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184042959" w:displacedByCustomXml="next"/>
    <w:sdt>
      <w:sdtPr>
        <w:rPr>
          <w:rFonts w:asciiTheme="minorHAnsi" w:eastAsiaTheme="minorHAnsi" w:hAnsiTheme="minorHAnsi" w:cstheme="minorBidi"/>
          <w:b w:val="0"/>
          <w:kern w:val="0"/>
          <w:sz w:val="22"/>
          <w:szCs w:val="22"/>
          <w14:ligatures w14:val="standardContextual"/>
        </w:rPr>
        <w:id w:val="-215361864"/>
        <w:docPartObj>
          <w:docPartGallery w:val="Cover Pages"/>
          <w:docPartUnique/>
        </w:docPartObj>
      </w:sdtPr>
      <w:sdtEndPr>
        <w:rPr>
          <w:bCs/>
        </w:rPr>
      </w:sdtEndPr>
      <w:sdtContent>
        <w:p w14:paraId="526A93E5" w14:textId="3545BDE9" w:rsidR="00805AA3" w:rsidRDefault="00805AA3" w:rsidP="00DD1360">
          <w:pPr>
            <w:pStyle w:val="Naslov1"/>
          </w:pPr>
          <w:r>
            <w:rPr>
              <w:noProof/>
            </w:rPr>
            <mc:AlternateContent>
              <mc:Choice Requires="wpg">
                <w:drawing>
                  <wp:anchor distT="0" distB="0" distL="114300" distR="114300" simplePos="0" relativeHeight="251662336" behindDoc="0" locked="0" layoutInCell="1" allowOverlap="1" wp14:anchorId="5DB88E95" wp14:editId="0F40768E">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Grupa 157"/>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Pravokutni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Pravokutnik 151"/>
                            <wps:cNvSpPr/>
                            <wps:spPr>
                              <a:xfrm>
                                <a:off x="0" y="0"/>
                                <a:ext cx="7315200" cy="1216152"/>
                              </a:xfrm>
                              <a:prstGeom prst="rect">
                                <a:avLst/>
                              </a:prstGeom>
                              <a:blipFill>
                                <a:blip r:embed="rId9"/>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v:group w14:anchorId="67E0F286" id="Grupa 157"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">
                    <v:shape id="Pravokutni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4472c4 [3204]" stroked="f" strokeweight="1pt">
                      <v:stroke joinstyle="miter"/>
                      <v:path arrowok="t" o:connecttype="custom" o:connectlocs="0,0;7315200,0;7315200,1130373;3620757,733885;0,1092249;0,0" o:connectangles="0,0,0,0,0,0"/>
                    </v:shape>
                    <v:rect id="Pravokutni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0" o:title="" recolor="t" rotate="t" type="frame"/>
                    </v:rect>
                    <w10:wrap anchorx="page" anchory="page"/>
                  </v:group>
                </w:pict>
              </mc:Fallback>
            </mc:AlternateContent>
          </w:r>
          <w:r>
            <w:rPr>
              <w:noProof/>
            </w:rPr>
            <mc:AlternateContent>
              <mc:Choice Requires="wps">
                <w:drawing>
                  <wp:anchor distT="0" distB="0" distL="114300" distR="114300" simplePos="0" relativeHeight="251660288" behindDoc="0" locked="0" layoutInCell="1" allowOverlap="1" wp14:anchorId="7AE0162E" wp14:editId="01BFEC6F">
                    <wp:simplePos x="0" y="0"/>
                    <wp:positionH relativeFrom="page">
                      <wp:align>center</wp:align>
                    </wp:positionH>
                    <mc:AlternateContent>
                      <mc:Choice Requires="wp14">
                        <wp:positionV relativeFrom="page">
                          <wp14:pctPosVOffset>81800</wp14:pctPosVOffset>
                        </wp:positionV>
                      </mc:Choice>
                      <mc:Fallback>
                        <wp:positionV relativeFrom="page">
                          <wp:posOffset>8745855</wp:posOffset>
                        </wp:positionV>
                      </mc:Fallback>
                    </mc:AlternateContent>
                    <wp:extent cx="7315200" cy="914400"/>
                    <wp:effectExtent l="0" t="0" r="0" b="8255"/>
                    <wp:wrapSquare wrapText="bothSides"/>
                    <wp:docPr id="152" name="Tekstni okvir 159"/>
                    <wp:cNvGraphicFramePr/>
                    <a:graphic xmlns:a="http://schemas.openxmlformats.org/drawingml/2006/main">
                      <a:graphicData uri="http://schemas.microsoft.com/office/word/2010/wordprocessingShape">
                        <wps:wsp>
                          <wps:cNvSpPr txBox="1"/>
                          <wps:spPr>
                            <a:xfrm>
                              <a:off x="0" y="0"/>
                              <a:ext cx="73152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Arial" w:hAnsi="Arial" w:cs="Arial"/>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0E0129CE" w14:textId="55FAF2E4" w:rsidR="00805AA3" w:rsidRPr="00DD1360" w:rsidRDefault="00805AA3" w:rsidP="00DD1360">
                                    <w:pPr>
                                      <w:pStyle w:val="Bezproreda"/>
                                      <w:jc w:val="right"/>
                                      <w:rPr>
                                        <w:color w:val="595959" w:themeColor="text1" w:themeTint="A6"/>
                                        <w:sz w:val="28"/>
                                        <w:szCs w:val="28"/>
                                      </w:rPr>
                                    </w:pPr>
                                    <w:r w:rsidRPr="00797FFE">
                                      <w:rPr>
                                        <w:rFonts w:ascii="Arial" w:hAnsi="Arial" w:cs="Arial"/>
                                        <w:color w:val="595959" w:themeColor="text1" w:themeTint="A6"/>
                                        <w:sz w:val="28"/>
                                        <w:szCs w:val="28"/>
                                      </w:rPr>
                                      <w:t>VZ PGŽ</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9200</wp14:pctHeight>
                    </wp14:sizeRelV>
                  </wp:anchor>
                </w:drawing>
              </mc:Choice>
              <mc:Fallback>
                <w:pict>
                  <v:shapetype w14:anchorId="7AE0162E" id="_x0000_t202" coordsize="21600,21600" o:spt="202" path="m,l,21600r21600,l21600,xe">
                    <v:stroke joinstyle="miter"/>
                    <v:path gradientshapeok="t" o:connecttype="rect"/>
                  </v:shapetype>
                  <v:shape id="Tekstni okvir 159" o:spid="_x0000_s1026" type="#_x0000_t202" style="position:absolute;left:0;text-align:left;margin-left:0;margin-top:0;width:8in;height:1in;z-index:251660288;visibility:visible;mso-wrap-style:square;mso-width-percent:941;mso-height-percent:92;mso-top-percent:818;mso-wrap-distance-left:9pt;mso-wrap-distance-top:0;mso-wrap-distance-right:9pt;mso-wrap-distance-bottom:0;mso-position-horizontal:center;mso-position-horizontal-relative:page;mso-position-vertical-relative:page;mso-width-percent:941;mso-height-percent:92;mso-top-percent:81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" filled="f" stroked="f" strokeweight=".5pt">
                    <v:textbox inset="126pt,0,54pt,0">
                      <w:txbxContent>
                        <w:sdt>
                          <w:sdtPr>
                            <w:rPr>
                              <w:rFonts w:ascii="Arial" w:hAnsi="Arial" w:cs="Arial"/>
                              <w:color w:val="595959" w:themeColor="text1" w:themeTint="A6"/>
                              <w:sz w:val="28"/>
                              <w:szCs w:val="28"/>
                            </w:rPr>
                            <w:alias w:val="Autor"/>
                            <w:tag w:val=""/>
                            <w:id w:val="789243997"/>
                            <w:dataBinding w:prefixMappings="xmlns:ns0='http://purl.org/dc/elements/1.1/' xmlns:ns1='http://schemas.openxmlformats.org/package/2006/metadata/core-properties' " w:xpath="/ns1:coreProperties[1]/ns0:creator[1]" w:storeItemID="{6C3C8BC8-F283-45AE-878A-BAB7291924A1}"/>
                            <w:text/>
                          </w:sdtPr>
                          <w:sdtContent>
                            <w:p w14:paraId="0E0129CE" w14:textId="55FAF2E4" w:rsidR="00805AA3" w:rsidRPr="00DD1360" w:rsidRDefault="00805AA3" w:rsidP="00DD1360">
                              <w:pPr>
                                <w:pStyle w:val="Bezproreda"/>
                                <w:jc w:val="right"/>
                                <w:rPr>
                                  <w:color w:val="595959" w:themeColor="text1" w:themeTint="A6"/>
                                  <w:sz w:val="28"/>
                                  <w:szCs w:val="28"/>
                                </w:rPr>
                              </w:pPr>
                              <w:r w:rsidRPr="00797FFE">
                                <w:rPr>
                                  <w:rFonts w:ascii="Arial" w:hAnsi="Arial" w:cs="Arial"/>
                                  <w:color w:val="595959" w:themeColor="text1" w:themeTint="A6"/>
                                  <w:sz w:val="28"/>
                                  <w:szCs w:val="28"/>
                                </w:rPr>
                                <w:t>VZ PGŽ</w:t>
                              </w:r>
                            </w:p>
                          </w:sdtContent>
                        </w:sdt>
                      </w:txbxContent>
                    </v:textbox>
                    <w10:wrap type="square" anchorx="page" anchory="page"/>
                  </v:shape>
                </w:pict>
              </mc:Fallback>
            </mc:AlternateContent>
          </w:r>
          <w:bookmarkEnd w:id="0"/>
        </w:p>
        <w:p w14:paraId="67936DF6" w14:textId="091E96B1" w:rsidR="00805AA3" w:rsidRDefault="00712247">
          <w:pPr>
            <w:rPr>
              <w:bCs/>
            </w:rPr>
          </w:pPr>
          <w:r>
            <w:rPr>
              <w:noProof/>
            </w:rPr>
            <mc:AlternateContent>
              <mc:Choice Requires="wps">
                <w:drawing>
                  <wp:anchor distT="0" distB="0" distL="114300" distR="114300" simplePos="0" relativeHeight="251661312" behindDoc="0" locked="0" layoutInCell="1" allowOverlap="1" wp14:anchorId="3ADE0C68" wp14:editId="1D705418">
                    <wp:simplePos x="0" y="0"/>
                    <wp:positionH relativeFrom="page">
                      <wp:posOffset>15875</wp:posOffset>
                    </wp:positionH>
                    <wp:positionV relativeFrom="page">
                      <wp:posOffset>8795385</wp:posOffset>
                    </wp:positionV>
                    <wp:extent cx="7315200" cy="1009650"/>
                    <wp:effectExtent l="0" t="0" r="0" b="0"/>
                    <wp:wrapSquare wrapText="bothSides"/>
                    <wp:docPr id="153" name="Tekstni okvir 16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4DC27" w14:textId="54BD0C2F" w:rsidR="00805AA3" w:rsidRPr="00712247" w:rsidRDefault="00805AA3" w:rsidP="00712247">
                                <w:pPr>
                                  <w:pStyle w:val="Bezproreda"/>
                                  <w:jc w:val="center"/>
                                  <w:rPr>
                                    <w:rFonts w:ascii="Arial" w:hAnsi="Arial" w:cs="Arial"/>
                                    <w:sz w:val="28"/>
                                    <w:szCs w:val="28"/>
                                  </w:rPr>
                                </w:pPr>
                                <w:r w:rsidRPr="00712247">
                                  <w:rPr>
                                    <w:rFonts w:ascii="Arial" w:hAnsi="Arial" w:cs="Arial"/>
                                    <w:sz w:val="28"/>
                                    <w:szCs w:val="28"/>
                                  </w:rPr>
                                  <w:t>PROSINAC 2024</w:t>
                                </w:r>
                              </w:p>
                              <w:sdt>
                                <w:sdtPr>
                                  <w:rPr>
                                    <w:rFonts w:ascii="Arial" w:hAnsi="Arial" w:cs="Arial"/>
                                    <w:color w:val="595959" w:themeColor="text1" w:themeTint="A6"/>
                                    <w:sz w:val="20"/>
                                    <w:szCs w:val="20"/>
                                  </w:rPr>
                                  <w:alias w:val="Kratki pregled"/>
                                  <w:tag w:val=""/>
                                  <w:id w:val="1375273687"/>
                                  <w:showingPlcHdr/>
                                  <w:dataBinding w:prefixMappings="xmlns:ns0='http://schemas.microsoft.com/office/2006/coverPageProps' " w:xpath="/ns0:CoverPageProperties[1]/ns0:Abstract[1]" w:storeItemID="{55AF091B-3C7A-41E3-B477-F2FDAA23CFDA}"/>
                                  <w:text w:multiLine="1"/>
                                </w:sdtPr>
                                <w:sdtContent>
                                  <w:p w14:paraId="43AEB935" w14:textId="527B5558" w:rsidR="00805AA3" w:rsidRPr="00797FFE" w:rsidRDefault="00DE1012" w:rsidP="00712247">
                                    <w:pPr>
                                      <w:pStyle w:val="Bezproreda"/>
                                      <w:jc w:val="center"/>
                                      <w:rPr>
                                        <w:rFonts w:ascii="Arial" w:hAnsi="Arial" w:cs="Arial"/>
                                        <w:color w:val="595959" w:themeColor="text1" w:themeTint="A6"/>
                                        <w:sz w:val="20"/>
                                        <w:szCs w:val="20"/>
                                      </w:rPr>
                                    </w:pPr>
                                    <w:r w:rsidRPr="00797FFE">
                                      <w:rPr>
                                        <w:rFonts w:ascii="Arial" w:hAnsi="Arial" w:cs="Arial"/>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3ADE0C68" id="_x0000_t202" coordsize="21600,21600" o:spt="202" path="m,l,21600r21600,l21600,xe">
                    <v:stroke joinstyle="miter"/>
                    <v:path gradientshapeok="t" o:connecttype="rect"/>
                  </v:shapetype>
                  <v:shape id="Tekstni okvir 161" o:spid="_x0000_s1027" type="#_x0000_t202" style="position:absolute;margin-left:1.25pt;margin-top:692.55pt;width:8in;height:79.5pt;z-index:251661312;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" filled="f" stroked="f" strokeweight=".5pt">
                    <v:textbox style="mso-fit-shape-to-text:t" inset="126pt,0,54pt,0">
                      <w:txbxContent>
                        <w:p w14:paraId="63F4DC27" w14:textId="54BD0C2F" w:rsidR="00805AA3" w:rsidRPr="00712247" w:rsidRDefault="00805AA3" w:rsidP="00712247">
                          <w:pPr>
                            <w:pStyle w:val="Bezproreda"/>
                            <w:jc w:val="center"/>
                            <w:rPr>
                              <w:rFonts w:ascii="Arial" w:hAnsi="Arial" w:cs="Arial"/>
                              <w:sz w:val="28"/>
                              <w:szCs w:val="28"/>
                            </w:rPr>
                          </w:pPr>
                          <w:r w:rsidRPr="00712247">
                            <w:rPr>
                              <w:rFonts w:ascii="Arial" w:hAnsi="Arial" w:cs="Arial"/>
                              <w:sz w:val="28"/>
                              <w:szCs w:val="28"/>
                            </w:rPr>
                            <w:t>PROSINAC 2024</w:t>
                          </w:r>
                        </w:p>
                        <w:sdt>
                          <w:sdtPr>
                            <w:rPr>
                              <w:rFonts w:ascii="Arial" w:hAnsi="Arial" w:cs="Arial"/>
                              <w:color w:val="595959" w:themeColor="text1" w:themeTint="A6"/>
                              <w:sz w:val="20"/>
                              <w:szCs w:val="20"/>
                            </w:rPr>
                            <w:alias w:val="Kratki pregled"/>
                            <w:tag w:val=""/>
                            <w:id w:val="1375273687"/>
                            <w:showingPlcHdr/>
                            <w:dataBinding w:prefixMappings="xmlns:ns0='http://schemas.microsoft.com/office/2006/coverPageProps' " w:xpath="/ns0:CoverPageProperties[1]/ns0:Abstract[1]" w:storeItemID="{55AF091B-3C7A-41E3-B477-F2FDAA23CFDA}"/>
                            <w:text w:multiLine="1"/>
                          </w:sdtPr>
                          <w:sdtContent>
                            <w:p w14:paraId="43AEB935" w14:textId="527B5558" w:rsidR="00805AA3" w:rsidRPr="00797FFE" w:rsidRDefault="00DE1012" w:rsidP="00712247">
                              <w:pPr>
                                <w:pStyle w:val="Bezproreda"/>
                                <w:jc w:val="center"/>
                                <w:rPr>
                                  <w:rFonts w:ascii="Arial" w:hAnsi="Arial" w:cs="Arial"/>
                                  <w:color w:val="595959" w:themeColor="text1" w:themeTint="A6"/>
                                  <w:sz w:val="20"/>
                                  <w:szCs w:val="20"/>
                                </w:rPr>
                              </w:pPr>
                              <w:r w:rsidRPr="00797FFE">
                                <w:rPr>
                                  <w:rFonts w:ascii="Arial" w:hAnsi="Arial" w:cs="Arial"/>
                                  <w:color w:val="595959" w:themeColor="text1" w:themeTint="A6"/>
                                  <w:sz w:val="20"/>
                                  <w:szCs w:val="20"/>
                                </w:rPr>
                                <w:t xml:space="preserve">     </w:t>
                              </w:r>
                            </w:p>
                          </w:sdtContent>
                        </w:sdt>
                      </w:txbxContent>
                    </v:textbox>
                    <w10:wrap type="square" anchorx="page" anchory="page"/>
                  </v:shape>
                </w:pict>
              </mc:Fallback>
            </mc:AlternateContent>
          </w:r>
          <w:r w:rsidR="00DE1012">
            <w:rPr>
              <w:noProof/>
            </w:rPr>
            <w:drawing>
              <wp:anchor distT="0" distB="0" distL="114300" distR="114300" simplePos="0" relativeHeight="251663360" behindDoc="0" locked="0" layoutInCell="1" allowOverlap="1" wp14:anchorId="0C6B5A6D" wp14:editId="3E7E6F67">
                <wp:simplePos x="0" y="0"/>
                <wp:positionH relativeFrom="column">
                  <wp:posOffset>802005</wp:posOffset>
                </wp:positionH>
                <wp:positionV relativeFrom="paragraph">
                  <wp:posOffset>1724025</wp:posOffset>
                </wp:positionV>
                <wp:extent cx="4470400" cy="2322335"/>
                <wp:effectExtent l="0" t="0" r="6350" b="1905"/>
                <wp:wrapNone/>
                <wp:docPr id="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70400" cy="2322335"/>
                        </a:xfrm>
                        <a:prstGeom prst="rect">
                          <a:avLst/>
                        </a:prstGeom>
                        <a:noFill/>
                      </pic:spPr>
                    </pic:pic>
                  </a:graphicData>
                </a:graphic>
                <wp14:sizeRelH relativeFrom="margin">
                  <wp14:pctWidth>0</wp14:pctWidth>
                </wp14:sizeRelH>
                <wp14:sizeRelV relativeFrom="margin">
                  <wp14:pctHeight>0</wp14:pctHeight>
                </wp14:sizeRelV>
              </wp:anchor>
            </w:drawing>
          </w:r>
          <w:r w:rsidR="00DE1012">
            <w:rPr>
              <w:noProof/>
            </w:rPr>
            <mc:AlternateContent>
              <mc:Choice Requires="wps">
                <w:drawing>
                  <wp:anchor distT="0" distB="0" distL="114300" distR="114300" simplePos="0" relativeHeight="251659264" behindDoc="0" locked="0" layoutInCell="1" allowOverlap="1" wp14:anchorId="467A2EB5" wp14:editId="2D79225E">
                    <wp:simplePos x="0" y="0"/>
                    <wp:positionH relativeFrom="page">
                      <wp:posOffset>-81915</wp:posOffset>
                    </wp:positionH>
                    <wp:positionV relativeFrom="page">
                      <wp:posOffset>3207385</wp:posOffset>
                    </wp:positionV>
                    <wp:extent cx="7315200" cy="3638550"/>
                    <wp:effectExtent l="0" t="0" r="0" b="6350"/>
                    <wp:wrapSquare wrapText="bothSides"/>
                    <wp:docPr id="154" name="Tekstni okvir 163"/>
                    <wp:cNvGraphicFramePr/>
                    <a:graphic xmlns:a="http://schemas.openxmlformats.org/drawingml/2006/main">
                      <a:graphicData uri="http://schemas.microsoft.com/office/word/2010/wordprocessingShape">
                        <wps:wsp>
                          <wps:cNvSpPr txBox="1"/>
                          <wps:spPr>
                            <a:xfrm>
                              <a:off x="0" y="0"/>
                              <a:ext cx="731520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EC3CC2" w14:textId="01767FC1" w:rsidR="00805AA3" w:rsidRDefault="00000000" w:rsidP="00DE1012">
                                <w:pPr>
                                  <w:jc w:val="center"/>
                                  <w:rPr>
                                    <w:color w:val="4472C4" w:themeColor="accent1"/>
                                    <w:sz w:val="64"/>
                                    <w:szCs w:val="64"/>
                                  </w:rPr>
                                </w:pPr>
                                <w:sdt>
                                  <w:sdtPr>
                                    <w:rPr>
                                      <w:rFonts w:ascii="Arial" w:hAnsi="Arial" w:cs="Arial"/>
                                      <w:caps/>
                                      <w:color w:val="4472C4" w:themeColor="accent1"/>
                                      <w:sz w:val="64"/>
                                      <w:szCs w:val="64"/>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05AA3" w:rsidRPr="00797FFE">
                                      <w:rPr>
                                        <w:rFonts w:ascii="Arial" w:hAnsi="Arial" w:cs="Arial"/>
                                        <w:caps/>
                                        <w:color w:val="4472C4" w:themeColor="accent1"/>
                                        <w:sz w:val="64"/>
                                        <w:szCs w:val="64"/>
                                      </w:rPr>
                                      <w:t>Općina Jelenje</w:t>
                                    </w:r>
                                  </w:sdtContent>
                                </w:sdt>
                              </w:p>
                              <w:sdt>
                                <w:sdtPr>
                                  <w:rPr>
                                    <w:rFonts w:ascii="Arial" w:hAnsi="Arial" w:cs="Arial"/>
                                    <w:color w:val="404040" w:themeColor="text1" w:themeTint="BF"/>
                                    <w:sz w:val="36"/>
                                    <w:szCs w:val="36"/>
                                  </w:rPr>
                                  <w:alias w:val="Podnaslov"/>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4E39B3F" w14:textId="29A1B928" w:rsidR="00805AA3" w:rsidRDefault="00805AA3" w:rsidP="00DE1012">
                                    <w:pPr>
                                      <w:jc w:val="center"/>
                                      <w:rPr>
                                        <w:smallCaps/>
                                        <w:color w:val="404040" w:themeColor="text1" w:themeTint="BF"/>
                                        <w:sz w:val="36"/>
                                        <w:szCs w:val="36"/>
                                      </w:rPr>
                                    </w:pPr>
                                    <w:r w:rsidRPr="00797FFE">
                                      <w:rPr>
                                        <w:rFonts w:ascii="Arial" w:hAnsi="Arial" w:cs="Arial"/>
                                        <w:color w:val="404040" w:themeColor="text1" w:themeTint="BF"/>
                                        <w:sz w:val="36"/>
                                        <w:szCs w:val="36"/>
                                      </w:rPr>
                                      <w:t>Procjena ugroženosti od požara i tehnoloških eksplozija</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w14:anchorId="467A2EB5" id="Tekstni okvir 163" o:spid="_x0000_s1028" type="#_x0000_t202" style="position:absolute;margin-left:-6.45pt;margin-top:252.55pt;width:8in;height:286.5pt;z-index:25165926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" filled="f" stroked="f" strokeweight=".5pt">
                    <v:textbox inset="126pt,0,54pt,0">
                      <w:txbxContent>
                        <w:p w14:paraId="2FEC3CC2" w14:textId="01767FC1" w:rsidR="00805AA3" w:rsidRDefault="00000000" w:rsidP="00DE1012">
                          <w:pPr>
                            <w:jc w:val="center"/>
                            <w:rPr>
                              <w:color w:val="4472C4" w:themeColor="accent1"/>
                              <w:sz w:val="64"/>
                              <w:szCs w:val="64"/>
                            </w:rPr>
                          </w:pPr>
                          <w:sdt>
                            <w:sdtPr>
                              <w:rPr>
                                <w:rFonts w:ascii="Arial" w:hAnsi="Arial" w:cs="Arial"/>
                                <w:caps/>
                                <w:color w:val="4472C4" w:themeColor="accent1"/>
                                <w:sz w:val="64"/>
                                <w:szCs w:val="64"/>
                              </w:rPr>
                              <w:alias w:val="Naslov"/>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805AA3" w:rsidRPr="00797FFE">
                                <w:rPr>
                                  <w:rFonts w:ascii="Arial" w:hAnsi="Arial" w:cs="Arial"/>
                                  <w:caps/>
                                  <w:color w:val="4472C4" w:themeColor="accent1"/>
                                  <w:sz w:val="64"/>
                                  <w:szCs w:val="64"/>
                                </w:rPr>
                                <w:t>Općina Jelenje</w:t>
                              </w:r>
                            </w:sdtContent>
                          </w:sdt>
                        </w:p>
                        <w:sdt>
                          <w:sdtPr>
                            <w:rPr>
                              <w:rFonts w:ascii="Arial" w:hAnsi="Arial" w:cs="Arial"/>
                              <w:color w:val="404040" w:themeColor="text1" w:themeTint="BF"/>
                              <w:sz w:val="36"/>
                              <w:szCs w:val="36"/>
                            </w:rPr>
                            <w:alias w:val="Podnaslov"/>
                            <w:tag w:val=""/>
                            <w:id w:val="1759551507"/>
                            <w:dataBinding w:prefixMappings="xmlns:ns0='http://purl.org/dc/elements/1.1/' xmlns:ns1='http://schemas.openxmlformats.org/package/2006/metadata/core-properties' " w:xpath="/ns1:coreProperties[1]/ns0:subject[1]" w:storeItemID="{6C3C8BC8-F283-45AE-878A-BAB7291924A1}"/>
                            <w:text/>
                          </w:sdtPr>
                          <w:sdtContent>
                            <w:p w14:paraId="14E39B3F" w14:textId="29A1B928" w:rsidR="00805AA3" w:rsidRDefault="00805AA3" w:rsidP="00DE1012">
                              <w:pPr>
                                <w:jc w:val="center"/>
                                <w:rPr>
                                  <w:smallCaps/>
                                  <w:color w:val="404040" w:themeColor="text1" w:themeTint="BF"/>
                                  <w:sz w:val="36"/>
                                  <w:szCs w:val="36"/>
                                </w:rPr>
                              </w:pPr>
                              <w:r w:rsidRPr="00797FFE">
                                <w:rPr>
                                  <w:rFonts w:ascii="Arial" w:hAnsi="Arial" w:cs="Arial"/>
                                  <w:color w:val="404040" w:themeColor="text1" w:themeTint="BF"/>
                                  <w:sz w:val="36"/>
                                  <w:szCs w:val="36"/>
                                </w:rPr>
                                <w:t>Procjena ugroženosti od požara i tehnoloških eksplozija</w:t>
                              </w:r>
                            </w:p>
                          </w:sdtContent>
                        </w:sdt>
                      </w:txbxContent>
                    </v:textbox>
                    <w10:wrap type="square" anchorx="page" anchory="page"/>
                  </v:shape>
                </w:pict>
              </mc:Fallback>
            </mc:AlternateContent>
          </w:r>
          <w:r w:rsidR="00805AA3">
            <w:rPr>
              <w:bCs/>
            </w:rPr>
            <w:br w:type="page"/>
          </w:r>
        </w:p>
      </w:sdtContent>
    </w:sdt>
    <w:sdt>
      <w:sdtPr>
        <w:rPr>
          <w:rFonts w:asciiTheme="minorHAnsi" w:eastAsiaTheme="minorHAnsi" w:hAnsiTheme="minorHAnsi" w:cstheme="minorBidi"/>
          <w:color w:val="auto"/>
          <w:sz w:val="22"/>
          <w:szCs w:val="22"/>
          <w:lang w:eastAsia="en-US"/>
          <w14:ligatures w14:val="standardContextual"/>
        </w:rPr>
        <w:id w:val="1739820478"/>
        <w:docPartObj>
          <w:docPartGallery w:val="Table of Contents"/>
          <w:docPartUnique/>
        </w:docPartObj>
      </w:sdtPr>
      <w:sdtEndPr>
        <w:rPr>
          <w:b/>
          <w:bCs/>
        </w:rPr>
      </w:sdtEndPr>
      <w:sdtContent>
        <w:p w14:paraId="5D0BADAB" w14:textId="371B7810" w:rsidR="00805AA3" w:rsidRPr="00797FFE" w:rsidRDefault="00805AA3">
          <w:pPr>
            <w:pStyle w:val="TOCNaslov"/>
            <w:rPr>
              <w:rFonts w:ascii="Arial" w:hAnsi="Arial" w:cs="Arial"/>
            </w:rPr>
          </w:pPr>
          <w:r w:rsidRPr="00797FFE">
            <w:rPr>
              <w:rFonts w:ascii="Arial" w:hAnsi="Arial" w:cs="Arial"/>
            </w:rPr>
            <w:t>Sadržaj</w:t>
          </w:r>
        </w:p>
        <w:p w14:paraId="0A56B077" w14:textId="60B6E2F2" w:rsidR="001F1558" w:rsidRDefault="00805AA3">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r>
            <w:fldChar w:fldCharType="begin"/>
          </w:r>
          <w:r>
            <w:instrText xml:space="preserve"> TOC \o "1-3" \h \z \u </w:instrText>
          </w:r>
          <w:r>
            <w:fldChar w:fldCharType="separate"/>
          </w:r>
          <w:hyperlink w:anchor="_Toc184042959" w:history="1">
            <w:r w:rsidR="001F1558">
              <w:rPr>
                <w:noProof/>
                <w:webHidden/>
              </w:rPr>
              <w:tab/>
            </w:r>
            <w:r w:rsidR="001F1558">
              <w:rPr>
                <w:noProof/>
                <w:webHidden/>
              </w:rPr>
              <w:fldChar w:fldCharType="begin"/>
            </w:r>
            <w:r w:rsidR="001F1558">
              <w:rPr>
                <w:noProof/>
                <w:webHidden/>
              </w:rPr>
              <w:instrText xml:space="preserve"> PAGEREF _Toc184042959 \h </w:instrText>
            </w:r>
            <w:r w:rsidR="001F1558">
              <w:rPr>
                <w:noProof/>
                <w:webHidden/>
              </w:rPr>
            </w:r>
            <w:r w:rsidR="001F1558">
              <w:rPr>
                <w:noProof/>
                <w:webHidden/>
              </w:rPr>
              <w:fldChar w:fldCharType="separate"/>
            </w:r>
            <w:r w:rsidR="001F1558">
              <w:rPr>
                <w:noProof/>
                <w:webHidden/>
              </w:rPr>
              <w:t>0</w:t>
            </w:r>
            <w:r w:rsidR="001F1558">
              <w:rPr>
                <w:noProof/>
                <w:webHidden/>
              </w:rPr>
              <w:fldChar w:fldCharType="end"/>
            </w:r>
          </w:hyperlink>
        </w:p>
        <w:p w14:paraId="3ABC6BBF" w14:textId="217370F3"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60" w:history="1">
            <w:r w:rsidRPr="00A43AB6">
              <w:rPr>
                <w:rStyle w:val="Hiperveza"/>
                <w:rFonts w:ascii="Arial" w:hAnsi="Arial" w:cs="Arial"/>
                <w:noProof/>
              </w:rPr>
              <w:t>Normativna regulativa</w:t>
            </w:r>
            <w:r>
              <w:rPr>
                <w:noProof/>
                <w:webHidden/>
              </w:rPr>
              <w:tab/>
            </w:r>
            <w:r>
              <w:rPr>
                <w:noProof/>
                <w:webHidden/>
              </w:rPr>
              <w:fldChar w:fldCharType="begin"/>
            </w:r>
            <w:r>
              <w:rPr>
                <w:noProof/>
                <w:webHidden/>
              </w:rPr>
              <w:instrText xml:space="preserve"> PAGEREF _Toc184042960 \h </w:instrText>
            </w:r>
            <w:r>
              <w:rPr>
                <w:noProof/>
                <w:webHidden/>
              </w:rPr>
            </w:r>
            <w:r>
              <w:rPr>
                <w:noProof/>
                <w:webHidden/>
              </w:rPr>
              <w:fldChar w:fldCharType="separate"/>
            </w:r>
            <w:r>
              <w:rPr>
                <w:noProof/>
                <w:webHidden/>
              </w:rPr>
              <w:t>3</w:t>
            </w:r>
            <w:r>
              <w:rPr>
                <w:noProof/>
                <w:webHidden/>
              </w:rPr>
              <w:fldChar w:fldCharType="end"/>
            </w:r>
          </w:hyperlink>
        </w:p>
        <w:p w14:paraId="697E3FCC" w14:textId="2072D407"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61" w:history="1">
            <w:r w:rsidRPr="00A43AB6">
              <w:rPr>
                <w:rStyle w:val="Hiperveza"/>
                <w:rFonts w:ascii="Arial" w:hAnsi="Arial" w:cs="Arial"/>
                <w:noProof/>
              </w:rPr>
              <w:t>A – PRIKAZ POSTOJEĆEG STANJA</w:t>
            </w:r>
            <w:r>
              <w:rPr>
                <w:noProof/>
                <w:webHidden/>
              </w:rPr>
              <w:tab/>
            </w:r>
            <w:r>
              <w:rPr>
                <w:noProof/>
                <w:webHidden/>
              </w:rPr>
              <w:fldChar w:fldCharType="begin"/>
            </w:r>
            <w:r>
              <w:rPr>
                <w:noProof/>
                <w:webHidden/>
              </w:rPr>
              <w:instrText xml:space="preserve"> PAGEREF _Toc184042961 \h </w:instrText>
            </w:r>
            <w:r>
              <w:rPr>
                <w:noProof/>
                <w:webHidden/>
              </w:rPr>
            </w:r>
            <w:r>
              <w:rPr>
                <w:noProof/>
                <w:webHidden/>
              </w:rPr>
              <w:fldChar w:fldCharType="separate"/>
            </w:r>
            <w:r>
              <w:rPr>
                <w:noProof/>
                <w:webHidden/>
              </w:rPr>
              <w:t>7</w:t>
            </w:r>
            <w:r>
              <w:rPr>
                <w:noProof/>
                <w:webHidden/>
              </w:rPr>
              <w:fldChar w:fldCharType="end"/>
            </w:r>
          </w:hyperlink>
        </w:p>
        <w:p w14:paraId="2B6264E7" w14:textId="263674F8"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62" w:history="1">
            <w:r w:rsidRPr="00A43AB6">
              <w:rPr>
                <w:rStyle w:val="Hiperveza"/>
                <w:rFonts w:ascii="Arial" w:hAnsi="Arial" w:cs="Arial"/>
                <w:noProof/>
              </w:rPr>
              <w:t>Položaj i karakteristike Općine</w:t>
            </w:r>
            <w:r>
              <w:rPr>
                <w:noProof/>
                <w:webHidden/>
              </w:rPr>
              <w:tab/>
            </w:r>
            <w:r>
              <w:rPr>
                <w:noProof/>
                <w:webHidden/>
              </w:rPr>
              <w:fldChar w:fldCharType="begin"/>
            </w:r>
            <w:r>
              <w:rPr>
                <w:noProof/>
                <w:webHidden/>
              </w:rPr>
              <w:instrText xml:space="preserve"> PAGEREF _Toc184042962 \h </w:instrText>
            </w:r>
            <w:r>
              <w:rPr>
                <w:noProof/>
                <w:webHidden/>
              </w:rPr>
            </w:r>
            <w:r>
              <w:rPr>
                <w:noProof/>
                <w:webHidden/>
              </w:rPr>
              <w:fldChar w:fldCharType="separate"/>
            </w:r>
            <w:r>
              <w:rPr>
                <w:noProof/>
                <w:webHidden/>
              </w:rPr>
              <w:t>8</w:t>
            </w:r>
            <w:r>
              <w:rPr>
                <w:noProof/>
                <w:webHidden/>
              </w:rPr>
              <w:fldChar w:fldCharType="end"/>
            </w:r>
          </w:hyperlink>
        </w:p>
        <w:p w14:paraId="78C5CC0E" w14:textId="0DCB3A05"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63" w:history="1">
            <w:r w:rsidRPr="00A43AB6">
              <w:rPr>
                <w:rStyle w:val="Hiperveza"/>
                <w:rFonts w:ascii="Arial" w:hAnsi="Arial" w:cs="Arial"/>
                <w:noProof/>
              </w:rPr>
              <w:t>Stanovništvo i gustoća naseljenosti</w:t>
            </w:r>
            <w:r>
              <w:rPr>
                <w:noProof/>
                <w:webHidden/>
              </w:rPr>
              <w:tab/>
            </w:r>
            <w:r>
              <w:rPr>
                <w:noProof/>
                <w:webHidden/>
              </w:rPr>
              <w:fldChar w:fldCharType="begin"/>
            </w:r>
            <w:r>
              <w:rPr>
                <w:noProof/>
                <w:webHidden/>
              </w:rPr>
              <w:instrText xml:space="preserve"> PAGEREF _Toc184042963 \h </w:instrText>
            </w:r>
            <w:r>
              <w:rPr>
                <w:noProof/>
                <w:webHidden/>
              </w:rPr>
            </w:r>
            <w:r>
              <w:rPr>
                <w:noProof/>
                <w:webHidden/>
              </w:rPr>
              <w:fldChar w:fldCharType="separate"/>
            </w:r>
            <w:r>
              <w:rPr>
                <w:noProof/>
                <w:webHidden/>
              </w:rPr>
              <w:t>11</w:t>
            </w:r>
            <w:r>
              <w:rPr>
                <w:noProof/>
                <w:webHidden/>
              </w:rPr>
              <w:fldChar w:fldCharType="end"/>
            </w:r>
          </w:hyperlink>
        </w:p>
        <w:p w14:paraId="573222A1" w14:textId="6B852C36"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64" w:history="1">
            <w:r w:rsidRPr="00A43AB6">
              <w:rPr>
                <w:rStyle w:val="Hiperveza"/>
                <w:rFonts w:ascii="Arial" w:hAnsi="Arial" w:cs="Arial"/>
                <w:noProof/>
              </w:rPr>
              <w:t>Klimatološki  uvjeti</w:t>
            </w:r>
            <w:r>
              <w:rPr>
                <w:noProof/>
                <w:webHidden/>
              </w:rPr>
              <w:tab/>
            </w:r>
            <w:r>
              <w:rPr>
                <w:noProof/>
                <w:webHidden/>
              </w:rPr>
              <w:fldChar w:fldCharType="begin"/>
            </w:r>
            <w:r>
              <w:rPr>
                <w:noProof/>
                <w:webHidden/>
              </w:rPr>
              <w:instrText xml:space="preserve"> PAGEREF _Toc184042964 \h </w:instrText>
            </w:r>
            <w:r>
              <w:rPr>
                <w:noProof/>
                <w:webHidden/>
              </w:rPr>
            </w:r>
            <w:r>
              <w:rPr>
                <w:noProof/>
                <w:webHidden/>
              </w:rPr>
              <w:fldChar w:fldCharType="separate"/>
            </w:r>
            <w:r>
              <w:rPr>
                <w:noProof/>
                <w:webHidden/>
              </w:rPr>
              <w:t>13</w:t>
            </w:r>
            <w:r>
              <w:rPr>
                <w:noProof/>
                <w:webHidden/>
              </w:rPr>
              <w:fldChar w:fldCharType="end"/>
            </w:r>
          </w:hyperlink>
        </w:p>
        <w:p w14:paraId="396769E8" w14:textId="1BDEE3E8"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65" w:history="1">
            <w:r w:rsidRPr="00A43AB6">
              <w:rPr>
                <w:rStyle w:val="Hiperveza"/>
                <w:rFonts w:ascii="Arial" w:hAnsi="Arial" w:cs="Arial"/>
                <w:noProof/>
              </w:rPr>
              <w:t>Pregled površina naseljenih mjesta</w:t>
            </w:r>
            <w:r>
              <w:rPr>
                <w:noProof/>
                <w:webHidden/>
              </w:rPr>
              <w:tab/>
            </w:r>
            <w:r>
              <w:rPr>
                <w:noProof/>
                <w:webHidden/>
              </w:rPr>
              <w:fldChar w:fldCharType="begin"/>
            </w:r>
            <w:r>
              <w:rPr>
                <w:noProof/>
                <w:webHidden/>
              </w:rPr>
              <w:instrText xml:space="preserve"> PAGEREF _Toc184042965 \h </w:instrText>
            </w:r>
            <w:r>
              <w:rPr>
                <w:noProof/>
                <w:webHidden/>
              </w:rPr>
            </w:r>
            <w:r>
              <w:rPr>
                <w:noProof/>
                <w:webHidden/>
              </w:rPr>
              <w:fldChar w:fldCharType="separate"/>
            </w:r>
            <w:r>
              <w:rPr>
                <w:noProof/>
                <w:webHidden/>
              </w:rPr>
              <w:t>20</w:t>
            </w:r>
            <w:r>
              <w:rPr>
                <w:noProof/>
                <w:webHidden/>
              </w:rPr>
              <w:fldChar w:fldCharType="end"/>
            </w:r>
          </w:hyperlink>
        </w:p>
        <w:p w14:paraId="4F56C6F1" w14:textId="460A1218" w:rsidR="001F1558" w:rsidRDefault="001F1558">
          <w:pPr>
            <w:pStyle w:val="Sadraj3"/>
            <w:tabs>
              <w:tab w:val="right" w:leader="dot" w:pos="9062"/>
            </w:tabs>
            <w:rPr>
              <w:rFonts w:asciiTheme="minorHAnsi" w:eastAsiaTheme="minorEastAsia" w:hAnsiTheme="minorHAnsi" w:cstheme="minorBidi"/>
              <w:i w:val="0"/>
              <w:noProof/>
              <w:kern w:val="2"/>
              <w:sz w:val="22"/>
              <w:szCs w:val="22"/>
              <w:lang w:eastAsia="hr-HR"/>
              <w14:ligatures w14:val="standardContextual"/>
            </w:rPr>
          </w:pPr>
          <w:hyperlink w:anchor="_Toc184042966" w:history="1">
            <w:r w:rsidRPr="00A43AB6">
              <w:rPr>
                <w:rStyle w:val="Hiperveza"/>
                <w:rFonts w:ascii="Arial" w:hAnsi="Arial" w:cs="Arial"/>
                <w:noProof/>
              </w:rPr>
              <w:t>Prikaz utjecaja na kritičnu infrastrukturu</w:t>
            </w:r>
            <w:r>
              <w:rPr>
                <w:noProof/>
                <w:webHidden/>
              </w:rPr>
              <w:tab/>
            </w:r>
            <w:r>
              <w:rPr>
                <w:noProof/>
                <w:webHidden/>
              </w:rPr>
              <w:fldChar w:fldCharType="begin"/>
            </w:r>
            <w:r>
              <w:rPr>
                <w:noProof/>
                <w:webHidden/>
              </w:rPr>
              <w:instrText xml:space="preserve"> PAGEREF _Toc184042966 \h </w:instrText>
            </w:r>
            <w:r>
              <w:rPr>
                <w:noProof/>
                <w:webHidden/>
              </w:rPr>
            </w:r>
            <w:r>
              <w:rPr>
                <w:noProof/>
                <w:webHidden/>
              </w:rPr>
              <w:fldChar w:fldCharType="separate"/>
            </w:r>
            <w:r>
              <w:rPr>
                <w:noProof/>
                <w:webHidden/>
              </w:rPr>
              <w:t>33</w:t>
            </w:r>
            <w:r>
              <w:rPr>
                <w:noProof/>
                <w:webHidden/>
              </w:rPr>
              <w:fldChar w:fldCharType="end"/>
            </w:r>
          </w:hyperlink>
        </w:p>
        <w:p w14:paraId="4F1AE756" w14:textId="6168E78C" w:rsidR="001F1558" w:rsidRDefault="001F1558">
          <w:pPr>
            <w:pStyle w:val="Sadraj3"/>
            <w:tabs>
              <w:tab w:val="right" w:leader="dot" w:pos="9062"/>
            </w:tabs>
            <w:rPr>
              <w:rFonts w:asciiTheme="minorHAnsi" w:eastAsiaTheme="minorEastAsia" w:hAnsiTheme="minorHAnsi" w:cstheme="minorBidi"/>
              <w:i w:val="0"/>
              <w:noProof/>
              <w:kern w:val="2"/>
              <w:sz w:val="22"/>
              <w:szCs w:val="22"/>
              <w:lang w:eastAsia="hr-HR"/>
              <w14:ligatures w14:val="standardContextual"/>
            </w:rPr>
          </w:pPr>
          <w:hyperlink w:anchor="_Toc184042967" w:history="1">
            <w:r w:rsidRPr="00A43AB6">
              <w:rPr>
                <w:rStyle w:val="Hiperveza"/>
                <w:rFonts w:ascii="Arial" w:hAnsi="Arial" w:cs="Arial"/>
                <w:bCs/>
                <w:noProof/>
              </w:rPr>
              <w:t>Opis događaja s najgorim mogućim posljedicama</w:t>
            </w:r>
            <w:r>
              <w:rPr>
                <w:noProof/>
                <w:webHidden/>
              </w:rPr>
              <w:tab/>
            </w:r>
            <w:r>
              <w:rPr>
                <w:noProof/>
                <w:webHidden/>
              </w:rPr>
              <w:fldChar w:fldCharType="begin"/>
            </w:r>
            <w:r>
              <w:rPr>
                <w:noProof/>
                <w:webHidden/>
              </w:rPr>
              <w:instrText xml:space="preserve"> PAGEREF _Toc184042967 \h </w:instrText>
            </w:r>
            <w:r>
              <w:rPr>
                <w:noProof/>
                <w:webHidden/>
              </w:rPr>
            </w:r>
            <w:r>
              <w:rPr>
                <w:noProof/>
                <w:webHidden/>
              </w:rPr>
              <w:fldChar w:fldCharType="separate"/>
            </w:r>
            <w:r>
              <w:rPr>
                <w:noProof/>
                <w:webHidden/>
              </w:rPr>
              <w:t>36</w:t>
            </w:r>
            <w:r>
              <w:rPr>
                <w:noProof/>
                <w:webHidden/>
              </w:rPr>
              <w:fldChar w:fldCharType="end"/>
            </w:r>
          </w:hyperlink>
        </w:p>
        <w:p w14:paraId="5629BBA3" w14:textId="0608DB6B"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68" w:history="1">
            <w:r w:rsidRPr="00A43AB6">
              <w:rPr>
                <w:rStyle w:val="Hiperveza"/>
                <w:rFonts w:ascii="Arial" w:hAnsi="Arial" w:cs="Arial"/>
                <w:noProof/>
              </w:rPr>
              <w:t>Pregled gospodarskih zona</w:t>
            </w:r>
            <w:r>
              <w:rPr>
                <w:noProof/>
                <w:webHidden/>
              </w:rPr>
              <w:tab/>
            </w:r>
            <w:r>
              <w:rPr>
                <w:noProof/>
                <w:webHidden/>
              </w:rPr>
              <w:fldChar w:fldCharType="begin"/>
            </w:r>
            <w:r>
              <w:rPr>
                <w:noProof/>
                <w:webHidden/>
              </w:rPr>
              <w:instrText xml:space="preserve"> PAGEREF _Toc184042968 \h </w:instrText>
            </w:r>
            <w:r>
              <w:rPr>
                <w:noProof/>
                <w:webHidden/>
              </w:rPr>
            </w:r>
            <w:r>
              <w:rPr>
                <w:noProof/>
                <w:webHidden/>
              </w:rPr>
              <w:fldChar w:fldCharType="separate"/>
            </w:r>
            <w:r>
              <w:rPr>
                <w:noProof/>
                <w:webHidden/>
              </w:rPr>
              <w:t>41</w:t>
            </w:r>
            <w:r>
              <w:rPr>
                <w:noProof/>
                <w:webHidden/>
              </w:rPr>
              <w:fldChar w:fldCharType="end"/>
            </w:r>
          </w:hyperlink>
        </w:p>
        <w:p w14:paraId="1A103D8D" w14:textId="0EB529A0"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69" w:history="1">
            <w:r w:rsidRPr="00A43AB6">
              <w:rPr>
                <w:rStyle w:val="Hiperveza"/>
                <w:rFonts w:ascii="Arial" w:hAnsi="Arial" w:cs="Arial"/>
                <w:noProof/>
              </w:rPr>
              <w:t>Pregled pravnih osoba u gospodarstvu po vrstama djelatnosti</w:t>
            </w:r>
            <w:r>
              <w:rPr>
                <w:noProof/>
                <w:webHidden/>
              </w:rPr>
              <w:tab/>
            </w:r>
            <w:r>
              <w:rPr>
                <w:noProof/>
                <w:webHidden/>
              </w:rPr>
              <w:fldChar w:fldCharType="begin"/>
            </w:r>
            <w:r>
              <w:rPr>
                <w:noProof/>
                <w:webHidden/>
              </w:rPr>
              <w:instrText xml:space="preserve"> PAGEREF _Toc184042969 \h </w:instrText>
            </w:r>
            <w:r>
              <w:rPr>
                <w:noProof/>
                <w:webHidden/>
              </w:rPr>
            </w:r>
            <w:r>
              <w:rPr>
                <w:noProof/>
                <w:webHidden/>
              </w:rPr>
              <w:fldChar w:fldCharType="separate"/>
            </w:r>
            <w:r>
              <w:rPr>
                <w:noProof/>
                <w:webHidden/>
              </w:rPr>
              <w:t>42</w:t>
            </w:r>
            <w:r>
              <w:rPr>
                <w:noProof/>
                <w:webHidden/>
              </w:rPr>
              <w:fldChar w:fldCharType="end"/>
            </w:r>
          </w:hyperlink>
        </w:p>
        <w:p w14:paraId="7C15FBD2" w14:textId="483F8720"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70" w:history="1">
            <w:r w:rsidRPr="00A43AB6">
              <w:rPr>
                <w:rStyle w:val="Hiperveza"/>
                <w:rFonts w:ascii="Arial" w:hAnsi="Arial" w:cs="Arial"/>
                <w:noProof/>
              </w:rPr>
              <w:t>Promet</w:t>
            </w:r>
            <w:r>
              <w:rPr>
                <w:noProof/>
                <w:webHidden/>
              </w:rPr>
              <w:tab/>
            </w:r>
            <w:r>
              <w:rPr>
                <w:noProof/>
                <w:webHidden/>
              </w:rPr>
              <w:fldChar w:fldCharType="begin"/>
            </w:r>
            <w:r>
              <w:rPr>
                <w:noProof/>
                <w:webHidden/>
              </w:rPr>
              <w:instrText xml:space="preserve"> PAGEREF _Toc184042970 \h </w:instrText>
            </w:r>
            <w:r>
              <w:rPr>
                <w:noProof/>
                <w:webHidden/>
              </w:rPr>
            </w:r>
            <w:r>
              <w:rPr>
                <w:noProof/>
                <w:webHidden/>
              </w:rPr>
              <w:fldChar w:fldCharType="separate"/>
            </w:r>
            <w:r>
              <w:rPr>
                <w:noProof/>
                <w:webHidden/>
              </w:rPr>
              <w:t>52</w:t>
            </w:r>
            <w:r>
              <w:rPr>
                <w:noProof/>
                <w:webHidden/>
              </w:rPr>
              <w:fldChar w:fldCharType="end"/>
            </w:r>
          </w:hyperlink>
        </w:p>
        <w:p w14:paraId="726AB0EE" w14:textId="67FA2AE4"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71" w:history="1">
            <w:r w:rsidRPr="00A43AB6">
              <w:rPr>
                <w:rStyle w:val="Hiperveza"/>
                <w:rFonts w:ascii="Arial" w:hAnsi="Arial" w:cs="Arial"/>
                <w:noProof/>
              </w:rPr>
              <w:t>Pregled turističkih naselja i turističko-kulturnih sadržaja</w:t>
            </w:r>
            <w:r>
              <w:rPr>
                <w:noProof/>
                <w:webHidden/>
              </w:rPr>
              <w:tab/>
            </w:r>
            <w:r>
              <w:rPr>
                <w:noProof/>
                <w:webHidden/>
              </w:rPr>
              <w:fldChar w:fldCharType="begin"/>
            </w:r>
            <w:r>
              <w:rPr>
                <w:noProof/>
                <w:webHidden/>
              </w:rPr>
              <w:instrText xml:space="preserve"> PAGEREF _Toc184042971 \h </w:instrText>
            </w:r>
            <w:r>
              <w:rPr>
                <w:noProof/>
                <w:webHidden/>
              </w:rPr>
            </w:r>
            <w:r>
              <w:rPr>
                <w:noProof/>
                <w:webHidden/>
              </w:rPr>
              <w:fldChar w:fldCharType="separate"/>
            </w:r>
            <w:r>
              <w:rPr>
                <w:noProof/>
                <w:webHidden/>
              </w:rPr>
              <w:t>56</w:t>
            </w:r>
            <w:r>
              <w:rPr>
                <w:noProof/>
                <w:webHidden/>
              </w:rPr>
              <w:fldChar w:fldCharType="end"/>
            </w:r>
          </w:hyperlink>
        </w:p>
        <w:p w14:paraId="02128E3B" w14:textId="31828F12"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72" w:history="1">
            <w:r w:rsidRPr="00A43AB6">
              <w:rPr>
                <w:rStyle w:val="Hiperveza"/>
                <w:rFonts w:ascii="Arial" w:hAnsi="Arial" w:cs="Arial"/>
                <w:noProof/>
              </w:rPr>
              <w:t>Pregled elektroenergetskih građevina za proizvodnju, prijenos i distribuciju električne energije</w:t>
            </w:r>
            <w:r>
              <w:rPr>
                <w:noProof/>
                <w:webHidden/>
              </w:rPr>
              <w:tab/>
            </w:r>
            <w:r>
              <w:rPr>
                <w:noProof/>
                <w:webHidden/>
              </w:rPr>
              <w:fldChar w:fldCharType="begin"/>
            </w:r>
            <w:r>
              <w:rPr>
                <w:noProof/>
                <w:webHidden/>
              </w:rPr>
              <w:instrText xml:space="preserve"> PAGEREF _Toc184042972 \h </w:instrText>
            </w:r>
            <w:r>
              <w:rPr>
                <w:noProof/>
                <w:webHidden/>
              </w:rPr>
            </w:r>
            <w:r>
              <w:rPr>
                <w:noProof/>
                <w:webHidden/>
              </w:rPr>
              <w:fldChar w:fldCharType="separate"/>
            </w:r>
            <w:r>
              <w:rPr>
                <w:noProof/>
                <w:webHidden/>
              </w:rPr>
              <w:t>58</w:t>
            </w:r>
            <w:r>
              <w:rPr>
                <w:noProof/>
                <w:webHidden/>
              </w:rPr>
              <w:fldChar w:fldCharType="end"/>
            </w:r>
          </w:hyperlink>
        </w:p>
        <w:p w14:paraId="1CE712FA" w14:textId="4CD31715"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73" w:history="1">
            <w:r w:rsidRPr="00A43AB6">
              <w:rPr>
                <w:rStyle w:val="Hiperveza"/>
                <w:rFonts w:ascii="Arial" w:hAnsi="Arial" w:cs="Arial"/>
                <w:noProof/>
              </w:rPr>
              <w:t>Prikaz  opskrbe i distribucije plinom</w:t>
            </w:r>
            <w:r>
              <w:rPr>
                <w:noProof/>
                <w:webHidden/>
              </w:rPr>
              <w:tab/>
            </w:r>
            <w:r>
              <w:rPr>
                <w:noProof/>
                <w:webHidden/>
              </w:rPr>
              <w:fldChar w:fldCharType="begin"/>
            </w:r>
            <w:r>
              <w:rPr>
                <w:noProof/>
                <w:webHidden/>
              </w:rPr>
              <w:instrText xml:space="preserve"> PAGEREF _Toc184042973 \h </w:instrText>
            </w:r>
            <w:r>
              <w:rPr>
                <w:noProof/>
                <w:webHidden/>
              </w:rPr>
            </w:r>
            <w:r>
              <w:rPr>
                <w:noProof/>
                <w:webHidden/>
              </w:rPr>
              <w:fldChar w:fldCharType="separate"/>
            </w:r>
            <w:r>
              <w:rPr>
                <w:noProof/>
                <w:webHidden/>
              </w:rPr>
              <w:t>60</w:t>
            </w:r>
            <w:r>
              <w:rPr>
                <w:noProof/>
                <w:webHidden/>
              </w:rPr>
              <w:fldChar w:fldCharType="end"/>
            </w:r>
          </w:hyperlink>
        </w:p>
        <w:p w14:paraId="67CFB45F" w14:textId="0D9671CB"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74" w:history="1">
            <w:r w:rsidRPr="00A43AB6">
              <w:rPr>
                <w:rStyle w:val="Hiperveza"/>
                <w:rFonts w:ascii="Arial" w:hAnsi="Arial" w:cs="Arial"/>
                <w:noProof/>
              </w:rPr>
              <w:t>Dimnjačarska služba</w:t>
            </w:r>
            <w:r>
              <w:rPr>
                <w:noProof/>
                <w:webHidden/>
              </w:rPr>
              <w:tab/>
            </w:r>
            <w:r>
              <w:rPr>
                <w:noProof/>
                <w:webHidden/>
              </w:rPr>
              <w:fldChar w:fldCharType="begin"/>
            </w:r>
            <w:r>
              <w:rPr>
                <w:noProof/>
                <w:webHidden/>
              </w:rPr>
              <w:instrText xml:space="preserve"> PAGEREF _Toc184042974 \h </w:instrText>
            </w:r>
            <w:r>
              <w:rPr>
                <w:noProof/>
                <w:webHidden/>
              </w:rPr>
            </w:r>
            <w:r>
              <w:rPr>
                <w:noProof/>
                <w:webHidden/>
              </w:rPr>
              <w:fldChar w:fldCharType="separate"/>
            </w:r>
            <w:r>
              <w:rPr>
                <w:noProof/>
                <w:webHidden/>
              </w:rPr>
              <w:t>61</w:t>
            </w:r>
            <w:r>
              <w:rPr>
                <w:noProof/>
                <w:webHidden/>
              </w:rPr>
              <w:fldChar w:fldCharType="end"/>
            </w:r>
          </w:hyperlink>
        </w:p>
        <w:p w14:paraId="26479028" w14:textId="60562518"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75" w:history="1">
            <w:r w:rsidRPr="00A43AB6">
              <w:rPr>
                <w:rStyle w:val="Hiperveza"/>
                <w:rFonts w:ascii="Arial" w:hAnsi="Arial" w:cs="Arial"/>
                <w:noProof/>
              </w:rPr>
              <w:t>Pregled lokacija na kojima su uskladištene veće količine zapaljivih tekućina plinova, eksplozivnih tvari i drugih opasnih tvari</w:t>
            </w:r>
            <w:r>
              <w:rPr>
                <w:noProof/>
                <w:webHidden/>
              </w:rPr>
              <w:tab/>
            </w:r>
            <w:r>
              <w:rPr>
                <w:noProof/>
                <w:webHidden/>
              </w:rPr>
              <w:fldChar w:fldCharType="begin"/>
            </w:r>
            <w:r>
              <w:rPr>
                <w:noProof/>
                <w:webHidden/>
              </w:rPr>
              <w:instrText xml:space="preserve"> PAGEREF _Toc184042975 \h </w:instrText>
            </w:r>
            <w:r>
              <w:rPr>
                <w:noProof/>
                <w:webHidden/>
              </w:rPr>
            </w:r>
            <w:r>
              <w:rPr>
                <w:noProof/>
                <w:webHidden/>
              </w:rPr>
              <w:fldChar w:fldCharType="separate"/>
            </w:r>
            <w:r>
              <w:rPr>
                <w:noProof/>
                <w:webHidden/>
              </w:rPr>
              <w:t>62</w:t>
            </w:r>
            <w:r>
              <w:rPr>
                <w:noProof/>
                <w:webHidden/>
              </w:rPr>
              <w:fldChar w:fldCharType="end"/>
            </w:r>
          </w:hyperlink>
        </w:p>
        <w:p w14:paraId="22721ABC" w14:textId="0952D45C"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76" w:history="1">
            <w:r w:rsidRPr="00A43AB6">
              <w:rPr>
                <w:rStyle w:val="Hiperveza"/>
                <w:rFonts w:ascii="Arial" w:hAnsi="Arial" w:cs="Arial"/>
                <w:noProof/>
              </w:rPr>
              <w:t>Pregled vodoopskrbe i prirodnih izvorišta vode</w:t>
            </w:r>
            <w:r>
              <w:rPr>
                <w:noProof/>
                <w:webHidden/>
              </w:rPr>
              <w:tab/>
            </w:r>
            <w:r>
              <w:rPr>
                <w:noProof/>
                <w:webHidden/>
              </w:rPr>
              <w:fldChar w:fldCharType="begin"/>
            </w:r>
            <w:r>
              <w:rPr>
                <w:noProof/>
                <w:webHidden/>
              </w:rPr>
              <w:instrText xml:space="preserve"> PAGEREF _Toc184042976 \h </w:instrText>
            </w:r>
            <w:r>
              <w:rPr>
                <w:noProof/>
                <w:webHidden/>
              </w:rPr>
            </w:r>
            <w:r>
              <w:rPr>
                <w:noProof/>
                <w:webHidden/>
              </w:rPr>
              <w:fldChar w:fldCharType="separate"/>
            </w:r>
            <w:r>
              <w:rPr>
                <w:noProof/>
                <w:webHidden/>
              </w:rPr>
              <w:t>64</w:t>
            </w:r>
            <w:r>
              <w:rPr>
                <w:noProof/>
                <w:webHidden/>
              </w:rPr>
              <w:fldChar w:fldCharType="end"/>
            </w:r>
          </w:hyperlink>
        </w:p>
        <w:p w14:paraId="0E786DB9" w14:textId="565A8059"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77" w:history="1">
            <w:r w:rsidRPr="00A43AB6">
              <w:rPr>
                <w:rStyle w:val="Hiperveza"/>
                <w:rFonts w:ascii="Arial" w:hAnsi="Arial" w:cs="Arial"/>
                <w:noProof/>
              </w:rPr>
              <w:t>Pregled naselja i dijelova  naselja u kojima su izvedene  hidrantske mreže za gašenje požara</w:t>
            </w:r>
            <w:r>
              <w:rPr>
                <w:noProof/>
                <w:webHidden/>
              </w:rPr>
              <w:tab/>
            </w:r>
            <w:r>
              <w:rPr>
                <w:noProof/>
                <w:webHidden/>
              </w:rPr>
              <w:fldChar w:fldCharType="begin"/>
            </w:r>
            <w:r>
              <w:rPr>
                <w:noProof/>
                <w:webHidden/>
              </w:rPr>
              <w:instrText xml:space="preserve"> PAGEREF _Toc184042977 \h </w:instrText>
            </w:r>
            <w:r>
              <w:rPr>
                <w:noProof/>
                <w:webHidden/>
              </w:rPr>
            </w:r>
            <w:r>
              <w:rPr>
                <w:noProof/>
                <w:webHidden/>
              </w:rPr>
              <w:fldChar w:fldCharType="separate"/>
            </w:r>
            <w:r>
              <w:rPr>
                <w:noProof/>
                <w:webHidden/>
              </w:rPr>
              <w:t>66</w:t>
            </w:r>
            <w:r>
              <w:rPr>
                <w:noProof/>
                <w:webHidden/>
              </w:rPr>
              <w:fldChar w:fldCharType="end"/>
            </w:r>
          </w:hyperlink>
        </w:p>
        <w:p w14:paraId="3D161A5D" w14:textId="3B1ABAD4"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78" w:history="1">
            <w:r w:rsidRPr="00A43AB6">
              <w:rPr>
                <w:rStyle w:val="Hiperveza"/>
                <w:rFonts w:ascii="Arial" w:hAnsi="Arial" w:cs="Arial"/>
                <w:noProof/>
              </w:rPr>
              <w:t>Pregled građevina u kojima povremeno ili stalno boravi veći broj osoba</w:t>
            </w:r>
            <w:r>
              <w:rPr>
                <w:noProof/>
                <w:webHidden/>
              </w:rPr>
              <w:tab/>
            </w:r>
            <w:r>
              <w:rPr>
                <w:noProof/>
                <w:webHidden/>
              </w:rPr>
              <w:fldChar w:fldCharType="begin"/>
            </w:r>
            <w:r>
              <w:rPr>
                <w:noProof/>
                <w:webHidden/>
              </w:rPr>
              <w:instrText xml:space="preserve"> PAGEREF _Toc184042978 \h </w:instrText>
            </w:r>
            <w:r>
              <w:rPr>
                <w:noProof/>
                <w:webHidden/>
              </w:rPr>
            </w:r>
            <w:r>
              <w:rPr>
                <w:noProof/>
                <w:webHidden/>
              </w:rPr>
              <w:fldChar w:fldCharType="separate"/>
            </w:r>
            <w:r>
              <w:rPr>
                <w:noProof/>
                <w:webHidden/>
              </w:rPr>
              <w:t>75</w:t>
            </w:r>
            <w:r>
              <w:rPr>
                <w:noProof/>
                <w:webHidden/>
              </w:rPr>
              <w:fldChar w:fldCharType="end"/>
            </w:r>
          </w:hyperlink>
        </w:p>
        <w:p w14:paraId="13FE388E" w14:textId="5FC6C1B3"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79" w:history="1">
            <w:r w:rsidRPr="00A43AB6">
              <w:rPr>
                <w:rStyle w:val="Hiperveza"/>
                <w:rFonts w:ascii="Arial" w:hAnsi="Arial" w:cs="Arial"/>
                <w:noProof/>
              </w:rPr>
              <w:t>Pregled  lokacija i građevina u kojima se obavlja utovar i istovar zapaljivih tekućina, plinova i drugih opasnih tvari</w:t>
            </w:r>
            <w:r>
              <w:rPr>
                <w:noProof/>
                <w:webHidden/>
              </w:rPr>
              <w:tab/>
            </w:r>
            <w:r>
              <w:rPr>
                <w:noProof/>
                <w:webHidden/>
              </w:rPr>
              <w:fldChar w:fldCharType="begin"/>
            </w:r>
            <w:r>
              <w:rPr>
                <w:noProof/>
                <w:webHidden/>
              </w:rPr>
              <w:instrText xml:space="preserve"> PAGEREF _Toc184042979 \h </w:instrText>
            </w:r>
            <w:r>
              <w:rPr>
                <w:noProof/>
                <w:webHidden/>
              </w:rPr>
            </w:r>
            <w:r>
              <w:rPr>
                <w:noProof/>
                <w:webHidden/>
              </w:rPr>
              <w:fldChar w:fldCharType="separate"/>
            </w:r>
            <w:r>
              <w:rPr>
                <w:noProof/>
                <w:webHidden/>
              </w:rPr>
              <w:t>76</w:t>
            </w:r>
            <w:r>
              <w:rPr>
                <w:noProof/>
                <w:webHidden/>
              </w:rPr>
              <w:fldChar w:fldCharType="end"/>
            </w:r>
          </w:hyperlink>
        </w:p>
        <w:p w14:paraId="1ACC601A" w14:textId="5348A683"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80" w:history="1">
            <w:r w:rsidRPr="00A43AB6">
              <w:rPr>
                <w:rStyle w:val="Hiperveza"/>
                <w:rFonts w:ascii="Arial" w:hAnsi="Arial" w:cs="Arial"/>
                <w:noProof/>
              </w:rPr>
              <w:t>Pregled poljoprivrednih i šumskih površina</w:t>
            </w:r>
            <w:r>
              <w:rPr>
                <w:noProof/>
                <w:webHidden/>
              </w:rPr>
              <w:tab/>
            </w:r>
            <w:r>
              <w:rPr>
                <w:noProof/>
                <w:webHidden/>
              </w:rPr>
              <w:fldChar w:fldCharType="begin"/>
            </w:r>
            <w:r>
              <w:rPr>
                <w:noProof/>
                <w:webHidden/>
              </w:rPr>
              <w:instrText xml:space="preserve"> PAGEREF _Toc184042980 \h </w:instrText>
            </w:r>
            <w:r>
              <w:rPr>
                <w:noProof/>
                <w:webHidden/>
              </w:rPr>
            </w:r>
            <w:r>
              <w:rPr>
                <w:noProof/>
                <w:webHidden/>
              </w:rPr>
              <w:fldChar w:fldCharType="separate"/>
            </w:r>
            <w:r>
              <w:rPr>
                <w:noProof/>
                <w:webHidden/>
              </w:rPr>
              <w:t>77</w:t>
            </w:r>
            <w:r>
              <w:rPr>
                <w:noProof/>
                <w:webHidden/>
              </w:rPr>
              <w:fldChar w:fldCharType="end"/>
            </w:r>
          </w:hyperlink>
        </w:p>
        <w:p w14:paraId="2D8F87FC" w14:textId="77158AD5"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81" w:history="1">
            <w:r w:rsidRPr="00A43AB6">
              <w:rPr>
                <w:rStyle w:val="Hiperveza"/>
                <w:rFonts w:ascii="Arial" w:hAnsi="Arial" w:cs="Arial"/>
                <w:noProof/>
              </w:rPr>
              <w:t>Pregled naselja, kvartova, ulica ili značajnih građevina koji su nepristupačni za prilaz vatrogasnim vozilima</w:t>
            </w:r>
            <w:r>
              <w:rPr>
                <w:noProof/>
                <w:webHidden/>
              </w:rPr>
              <w:tab/>
            </w:r>
            <w:r>
              <w:rPr>
                <w:noProof/>
                <w:webHidden/>
              </w:rPr>
              <w:fldChar w:fldCharType="begin"/>
            </w:r>
            <w:r>
              <w:rPr>
                <w:noProof/>
                <w:webHidden/>
              </w:rPr>
              <w:instrText xml:space="preserve"> PAGEREF _Toc184042981 \h </w:instrText>
            </w:r>
            <w:r>
              <w:rPr>
                <w:noProof/>
                <w:webHidden/>
              </w:rPr>
            </w:r>
            <w:r>
              <w:rPr>
                <w:noProof/>
                <w:webHidden/>
              </w:rPr>
              <w:fldChar w:fldCharType="separate"/>
            </w:r>
            <w:r>
              <w:rPr>
                <w:noProof/>
                <w:webHidden/>
              </w:rPr>
              <w:t>87</w:t>
            </w:r>
            <w:r>
              <w:rPr>
                <w:noProof/>
                <w:webHidden/>
              </w:rPr>
              <w:fldChar w:fldCharType="end"/>
            </w:r>
          </w:hyperlink>
        </w:p>
        <w:p w14:paraId="76608D69" w14:textId="2E0DFD83"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82" w:history="1">
            <w:r w:rsidRPr="00A43AB6">
              <w:rPr>
                <w:rStyle w:val="Hiperveza"/>
                <w:rFonts w:ascii="Arial" w:hAnsi="Arial" w:cs="Arial"/>
                <w:noProof/>
              </w:rPr>
              <w:t>Pregled naselja, kvartova, ulica ili značajnijih građevina u kojima nema dovoljno sredstava za gašenje  požara</w:t>
            </w:r>
            <w:r>
              <w:rPr>
                <w:noProof/>
                <w:webHidden/>
              </w:rPr>
              <w:tab/>
            </w:r>
            <w:r>
              <w:rPr>
                <w:noProof/>
                <w:webHidden/>
              </w:rPr>
              <w:fldChar w:fldCharType="begin"/>
            </w:r>
            <w:r>
              <w:rPr>
                <w:noProof/>
                <w:webHidden/>
              </w:rPr>
              <w:instrText xml:space="preserve"> PAGEREF _Toc184042982 \h </w:instrText>
            </w:r>
            <w:r>
              <w:rPr>
                <w:noProof/>
                <w:webHidden/>
              </w:rPr>
            </w:r>
            <w:r>
              <w:rPr>
                <w:noProof/>
                <w:webHidden/>
              </w:rPr>
              <w:fldChar w:fldCharType="separate"/>
            </w:r>
            <w:r>
              <w:rPr>
                <w:noProof/>
                <w:webHidden/>
              </w:rPr>
              <w:t>88</w:t>
            </w:r>
            <w:r>
              <w:rPr>
                <w:noProof/>
                <w:webHidden/>
              </w:rPr>
              <w:fldChar w:fldCharType="end"/>
            </w:r>
          </w:hyperlink>
        </w:p>
        <w:p w14:paraId="711DDE31" w14:textId="7A75119C"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83" w:history="1">
            <w:r w:rsidRPr="00A43AB6">
              <w:rPr>
                <w:rStyle w:val="Hiperveza"/>
                <w:rFonts w:ascii="Arial" w:hAnsi="Arial" w:cs="Arial"/>
                <w:noProof/>
              </w:rPr>
              <w:t>Pregled prirodnih izvorišta vode koji se mogu upotrebljavati za gašenje požara</w:t>
            </w:r>
            <w:r>
              <w:rPr>
                <w:noProof/>
                <w:webHidden/>
              </w:rPr>
              <w:tab/>
            </w:r>
            <w:r>
              <w:rPr>
                <w:noProof/>
                <w:webHidden/>
              </w:rPr>
              <w:fldChar w:fldCharType="begin"/>
            </w:r>
            <w:r>
              <w:rPr>
                <w:noProof/>
                <w:webHidden/>
              </w:rPr>
              <w:instrText xml:space="preserve"> PAGEREF _Toc184042983 \h </w:instrText>
            </w:r>
            <w:r>
              <w:rPr>
                <w:noProof/>
                <w:webHidden/>
              </w:rPr>
            </w:r>
            <w:r>
              <w:rPr>
                <w:noProof/>
                <w:webHidden/>
              </w:rPr>
              <w:fldChar w:fldCharType="separate"/>
            </w:r>
            <w:r>
              <w:rPr>
                <w:noProof/>
                <w:webHidden/>
              </w:rPr>
              <w:t>89</w:t>
            </w:r>
            <w:r>
              <w:rPr>
                <w:noProof/>
                <w:webHidden/>
              </w:rPr>
              <w:fldChar w:fldCharType="end"/>
            </w:r>
          </w:hyperlink>
        </w:p>
        <w:p w14:paraId="21E1F11E" w14:textId="25CA42A9"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84" w:history="1">
            <w:r w:rsidRPr="00A43AB6">
              <w:rPr>
                <w:rStyle w:val="Hiperveza"/>
                <w:rFonts w:ascii="Arial" w:hAnsi="Arial" w:cs="Arial"/>
                <w:noProof/>
              </w:rPr>
              <w:t>Pregled sustava telefonskih i radio veza upotrebljavanih u gašenju požara</w:t>
            </w:r>
            <w:r>
              <w:rPr>
                <w:noProof/>
                <w:webHidden/>
              </w:rPr>
              <w:tab/>
            </w:r>
            <w:r>
              <w:rPr>
                <w:noProof/>
                <w:webHidden/>
              </w:rPr>
              <w:fldChar w:fldCharType="begin"/>
            </w:r>
            <w:r>
              <w:rPr>
                <w:noProof/>
                <w:webHidden/>
              </w:rPr>
              <w:instrText xml:space="preserve"> PAGEREF _Toc184042984 \h </w:instrText>
            </w:r>
            <w:r>
              <w:rPr>
                <w:noProof/>
                <w:webHidden/>
              </w:rPr>
            </w:r>
            <w:r>
              <w:rPr>
                <w:noProof/>
                <w:webHidden/>
              </w:rPr>
              <w:fldChar w:fldCharType="separate"/>
            </w:r>
            <w:r>
              <w:rPr>
                <w:noProof/>
                <w:webHidden/>
              </w:rPr>
              <w:t>90</w:t>
            </w:r>
            <w:r>
              <w:rPr>
                <w:noProof/>
                <w:webHidden/>
              </w:rPr>
              <w:fldChar w:fldCharType="end"/>
            </w:r>
          </w:hyperlink>
        </w:p>
        <w:p w14:paraId="73EBD45A" w14:textId="3FB025E5"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85" w:history="1">
            <w:r w:rsidRPr="00A43AB6">
              <w:rPr>
                <w:rStyle w:val="Hiperveza"/>
                <w:rFonts w:ascii="Arial" w:hAnsi="Arial" w:cs="Arial"/>
                <w:noProof/>
              </w:rPr>
              <w:t>Pregled vatrogasnih domova za smještaj udruga dobrovoljnih vatrogasaca i profesionalnih vatrogasnih postrojba</w:t>
            </w:r>
            <w:r>
              <w:rPr>
                <w:noProof/>
                <w:webHidden/>
              </w:rPr>
              <w:tab/>
            </w:r>
            <w:r>
              <w:rPr>
                <w:noProof/>
                <w:webHidden/>
              </w:rPr>
              <w:fldChar w:fldCharType="begin"/>
            </w:r>
            <w:r>
              <w:rPr>
                <w:noProof/>
                <w:webHidden/>
              </w:rPr>
              <w:instrText xml:space="preserve"> PAGEREF _Toc184042985 \h </w:instrText>
            </w:r>
            <w:r>
              <w:rPr>
                <w:noProof/>
                <w:webHidden/>
              </w:rPr>
            </w:r>
            <w:r>
              <w:rPr>
                <w:noProof/>
                <w:webHidden/>
              </w:rPr>
              <w:fldChar w:fldCharType="separate"/>
            </w:r>
            <w:r>
              <w:rPr>
                <w:noProof/>
                <w:webHidden/>
              </w:rPr>
              <w:t>94</w:t>
            </w:r>
            <w:r>
              <w:rPr>
                <w:noProof/>
                <w:webHidden/>
              </w:rPr>
              <w:fldChar w:fldCharType="end"/>
            </w:r>
          </w:hyperlink>
        </w:p>
        <w:p w14:paraId="393E7356" w14:textId="33D7ACB7"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86" w:history="1">
            <w:r w:rsidRPr="00A43AB6">
              <w:rPr>
                <w:rStyle w:val="Hiperveza"/>
                <w:rFonts w:ascii="Arial" w:hAnsi="Arial" w:cs="Arial"/>
                <w:noProof/>
              </w:rPr>
              <w:t>Vatrogasne postrojbe na području općine</w:t>
            </w:r>
            <w:r>
              <w:rPr>
                <w:noProof/>
                <w:webHidden/>
              </w:rPr>
              <w:tab/>
            </w:r>
            <w:r>
              <w:rPr>
                <w:noProof/>
                <w:webHidden/>
              </w:rPr>
              <w:fldChar w:fldCharType="begin"/>
            </w:r>
            <w:r>
              <w:rPr>
                <w:noProof/>
                <w:webHidden/>
              </w:rPr>
              <w:instrText xml:space="preserve"> PAGEREF _Toc184042986 \h </w:instrText>
            </w:r>
            <w:r>
              <w:rPr>
                <w:noProof/>
                <w:webHidden/>
              </w:rPr>
            </w:r>
            <w:r>
              <w:rPr>
                <w:noProof/>
                <w:webHidden/>
              </w:rPr>
              <w:fldChar w:fldCharType="separate"/>
            </w:r>
            <w:r>
              <w:rPr>
                <w:noProof/>
                <w:webHidden/>
              </w:rPr>
              <w:t>95</w:t>
            </w:r>
            <w:r>
              <w:rPr>
                <w:noProof/>
                <w:webHidden/>
              </w:rPr>
              <w:fldChar w:fldCharType="end"/>
            </w:r>
          </w:hyperlink>
        </w:p>
        <w:p w14:paraId="2BDB80C9" w14:textId="70CBE016" w:rsidR="001F1558" w:rsidRDefault="001F1558">
          <w:pPr>
            <w:pStyle w:val="Sadraj3"/>
            <w:tabs>
              <w:tab w:val="right" w:leader="dot" w:pos="9062"/>
            </w:tabs>
            <w:rPr>
              <w:rFonts w:asciiTheme="minorHAnsi" w:eastAsiaTheme="minorEastAsia" w:hAnsiTheme="minorHAnsi" w:cstheme="minorBidi"/>
              <w:i w:val="0"/>
              <w:noProof/>
              <w:kern w:val="2"/>
              <w:sz w:val="22"/>
              <w:szCs w:val="22"/>
              <w:lang w:eastAsia="hr-HR"/>
              <w14:ligatures w14:val="standardContextual"/>
            </w:rPr>
          </w:pPr>
          <w:hyperlink w:anchor="_Toc184042987" w:history="1">
            <w:r w:rsidRPr="00A43AB6">
              <w:rPr>
                <w:rStyle w:val="Hiperveza"/>
                <w:rFonts w:ascii="Arial" w:hAnsi="Arial" w:cs="Arial"/>
                <w:noProof/>
              </w:rPr>
              <w:t>DVD “IVAN ZORETIĆ ŠPANAC” JELENJE</w:t>
            </w:r>
            <w:r>
              <w:rPr>
                <w:noProof/>
                <w:webHidden/>
              </w:rPr>
              <w:tab/>
            </w:r>
            <w:r>
              <w:rPr>
                <w:noProof/>
                <w:webHidden/>
              </w:rPr>
              <w:fldChar w:fldCharType="begin"/>
            </w:r>
            <w:r>
              <w:rPr>
                <w:noProof/>
                <w:webHidden/>
              </w:rPr>
              <w:instrText xml:space="preserve"> PAGEREF _Toc184042987 \h </w:instrText>
            </w:r>
            <w:r>
              <w:rPr>
                <w:noProof/>
                <w:webHidden/>
              </w:rPr>
            </w:r>
            <w:r>
              <w:rPr>
                <w:noProof/>
                <w:webHidden/>
              </w:rPr>
              <w:fldChar w:fldCharType="separate"/>
            </w:r>
            <w:r>
              <w:rPr>
                <w:noProof/>
                <w:webHidden/>
              </w:rPr>
              <w:t>96</w:t>
            </w:r>
            <w:r>
              <w:rPr>
                <w:noProof/>
                <w:webHidden/>
              </w:rPr>
              <w:fldChar w:fldCharType="end"/>
            </w:r>
          </w:hyperlink>
        </w:p>
        <w:p w14:paraId="1EE870FE" w14:textId="7D186677"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88" w:history="1">
            <w:r w:rsidRPr="00A43AB6">
              <w:rPr>
                <w:rStyle w:val="Hiperveza"/>
                <w:rFonts w:ascii="Arial" w:hAnsi="Arial" w:cs="Arial"/>
                <w:noProof/>
              </w:rPr>
              <w:t>Način uzbunjivanja vatrogasnih postrojbi</w:t>
            </w:r>
            <w:r>
              <w:rPr>
                <w:noProof/>
                <w:webHidden/>
              </w:rPr>
              <w:tab/>
            </w:r>
            <w:r>
              <w:rPr>
                <w:noProof/>
                <w:webHidden/>
              </w:rPr>
              <w:fldChar w:fldCharType="begin"/>
            </w:r>
            <w:r>
              <w:rPr>
                <w:noProof/>
                <w:webHidden/>
              </w:rPr>
              <w:instrText xml:space="preserve"> PAGEREF _Toc184042988 \h </w:instrText>
            </w:r>
            <w:r>
              <w:rPr>
                <w:noProof/>
                <w:webHidden/>
              </w:rPr>
            </w:r>
            <w:r>
              <w:rPr>
                <w:noProof/>
                <w:webHidden/>
              </w:rPr>
              <w:fldChar w:fldCharType="separate"/>
            </w:r>
            <w:r>
              <w:rPr>
                <w:noProof/>
                <w:webHidden/>
              </w:rPr>
              <w:t>99</w:t>
            </w:r>
            <w:r>
              <w:rPr>
                <w:noProof/>
                <w:webHidden/>
              </w:rPr>
              <w:fldChar w:fldCharType="end"/>
            </w:r>
          </w:hyperlink>
        </w:p>
        <w:p w14:paraId="56438F2C" w14:textId="218E63EE"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89" w:history="1">
            <w:r w:rsidRPr="00A43AB6">
              <w:rPr>
                <w:rStyle w:val="Hiperveza"/>
                <w:rFonts w:ascii="Arial" w:hAnsi="Arial" w:cs="Arial"/>
                <w:noProof/>
              </w:rPr>
              <w:t>Pregled broja požara i vrste građevina u kojima su nastali požari u zadnjih 10 godina</w:t>
            </w:r>
            <w:r>
              <w:rPr>
                <w:noProof/>
                <w:webHidden/>
              </w:rPr>
              <w:tab/>
            </w:r>
            <w:r>
              <w:rPr>
                <w:noProof/>
                <w:webHidden/>
              </w:rPr>
              <w:fldChar w:fldCharType="begin"/>
            </w:r>
            <w:r>
              <w:rPr>
                <w:noProof/>
                <w:webHidden/>
              </w:rPr>
              <w:instrText xml:space="preserve"> PAGEREF _Toc184042989 \h </w:instrText>
            </w:r>
            <w:r>
              <w:rPr>
                <w:noProof/>
                <w:webHidden/>
              </w:rPr>
            </w:r>
            <w:r>
              <w:rPr>
                <w:noProof/>
                <w:webHidden/>
              </w:rPr>
              <w:fldChar w:fldCharType="separate"/>
            </w:r>
            <w:r>
              <w:rPr>
                <w:noProof/>
                <w:webHidden/>
              </w:rPr>
              <w:t>100</w:t>
            </w:r>
            <w:r>
              <w:rPr>
                <w:noProof/>
                <w:webHidden/>
              </w:rPr>
              <w:fldChar w:fldCharType="end"/>
            </w:r>
          </w:hyperlink>
        </w:p>
        <w:p w14:paraId="78D86F16" w14:textId="042A929B"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90" w:history="1">
            <w:r w:rsidRPr="00A43AB6">
              <w:rPr>
                <w:rStyle w:val="Hiperveza"/>
                <w:rFonts w:ascii="Arial" w:hAnsi="Arial" w:cs="Arial"/>
                <w:noProof/>
              </w:rPr>
              <w:t>B - PROCJENA UGROŽENOSTI OD POŽARA  PRAVNIH OSOBA</w:t>
            </w:r>
            <w:r>
              <w:rPr>
                <w:noProof/>
                <w:webHidden/>
              </w:rPr>
              <w:tab/>
            </w:r>
            <w:r>
              <w:rPr>
                <w:noProof/>
                <w:webHidden/>
              </w:rPr>
              <w:fldChar w:fldCharType="begin"/>
            </w:r>
            <w:r>
              <w:rPr>
                <w:noProof/>
                <w:webHidden/>
              </w:rPr>
              <w:instrText xml:space="preserve"> PAGEREF _Toc184042990 \h </w:instrText>
            </w:r>
            <w:r>
              <w:rPr>
                <w:noProof/>
                <w:webHidden/>
              </w:rPr>
            </w:r>
            <w:r>
              <w:rPr>
                <w:noProof/>
                <w:webHidden/>
              </w:rPr>
              <w:fldChar w:fldCharType="separate"/>
            </w:r>
            <w:r>
              <w:rPr>
                <w:noProof/>
                <w:webHidden/>
              </w:rPr>
              <w:t>101</w:t>
            </w:r>
            <w:r>
              <w:rPr>
                <w:noProof/>
                <w:webHidden/>
              </w:rPr>
              <w:fldChar w:fldCharType="end"/>
            </w:r>
          </w:hyperlink>
        </w:p>
        <w:p w14:paraId="222A929C" w14:textId="2438075C"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91" w:history="1">
            <w:r w:rsidRPr="00A43AB6">
              <w:rPr>
                <w:rStyle w:val="Hiperveza"/>
                <w:rFonts w:ascii="Arial" w:hAnsi="Arial" w:cs="Arial"/>
                <w:noProof/>
              </w:rPr>
              <w:t>C - STRUČNA OBRADA ČINJENIČNIH PODATAKA</w:t>
            </w:r>
            <w:r>
              <w:rPr>
                <w:noProof/>
                <w:webHidden/>
              </w:rPr>
              <w:tab/>
            </w:r>
            <w:r>
              <w:rPr>
                <w:noProof/>
                <w:webHidden/>
              </w:rPr>
              <w:fldChar w:fldCharType="begin"/>
            </w:r>
            <w:r>
              <w:rPr>
                <w:noProof/>
                <w:webHidden/>
              </w:rPr>
              <w:instrText xml:space="preserve"> PAGEREF _Toc184042991 \h </w:instrText>
            </w:r>
            <w:r>
              <w:rPr>
                <w:noProof/>
                <w:webHidden/>
              </w:rPr>
            </w:r>
            <w:r>
              <w:rPr>
                <w:noProof/>
                <w:webHidden/>
              </w:rPr>
              <w:fldChar w:fldCharType="separate"/>
            </w:r>
            <w:r>
              <w:rPr>
                <w:noProof/>
                <w:webHidden/>
              </w:rPr>
              <w:t>102</w:t>
            </w:r>
            <w:r>
              <w:rPr>
                <w:noProof/>
                <w:webHidden/>
              </w:rPr>
              <w:fldChar w:fldCharType="end"/>
            </w:r>
          </w:hyperlink>
        </w:p>
        <w:p w14:paraId="564728A3" w14:textId="5790A800"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92" w:history="1">
            <w:r w:rsidRPr="00A43AB6">
              <w:rPr>
                <w:rStyle w:val="Hiperveza"/>
                <w:rFonts w:ascii="Arial" w:hAnsi="Arial" w:cs="Arial"/>
                <w:noProof/>
              </w:rPr>
              <w:t>Makropodjela na požarne sektore</w:t>
            </w:r>
            <w:r>
              <w:rPr>
                <w:noProof/>
                <w:webHidden/>
              </w:rPr>
              <w:tab/>
            </w:r>
            <w:r>
              <w:rPr>
                <w:noProof/>
                <w:webHidden/>
              </w:rPr>
              <w:fldChar w:fldCharType="begin"/>
            </w:r>
            <w:r>
              <w:rPr>
                <w:noProof/>
                <w:webHidden/>
              </w:rPr>
              <w:instrText xml:space="preserve"> PAGEREF _Toc184042992 \h </w:instrText>
            </w:r>
            <w:r>
              <w:rPr>
                <w:noProof/>
                <w:webHidden/>
              </w:rPr>
            </w:r>
            <w:r>
              <w:rPr>
                <w:noProof/>
                <w:webHidden/>
              </w:rPr>
              <w:fldChar w:fldCharType="separate"/>
            </w:r>
            <w:r>
              <w:rPr>
                <w:noProof/>
                <w:webHidden/>
              </w:rPr>
              <w:t>103</w:t>
            </w:r>
            <w:r>
              <w:rPr>
                <w:noProof/>
                <w:webHidden/>
              </w:rPr>
              <w:fldChar w:fldCharType="end"/>
            </w:r>
          </w:hyperlink>
        </w:p>
        <w:p w14:paraId="02EED760" w14:textId="4408D62F"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93" w:history="1">
            <w:r w:rsidRPr="00A43AB6">
              <w:rPr>
                <w:rStyle w:val="Hiperveza"/>
                <w:rFonts w:ascii="Arial" w:hAnsi="Arial" w:cs="Arial"/>
                <w:noProof/>
              </w:rPr>
              <w:t>Stambeni objekti</w:t>
            </w:r>
            <w:r>
              <w:rPr>
                <w:noProof/>
                <w:webHidden/>
              </w:rPr>
              <w:tab/>
            </w:r>
            <w:r>
              <w:rPr>
                <w:noProof/>
                <w:webHidden/>
              </w:rPr>
              <w:fldChar w:fldCharType="begin"/>
            </w:r>
            <w:r>
              <w:rPr>
                <w:noProof/>
                <w:webHidden/>
              </w:rPr>
              <w:instrText xml:space="preserve"> PAGEREF _Toc184042993 \h </w:instrText>
            </w:r>
            <w:r>
              <w:rPr>
                <w:noProof/>
                <w:webHidden/>
              </w:rPr>
            </w:r>
            <w:r>
              <w:rPr>
                <w:noProof/>
                <w:webHidden/>
              </w:rPr>
              <w:fldChar w:fldCharType="separate"/>
            </w:r>
            <w:r>
              <w:rPr>
                <w:noProof/>
                <w:webHidden/>
              </w:rPr>
              <w:t>104</w:t>
            </w:r>
            <w:r>
              <w:rPr>
                <w:noProof/>
                <w:webHidden/>
              </w:rPr>
              <w:fldChar w:fldCharType="end"/>
            </w:r>
          </w:hyperlink>
        </w:p>
        <w:p w14:paraId="1FC92F68" w14:textId="69C64A0D"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94" w:history="1">
            <w:r w:rsidRPr="00A43AB6">
              <w:rPr>
                <w:rStyle w:val="Hiperveza"/>
                <w:rFonts w:ascii="Arial" w:hAnsi="Arial" w:cs="Arial"/>
                <w:noProof/>
              </w:rPr>
              <w:t>Javni objekti</w:t>
            </w:r>
            <w:r>
              <w:rPr>
                <w:noProof/>
                <w:webHidden/>
              </w:rPr>
              <w:tab/>
            </w:r>
            <w:r>
              <w:rPr>
                <w:noProof/>
                <w:webHidden/>
              </w:rPr>
              <w:fldChar w:fldCharType="begin"/>
            </w:r>
            <w:r>
              <w:rPr>
                <w:noProof/>
                <w:webHidden/>
              </w:rPr>
              <w:instrText xml:space="preserve"> PAGEREF _Toc184042994 \h </w:instrText>
            </w:r>
            <w:r>
              <w:rPr>
                <w:noProof/>
                <w:webHidden/>
              </w:rPr>
            </w:r>
            <w:r>
              <w:rPr>
                <w:noProof/>
                <w:webHidden/>
              </w:rPr>
              <w:fldChar w:fldCharType="separate"/>
            </w:r>
            <w:r>
              <w:rPr>
                <w:noProof/>
                <w:webHidden/>
              </w:rPr>
              <w:t>106</w:t>
            </w:r>
            <w:r>
              <w:rPr>
                <w:noProof/>
                <w:webHidden/>
              </w:rPr>
              <w:fldChar w:fldCharType="end"/>
            </w:r>
          </w:hyperlink>
        </w:p>
        <w:p w14:paraId="042C5EBC" w14:textId="78D2D556"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95" w:history="1">
            <w:r w:rsidRPr="00A43AB6">
              <w:rPr>
                <w:rStyle w:val="Hiperveza"/>
                <w:rFonts w:ascii="Arial" w:hAnsi="Arial" w:cs="Arial"/>
                <w:noProof/>
              </w:rPr>
              <w:t>izvorišta vode i hidrantska instalacija za gašenje požara</w:t>
            </w:r>
            <w:r>
              <w:rPr>
                <w:noProof/>
                <w:webHidden/>
              </w:rPr>
              <w:tab/>
            </w:r>
            <w:r>
              <w:rPr>
                <w:noProof/>
                <w:webHidden/>
              </w:rPr>
              <w:fldChar w:fldCharType="begin"/>
            </w:r>
            <w:r>
              <w:rPr>
                <w:noProof/>
                <w:webHidden/>
              </w:rPr>
              <w:instrText xml:space="preserve"> PAGEREF _Toc184042995 \h </w:instrText>
            </w:r>
            <w:r>
              <w:rPr>
                <w:noProof/>
                <w:webHidden/>
              </w:rPr>
            </w:r>
            <w:r>
              <w:rPr>
                <w:noProof/>
                <w:webHidden/>
              </w:rPr>
              <w:fldChar w:fldCharType="separate"/>
            </w:r>
            <w:r>
              <w:rPr>
                <w:noProof/>
                <w:webHidden/>
              </w:rPr>
              <w:t>108</w:t>
            </w:r>
            <w:r>
              <w:rPr>
                <w:noProof/>
                <w:webHidden/>
              </w:rPr>
              <w:fldChar w:fldCharType="end"/>
            </w:r>
          </w:hyperlink>
        </w:p>
        <w:p w14:paraId="353B1462" w14:textId="45E56D2A"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96" w:history="1">
            <w:r w:rsidRPr="00A43AB6">
              <w:rPr>
                <w:rStyle w:val="Hiperveza"/>
                <w:rFonts w:ascii="Arial" w:hAnsi="Arial" w:cs="Arial"/>
                <w:noProof/>
              </w:rPr>
              <w:t>Stanje provedenosti mjera za gašenje požara na šumskim i poljoprivrednim površinama</w:t>
            </w:r>
            <w:r>
              <w:rPr>
                <w:noProof/>
                <w:webHidden/>
              </w:rPr>
              <w:tab/>
            </w:r>
            <w:r>
              <w:rPr>
                <w:noProof/>
                <w:webHidden/>
              </w:rPr>
              <w:fldChar w:fldCharType="begin"/>
            </w:r>
            <w:r>
              <w:rPr>
                <w:noProof/>
                <w:webHidden/>
              </w:rPr>
              <w:instrText xml:space="preserve"> PAGEREF _Toc184042996 \h </w:instrText>
            </w:r>
            <w:r>
              <w:rPr>
                <w:noProof/>
                <w:webHidden/>
              </w:rPr>
            </w:r>
            <w:r>
              <w:rPr>
                <w:noProof/>
                <w:webHidden/>
              </w:rPr>
              <w:fldChar w:fldCharType="separate"/>
            </w:r>
            <w:r>
              <w:rPr>
                <w:noProof/>
                <w:webHidden/>
              </w:rPr>
              <w:t>109</w:t>
            </w:r>
            <w:r>
              <w:rPr>
                <w:noProof/>
                <w:webHidden/>
              </w:rPr>
              <w:fldChar w:fldCharType="end"/>
            </w:r>
          </w:hyperlink>
        </w:p>
        <w:p w14:paraId="3689D562" w14:textId="406753BB"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97" w:history="1">
            <w:r w:rsidRPr="00A43AB6">
              <w:rPr>
                <w:rStyle w:val="Hiperveza"/>
                <w:rFonts w:ascii="Arial" w:hAnsi="Arial" w:cs="Arial"/>
                <w:noProof/>
              </w:rPr>
              <w:t>Izvedene distributivne mreže energenata i opskrba el. energijom</w:t>
            </w:r>
            <w:r>
              <w:rPr>
                <w:noProof/>
                <w:webHidden/>
              </w:rPr>
              <w:tab/>
            </w:r>
            <w:r>
              <w:rPr>
                <w:noProof/>
                <w:webHidden/>
              </w:rPr>
              <w:fldChar w:fldCharType="begin"/>
            </w:r>
            <w:r>
              <w:rPr>
                <w:noProof/>
                <w:webHidden/>
              </w:rPr>
              <w:instrText xml:space="preserve"> PAGEREF _Toc184042997 \h </w:instrText>
            </w:r>
            <w:r>
              <w:rPr>
                <w:noProof/>
                <w:webHidden/>
              </w:rPr>
            </w:r>
            <w:r>
              <w:rPr>
                <w:noProof/>
                <w:webHidden/>
              </w:rPr>
              <w:fldChar w:fldCharType="separate"/>
            </w:r>
            <w:r>
              <w:rPr>
                <w:noProof/>
                <w:webHidden/>
              </w:rPr>
              <w:t>111</w:t>
            </w:r>
            <w:r>
              <w:rPr>
                <w:noProof/>
                <w:webHidden/>
              </w:rPr>
              <w:fldChar w:fldCharType="end"/>
            </w:r>
          </w:hyperlink>
        </w:p>
        <w:p w14:paraId="60CBEC03" w14:textId="3FBFB063"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98" w:history="1">
            <w:r w:rsidRPr="00A43AB6">
              <w:rPr>
                <w:rStyle w:val="Hiperveza"/>
                <w:rFonts w:ascii="Arial" w:hAnsi="Arial" w:cs="Arial"/>
                <w:noProof/>
              </w:rPr>
              <w:t>Uzroci nastajanja i širenja požara na evidentiranim požarima tijekom zadnjih 10 godina</w:t>
            </w:r>
            <w:r>
              <w:rPr>
                <w:noProof/>
                <w:webHidden/>
              </w:rPr>
              <w:tab/>
            </w:r>
            <w:r>
              <w:rPr>
                <w:noProof/>
                <w:webHidden/>
              </w:rPr>
              <w:fldChar w:fldCharType="begin"/>
            </w:r>
            <w:r>
              <w:rPr>
                <w:noProof/>
                <w:webHidden/>
              </w:rPr>
              <w:instrText xml:space="preserve"> PAGEREF _Toc184042998 \h </w:instrText>
            </w:r>
            <w:r>
              <w:rPr>
                <w:noProof/>
                <w:webHidden/>
              </w:rPr>
            </w:r>
            <w:r>
              <w:rPr>
                <w:noProof/>
                <w:webHidden/>
              </w:rPr>
              <w:fldChar w:fldCharType="separate"/>
            </w:r>
            <w:r>
              <w:rPr>
                <w:noProof/>
                <w:webHidden/>
              </w:rPr>
              <w:t>113</w:t>
            </w:r>
            <w:r>
              <w:rPr>
                <w:noProof/>
                <w:webHidden/>
              </w:rPr>
              <w:fldChar w:fldCharType="end"/>
            </w:r>
          </w:hyperlink>
        </w:p>
        <w:p w14:paraId="0A2A2003" w14:textId="7DFD6ACB"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2999" w:history="1">
            <w:r w:rsidRPr="00A43AB6">
              <w:rPr>
                <w:rStyle w:val="Hiperveza"/>
                <w:rFonts w:ascii="Arial" w:hAnsi="Arial" w:cs="Arial"/>
                <w:noProof/>
              </w:rPr>
              <w:t>Organizacija zaštite od požara</w:t>
            </w:r>
            <w:r>
              <w:rPr>
                <w:noProof/>
                <w:webHidden/>
              </w:rPr>
              <w:tab/>
            </w:r>
            <w:r>
              <w:rPr>
                <w:noProof/>
                <w:webHidden/>
              </w:rPr>
              <w:fldChar w:fldCharType="begin"/>
            </w:r>
            <w:r>
              <w:rPr>
                <w:noProof/>
                <w:webHidden/>
              </w:rPr>
              <w:instrText xml:space="preserve"> PAGEREF _Toc184042999 \h </w:instrText>
            </w:r>
            <w:r>
              <w:rPr>
                <w:noProof/>
                <w:webHidden/>
              </w:rPr>
            </w:r>
            <w:r>
              <w:rPr>
                <w:noProof/>
                <w:webHidden/>
              </w:rPr>
              <w:fldChar w:fldCharType="separate"/>
            </w:r>
            <w:r>
              <w:rPr>
                <w:noProof/>
                <w:webHidden/>
              </w:rPr>
              <w:t>115</w:t>
            </w:r>
            <w:r>
              <w:rPr>
                <w:noProof/>
                <w:webHidden/>
              </w:rPr>
              <w:fldChar w:fldCharType="end"/>
            </w:r>
          </w:hyperlink>
        </w:p>
        <w:p w14:paraId="0D1ABC4E" w14:textId="796F1062"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3000" w:history="1">
            <w:r w:rsidRPr="00A43AB6">
              <w:rPr>
                <w:rStyle w:val="Hiperveza"/>
                <w:rFonts w:ascii="Arial" w:hAnsi="Arial" w:cs="Arial"/>
                <w:noProof/>
              </w:rPr>
              <w:t>D - PRIJEDLOG TEHNIČKIH I ORGANIZACIJSKIH MJERA KOJE JE POTREBNO PROVESTI KAKO BI SE OPASNOST OD NASTAJANJA I ŠIRENJA POŽARA SMANJILA NA NAJMANJU MOGUĆU RAZINU</w:t>
            </w:r>
            <w:r>
              <w:rPr>
                <w:noProof/>
                <w:webHidden/>
              </w:rPr>
              <w:tab/>
            </w:r>
            <w:r>
              <w:rPr>
                <w:noProof/>
                <w:webHidden/>
              </w:rPr>
              <w:fldChar w:fldCharType="begin"/>
            </w:r>
            <w:r>
              <w:rPr>
                <w:noProof/>
                <w:webHidden/>
              </w:rPr>
              <w:instrText xml:space="preserve"> PAGEREF _Toc184043000 \h </w:instrText>
            </w:r>
            <w:r>
              <w:rPr>
                <w:noProof/>
                <w:webHidden/>
              </w:rPr>
            </w:r>
            <w:r>
              <w:rPr>
                <w:noProof/>
                <w:webHidden/>
              </w:rPr>
              <w:fldChar w:fldCharType="separate"/>
            </w:r>
            <w:r>
              <w:rPr>
                <w:noProof/>
                <w:webHidden/>
              </w:rPr>
              <w:t>119</w:t>
            </w:r>
            <w:r>
              <w:rPr>
                <w:noProof/>
                <w:webHidden/>
              </w:rPr>
              <w:fldChar w:fldCharType="end"/>
            </w:r>
          </w:hyperlink>
        </w:p>
        <w:p w14:paraId="55B6AC10" w14:textId="115B8A7D"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3001" w:history="1">
            <w:r w:rsidRPr="00A43AB6">
              <w:rPr>
                <w:rStyle w:val="Hiperveza"/>
                <w:rFonts w:ascii="Arial" w:hAnsi="Arial" w:cs="Arial"/>
                <w:noProof/>
              </w:rPr>
              <w:t>E -  Z A K L J U Č A K</w:t>
            </w:r>
            <w:r>
              <w:rPr>
                <w:noProof/>
                <w:webHidden/>
              </w:rPr>
              <w:tab/>
            </w:r>
            <w:r>
              <w:rPr>
                <w:noProof/>
                <w:webHidden/>
              </w:rPr>
              <w:fldChar w:fldCharType="begin"/>
            </w:r>
            <w:r>
              <w:rPr>
                <w:noProof/>
                <w:webHidden/>
              </w:rPr>
              <w:instrText xml:space="preserve"> PAGEREF _Toc184043001 \h </w:instrText>
            </w:r>
            <w:r>
              <w:rPr>
                <w:noProof/>
                <w:webHidden/>
              </w:rPr>
            </w:r>
            <w:r>
              <w:rPr>
                <w:noProof/>
                <w:webHidden/>
              </w:rPr>
              <w:fldChar w:fldCharType="separate"/>
            </w:r>
            <w:r>
              <w:rPr>
                <w:noProof/>
                <w:webHidden/>
              </w:rPr>
              <w:t>122</w:t>
            </w:r>
            <w:r>
              <w:rPr>
                <w:noProof/>
                <w:webHidden/>
              </w:rPr>
              <w:fldChar w:fldCharType="end"/>
            </w:r>
          </w:hyperlink>
        </w:p>
        <w:p w14:paraId="5BF3D6B3" w14:textId="504B6F63"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3002" w:history="1">
            <w:r w:rsidRPr="00A43AB6">
              <w:rPr>
                <w:rStyle w:val="Hiperveza"/>
                <w:rFonts w:ascii="Arial" w:hAnsi="Arial" w:cs="Arial"/>
                <w:noProof/>
              </w:rPr>
              <w:t>F -  L I T E R A T U R A</w:t>
            </w:r>
            <w:r>
              <w:rPr>
                <w:noProof/>
                <w:webHidden/>
              </w:rPr>
              <w:tab/>
            </w:r>
            <w:r>
              <w:rPr>
                <w:noProof/>
                <w:webHidden/>
              </w:rPr>
              <w:fldChar w:fldCharType="begin"/>
            </w:r>
            <w:r>
              <w:rPr>
                <w:noProof/>
                <w:webHidden/>
              </w:rPr>
              <w:instrText xml:space="preserve"> PAGEREF _Toc184043002 \h </w:instrText>
            </w:r>
            <w:r>
              <w:rPr>
                <w:noProof/>
                <w:webHidden/>
              </w:rPr>
            </w:r>
            <w:r>
              <w:rPr>
                <w:noProof/>
                <w:webHidden/>
              </w:rPr>
              <w:fldChar w:fldCharType="separate"/>
            </w:r>
            <w:r>
              <w:rPr>
                <w:noProof/>
                <w:webHidden/>
              </w:rPr>
              <w:t>123</w:t>
            </w:r>
            <w:r>
              <w:rPr>
                <w:noProof/>
                <w:webHidden/>
              </w:rPr>
              <w:fldChar w:fldCharType="end"/>
            </w:r>
          </w:hyperlink>
        </w:p>
        <w:p w14:paraId="348078A7" w14:textId="0B646811" w:rsidR="001F1558" w:rsidRDefault="001F1558">
          <w:pPr>
            <w:pStyle w:val="Sadraj1"/>
            <w:tabs>
              <w:tab w:val="right" w:leader="dot" w:pos="9062"/>
            </w:tabs>
            <w:rPr>
              <w:rFonts w:asciiTheme="minorHAnsi" w:eastAsiaTheme="minorEastAsia" w:hAnsiTheme="minorHAnsi" w:cstheme="minorBidi"/>
              <w:b w:val="0"/>
              <w:caps w:val="0"/>
              <w:noProof/>
              <w:kern w:val="2"/>
              <w:sz w:val="22"/>
              <w:szCs w:val="22"/>
              <w:lang w:eastAsia="hr-HR"/>
              <w14:ligatures w14:val="standardContextual"/>
            </w:rPr>
          </w:pPr>
          <w:hyperlink w:anchor="_Toc184043003" w:history="1">
            <w:r w:rsidRPr="00A43AB6">
              <w:rPr>
                <w:rStyle w:val="Hiperveza"/>
                <w:rFonts w:ascii="Arial" w:hAnsi="Arial" w:cs="Arial"/>
                <w:noProof/>
              </w:rPr>
              <w:t>G -  POPIS SLIKA I TABLICA</w:t>
            </w:r>
            <w:r>
              <w:rPr>
                <w:noProof/>
                <w:webHidden/>
              </w:rPr>
              <w:tab/>
            </w:r>
            <w:r>
              <w:rPr>
                <w:noProof/>
                <w:webHidden/>
              </w:rPr>
              <w:fldChar w:fldCharType="begin"/>
            </w:r>
            <w:r>
              <w:rPr>
                <w:noProof/>
                <w:webHidden/>
              </w:rPr>
              <w:instrText xml:space="preserve"> PAGEREF _Toc184043003 \h </w:instrText>
            </w:r>
            <w:r>
              <w:rPr>
                <w:noProof/>
                <w:webHidden/>
              </w:rPr>
            </w:r>
            <w:r>
              <w:rPr>
                <w:noProof/>
                <w:webHidden/>
              </w:rPr>
              <w:fldChar w:fldCharType="separate"/>
            </w:r>
            <w:r>
              <w:rPr>
                <w:noProof/>
                <w:webHidden/>
              </w:rPr>
              <w:t>126</w:t>
            </w:r>
            <w:r>
              <w:rPr>
                <w:noProof/>
                <w:webHidden/>
              </w:rPr>
              <w:fldChar w:fldCharType="end"/>
            </w:r>
          </w:hyperlink>
        </w:p>
        <w:p w14:paraId="24126505" w14:textId="3FA18086" w:rsidR="00805AA3" w:rsidRDefault="00805AA3">
          <w:r>
            <w:rPr>
              <w:b/>
              <w:bCs/>
            </w:rPr>
            <w:fldChar w:fldCharType="end"/>
          </w:r>
        </w:p>
      </w:sdtContent>
    </w:sdt>
    <w:p w14:paraId="3D396E04" w14:textId="77777777" w:rsidR="00805AA3" w:rsidRDefault="00805AA3" w:rsidP="00C71047"/>
    <w:p w14:paraId="76016EF2" w14:textId="77777777" w:rsidR="00805AA3" w:rsidRDefault="00805AA3">
      <w:r>
        <w:br w:type="page"/>
      </w:r>
    </w:p>
    <w:p w14:paraId="6360ACDC" w14:textId="65C77F8F" w:rsidR="00C71047" w:rsidRPr="00797FFE" w:rsidRDefault="007B5507" w:rsidP="00805AA3">
      <w:pPr>
        <w:pStyle w:val="Naslov1"/>
        <w:rPr>
          <w:rFonts w:ascii="Arial" w:hAnsi="Arial" w:cs="Arial"/>
          <w:color w:val="4472C4" w:themeColor="accent1"/>
        </w:rPr>
      </w:pPr>
      <w:bookmarkStart w:id="1" w:name="_Toc184042960"/>
      <w:r w:rsidRPr="00797FFE">
        <w:rPr>
          <w:rFonts w:ascii="Arial" w:hAnsi="Arial" w:cs="Arial"/>
          <w:color w:val="4472C4" w:themeColor="accent1"/>
        </w:rPr>
        <w:t>Normativna regulativa</w:t>
      </w:r>
      <w:bookmarkEnd w:id="1"/>
    </w:p>
    <w:p w14:paraId="0337972F" w14:textId="59FBFD8C" w:rsidR="00A2505D" w:rsidRPr="00797FFE" w:rsidRDefault="00A2505D" w:rsidP="00DD1360">
      <w:pPr>
        <w:ind w:firstLine="708"/>
        <w:rPr>
          <w:rFonts w:ascii="Arial" w:hAnsi="Arial" w:cs="Arial"/>
        </w:rPr>
      </w:pPr>
      <w:r w:rsidRPr="00797FFE">
        <w:rPr>
          <w:rFonts w:ascii="Arial" w:hAnsi="Arial" w:cs="Arial"/>
        </w:rPr>
        <w:t xml:space="preserve">Sukladno </w:t>
      </w:r>
      <w:r w:rsidR="0094196C" w:rsidRPr="00797FFE">
        <w:rPr>
          <w:rFonts w:ascii="Arial" w:hAnsi="Arial" w:cs="Arial"/>
        </w:rPr>
        <w:t>članku</w:t>
      </w:r>
      <w:r w:rsidRPr="00797FFE">
        <w:rPr>
          <w:rFonts w:ascii="Arial" w:hAnsi="Arial" w:cs="Arial"/>
        </w:rPr>
        <w:t>.13. st</w:t>
      </w:r>
      <w:r w:rsidR="0094196C" w:rsidRPr="00797FFE">
        <w:rPr>
          <w:rFonts w:ascii="Arial" w:hAnsi="Arial" w:cs="Arial"/>
        </w:rPr>
        <w:t>avku</w:t>
      </w:r>
      <w:r w:rsidRPr="00797FFE">
        <w:rPr>
          <w:rFonts w:ascii="Arial" w:hAnsi="Arial" w:cs="Arial"/>
        </w:rPr>
        <w:t>. 7. Zakona o zaštiti od požara (</w:t>
      </w:r>
      <w:r w:rsidR="0094196C" w:rsidRPr="00797FFE">
        <w:rPr>
          <w:rFonts w:ascii="Arial" w:hAnsi="Arial" w:cs="Arial"/>
        </w:rPr>
        <w:t>„Narodne novine“</w:t>
      </w:r>
      <w:r w:rsidRPr="00797FFE">
        <w:rPr>
          <w:rFonts w:ascii="Arial" w:hAnsi="Arial" w:cs="Arial"/>
        </w:rPr>
        <w:t xml:space="preserve"> 92/10,114/</w:t>
      </w:r>
      <w:r w:rsidR="0094196C" w:rsidRPr="00797FFE">
        <w:rPr>
          <w:rFonts w:ascii="Arial" w:hAnsi="Arial" w:cs="Arial"/>
        </w:rPr>
        <w:t>2</w:t>
      </w:r>
      <w:r w:rsidRPr="00797FFE">
        <w:rPr>
          <w:rFonts w:ascii="Arial" w:hAnsi="Arial" w:cs="Arial"/>
        </w:rPr>
        <w:t xml:space="preserve">2) vrši se usklađivanje  Procjene ugroženosti od požara i tehnoloških eksplozija (u daljnjem tekstu Procjena) za Općinu Jelenje. Vatrogasna zajednica Primorsko-Goranske županije sastavila je stručni tim koji ima  zadatak izrade jedinstvenog dokumenta sukladno </w:t>
      </w:r>
      <w:r w:rsidR="0094196C" w:rsidRPr="00797FFE">
        <w:rPr>
          <w:rFonts w:ascii="Arial" w:hAnsi="Arial" w:cs="Arial"/>
        </w:rPr>
        <w:t>P</w:t>
      </w:r>
      <w:r w:rsidRPr="00797FFE">
        <w:rPr>
          <w:rFonts w:ascii="Arial" w:hAnsi="Arial" w:cs="Arial"/>
        </w:rPr>
        <w:t xml:space="preserve">ravilniku o izradi </w:t>
      </w:r>
      <w:r w:rsidR="0094196C" w:rsidRPr="00797FFE">
        <w:rPr>
          <w:rFonts w:ascii="Arial" w:hAnsi="Arial" w:cs="Arial"/>
        </w:rPr>
        <w:t>p</w:t>
      </w:r>
      <w:r w:rsidRPr="00797FFE">
        <w:rPr>
          <w:rFonts w:ascii="Arial" w:hAnsi="Arial" w:cs="Arial"/>
        </w:rPr>
        <w:t>rocjene</w:t>
      </w:r>
      <w:r w:rsidR="0094196C" w:rsidRPr="00797FFE">
        <w:rPr>
          <w:rFonts w:ascii="Arial" w:hAnsi="Arial" w:cs="Arial"/>
        </w:rPr>
        <w:t xml:space="preserve"> ugroženosti od požara i tehnoloških eksplozija</w:t>
      </w:r>
      <w:r w:rsidRPr="00797FFE">
        <w:rPr>
          <w:rFonts w:ascii="Arial" w:hAnsi="Arial" w:cs="Arial"/>
        </w:rPr>
        <w:t xml:space="preserve"> (</w:t>
      </w:r>
      <w:r w:rsidR="0094196C" w:rsidRPr="00797FFE">
        <w:rPr>
          <w:rFonts w:ascii="Arial" w:hAnsi="Arial" w:cs="Arial"/>
        </w:rPr>
        <w:t>„Narodne novine“</w:t>
      </w:r>
      <w:r w:rsidRPr="00797FFE">
        <w:rPr>
          <w:rFonts w:ascii="Arial" w:hAnsi="Arial" w:cs="Arial"/>
        </w:rPr>
        <w:t xml:space="preserve"> 35/94, 110/05, 28/10). </w:t>
      </w:r>
    </w:p>
    <w:p w14:paraId="03365251" w14:textId="725AED5D" w:rsidR="00C71047" w:rsidRPr="00797FFE" w:rsidRDefault="00C71047" w:rsidP="007B5507">
      <w:pPr>
        <w:ind w:firstLine="708"/>
        <w:jc w:val="both"/>
        <w:rPr>
          <w:rFonts w:ascii="Arial" w:hAnsi="Arial" w:cs="Arial"/>
        </w:rPr>
      </w:pPr>
      <w:r w:rsidRPr="00797FFE">
        <w:rPr>
          <w:rFonts w:ascii="Arial" w:hAnsi="Arial" w:cs="Arial"/>
        </w:rPr>
        <w:t xml:space="preserve">Prilikom izrade procjene korišteni su i drugi </w:t>
      </w:r>
      <w:r w:rsidR="0094196C" w:rsidRPr="00797FFE">
        <w:rPr>
          <w:rFonts w:ascii="Arial" w:hAnsi="Arial" w:cs="Arial"/>
        </w:rPr>
        <w:t>z</w:t>
      </w:r>
      <w:r w:rsidRPr="00797FFE">
        <w:rPr>
          <w:rFonts w:ascii="Arial" w:hAnsi="Arial" w:cs="Arial"/>
        </w:rPr>
        <w:t>akoni i na njih vezani podzakonski akti:</w:t>
      </w:r>
    </w:p>
    <w:p w14:paraId="761B2789" w14:textId="77777777" w:rsidR="00A2505D" w:rsidRPr="00797FFE" w:rsidRDefault="00A2505D" w:rsidP="007B5507">
      <w:pPr>
        <w:pStyle w:val="Odlomakpopisa"/>
        <w:numPr>
          <w:ilvl w:val="0"/>
          <w:numId w:val="20"/>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Zakoni:</w:t>
      </w:r>
    </w:p>
    <w:p w14:paraId="7342650E" w14:textId="6D06EC1D" w:rsidR="00A2505D" w:rsidRPr="00797FFE" w:rsidRDefault="00A2505D" w:rsidP="00DD1360">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zaštiti od požara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94/10, 114/22.),</w:t>
      </w:r>
    </w:p>
    <w:p w14:paraId="552BBE60" w14:textId="4E036A7A" w:rsidR="00A2505D" w:rsidRPr="00797FFE" w:rsidRDefault="00A2505D" w:rsidP="00DD1360">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vatrogastvu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125/19, 114/22.),</w:t>
      </w:r>
    </w:p>
    <w:p w14:paraId="0A333F1F" w14:textId="6FBAB1EF" w:rsidR="00A2505D" w:rsidRPr="00797FFE" w:rsidRDefault="00A2505D" w:rsidP="00DD1360">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gradnji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153/13, 20117,39/19, 125/19),</w:t>
      </w:r>
    </w:p>
    <w:p w14:paraId="6B093E5C" w14:textId="58B87CCA" w:rsidR="00A2505D" w:rsidRPr="00797FFE" w:rsidRDefault="00A2505D" w:rsidP="00DD1360">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prostornom uređenju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1 53/13, 65/17 , 114/18,39/19, 98/19),</w:t>
      </w:r>
    </w:p>
    <w:p w14:paraId="5CAA2ECE" w14:textId="4065DF63" w:rsidR="00A2505D" w:rsidRPr="00797FFE" w:rsidRDefault="00A2505D" w:rsidP="00DD1360">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zaštiti okoliša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80/13, 153/13,78/15, 12/18, 118/18),</w:t>
      </w:r>
    </w:p>
    <w:p w14:paraId="07D27785" w14:textId="38A7E56E" w:rsidR="00A2505D" w:rsidRPr="00797FFE" w:rsidRDefault="00A2505D" w:rsidP="00DD1360">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zapaljivim tekućinama i plinovima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108/95,56/10, 114/22.),</w:t>
      </w:r>
    </w:p>
    <w:p w14:paraId="303FE543" w14:textId="1755BAAD" w:rsidR="00A2505D" w:rsidRPr="00797FFE" w:rsidRDefault="00A2505D" w:rsidP="00DD1360">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prijevozu opasnih tvari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79/07),</w:t>
      </w:r>
    </w:p>
    <w:p w14:paraId="1E4AFACE" w14:textId="1A5C5F78" w:rsidR="00A2505D" w:rsidRPr="00797FFE" w:rsidRDefault="00A2505D" w:rsidP="00DD1360">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Šumama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68/18, 115/18, 98/19, 32120, 145/20),</w:t>
      </w:r>
    </w:p>
    <w:p w14:paraId="3D8484E8" w14:textId="49AA84C5" w:rsidR="00A2505D" w:rsidRPr="00797FFE" w:rsidRDefault="00A2505D" w:rsidP="00DD1360">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poljoprivrednom zemlji5tu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20</w:t>
      </w:r>
      <w:r w:rsidR="004D7ABA" w:rsidRPr="00797FFE">
        <w:rPr>
          <w:rFonts w:ascii="Arial" w:eastAsiaTheme="minorHAnsi" w:hAnsi="Arial" w:cs="Arial"/>
          <w:kern w:val="0"/>
          <w:sz w:val="22"/>
          <w14:ligatures w14:val="standardContextual"/>
        </w:rPr>
        <w:t>/1</w:t>
      </w:r>
      <w:r w:rsidRPr="00797FFE">
        <w:rPr>
          <w:rFonts w:ascii="Arial" w:eastAsiaTheme="minorHAnsi" w:hAnsi="Arial" w:cs="Arial"/>
          <w:kern w:val="0"/>
          <w:sz w:val="22"/>
          <w14:ligatures w14:val="standardContextual"/>
        </w:rPr>
        <w:t>8, 115</w:t>
      </w:r>
      <w:r w:rsidR="004D7ABA" w:rsidRPr="00797FFE">
        <w:rPr>
          <w:rFonts w:ascii="Arial" w:eastAsiaTheme="minorHAnsi" w:hAnsi="Arial" w:cs="Arial"/>
          <w:kern w:val="0"/>
          <w:sz w:val="22"/>
          <w14:ligatures w14:val="standardContextual"/>
        </w:rPr>
        <w:t>/</w:t>
      </w:r>
      <w:r w:rsidRPr="00797FFE">
        <w:rPr>
          <w:rFonts w:ascii="Arial" w:eastAsiaTheme="minorHAnsi" w:hAnsi="Arial" w:cs="Arial"/>
          <w:kern w:val="0"/>
          <w:sz w:val="22"/>
          <w14:ligatures w14:val="standardContextual"/>
        </w:rPr>
        <w:t>18,</w:t>
      </w:r>
      <w:r w:rsidR="004D7ABA" w:rsidRPr="00797FFE">
        <w:rPr>
          <w:rFonts w:ascii="Arial" w:eastAsiaTheme="minorHAnsi" w:hAnsi="Arial" w:cs="Arial"/>
          <w:kern w:val="0"/>
          <w:sz w:val="22"/>
          <w14:ligatures w14:val="standardContextual"/>
        </w:rPr>
        <w:t xml:space="preserve"> </w:t>
      </w:r>
      <w:r w:rsidRPr="00797FFE">
        <w:rPr>
          <w:rFonts w:ascii="Arial" w:eastAsiaTheme="minorHAnsi" w:hAnsi="Arial" w:cs="Arial"/>
          <w:kern w:val="0"/>
          <w:sz w:val="22"/>
          <w14:ligatures w14:val="standardContextual"/>
        </w:rPr>
        <w:t>98</w:t>
      </w:r>
      <w:r w:rsidR="004D7ABA" w:rsidRPr="00797FFE">
        <w:rPr>
          <w:rFonts w:ascii="Arial" w:eastAsiaTheme="minorHAnsi" w:hAnsi="Arial" w:cs="Arial"/>
          <w:kern w:val="0"/>
          <w:sz w:val="22"/>
          <w14:ligatures w14:val="standardContextual"/>
        </w:rPr>
        <w:t>/</w:t>
      </w:r>
      <w:r w:rsidRPr="00797FFE">
        <w:rPr>
          <w:rFonts w:ascii="Arial" w:eastAsiaTheme="minorHAnsi" w:hAnsi="Arial" w:cs="Arial"/>
          <w:kern w:val="0"/>
          <w:sz w:val="22"/>
          <w14:ligatures w14:val="standardContextual"/>
        </w:rPr>
        <w:t>19, 57</w:t>
      </w:r>
      <w:r w:rsidR="004D7ABA" w:rsidRPr="00797FFE">
        <w:rPr>
          <w:rFonts w:ascii="Arial" w:eastAsiaTheme="minorHAnsi" w:hAnsi="Arial" w:cs="Arial"/>
          <w:kern w:val="0"/>
          <w:sz w:val="22"/>
          <w14:ligatures w14:val="standardContextual"/>
        </w:rPr>
        <w:t>/</w:t>
      </w:r>
      <w:r w:rsidRPr="00797FFE">
        <w:rPr>
          <w:rFonts w:ascii="Arial" w:eastAsiaTheme="minorHAnsi" w:hAnsi="Arial" w:cs="Arial"/>
          <w:kern w:val="0"/>
          <w:sz w:val="22"/>
          <w14:ligatures w14:val="standardContextual"/>
        </w:rPr>
        <w:t>22),</w:t>
      </w:r>
    </w:p>
    <w:p w14:paraId="1FEB8A7B" w14:textId="7AC824C0" w:rsidR="00A2505D" w:rsidRPr="00797FFE" w:rsidRDefault="00A2505D" w:rsidP="00DD1360">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poljoprivredi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118/18, 42</w:t>
      </w:r>
      <w:r w:rsidR="004D7ABA" w:rsidRPr="00797FFE">
        <w:rPr>
          <w:rFonts w:ascii="Arial" w:eastAsiaTheme="minorHAnsi" w:hAnsi="Arial" w:cs="Arial"/>
          <w:kern w:val="0"/>
          <w:sz w:val="22"/>
          <w14:ligatures w14:val="standardContextual"/>
        </w:rPr>
        <w:t>/</w:t>
      </w:r>
      <w:r w:rsidRPr="00797FFE">
        <w:rPr>
          <w:rFonts w:ascii="Arial" w:eastAsiaTheme="minorHAnsi" w:hAnsi="Arial" w:cs="Arial"/>
          <w:kern w:val="0"/>
          <w:sz w:val="22"/>
          <w14:ligatures w14:val="standardContextual"/>
        </w:rPr>
        <w:t>20, 127</w:t>
      </w:r>
      <w:r w:rsidR="004D7ABA" w:rsidRPr="00797FFE">
        <w:rPr>
          <w:rFonts w:ascii="Arial" w:eastAsiaTheme="minorHAnsi" w:hAnsi="Arial" w:cs="Arial"/>
          <w:kern w:val="0"/>
          <w:sz w:val="22"/>
          <w14:ligatures w14:val="standardContextual"/>
        </w:rPr>
        <w:t>/</w:t>
      </w:r>
      <w:r w:rsidRPr="00797FFE">
        <w:rPr>
          <w:rFonts w:ascii="Arial" w:eastAsiaTheme="minorHAnsi" w:hAnsi="Arial" w:cs="Arial"/>
          <w:kern w:val="0"/>
          <w:sz w:val="22"/>
          <w14:ligatures w14:val="standardContextual"/>
        </w:rPr>
        <w:t>20, 52</w:t>
      </w:r>
      <w:r w:rsidR="004D7ABA" w:rsidRPr="00797FFE">
        <w:rPr>
          <w:rFonts w:ascii="Arial" w:eastAsiaTheme="minorHAnsi" w:hAnsi="Arial" w:cs="Arial"/>
          <w:kern w:val="0"/>
          <w:sz w:val="22"/>
          <w14:ligatures w14:val="standardContextual"/>
        </w:rPr>
        <w:t>/</w:t>
      </w:r>
      <w:r w:rsidRPr="00797FFE">
        <w:rPr>
          <w:rFonts w:ascii="Arial" w:eastAsiaTheme="minorHAnsi" w:hAnsi="Arial" w:cs="Arial"/>
          <w:kern w:val="0"/>
          <w:sz w:val="22"/>
          <w14:ligatures w14:val="standardContextual"/>
        </w:rPr>
        <w:t>21, 1</w:t>
      </w:r>
      <w:r w:rsidR="004D7ABA" w:rsidRPr="00797FFE">
        <w:rPr>
          <w:rFonts w:ascii="Arial" w:eastAsiaTheme="minorHAnsi" w:hAnsi="Arial" w:cs="Arial"/>
          <w:kern w:val="0"/>
          <w:sz w:val="22"/>
          <w14:ligatures w14:val="standardContextual"/>
        </w:rPr>
        <w:t>52/</w:t>
      </w:r>
      <w:r w:rsidRPr="00797FFE">
        <w:rPr>
          <w:rFonts w:ascii="Arial" w:eastAsiaTheme="minorHAnsi" w:hAnsi="Arial" w:cs="Arial"/>
          <w:kern w:val="0"/>
          <w:sz w:val="22"/>
          <w14:ligatures w14:val="standardContextual"/>
        </w:rPr>
        <w:t>2</w:t>
      </w:r>
      <w:r w:rsidR="004D7ABA" w:rsidRPr="00797FFE">
        <w:rPr>
          <w:rFonts w:ascii="Arial" w:eastAsiaTheme="minorHAnsi" w:hAnsi="Arial" w:cs="Arial"/>
          <w:kern w:val="0"/>
          <w:sz w:val="22"/>
          <w14:ligatures w14:val="standardContextual"/>
        </w:rPr>
        <w:t>2)</w:t>
      </w:r>
      <w:r w:rsidRPr="00797FFE">
        <w:rPr>
          <w:rFonts w:ascii="Arial" w:eastAsiaTheme="minorHAnsi" w:hAnsi="Arial" w:cs="Arial"/>
          <w:kern w:val="0"/>
          <w:sz w:val="22"/>
          <w14:ligatures w14:val="standardContextual"/>
        </w:rPr>
        <w:t>,</w:t>
      </w:r>
    </w:p>
    <w:p w14:paraId="2A2C4E20" w14:textId="31EF9BD7" w:rsidR="00A2505D" w:rsidRPr="00797FFE" w:rsidRDefault="00A2505D" w:rsidP="00DD1360">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w:t>
      </w:r>
      <w:r w:rsidR="004D7ABA" w:rsidRPr="00797FFE">
        <w:rPr>
          <w:rFonts w:ascii="Arial" w:eastAsiaTheme="minorHAnsi" w:hAnsi="Arial" w:cs="Arial"/>
          <w:kern w:val="0"/>
          <w:sz w:val="22"/>
          <w14:ligatures w14:val="standardContextual"/>
        </w:rPr>
        <w:t xml:space="preserve"> zaštiti</w:t>
      </w:r>
      <w:r w:rsidRPr="00797FFE">
        <w:rPr>
          <w:rFonts w:ascii="Arial" w:eastAsiaTheme="minorHAnsi" w:hAnsi="Arial" w:cs="Arial"/>
          <w:kern w:val="0"/>
          <w:sz w:val="22"/>
          <w14:ligatures w14:val="standardContextual"/>
        </w:rPr>
        <w:t xml:space="preserve"> prirode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80/13, 15</w:t>
      </w:r>
      <w:r w:rsidR="004D7ABA" w:rsidRPr="00797FFE">
        <w:rPr>
          <w:rFonts w:ascii="Arial" w:eastAsiaTheme="minorHAnsi" w:hAnsi="Arial" w:cs="Arial"/>
          <w:kern w:val="0"/>
          <w:sz w:val="22"/>
          <w14:ligatures w14:val="standardContextual"/>
        </w:rPr>
        <w:t>/</w:t>
      </w:r>
      <w:r w:rsidRPr="00797FFE">
        <w:rPr>
          <w:rFonts w:ascii="Arial" w:eastAsiaTheme="minorHAnsi" w:hAnsi="Arial" w:cs="Arial"/>
          <w:kern w:val="0"/>
          <w:sz w:val="22"/>
          <w14:ligatures w14:val="standardContextual"/>
        </w:rPr>
        <w:t>18, 14</w:t>
      </w:r>
      <w:r w:rsidR="004D7ABA" w:rsidRPr="00797FFE">
        <w:rPr>
          <w:rFonts w:ascii="Arial" w:eastAsiaTheme="minorHAnsi" w:hAnsi="Arial" w:cs="Arial"/>
          <w:kern w:val="0"/>
          <w:sz w:val="22"/>
          <w14:ligatures w14:val="standardContextual"/>
        </w:rPr>
        <w:t>/</w:t>
      </w:r>
      <w:r w:rsidRPr="00797FFE">
        <w:rPr>
          <w:rFonts w:ascii="Arial" w:eastAsiaTheme="minorHAnsi" w:hAnsi="Arial" w:cs="Arial"/>
          <w:kern w:val="0"/>
          <w:sz w:val="22"/>
          <w14:ligatures w14:val="standardContextual"/>
        </w:rPr>
        <w:t>19, 127</w:t>
      </w:r>
      <w:r w:rsidR="004D7ABA" w:rsidRPr="00797FFE">
        <w:rPr>
          <w:rFonts w:ascii="Arial" w:eastAsiaTheme="minorHAnsi" w:hAnsi="Arial" w:cs="Arial"/>
          <w:kern w:val="0"/>
          <w:sz w:val="22"/>
          <w14:ligatures w14:val="standardContextual"/>
        </w:rPr>
        <w:t>/</w:t>
      </w:r>
      <w:r w:rsidRPr="00797FFE">
        <w:rPr>
          <w:rFonts w:ascii="Arial" w:eastAsiaTheme="minorHAnsi" w:hAnsi="Arial" w:cs="Arial"/>
          <w:kern w:val="0"/>
          <w:sz w:val="22"/>
          <w14:ligatures w14:val="standardContextual"/>
        </w:rPr>
        <w:t>19),</w:t>
      </w:r>
    </w:p>
    <w:p w14:paraId="00BDF95F" w14:textId="69360623" w:rsidR="00A2505D" w:rsidRPr="00797FFE" w:rsidRDefault="00A2505D" w:rsidP="00DD1360">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gospodarenju otpadom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w:t>
      </w:r>
      <w:r w:rsidR="004D7ABA" w:rsidRPr="00797FFE">
        <w:rPr>
          <w:rFonts w:ascii="Arial" w:eastAsiaTheme="minorHAnsi" w:hAnsi="Arial" w:cs="Arial"/>
          <w:kern w:val="0"/>
          <w:sz w:val="22"/>
          <w14:ligatures w14:val="standardContextual"/>
        </w:rPr>
        <w:t>8</w:t>
      </w:r>
      <w:r w:rsidRPr="00797FFE">
        <w:rPr>
          <w:rFonts w:ascii="Arial" w:eastAsiaTheme="minorHAnsi" w:hAnsi="Arial" w:cs="Arial"/>
          <w:kern w:val="0"/>
          <w:sz w:val="22"/>
          <w14:ligatures w14:val="standardContextual"/>
        </w:rPr>
        <w:t>4</w:t>
      </w:r>
      <w:r w:rsidR="004D7ABA" w:rsidRPr="00797FFE">
        <w:rPr>
          <w:rFonts w:ascii="Arial" w:eastAsiaTheme="minorHAnsi" w:hAnsi="Arial" w:cs="Arial"/>
          <w:kern w:val="0"/>
          <w:sz w:val="22"/>
          <w14:ligatures w14:val="standardContextual"/>
        </w:rPr>
        <w:t>/</w:t>
      </w:r>
      <w:r w:rsidRPr="00797FFE">
        <w:rPr>
          <w:rFonts w:ascii="Arial" w:eastAsiaTheme="minorHAnsi" w:hAnsi="Arial" w:cs="Arial"/>
          <w:kern w:val="0"/>
          <w:sz w:val="22"/>
          <w14:ligatures w14:val="standardContextual"/>
        </w:rPr>
        <w:t>21).</w:t>
      </w:r>
    </w:p>
    <w:p w14:paraId="27F20C01" w14:textId="2616682F" w:rsidR="00A2505D" w:rsidRPr="00797FFE" w:rsidRDefault="00FE34C9" w:rsidP="004D7ABA">
      <w:pPr>
        <w:ind w:left="708"/>
        <w:rPr>
          <w:rFonts w:ascii="Arial" w:hAnsi="Arial" w:cs="Arial"/>
        </w:rPr>
      </w:pPr>
      <w:r w:rsidRPr="00797FFE">
        <w:rPr>
          <w:rFonts w:ascii="Arial" w:hAnsi="Arial" w:cs="Arial"/>
        </w:rPr>
        <w:t>Pravilnici</w:t>
      </w:r>
      <w:r w:rsidR="004D7ABA" w:rsidRPr="00797FFE">
        <w:rPr>
          <w:rFonts w:ascii="Arial" w:hAnsi="Arial" w:cs="Arial"/>
        </w:rPr>
        <w:t>:</w:t>
      </w:r>
    </w:p>
    <w:p w14:paraId="42CA2F5D" w14:textId="1C5C1660" w:rsidR="004D7ABA" w:rsidRPr="00797FFE" w:rsidRDefault="004D7ABA"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 xml:space="preserve">Pravilnik o izradi procjene </w:t>
      </w:r>
      <w:r w:rsidR="00FE34C9" w:rsidRPr="00797FFE">
        <w:rPr>
          <w:rFonts w:ascii="Arial" w:eastAsiaTheme="minorHAnsi" w:hAnsi="Arial" w:cs="Arial"/>
          <w:kern w:val="0"/>
          <w:sz w:val="22"/>
          <w14:ligatures w14:val="standardContextual"/>
        </w:rPr>
        <w:t>ugroženosti</w:t>
      </w:r>
      <w:r w:rsidRPr="00797FFE">
        <w:rPr>
          <w:rFonts w:ascii="Arial" w:eastAsiaTheme="minorHAnsi" w:hAnsi="Arial" w:cs="Arial"/>
          <w:kern w:val="0"/>
          <w:sz w:val="22"/>
          <w14:ligatures w14:val="standardContextual"/>
        </w:rPr>
        <w:t xml:space="preserve"> od </w:t>
      </w:r>
      <w:r w:rsidR="00FE34C9" w:rsidRPr="00797FFE">
        <w:rPr>
          <w:rFonts w:ascii="Arial" w:eastAsiaTheme="minorHAnsi" w:hAnsi="Arial" w:cs="Arial"/>
          <w:kern w:val="0"/>
          <w:sz w:val="22"/>
          <w14:ligatures w14:val="standardContextual"/>
        </w:rPr>
        <w:t>požara</w:t>
      </w:r>
      <w:r w:rsidRPr="00797FFE">
        <w:rPr>
          <w:rFonts w:ascii="Arial" w:eastAsiaTheme="minorHAnsi" w:hAnsi="Arial" w:cs="Arial"/>
          <w:kern w:val="0"/>
          <w:sz w:val="22"/>
          <w14:ligatures w14:val="standardContextual"/>
        </w:rPr>
        <w:t xml:space="preserve"> i </w:t>
      </w:r>
      <w:r w:rsidR="00FE34C9" w:rsidRPr="00797FFE">
        <w:rPr>
          <w:rFonts w:ascii="Arial" w:eastAsiaTheme="minorHAnsi" w:hAnsi="Arial" w:cs="Arial"/>
          <w:kern w:val="0"/>
          <w:sz w:val="22"/>
          <w14:ligatures w14:val="standardContextual"/>
        </w:rPr>
        <w:t>tehnološke</w:t>
      </w:r>
      <w:r w:rsidRPr="00797FFE">
        <w:rPr>
          <w:rFonts w:ascii="Arial" w:eastAsiaTheme="minorHAnsi" w:hAnsi="Arial" w:cs="Arial"/>
          <w:kern w:val="0"/>
          <w:sz w:val="22"/>
          <w14:ligatures w14:val="standardContextual"/>
        </w:rPr>
        <w:t xml:space="preserve"> eksplozije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35/94, 110/05,28/10),</w:t>
      </w:r>
    </w:p>
    <w:p w14:paraId="6187D774" w14:textId="25F3F905" w:rsidR="004D7ABA" w:rsidRPr="00797FFE" w:rsidRDefault="004D7ABA"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planu zaštite od požara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51/12),</w:t>
      </w:r>
    </w:p>
    <w:p w14:paraId="336160B9" w14:textId="25CE591A" w:rsidR="004D7ABA" w:rsidRPr="00797FFE" w:rsidRDefault="004D7ABA"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uvjetima za vatrogasne pristupe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35/94, 55/94,142/03),</w:t>
      </w:r>
    </w:p>
    <w:p w14:paraId="39C85C0B" w14:textId="582F1DFC" w:rsidR="004D7ABA" w:rsidRPr="00797FFE" w:rsidRDefault="004D7ABA"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hidrantskoj mreži za gašenje požara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08/06),</w:t>
      </w:r>
    </w:p>
    <w:p w14:paraId="04A9C0DE" w14:textId="2C8EC376" w:rsidR="004D7ABA" w:rsidRPr="00797FFE" w:rsidRDefault="004D7ABA"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razvrstavanju građevina, građevinskih dijelova i prostora u kategorije</w:t>
      </w:r>
      <w:r w:rsidR="00FE34C9" w:rsidRPr="00797FFE">
        <w:rPr>
          <w:rFonts w:ascii="Arial" w:eastAsiaTheme="minorHAnsi" w:hAnsi="Arial" w:cs="Arial"/>
          <w:kern w:val="0"/>
          <w:sz w:val="22"/>
          <w14:ligatures w14:val="standardContextual"/>
        </w:rPr>
        <w:t xml:space="preserve"> </w:t>
      </w:r>
      <w:r w:rsidRPr="00797FFE">
        <w:rPr>
          <w:rFonts w:ascii="Arial" w:eastAsiaTheme="minorHAnsi" w:hAnsi="Arial" w:cs="Arial"/>
          <w:kern w:val="0"/>
          <w:sz w:val="22"/>
          <w14:ligatures w14:val="standardContextual"/>
        </w:rPr>
        <w:t>ugroženosti od požara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62/94,32/97),</w:t>
      </w:r>
    </w:p>
    <w:p w14:paraId="07E1C937" w14:textId="5883E235" w:rsidR="004D7ABA" w:rsidRPr="00797FFE" w:rsidRDefault="004D7ABA"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tehničkim normativima za zaštitu skladišta od požara i eksplozija (SL</w:t>
      </w:r>
      <w:r w:rsidR="00FE34C9" w:rsidRPr="00797FFE">
        <w:rPr>
          <w:rFonts w:ascii="Arial" w:eastAsiaTheme="minorHAnsi" w:hAnsi="Arial" w:cs="Arial"/>
          <w:kern w:val="0"/>
          <w:sz w:val="22"/>
          <w14:ligatures w14:val="standardContextual"/>
        </w:rPr>
        <w:t xml:space="preserve"> </w:t>
      </w:r>
      <w:r w:rsidRPr="00797FFE">
        <w:rPr>
          <w:rFonts w:ascii="Arial" w:eastAsiaTheme="minorHAnsi" w:hAnsi="Arial" w:cs="Arial"/>
          <w:kern w:val="0"/>
          <w:sz w:val="22"/>
          <w14:ligatures w14:val="standardContextual"/>
        </w:rPr>
        <w:t>24/87) primjenjuje se temeljem Zakona o normizaciji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55/96),</w:t>
      </w:r>
    </w:p>
    <w:p w14:paraId="7BF10AD5" w14:textId="033D9A5C" w:rsidR="004D7ABA" w:rsidRPr="00797FFE" w:rsidRDefault="004D7ABA"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zaštiti od požara u skladištima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93/08),</w:t>
      </w:r>
    </w:p>
    <w:p w14:paraId="6115F225" w14:textId="4F03F6B1" w:rsidR="004D7ABA" w:rsidRPr="00797FFE" w:rsidRDefault="004D7ABA"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Tehnički propis za sustave zaštite od djelovanja munje na građevinama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87/08,</w:t>
      </w:r>
      <w:r w:rsidR="00FE34C9" w:rsidRPr="00797FFE">
        <w:rPr>
          <w:rFonts w:ascii="Arial" w:eastAsiaTheme="minorHAnsi" w:hAnsi="Arial" w:cs="Arial"/>
          <w:kern w:val="0"/>
          <w:sz w:val="22"/>
          <w14:ligatures w14:val="standardContextual"/>
        </w:rPr>
        <w:t xml:space="preserve"> </w:t>
      </w:r>
      <w:r w:rsidRPr="00797FFE">
        <w:rPr>
          <w:rFonts w:ascii="Arial" w:eastAsiaTheme="minorHAnsi" w:hAnsi="Arial" w:cs="Arial"/>
          <w:kern w:val="0"/>
          <w:sz w:val="22"/>
          <w14:ligatures w14:val="standardContextual"/>
        </w:rPr>
        <w:t>33/10, 153/13.),</w:t>
      </w:r>
    </w:p>
    <w:p w14:paraId="21F76AC8" w14:textId="543A1BA4" w:rsidR="004D7ABA" w:rsidRPr="00797FFE" w:rsidRDefault="004D7ABA"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Tehnički propis za niskonaponske električne instalacije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05/10, 153/13.)</w:t>
      </w:r>
    </w:p>
    <w:p w14:paraId="3C33C247" w14:textId="35404636" w:rsidR="004D7ABA" w:rsidRPr="00797FFE" w:rsidRDefault="004D7ABA" w:rsidP="00FE34C9">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osnovama organiziranosti vatrogasnih postrojbi na teritoriju RH (</w:t>
      </w:r>
      <w:r w:rsidR="0094196C" w:rsidRPr="00797FFE">
        <w:rPr>
          <w:rFonts w:ascii="Arial" w:eastAsiaTheme="minorHAnsi" w:hAnsi="Arial" w:cs="Arial"/>
          <w:kern w:val="0"/>
          <w:sz w:val="22"/>
          <w14:ligatures w14:val="standardContextual"/>
        </w:rPr>
        <w:t>„Narodne novine“</w:t>
      </w:r>
      <w:r w:rsidR="00FE34C9" w:rsidRPr="00797FFE">
        <w:rPr>
          <w:rFonts w:ascii="Arial" w:eastAsiaTheme="minorHAnsi" w:hAnsi="Arial" w:cs="Arial"/>
          <w:kern w:val="0"/>
          <w:sz w:val="22"/>
          <w14:ligatures w14:val="standardContextual"/>
        </w:rPr>
        <w:t xml:space="preserve"> </w:t>
      </w:r>
      <w:r w:rsidRPr="00797FFE">
        <w:rPr>
          <w:rFonts w:ascii="Arial" w:eastAsiaTheme="minorHAnsi" w:hAnsi="Arial" w:cs="Arial"/>
          <w:kern w:val="0"/>
          <w:sz w:val="22"/>
          <w14:ligatures w14:val="standardContextual"/>
        </w:rPr>
        <w:t>61/94, 106/99, 125</w:t>
      </w:r>
      <w:r w:rsidR="00FE34C9" w:rsidRPr="00797FFE">
        <w:rPr>
          <w:rFonts w:ascii="Arial" w:eastAsiaTheme="minorHAnsi" w:hAnsi="Arial" w:cs="Arial"/>
          <w:kern w:val="0"/>
          <w:sz w:val="22"/>
          <w14:ligatures w14:val="standardContextual"/>
        </w:rPr>
        <w:t>/</w:t>
      </w:r>
      <w:r w:rsidRPr="00797FFE">
        <w:rPr>
          <w:rFonts w:ascii="Arial" w:eastAsiaTheme="minorHAnsi" w:hAnsi="Arial" w:cs="Arial"/>
          <w:kern w:val="0"/>
          <w:sz w:val="22"/>
          <w14:ligatures w14:val="standardContextual"/>
        </w:rPr>
        <w:t>19</w:t>
      </w:r>
      <w:r w:rsidR="00FE34C9" w:rsidRPr="00797FFE">
        <w:rPr>
          <w:rFonts w:ascii="Arial" w:eastAsiaTheme="minorHAnsi" w:hAnsi="Arial" w:cs="Arial"/>
          <w:kern w:val="0"/>
          <w:sz w:val="22"/>
          <w14:ligatures w14:val="standardContextual"/>
        </w:rPr>
        <w:t>)</w:t>
      </w:r>
    </w:p>
    <w:p w14:paraId="1F0B1472" w14:textId="0B685463" w:rsidR="00FE34C9" w:rsidRPr="00797FFE" w:rsidRDefault="00FE34C9"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mjerilima za ustroj i razvrstavanje vatrogasnih postrojbi, kriterij za određivanje broja i vrste vatrogasnih postrojbi na području jedinice lokalne samouprave te njihovo operativno djelovanje na području za koje se osnovane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86/24)</w:t>
      </w:r>
    </w:p>
    <w:p w14:paraId="3A37FFE7" w14:textId="2F968E6B" w:rsidR="004D7ABA" w:rsidRPr="00797FFE" w:rsidRDefault="004D7ABA"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 xml:space="preserve">Pravilnik o minimumu </w:t>
      </w:r>
      <w:r w:rsidR="00FE34C9" w:rsidRPr="00797FFE">
        <w:rPr>
          <w:rFonts w:ascii="Arial" w:eastAsiaTheme="minorHAnsi" w:hAnsi="Arial" w:cs="Arial"/>
          <w:kern w:val="0"/>
          <w:sz w:val="22"/>
          <w14:ligatures w14:val="standardContextual"/>
        </w:rPr>
        <w:t>tehničke</w:t>
      </w:r>
      <w:r w:rsidRPr="00797FFE">
        <w:rPr>
          <w:rFonts w:ascii="Arial" w:eastAsiaTheme="minorHAnsi" w:hAnsi="Arial" w:cs="Arial"/>
          <w:kern w:val="0"/>
          <w:sz w:val="22"/>
          <w14:ligatures w14:val="standardContextual"/>
        </w:rPr>
        <w:t xml:space="preserve"> opreme i sredstava vatrogasnih postrojbi (</w:t>
      </w:r>
      <w:r w:rsidR="0094196C" w:rsidRPr="00797FFE">
        <w:rPr>
          <w:rFonts w:ascii="Arial" w:eastAsiaTheme="minorHAnsi" w:hAnsi="Arial" w:cs="Arial"/>
          <w:kern w:val="0"/>
          <w:sz w:val="22"/>
          <w14:ligatures w14:val="standardContextual"/>
        </w:rPr>
        <w:t>„Narodne novine“</w:t>
      </w:r>
      <w:r w:rsidR="00FE34C9" w:rsidRPr="00797FFE">
        <w:rPr>
          <w:rFonts w:ascii="Arial" w:eastAsiaTheme="minorHAnsi" w:hAnsi="Arial" w:cs="Arial"/>
          <w:kern w:val="0"/>
          <w:sz w:val="22"/>
          <w14:ligatures w14:val="standardContextual"/>
        </w:rPr>
        <w:t xml:space="preserve"> 43/95, 106/99, 91/02, 125/19)</w:t>
      </w:r>
    </w:p>
    <w:p w14:paraId="201DAE91" w14:textId="2F80A65E" w:rsidR="00FE34C9" w:rsidRPr="00797FFE" w:rsidRDefault="00FE34C9"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minimumu opreme sredstava za rad određenih vatrogasnih postrojbi dobrovoljnih vatrogasnih društava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91/02. i 125/19.),</w:t>
      </w:r>
    </w:p>
    <w:p w14:paraId="2DBEA26E" w14:textId="101D9197" w:rsidR="00FE34C9" w:rsidRPr="00797FFE" w:rsidRDefault="00FE34C9"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uređivanju Šuma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79/15.i 97/18),</w:t>
      </w:r>
    </w:p>
    <w:p w14:paraId="481A8E5E" w14:textId="61D2D2B8" w:rsidR="00FE34C9" w:rsidRPr="00797FFE" w:rsidRDefault="00FE34C9" w:rsidP="00DD1360">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zaštiti Šuma od požara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33/14),</w:t>
      </w:r>
    </w:p>
    <w:p w14:paraId="6F71C360" w14:textId="77777777" w:rsidR="00C71047" w:rsidRPr="00797FFE" w:rsidRDefault="00C71047" w:rsidP="00DD1360">
      <w:pPr>
        <w:spacing w:line="360" w:lineRule="auto"/>
        <w:ind w:firstLine="708"/>
        <w:jc w:val="both"/>
        <w:rPr>
          <w:rFonts w:ascii="Arial" w:hAnsi="Arial" w:cs="Arial"/>
        </w:rPr>
      </w:pPr>
      <w:r w:rsidRPr="00797FFE">
        <w:rPr>
          <w:rFonts w:ascii="Arial" w:hAnsi="Arial" w:cs="Arial"/>
        </w:rPr>
        <w:t>Procjena uzima u obzir i specifični moment svih naseljenih mjesta i svog otvorenog prostora pa su tako ovom procjenom u cijelosti obuhvaćeni svi ti specifikumi naselja ( položaj naselja i prometna povezanost, položaj objekata unutar naseljenog mjesta, namjena površina, struktura gospodarskih subjekata na nekom području, uređenost otvorenog prostora, broj stanovnika i dr.). Slijedom toga ovom Procjenom obuhvaćeni su i svi specifični momenti naseljenih mjesta na području općine Jelenje, a posebno su obrađeni elementi otvorenog prostora i infrastrukturnih objekata.</w:t>
      </w:r>
    </w:p>
    <w:p w14:paraId="7A613AF9" w14:textId="1C85D132" w:rsidR="00C71047" w:rsidRPr="00797FFE" w:rsidRDefault="00C71047" w:rsidP="00DD1360">
      <w:pPr>
        <w:spacing w:line="360" w:lineRule="auto"/>
        <w:ind w:firstLine="708"/>
        <w:jc w:val="both"/>
        <w:rPr>
          <w:rFonts w:ascii="Arial" w:hAnsi="Arial" w:cs="Arial"/>
        </w:rPr>
      </w:pPr>
      <w:r w:rsidRPr="00797FFE">
        <w:rPr>
          <w:rFonts w:ascii="Arial" w:hAnsi="Arial" w:cs="Arial"/>
        </w:rPr>
        <w:t>Sukladno Pravilniku o izradi procjene ugroženosti od požara i tehnološke eksplozije (</w:t>
      </w:r>
      <w:r w:rsidR="0094196C" w:rsidRPr="00797FFE">
        <w:rPr>
          <w:rFonts w:ascii="Arial" w:hAnsi="Arial" w:cs="Arial"/>
        </w:rPr>
        <w:t>„Narodne novine“</w:t>
      </w:r>
      <w:r w:rsidRPr="00797FFE">
        <w:rPr>
          <w:rFonts w:ascii="Arial" w:hAnsi="Arial" w:cs="Arial"/>
        </w:rPr>
        <w:t xml:space="preserve"> 35/94, 110/05, 28/10) procjena ugroženosti obrađuje sljedeće cjeline:</w:t>
      </w:r>
    </w:p>
    <w:p w14:paraId="7F206175" w14:textId="77777777" w:rsidR="00C71047" w:rsidRPr="00797FFE" w:rsidRDefault="00C71047" w:rsidP="00DD1360">
      <w:pPr>
        <w:spacing w:after="0" w:line="360" w:lineRule="auto"/>
        <w:jc w:val="both"/>
        <w:rPr>
          <w:rFonts w:ascii="Arial" w:hAnsi="Arial" w:cs="Arial"/>
        </w:rPr>
      </w:pPr>
      <w:r w:rsidRPr="00797FFE">
        <w:rPr>
          <w:rFonts w:ascii="Arial" w:hAnsi="Arial" w:cs="Arial"/>
        </w:rPr>
        <w:t>A) Prikaz postojećeg stanja</w:t>
      </w:r>
    </w:p>
    <w:p w14:paraId="1847C137" w14:textId="77777777" w:rsidR="00C71047" w:rsidRPr="00797FFE" w:rsidRDefault="00C71047" w:rsidP="00DD1360">
      <w:pPr>
        <w:spacing w:after="0" w:line="360" w:lineRule="auto"/>
        <w:jc w:val="both"/>
        <w:rPr>
          <w:rFonts w:ascii="Arial" w:hAnsi="Arial" w:cs="Arial"/>
        </w:rPr>
      </w:pPr>
      <w:r w:rsidRPr="00797FFE">
        <w:rPr>
          <w:rFonts w:ascii="Arial" w:hAnsi="Arial" w:cs="Arial"/>
        </w:rPr>
        <w:t>- površinu,</w:t>
      </w:r>
    </w:p>
    <w:p w14:paraId="13CC0A43" w14:textId="77777777" w:rsidR="00C71047" w:rsidRPr="00797FFE" w:rsidRDefault="00C71047" w:rsidP="00DD1360">
      <w:pPr>
        <w:spacing w:after="0" w:line="360" w:lineRule="auto"/>
        <w:jc w:val="both"/>
        <w:rPr>
          <w:rFonts w:ascii="Arial" w:hAnsi="Arial" w:cs="Arial"/>
        </w:rPr>
      </w:pPr>
      <w:r w:rsidRPr="00797FFE">
        <w:rPr>
          <w:rFonts w:ascii="Arial" w:hAnsi="Arial" w:cs="Arial"/>
        </w:rPr>
        <w:t>- broj pučanstva,</w:t>
      </w:r>
    </w:p>
    <w:p w14:paraId="15B2776C"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naseljenih mjesta,</w:t>
      </w:r>
    </w:p>
    <w:p w14:paraId="7A9C1DDB"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pravnih osoba u gospodarstvu po vrstama,</w:t>
      </w:r>
    </w:p>
    <w:p w14:paraId="52326088"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pravnih osoba u gospodarstvu glede povećane opasnosti za nastajanje i širenje požara,</w:t>
      </w:r>
    </w:p>
    <w:p w14:paraId="71AE128D"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industrijskih zona,</w:t>
      </w:r>
    </w:p>
    <w:p w14:paraId="3E0AA090"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cestovnih i željezničkih prometnica po vrsti,</w:t>
      </w:r>
    </w:p>
    <w:p w14:paraId="38BE792C"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turističkih naselja,</w:t>
      </w:r>
    </w:p>
    <w:p w14:paraId="7E3B640C"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elektroenergetskih građevina za proizvodnju i prijenos električne energije,</w:t>
      </w:r>
    </w:p>
    <w:p w14:paraId="477A231C"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lokacija na kojima su uskladištene veće količine zapaljivih tekućina i plinova, eksplozivnih tvari i drugih opasnih tvari,</w:t>
      </w:r>
    </w:p>
    <w:p w14:paraId="33A1C1AA"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vatrogasnih domova za smještaj udruga dobrovoljnih vatrogasaca i profesionalnih vatrogasnih postrojba,</w:t>
      </w:r>
    </w:p>
    <w:p w14:paraId="5F8F5E17" w14:textId="751A1363" w:rsidR="00C71047" w:rsidRPr="00797FFE" w:rsidRDefault="00C71047" w:rsidP="00DD1360">
      <w:pPr>
        <w:spacing w:after="0" w:line="360" w:lineRule="auto"/>
        <w:jc w:val="both"/>
        <w:rPr>
          <w:rFonts w:ascii="Arial" w:hAnsi="Arial" w:cs="Arial"/>
        </w:rPr>
      </w:pPr>
      <w:r w:rsidRPr="00797FFE">
        <w:rPr>
          <w:rFonts w:ascii="Arial" w:hAnsi="Arial" w:cs="Arial"/>
        </w:rPr>
        <w:t xml:space="preserve">- pregled prirodnih izvorišta vode koji se mogu </w:t>
      </w:r>
      <w:r w:rsidR="006634B9" w:rsidRPr="00797FFE">
        <w:rPr>
          <w:rFonts w:ascii="Arial" w:hAnsi="Arial" w:cs="Arial"/>
        </w:rPr>
        <w:t>upotrebljavati</w:t>
      </w:r>
      <w:r w:rsidRPr="00797FFE">
        <w:rPr>
          <w:rFonts w:ascii="Arial" w:hAnsi="Arial" w:cs="Arial"/>
        </w:rPr>
        <w:t xml:space="preserve"> za gašenje požara,</w:t>
      </w:r>
    </w:p>
    <w:p w14:paraId="1A196F33"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naselja i dijelova naselja u kojima su izvedene vanjske hidrantske mreže za gašenje požara,</w:t>
      </w:r>
    </w:p>
    <w:p w14:paraId="5CCBBF02" w14:textId="5FBF91BC" w:rsidR="00C71047" w:rsidRPr="00797FFE" w:rsidRDefault="00C71047" w:rsidP="00DD1360">
      <w:pPr>
        <w:spacing w:after="0" w:line="360" w:lineRule="auto"/>
        <w:jc w:val="both"/>
        <w:rPr>
          <w:rFonts w:ascii="Arial" w:hAnsi="Arial" w:cs="Arial"/>
        </w:rPr>
      </w:pPr>
      <w:r w:rsidRPr="00797FFE">
        <w:rPr>
          <w:rFonts w:ascii="Arial" w:hAnsi="Arial" w:cs="Arial"/>
        </w:rPr>
        <w:t xml:space="preserve">- pregled građevina u kojima povremeno ili stalno boravi veći broj osoba (škole, vrtići, jaslice, đački i </w:t>
      </w:r>
      <w:r w:rsidR="006634B9" w:rsidRPr="00797FFE">
        <w:rPr>
          <w:rFonts w:ascii="Arial" w:hAnsi="Arial" w:cs="Arial"/>
        </w:rPr>
        <w:t>studentski</w:t>
      </w:r>
      <w:r w:rsidRPr="00797FFE">
        <w:rPr>
          <w:rFonts w:ascii="Arial" w:hAnsi="Arial" w:cs="Arial"/>
        </w:rPr>
        <w:t xml:space="preserve"> domovi, domovi umirovljenika, bolnice, športski objekti, </w:t>
      </w:r>
      <w:r w:rsidR="006634B9" w:rsidRPr="00797FFE">
        <w:rPr>
          <w:rFonts w:ascii="Arial" w:hAnsi="Arial" w:cs="Arial"/>
        </w:rPr>
        <w:t>kulturno</w:t>
      </w:r>
      <w:r w:rsidRPr="00797FFE">
        <w:rPr>
          <w:rFonts w:ascii="Arial" w:hAnsi="Arial" w:cs="Arial"/>
        </w:rPr>
        <w:t>-umjetnički i povijesni objekti i sl.),</w:t>
      </w:r>
    </w:p>
    <w:p w14:paraId="0F6B9482"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lokacija i građevina u kojima se obavlja utovar i istovar zapaljivih tekućina, plinova i drugih opasnih tvari.</w:t>
      </w:r>
    </w:p>
    <w:p w14:paraId="2D2CFE78"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poljoprivrednih i šumskih površina.</w:t>
      </w:r>
    </w:p>
    <w:p w14:paraId="322B00C2"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šumskih površina po vrsti, starosti zapaljivosti i izgrađenosti protupožarnih putova i prosjeka u šumama,</w:t>
      </w:r>
    </w:p>
    <w:p w14:paraId="36C8F109"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naselja, kvartova, ulica ili značajnijih građevina koji su nepristupačni za prilaz vatrogasnim vozilima,</w:t>
      </w:r>
    </w:p>
    <w:p w14:paraId="55D3C8F3"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naselja, kvartova, ulica ili značajnijih građevina u kojima nema dovoljno sredstava za gašenje požara,</w:t>
      </w:r>
    </w:p>
    <w:p w14:paraId="38D0F496"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sustava telefonskih i radio veza uporabljivih u gašenju požara,</w:t>
      </w:r>
    </w:p>
    <w:p w14:paraId="4343DDF5" w14:textId="77777777" w:rsidR="00C71047" w:rsidRPr="00797FFE" w:rsidRDefault="00C71047" w:rsidP="00DD1360">
      <w:pPr>
        <w:spacing w:after="0" w:line="360" w:lineRule="auto"/>
        <w:jc w:val="both"/>
        <w:rPr>
          <w:rFonts w:ascii="Arial" w:hAnsi="Arial" w:cs="Arial"/>
        </w:rPr>
      </w:pPr>
      <w:r w:rsidRPr="00797FFE">
        <w:rPr>
          <w:rFonts w:ascii="Arial" w:hAnsi="Arial" w:cs="Arial"/>
        </w:rPr>
        <w:t>- pregled broja požara i vrste građevina na kojima su nastajali požari u zadnjih 10 godina</w:t>
      </w:r>
    </w:p>
    <w:p w14:paraId="1DA6D413" w14:textId="77777777" w:rsidR="00C71047" w:rsidRPr="00797FFE" w:rsidRDefault="00C71047" w:rsidP="00DD1360">
      <w:pPr>
        <w:spacing w:after="0" w:line="360" w:lineRule="auto"/>
        <w:jc w:val="both"/>
        <w:rPr>
          <w:rFonts w:ascii="Arial" w:hAnsi="Arial" w:cs="Arial"/>
        </w:rPr>
      </w:pPr>
      <w:r w:rsidRPr="00797FFE">
        <w:rPr>
          <w:rFonts w:ascii="Arial" w:hAnsi="Arial" w:cs="Arial"/>
        </w:rPr>
        <w:t>B) Procjene ugroženosti pravnih osoba iz članka 5. ovoga Pravilnika</w:t>
      </w:r>
    </w:p>
    <w:p w14:paraId="2422AF1A" w14:textId="77777777" w:rsidR="00C71047" w:rsidRPr="00797FFE" w:rsidRDefault="00C71047" w:rsidP="00DD1360">
      <w:pPr>
        <w:spacing w:after="0" w:line="360" w:lineRule="auto"/>
        <w:jc w:val="both"/>
        <w:rPr>
          <w:rFonts w:ascii="Arial" w:hAnsi="Arial" w:cs="Arial"/>
        </w:rPr>
      </w:pPr>
      <w:r w:rsidRPr="00797FFE">
        <w:rPr>
          <w:rFonts w:ascii="Arial" w:hAnsi="Arial" w:cs="Arial"/>
        </w:rPr>
        <w:t>C) Stručna obrada činjeničnih podataka</w:t>
      </w:r>
    </w:p>
    <w:p w14:paraId="61A435E3" w14:textId="77777777" w:rsidR="00C71047" w:rsidRPr="00797FFE" w:rsidRDefault="00C71047" w:rsidP="00DD1360">
      <w:pPr>
        <w:spacing w:after="0" w:line="360" w:lineRule="auto"/>
        <w:jc w:val="both"/>
        <w:rPr>
          <w:rFonts w:ascii="Arial" w:hAnsi="Arial" w:cs="Arial"/>
        </w:rPr>
      </w:pPr>
      <w:r w:rsidRPr="00797FFE">
        <w:rPr>
          <w:rFonts w:ascii="Arial" w:hAnsi="Arial" w:cs="Arial"/>
        </w:rPr>
        <w:t>Stručna obrada činjeničnih podataka sadrži mišljenje o:</w:t>
      </w:r>
    </w:p>
    <w:p w14:paraId="73B41D34" w14:textId="713A38CE" w:rsidR="00C71047" w:rsidRPr="00797FFE" w:rsidRDefault="00C71047" w:rsidP="00DD1360">
      <w:pPr>
        <w:spacing w:after="0" w:line="360" w:lineRule="auto"/>
        <w:jc w:val="both"/>
        <w:rPr>
          <w:rFonts w:ascii="Arial" w:hAnsi="Arial" w:cs="Arial"/>
        </w:rPr>
      </w:pPr>
      <w:r w:rsidRPr="00797FFE">
        <w:rPr>
          <w:rFonts w:ascii="Arial" w:hAnsi="Arial" w:cs="Arial"/>
        </w:rPr>
        <w:t xml:space="preserve">- </w:t>
      </w:r>
      <w:r w:rsidR="006634B9" w:rsidRPr="00797FFE">
        <w:rPr>
          <w:rFonts w:ascii="Arial" w:hAnsi="Arial" w:cs="Arial"/>
        </w:rPr>
        <w:t>makro podjeli</w:t>
      </w:r>
      <w:r w:rsidRPr="00797FFE">
        <w:rPr>
          <w:rFonts w:ascii="Arial" w:hAnsi="Arial" w:cs="Arial"/>
        </w:rPr>
        <w:t xml:space="preserve"> na požarne sektore i zone uz ocjenu udovoljavaju li oni propisima glede sprečavanja širenja požara,</w:t>
      </w:r>
    </w:p>
    <w:p w14:paraId="5FD148A1" w14:textId="77777777" w:rsidR="00C71047" w:rsidRPr="00797FFE" w:rsidRDefault="00C71047" w:rsidP="00DD1360">
      <w:pPr>
        <w:spacing w:after="0" w:line="360" w:lineRule="auto"/>
        <w:jc w:val="both"/>
        <w:rPr>
          <w:rFonts w:ascii="Arial" w:hAnsi="Arial" w:cs="Arial"/>
        </w:rPr>
      </w:pPr>
      <w:r w:rsidRPr="00797FFE">
        <w:rPr>
          <w:rFonts w:ascii="Arial" w:hAnsi="Arial" w:cs="Arial"/>
        </w:rPr>
        <w:t>- gustoći izgrađenosti unutar jednog požarnog sektora ili zone uz ocjenu o postojećoj fizičkoj strukturi građevina s obzirom na širenje požara,</w:t>
      </w:r>
    </w:p>
    <w:p w14:paraId="7ADC2253" w14:textId="77777777" w:rsidR="00C71047" w:rsidRPr="00797FFE" w:rsidRDefault="00C71047" w:rsidP="00DD1360">
      <w:pPr>
        <w:spacing w:after="0" w:line="360" w:lineRule="auto"/>
        <w:jc w:val="both"/>
        <w:rPr>
          <w:rFonts w:ascii="Arial" w:hAnsi="Arial" w:cs="Arial"/>
        </w:rPr>
      </w:pPr>
      <w:r w:rsidRPr="00797FFE">
        <w:rPr>
          <w:rFonts w:ascii="Arial" w:hAnsi="Arial" w:cs="Arial"/>
        </w:rPr>
        <w:t xml:space="preserve">- </w:t>
      </w:r>
      <w:proofErr w:type="spellStart"/>
      <w:r w:rsidRPr="00797FFE">
        <w:rPr>
          <w:rFonts w:ascii="Arial" w:hAnsi="Arial" w:cs="Arial"/>
        </w:rPr>
        <w:t>etažnosti</w:t>
      </w:r>
      <w:proofErr w:type="spellEnd"/>
      <w:r w:rsidRPr="00797FFE">
        <w:rPr>
          <w:rFonts w:ascii="Arial" w:hAnsi="Arial" w:cs="Arial"/>
        </w:rPr>
        <w:t xml:space="preserve"> građevina i pristupnosti prometnica i površina glede akcije evakuacije i gašenja,</w:t>
      </w:r>
    </w:p>
    <w:p w14:paraId="6A1DC22F" w14:textId="77777777" w:rsidR="00C71047" w:rsidRPr="00797FFE" w:rsidRDefault="00C71047" w:rsidP="00DD1360">
      <w:pPr>
        <w:spacing w:after="0" w:line="360" w:lineRule="auto"/>
        <w:jc w:val="both"/>
        <w:rPr>
          <w:rFonts w:ascii="Arial" w:hAnsi="Arial" w:cs="Arial"/>
        </w:rPr>
      </w:pPr>
      <w:r w:rsidRPr="00797FFE">
        <w:rPr>
          <w:rFonts w:ascii="Arial" w:hAnsi="Arial" w:cs="Arial"/>
        </w:rPr>
        <w:t>- starosti građevina i potencijalnim opasnostima za izazivanje požara,</w:t>
      </w:r>
    </w:p>
    <w:p w14:paraId="12AF84FB" w14:textId="77777777" w:rsidR="00C71047" w:rsidRPr="00797FFE" w:rsidRDefault="00C71047" w:rsidP="00DD1360">
      <w:pPr>
        <w:spacing w:after="0" w:line="360" w:lineRule="auto"/>
        <w:jc w:val="both"/>
        <w:rPr>
          <w:rFonts w:ascii="Arial" w:hAnsi="Arial" w:cs="Arial"/>
        </w:rPr>
      </w:pPr>
      <w:r w:rsidRPr="00797FFE">
        <w:rPr>
          <w:rFonts w:ascii="Arial" w:hAnsi="Arial" w:cs="Arial"/>
        </w:rPr>
        <w:t>- stanju provedenosti mjera zaštite od požara u industrijskim zonama i ugrožavanju građevina izvan industrijskih zona,</w:t>
      </w:r>
    </w:p>
    <w:p w14:paraId="728D46FB" w14:textId="77777777" w:rsidR="00C71047" w:rsidRPr="00797FFE" w:rsidRDefault="00C71047" w:rsidP="00DD1360">
      <w:pPr>
        <w:spacing w:after="0" w:line="360" w:lineRule="auto"/>
        <w:jc w:val="both"/>
        <w:rPr>
          <w:rFonts w:ascii="Arial" w:hAnsi="Arial" w:cs="Arial"/>
        </w:rPr>
      </w:pPr>
      <w:r w:rsidRPr="00797FFE">
        <w:rPr>
          <w:rFonts w:ascii="Arial" w:hAnsi="Arial" w:cs="Arial"/>
        </w:rPr>
        <w:t>- stanju provedenosti mjera zaštite od požara za građevine istih namjena na određenim područjima,</w:t>
      </w:r>
    </w:p>
    <w:p w14:paraId="30E8F50F" w14:textId="77777777" w:rsidR="00C71047" w:rsidRPr="00797FFE" w:rsidRDefault="00C71047" w:rsidP="00DD1360">
      <w:pPr>
        <w:spacing w:after="0" w:line="360" w:lineRule="auto"/>
        <w:jc w:val="both"/>
        <w:rPr>
          <w:rFonts w:ascii="Arial" w:hAnsi="Arial" w:cs="Arial"/>
        </w:rPr>
      </w:pPr>
      <w:r w:rsidRPr="00797FFE">
        <w:rPr>
          <w:rFonts w:ascii="Arial" w:hAnsi="Arial" w:cs="Arial"/>
        </w:rPr>
        <w:t>- izvorištima vode i hidrantskoj instalaciji za gašenje požara,</w:t>
      </w:r>
    </w:p>
    <w:p w14:paraId="740E0D3F" w14:textId="77777777" w:rsidR="00C71047" w:rsidRPr="00797FFE" w:rsidRDefault="00C71047" w:rsidP="00DD1360">
      <w:pPr>
        <w:spacing w:after="0" w:line="360" w:lineRule="auto"/>
        <w:jc w:val="both"/>
        <w:rPr>
          <w:rFonts w:ascii="Arial" w:hAnsi="Arial" w:cs="Arial"/>
        </w:rPr>
      </w:pPr>
      <w:r w:rsidRPr="00797FFE">
        <w:rPr>
          <w:rFonts w:ascii="Arial" w:hAnsi="Arial" w:cs="Arial"/>
        </w:rPr>
        <w:t>- izvedenim distributivnim mrežama energenata,</w:t>
      </w:r>
    </w:p>
    <w:p w14:paraId="5A1F310E" w14:textId="77777777" w:rsidR="00C71047" w:rsidRPr="00797FFE" w:rsidRDefault="00C71047" w:rsidP="00DD1360">
      <w:pPr>
        <w:spacing w:after="0" w:line="360" w:lineRule="auto"/>
        <w:jc w:val="both"/>
        <w:rPr>
          <w:rFonts w:ascii="Arial" w:hAnsi="Arial" w:cs="Arial"/>
        </w:rPr>
      </w:pPr>
      <w:r w:rsidRPr="00797FFE">
        <w:rPr>
          <w:rFonts w:ascii="Arial" w:hAnsi="Arial" w:cs="Arial"/>
        </w:rPr>
        <w:t>- stanju provedenih mjera zaštite od požara na šumskim i poljoprivrednim površinama,</w:t>
      </w:r>
    </w:p>
    <w:p w14:paraId="79A9D9FF" w14:textId="77777777" w:rsidR="00C71047" w:rsidRPr="00797FFE" w:rsidRDefault="00C71047" w:rsidP="00DD1360">
      <w:pPr>
        <w:spacing w:after="0" w:line="360" w:lineRule="auto"/>
        <w:jc w:val="both"/>
        <w:rPr>
          <w:rFonts w:ascii="Arial" w:hAnsi="Arial" w:cs="Arial"/>
        </w:rPr>
      </w:pPr>
      <w:r w:rsidRPr="00797FFE">
        <w:rPr>
          <w:rFonts w:ascii="Arial" w:hAnsi="Arial" w:cs="Arial"/>
        </w:rPr>
        <w:t>- uzrocima nastajanja i širenja požara na već evidentiranim požarima tijekom zadnjih 10 godina, broju profesionalnih i dobrovoljnih vatrogasnih postrojba.</w:t>
      </w:r>
    </w:p>
    <w:p w14:paraId="041D0BC5" w14:textId="77777777" w:rsidR="00C71047" w:rsidRPr="00797FFE" w:rsidRDefault="00C71047" w:rsidP="00DD1360">
      <w:pPr>
        <w:spacing w:after="0" w:line="360" w:lineRule="auto"/>
        <w:jc w:val="both"/>
        <w:rPr>
          <w:rFonts w:ascii="Arial" w:hAnsi="Arial" w:cs="Arial"/>
        </w:rPr>
      </w:pPr>
      <w:r w:rsidRPr="00797FFE">
        <w:rPr>
          <w:rFonts w:ascii="Arial" w:hAnsi="Arial" w:cs="Arial"/>
        </w:rPr>
        <w:t>D) Prijedlog tehničkih i organizacijskih mjera koje je potrebno provesti kako bi se opasnost od nastajanja i širenja požara smanjila na najmanju moguću razinu.</w:t>
      </w:r>
    </w:p>
    <w:p w14:paraId="6959290E" w14:textId="77777777" w:rsidR="00C71047" w:rsidRPr="00797FFE" w:rsidRDefault="00C71047" w:rsidP="00DD1360">
      <w:pPr>
        <w:spacing w:after="0" w:line="360" w:lineRule="auto"/>
        <w:jc w:val="both"/>
        <w:rPr>
          <w:rFonts w:ascii="Arial" w:hAnsi="Arial" w:cs="Arial"/>
        </w:rPr>
      </w:pPr>
      <w:r w:rsidRPr="00797FFE">
        <w:rPr>
          <w:rFonts w:ascii="Arial" w:hAnsi="Arial" w:cs="Arial"/>
        </w:rPr>
        <w:t>E) Zaključak</w:t>
      </w:r>
    </w:p>
    <w:p w14:paraId="1C88E989" w14:textId="77777777" w:rsidR="00C71047" w:rsidRPr="00797FFE" w:rsidRDefault="00C71047" w:rsidP="00DD1360">
      <w:pPr>
        <w:spacing w:after="0" w:line="360" w:lineRule="auto"/>
        <w:jc w:val="both"/>
        <w:rPr>
          <w:rFonts w:ascii="Arial" w:hAnsi="Arial" w:cs="Arial"/>
        </w:rPr>
      </w:pPr>
      <w:r w:rsidRPr="00797FFE">
        <w:rPr>
          <w:rFonts w:ascii="Arial" w:hAnsi="Arial" w:cs="Arial"/>
        </w:rPr>
        <w:t>F) Numerički i grafički prilozi</w:t>
      </w:r>
    </w:p>
    <w:p w14:paraId="4EEF0F93" w14:textId="77777777" w:rsidR="001B6AA8" w:rsidRPr="00797FFE" w:rsidRDefault="001B6AA8" w:rsidP="001B6AA8">
      <w:pPr>
        <w:pStyle w:val="Naslov1"/>
        <w:jc w:val="center"/>
        <w:rPr>
          <w:rFonts w:ascii="Arial" w:hAnsi="Arial" w:cs="Arial"/>
          <w:color w:val="4472C4" w:themeColor="accent1"/>
        </w:rPr>
      </w:pPr>
      <w:bookmarkStart w:id="2" w:name="_Toc184042961"/>
      <w:r w:rsidRPr="00797FFE">
        <w:rPr>
          <w:rFonts w:ascii="Arial" w:hAnsi="Arial" w:cs="Arial"/>
          <w:color w:val="4472C4" w:themeColor="accent1"/>
        </w:rPr>
        <w:t>A – PRIKAZ POSTOJEĆEG STANJA</w:t>
      </w:r>
      <w:bookmarkEnd w:id="2"/>
    </w:p>
    <w:p w14:paraId="4F2C8654" w14:textId="77777777" w:rsidR="001B6AA8" w:rsidRDefault="001B6AA8">
      <w:pPr>
        <w:rPr>
          <w:rFonts w:ascii="Times New Roman" w:eastAsia="Times New Roman" w:hAnsi="Times New Roman" w:cs="Times New Roman"/>
          <w:b/>
          <w:color w:val="4472C4" w:themeColor="accent1"/>
          <w:kern w:val="28"/>
          <w:sz w:val="28"/>
          <w:szCs w:val="20"/>
          <w14:ligatures w14:val="none"/>
        </w:rPr>
      </w:pPr>
      <w:r>
        <w:rPr>
          <w:color w:val="4472C4" w:themeColor="accent1"/>
        </w:rPr>
        <w:br w:type="page"/>
      </w:r>
    </w:p>
    <w:p w14:paraId="5087E567" w14:textId="284E9320" w:rsidR="00DF5AD7" w:rsidRPr="00797FFE" w:rsidRDefault="00C71047" w:rsidP="00805AA3">
      <w:pPr>
        <w:pStyle w:val="Naslov1"/>
        <w:rPr>
          <w:rFonts w:ascii="Arial" w:hAnsi="Arial" w:cs="Arial"/>
          <w:color w:val="4472C4" w:themeColor="accent1"/>
        </w:rPr>
      </w:pPr>
      <w:bookmarkStart w:id="3" w:name="_Toc184042962"/>
      <w:r w:rsidRPr="00797FFE">
        <w:rPr>
          <w:rFonts w:ascii="Arial" w:hAnsi="Arial" w:cs="Arial"/>
          <w:color w:val="4472C4" w:themeColor="accent1"/>
        </w:rPr>
        <w:t>Položaj i karakteristike Općine</w:t>
      </w:r>
      <w:bookmarkEnd w:id="3"/>
    </w:p>
    <w:p w14:paraId="1321CEB1" w14:textId="77777777" w:rsidR="00DF5AD7" w:rsidRPr="00797FFE" w:rsidRDefault="00DF5AD7" w:rsidP="00DD1360">
      <w:pPr>
        <w:spacing w:line="360" w:lineRule="auto"/>
        <w:ind w:firstLine="708"/>
        <w:jc w:val="both"/>
        <w:rPr>
          <w:rFonts w:ascii="Arial" w:hAnsi="Arial" w:cs="Arial"/>
        </w:rPr>
      </w:pPr>
      <w:r w:rsidRPr="00797FFE">
        <w:rPr>
          <w:rFonts w:ascii="Arial" w:hAnsi="Arial" w:cs="Arial"/>
        </w:rPr>
        <w:t>Općina Jelenje smještena je u zapadnom dijelu kopnenog područja Primorsko-goranske županije. Susjedna područja čine: na sjeveru Grad Čabar, na zapadu općina Klana, na jugu općina Viškovo i područje Grada Rijeke, dok se na istoku proteže prostor općine Čavle.</w:t>
      </w:r>
    </w:p>
    <w:p w14:paraId="333E75E7" w14:textId="77777777" w:rsidR="00C71047" w:rsidRPr="00797FFE" w:rsidRDefault="00C71047" w:rsidP="00DD1360">
      <w:pPr>
        <w:spacing w:line="360" w:lineRule="auto"/>
        <w:ind w:firstLine="708"/>
        <w:jc w:val="both"/>
        <w:rPr>
          <w:rFonts w:ascii="Arial" w:hAnsi="Arial" w:cs="Arial"/>
        </w:rPr>
      </w:pPr>
      <w:r w:rsidRPr="00797FFE">
        <w:rPr>
          <w:rFonts w:ascii="Arial" w:hAnsi="Arial" w:cs="Arial"/>
        </w:rPr>
        <w:t xml:space="preserve">Područje općine Jelenje obuhvaća je naselja: </w:t>
      </w:r>
      <w:proofErr w:type="spellStart"/>
      <w:r w:rsidRPr="00797FFE">
        <w:rPr>
          <w:rFonts w:ascii="Arial" w:hAnsi="Arial" w:cs="Arial"/>
        </w:rPr>
        <w:t>Baštijani</w:t>
      </w:r>
      <w:proofErr w:type="spellEnd"/>
      <w:r w:rsidRPr="00797FFE">
        <w:rPr>
          <w:rFonts w:ascii="Arial" w:hAnsi="Arial" w:cs="Arial"/>
        </w:rPr>
        <w:t xml:space="preserve">, Brnelići, </w:t>
      </w:r>
      <w:proofErr w:type="spellStart"/>
      <w:r w:rsidRPr="00797FFE">
        <w:rPr>
          <w:rFonts w:ascii="Arial" w:hAnsi="Arial" w:cs="Arial"/>
        </w:rPr>
        <w:t>Drastin</w:t>
      </w:r>
      <w:proofErr w:type="spellEnd"/>
      <w:r w:rsidRPr="00797FFE">
        <w:rPr>
          <w:rFonts w:ascii="Arial" w:hAnsi="Arial" w:cs="Arial"/>
        </w:rPr>
        <w:t xml:space="preserve">, Dražice, Jelenje, </w:t>
      </w:r>
      <w:proofErr w:type="spellStart"/>
      <w:r w:rsidRPr="00797FFE">
        <w:rPr>
          <w:rFonts w:ascii="Arial" w:hAnsi="Arial" w:cs="Arial"/>
        </w:rPr>
        <w:t>Kukuljani</w:t>
      </w:r>
      <w:proofErr w:type="spellEnd"/>
      <w:r w:rsidRPr="00797FFE">
        <w:rPr>
          <w:rFonts w:ascii="Arial" w:hAnsi="Arial" w:cs="Arial"/>
        </w:rPr>
        <w:t xml:space="preserve">, </w:t>
      </w:r>
      <w:proofErr w:type="spellStart"/>
      <w:r w:rsidRPr="00797FFE">
        <w:rPr>
          <w:rFonts w:ascii="Arial" w:hAnsi="Arial" w:cs="Arial"/>
        </w:rPr>
        <w:t>Lubarska</w:t>
      </w:r>
      <w:proofErr w:type="spellEnd"/>
      <w:r w:rsidRPr="00797FFE">
        <w:rPr>
          <w:rFonts w:ascii="Arial" w:hAnsi="Arial" w:cs="Arial"/>
        </w:rPr>
        <w:t xml:space="preserve">, </w:t>
      </w:r>
      <w:proofErr w:type="spellStart"/>
      <w:r w:rsidRPr="00797FFE">
        <w:rPr>
          <w:rFonts w:ascii="Arial" w:hAnsi="Arial" w:cs="Arial"/>
        </w:rPr>
        <w:t>Lukeži</w:t>
      </w:r>
      <w:proofErr w:type="spellEnd"/>
      <w:r w:rsidRPr="00797FFE">
        <w:rPr>
          <w:rFonts w:ascii="Arial" w:hAnsi="Arial" w:cs="Arial"/>
        </w:rPr>
        <w:t xml:space="preserve">, </w:t>
      </w:r>
      <w:proofErr w:type="spellStart"/>
      <w:r w:rsidRPr="00797FFE">
        <w:rPr>
          <w:rFonts w:ascii="Arial" w:hAnsi="Arial" w:cs="Arial"/>
        </w:rPr>
        <w:t>Lopača</w:t>
      </w:r>
      <w:proofErr w:type="spellEnd"/>
      <w:r w:rsidRPr="00797FFE">
        <w:rPr>
          <w:rFonts w:ascii="Arial" w:hAnsi="Arial" w:cs="Arial"/>
        </w:rPr>
        <w:t xml:space="preserve">, Martinovo Selo, </w:t>
      </w:r>
      <w:proofErr w:type="spellStart"/>
      <w:r w:rsidRPr="00797FFE">
        <w:rPr>
          <w:rFonts w:ascii="Arial" w:hAnsi="Arial" w:cs="Arial"/>
        </w:rPr>
        <w:t>Milaši</w:t>
      </w:r>
      <w:proofErr w:type="spellEnd"/>
      <w:r w:rsidRPr="00797FFE">
        <w:rPr>
          <w:rFonts w:ascii="Arial" w:hAnsi="Arial" w:cs="Arial"/>
        </w:rPr>
        <w:t xml:space="preserve">, Podhum, Podkilavac, </w:t>
      </w:r>
      <w:proofErr w:type="spellStart"/>
      <w:r w:rsidRPr="00797FFE">
        <w:rPr>
          <w:rFonts w:ascii="Arial" w:hAnsi="Arial" w:cs="Arial"/>
        </w:rPr>
        <w:t>Ratulje</w:t>
      </w:r>
      <w:proofErr w:type="spellEnd"/>
      <w:r w:rsidRPr="00797FFE">
        <w:rPr>
          <w:rFonts w:ascii="Arial" w:hAnsi="Arial" w:cs="Arial"/>
        </w:rPr>
        <w:t xml:space="preserve">, </w:t>
      </w:r>
      <w:proofErr w:type="spellStart"/>
      <w:r w:rsidRPr="00797FFE">
        <w:rPr>
          <w:rFonts w:ascii="Arial" w:hAnsi="Arial" w:cs="Arial"/>
        </w:rPr>
        <w:t>Trnovica</w:t>
      </w:r>
      <w:proofErr w:type="spellEnd"/>
      <w:r w:rsidRPr="00797FFE">
        <w:rPr>
          <w:rFonts w:ascii="Arial" w:hAnsi="Arial" w:cs="Arial"/>
        </w:rPr>
        <w:t xml:space="preserve">, Valići i </w:t>
      </w:r>
      <w:proofErr w:type="spellStart"/>
      <w:r w:rsidRPr="00797FFE">
        <w:rPr>
          <w:rFonts w:ascii="Arial" w:hAnsi="Arial" w:cs="Arial"/>
        </w:rPr>
        <w:t>Zoretići</w:t>
      </w:r>
      <w:proofErr w:type="spellEnd"/>
      <w:r w:rsidRPr="00797FFE">
        <w:rPr>
          <w:rFonts w:ascii="Arial" w:hAnsi="Arial" w:cs="Arial"/>
        </w:rPr>
        <w:t>.</w:t>
      </w:r>
    </w:p>
    <w:p w14:paraId="259573B9" w14:textId="77777777" w:rsidR="00DF5AD7" w:rsidRPr="00797FFE" w:rsidRDefault="00DF5AD7" w:rsidP="00DD1360">
      <w:pPr>
        <w:spacing w:line="360" w:lineRule="auto"/>
        <w:rPr>
          <w:rFonts w:ascii="Arial" w:hAnsi="Arial" w:cs="Arial"/>
        </w:rPr>
      </w:pPr>
    </w:p>
    <w:p w14:paraId="0FB6335D" w14:textId="77777777" w:rsidR="004A56FC" w:rsidRPr="00797FFE" w:rsidRDefault="004A56FC" w:rsidP="00DD1360">
      <w:pPr>
        <w:keepNext/>
        <w:spacing w:line="360" w:lineRule="auto"/>
        <w:jc w:val="center"/>
        <w:rPr>
          <w:rFonts w:ascii="Arial" w:hAnsi="Arial" w:cs="Arial"/>
        </w:rPr>
      </w:pPr>
      <w:r w:rsidRPr="00797FFE">
        <w:rPr>
          <w:rFonts w:ascii="Arial" w:hAnsi="Arial" w:cs="Arial"/>
          <w:noProof/>
        </w:rPr>
        <w:drawing>
          <wp:inline distT="0" distB="0" distL="0" distR="0" wp14:anchorId="31CCA771" wp14:editId="0E2AB3E6">
            <wp:extent cx="3816000" cy="59112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istrativni ustroj.jp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3816000" cy="5911200"/>
                    </a:xfrm>
                    <a:prstGeom prst="rect">
                      <a:avLst/>
                    </a:prstGeom>
                    <a:ln>
                      <a:noFill/>
                    </a:ln>
                    <a:extLst>
                      <a:ext uri="{53640926-AAD7-44D8-BBD7-CCE9431645EC}">
                        <a14:shadowObscured xmlns:a14="http://schemas.microsoft.com/office/drawing/2010/main"/>
                      </a:ext>
                    </a:extLst>
                  </pic:spPr>
                </pic:pic>
              </a:graphicData>
            </a:graphic>
          </wp:inline>
        </w:drawing>
      </w:r>
    </w:p>
    <w:p w14:paraId="5BDD331A" w14:textId="2DE196F5" w:rsidR="004A56FC" w:rsidRPr="00797FFE" w:rsidRDefault="004A56FC" w:rsidP="00DD1360">
      <w:pPr>
        <w:pStyle w:val="Opisslike"/>
        <w:spacing w:line="360" w:lineRule="auto"/>
        <w:jc w:val="center"/>
        <w:rPr>
          <w:rFonts w:ascii="Arial" w:hAnsi="Arial" w:cs="Arial"/>
        </w:rPr>
      </w:pPr>
      <w:r w:rsidRPr="00797FFE">
        <w:rPr>
          <w:rFonts w:ascii="Arial" w:hAnsi="Arial" w:cs="Arial"/>
        </w:rPr>
        <w:t xml:space="preserve">Slika </w:t>
      </w:r>
      <w:r w:rsidR="00671FE7" w:rsidRPr="00797FFE">
        <w:rPr>
          <w:rFonts w:ascii="Arial" w:hAnsi="Arial" w:cs="Arial"/>
        </w:rPr>
        <w:fldChar w:fldCharType="begin"/>
      </w:r>
      <w:r w:rsidR="00671FE7" w:rsidRPr="00797FFE">
        <w:rPr>
          <w:rFonts w:ascii="Arial" w:hAnsi="Arial" w:cs="Arial"/>
        </w:rPr>
        <w:instrText xml:space="preserve"> SEQ Slika \* ARABIC </w:instrText>
      </w:r>
      <w:r w:rsidR="00671FE7" w:rsidRPr="00797FFE">
        <w:rPr>
          <w:rFonts w:ascii="Arial" w:hAnsi="Arial" w:cs="Arial"/>
        </w:rPr>
        <w:fldChar w:fldCharType="separate"/>
      </w:r>
      <w:r w:rsidR="006F397E" w:rsidRPr="00797FFE">
        <w:rPr>
          <w:rFonts w:ascii="Arial" w:hAnsi="Arial" w:cs="Arial"/>
          <w:noProof/>
        </w:rPr>
        <w:t>1</w:t>
      </w:r>
      <w:r w:rsidR="00671FE7" w:rsidRPr="00797FFE">
        <w:rPr>
          <w:rFonts w:ascii="Arial" w:hAnsi="Arial" w:cs="Arial"/>
        </w:rPr>
        <w:fldChar w:fldCharType="end"/>
      </w:r>
      <w:r w:rsidRPr="00797FFE">
        <w:rPr>
          <w:rFonts w:ascii="Arial" w:hAnsi="Arial" w:cs="Arial"/>
        </w:rPr>
        <w:t xml:space="preserve">: položaj Općine Jelenje unutar </w:t>
      </w:r>
      <w:r w:rsidR="006634B9" w:rsidRPr="00797FFE">
        <w:rPr>
          <w:rFonts w:ascii="Arial" w:hAnsi="Arial" w:cs="Arial"/>
        </w:rPr>
        <w:t>P</w:t>
      </w:r>
      <w:r w:rsidRPr="00797FFE">
        <w:rPr>
          <w:rFonts w:ascii="Arial" w:hAnsi="Arial" w:cs="Arial"/>
        </w:rPr>
        <w:t>rimorsko - Goranske županije</w:t>
      </w:r>
    </w:p>
    <w:p w14:paraId="13031998" w14:textId="53702131" w:rsidR="00DF5AD7" w:rsidRPr="00797FFE" w:rsidRDefault="00DF5AD7" w:rsidP="00DD1360">
      <w:pPr>
        <w:spacing w:line="360" w:lineRule="auto"/>
        <w:ind w:firstLine="708"/>
        <w:jc w:val="both"/>
        <w:rPr>
          <w:rFonts w:ascii="Arial" w:hAnsi="Arial" w:cs="Arial"/>
        </w:rPr>
      </w:pPr>
      <w:r w:rsidRPr="00797FFE">
        <w:rPr>
          <w:rFonts w:ascii="Arial" w:hAnsi="Arial" w:cs="Arial"/>
        </w:rPr>
        <w:t>Prema aktualnoj funkcionalnoj regionalizaciji područje općine Jelenje u potpunosti pripada riječkoj makro regiji. Štoviše, zbog neposredne blizine Rijeke većina naselja ima u potpunosti karakter riječkih satelitskih naselja. Zbog racionalnog korištenja prostora i smanjenja troškova uređenja zemljišta, nova stambena izgradnju locirat će se prvenstveno u dijelove građevinskih područja koji su već opremljeni komunalnom infrastrukturom.</w:t>
      </w:r>
    </w:p>
    <w:p w14:paraId="78F9A605" w14:textId="77777777" w:rsidR="00DF5AD7" w:rsidRPr="00797FFE" w:rsidRDefault="00DF5AD7" w:rsidP="00DD1360">
      <w:pPr>
        <w:spacing w:line="360" w:lineRule="auto"/>
        <w:ind w:firstLine="708"/>
        <w:jc w:val="both"/>
        <w:rPr>
          <w:rFonts w:ascii="Arial" w:hAnsi="Arial" w:cs="Arial"/>
        </w:rPr>
      </w:pPr>
      <w:r w:rsidRPr="00797FFE">
        <w:rPr>
          <w:rFonts w:ascii="Arial" w:hAnsi="Arial" w:cs="Arial"/>
        </w:rPr>
        <w:t>Prirodne vrijednosti i posebnosti područja općine očuvale su se gotovo u cijelosti u svojim temeljnim, izvornim obilježjima.</w:t>
      </w:r>
    </w:p>
    <w:p w14:paraId="1C630ACD" w14:textId="102ACABC" w:rsidR="00DF5AD7" w:rsidRPr="00797FFE" w:rsidRDefault="00DF5AD7" w:rsidP="00DD1360">
      <w:pPr>
        <w:spacing w:line="360" w:lineRule="auto"/>
        <w:ind w:firstLine="708"/>
        <w:jc w:val="both"/>
        <w:rPr>
          <w:rFonts w:ascii="Arial" w:hAnsi="Arial" w:cs="Arial"/>
        </w:rPr>
      </w:pPr>
      <w:r w:rsidRPr="00797FFE">
        <w:rPr>
          <w:rFonts w:ascii="Arial" w:hAnsi="Arial" w:cs="Arial"/>
        </w:rPr>
        <w:t xml:space="preserve">Ograničenje razvoja i korištenje prostora općine odnosi se prvenstveno na potrebu očuvanja šumskih, poljoprivrednih i vodnih površina. Općina Jelenje, kao jedinica lokalne samouprave, određena je Zakonom o područjima županija, gradova i općina u Republici Hrvatskoj ( </w:t>
      </w:r>
      <w:r w:rsidR="0094196C" w:rsidRPr="00797FFE">
        <w:rPr>
          <w:rFonts w:ascii="Arial" w:hAnsi="Arial" w:cs="Arial"/>
        </w:rPr>
        <w:t>„Narodne novine“</w:t>
      </w:r>
      <w:r w:rsidR="00C71047" w:rsidRPr="00797FFE">
        <w:rPr>
          <w:rFonts w:ascii="Arial" w:hAnsi="Arial" w:cs="Arial"/>
        </w:rPr>
        <w:t xml:space="preserve"> 86/06, 125/06, 16/07, 95/08, 46/10, 145/10, 37/13, 44/13, 45/13, 110/15</w:t>
      </w:r>
      <w:r w:rsidRPr="00797FFE">
        <w:rPr>
          <w:rFonts w:ascii="Arial" w:hAnsi="Arial" w:cs="Arial"/>
        </w:rPr>
        <w:t>), a obuhvaća ukupno 17 naselja.</w:t>
      </w:r>
    </w:p>
    <w:p w14:paraId="1EA20D0D" w14:textId="1B71748D" w:rsidR="00DF5AD7" w:rsidRPr="00797FFE" w:rsidRDefault="00DF5AD7" w:rsidP="00DD1360">
      <w:pPr>
        <w:spacing w:line="360" w:lineRule="auto"/>
        <w:ind w:firstLine="708"/>
        <w:jc w:val="both"/>
        <w:rPr>
          <w:rFonts w:ascii="Arial" w:hAnsi="Arial" w:cs="Arial"/>
        </w:rPr>
      </w:pPr>
      <w:r w:rsidRPr="00797FFE">
        <w:rPr>
          <w:rFonts w:ascii="Arial" w:hAnsi="Arial" w:cs="Arial"/>
        </w:rPr>
        <w:t xml:space="preserve">Funkcionalno općina Jelenje pripada prostornoj cjelini </w:t>
      </w:r>
      <w:r w:rsidR="00E34AE3" w:rsidRPr="00797FFE">
        <w:rPr>
          <w:rFonts w:ascii="Arial" w:hAnsi="Arial" w:cs="Arial"/>
        </w:rPr>
        <w:t>Riječkog prstena</w:t>
      </w:r>
      <w:r w:rsidRPr="00797FFE">
        <w:rPr>
          <w:rFonts w:ascii="Arial" w:hAnsi="Arial" w:cs="Arial"/>
        </w:rPr>
        <w:t>, sa središtem u naselju Dražice.</w:t>
      </w:r>
    </w:p>
    <w:p w14:paraId="49DB7680" w14:textId="114D565F" w:rsidR="00DF5AD7" w:rsidRPr="00797FFE" w:rsidRDefault="00DF5AD7" w:rsidP="00DD1360">
      <w:pPr>
        <w:spacing w:line="360" w:lineRule="auto"/>
        <w:ind w:firstLine="708"/>
        <w:jc w:val="both"/>
        <w:rPr>
          <w:rFonts w:ascii="Arial" w:hAnsi="Arial" w:cs="Arial"/>
        </w:rPr>
      </w:pPr>
      <w:r w:rsidRPr="00797FFE">
        <w:rPr>
          <w:rFonts w:ascii="Arial" w:hAnsi="Arial" w:cs="Arial"/>
        </w:rPr>
        <w:t xml:space="preserve">Područje općine Jelenje zauzima površinu od </w:t>
      </w:r>
      <w:r w:rsidR="000C744B" w:rsidRPr="00797FFE">
        <w:rPr>
          <w:rFonts w:ascii="Arial" w:hAnsi="Arial" w:cs="Arial"/>
        </w:rPr>
        <w:t>109</w:t>
      </w:r>
      <w:r w:rsidR="00E32DCD" w:rsidRPr="00797FFE">
        <w:rPr>
          <w:rFonts w:ascii="Arial" w:hAnsi="Arial" w:cs="Arial"/>
        </w:rPr>
        <w:t xml:space="preserve">,10 </w:t>
      </w:r>
      <w:r w:rsidR="000C744B" w:rsidRPr="00797FFE">
        <w:rPr>
          <w:rFonts w:ascii="Arial" w:hAnsi="Arial" w:cs="Arial"/>
        </w:rPr>
        <w:t xml:space="preserve"> km</w:t>
      </w:r>
      <w:r w:rsidR="000C744B" w:rsidRPr="00797FFE">
        <w:rPr>
          <w:rFonts w:ascii="Arial" w:hAnsi="Arial" w:cs="Arial"/>
          <w:vertAlign w:val="superscript"/>
        </w:rPr>
        <w:t>2</w:t>
      </w:r>
      <w:r w:rsidRPr="00797FFE">
        <w:rPr>
          <w:rFonts w:ascii="Arial" w:hAnsi="Arial" w:cs="Arial"/>
        </w:rPr>
        <w:t xml:space="preserve"> i u svom sastavu ima 17 naselja.</w:t>
      </w:r>
    </w:p>
    <w:p w14:paraId="45F296EA" w14:textId="77777777" w:rsidR="00DF5AD7" w:rsidRPr="00797FFE" w:rsidRDefault="00DF5AD7" w:rsidP="00DD1360">
      <w:pPr>
        <w:spacing w:line="360" w:lineRule="auto"/>
        <w:ind w:firstLine="708"/>
        <w:jc w:val="both"/>
        <w:rPr>
          <w:rFonts w:ascii="Arial" w:hAnsi="Arial" w:cs="Arial"/>
        </w:rPr>
      </w:pPr>
      <w:r w:rsidRPr="00797FFE">
        <w:rPr>
          <w:rFonts w:ascii="Arial" w:hAnsi="Arial" w:cs="Arial"/>
        </w:rPr>
        <w:t xml:space="preserve">Područje općine Jelenje prostire se od doline Rječine preko platoa Grobničkog polja i terasastih padina Obruča, Fratra, Sljemena, </w:t>
      </w:r>
      <w:proofErr w:type="spellStart"/>
      <w:r w:rsidRPr="00797FFE">
        <w:rPr>
          <w:rFonts w:ascii="Arial" w:hAnsi="Arial" w:cs="Arial"/>
        </w:rPr>
        <w:t>Grleša</w:t>
      </w:r>
      <w:proofErr w:type="spellEnd"/>
      <w:r w:rsidRPr="00797FFE">
        <w:rPr>
          <w:rFonts w:ascii="Arial" w:hAnsi="Arial" w:cs="Arial"/>
        </w:rPr>
        <w:t xml:space="preserve">, Crnog vrha i Kleka sve do visoke pretplaninske zone na nadmorskoj visini iznad 1.400 m </w:t>
      </w:r>
      <w:proofErr w:type="spellStart"/>
      <w:r w:rsidRPr="00797FFE">
        <w:rPr>
          <w:rFonts w:ascii="Arial" w:hAnsi="Arial" w:cs="Arial"/>
        </w:rPr>
        <w:t>n.m</w:t>
      </w:r>
      <w:proofErr w:type="spellEnd"/>
      <w:r w:rsidRPr="00797FFE">
        <w:rPr>
          <w:rFonts w:ascii="Arial" w:hAnsi="Arial" w:cs="Arial"/>
        </w:rPr>
        <w:t xml:space="preserve">. Iako relativno male površine, ovo područje zbog specifičnosti reljefa i geološke građe obuhvaća različite vrste tla i tipove vegetacije, što je odraz i različite klime.     </w:t>
      </w:r>
    </w:p>
    <w:p w14:paraId="2D9C5FF8" w14:textId="77777777" w:rsidR="000C744B" w:rsidRPr="00797FFE" w:rsidRDefault="000C744B" w:rsidP="000C744B">
      <w:pPr>
        <w:keepNext/>
        <w:jc w:val="center"/>
        <w:rPr>
          <w:rFonts w:ascii="Arial" w:hAnsi="Arial" w:cs="Arial"/>
        </w:rPr>
      </w:pPr>
      <w:r w:rsidRPr="00797FFE">
        <w:rPr>
          <w:rFonts w:ascii="Arial" w:hAnsi="Arial" w:cs="Arial"/>
          <w:noProof/>
        </w:rPr>
        <w:drawing>
          <wp:inline distT="0" distB="0" distL="0" distR="0" wp14:anchorId="3C007DC9" wp14:editId="0547671B">
            <wp:extent cx="2660650" cy="3838887"/>
            <wp:effectExtent l="0" t="0" r="635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lenje_reljef.jpg"/>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2669932" cy="3852279"/>
                    </a:xfrm>
                    <a:prstGeom prst="rect">
                      <a:avLst/>
                    </a:prstGeom>
                    <a:ln>
                      <a:noFill/>
                    </a:ln>
                    <a:extLst>
                      <a:ext uri="{53640926-AAD7-44D8-BBD7-CCE9431645EC}">
                        <a14:shadowObscured xmlns:a14="http://schemas.microsoft.com/office/drawing/2010/main"/>
                      </a:ext>
                    </a:extLst>
                  </pic:spPr>
                </pic:pic>
              </a:graphicData>
            </a:graphic>
          </wp:inline>
        </w:drawing>
      </w:r>
    </w:p>
    <w:p w14:paraId="04214F5F" w14:textId="015DB4CF" w:rsidR="000C744B" w:rsidRPr="00797FFE" w:rsidRDefault="000C744B" w:rsidP="000C744B">
      <w:pPr>
        <w:pStyle w:val="Opisslike"/>
        <w:jc w:val="center"/>
        <w:rPr>
          <w:rFonts w:ascii="Arial" w:hAnsi="Arial" w:cs="Arial"/>
        </w:rPr>
      </w:pPr>
      <w:r w:rsidRPr="00797FFE">
        <w:rPr>
          <w:rFonts w:ascii="Arial" w:hAnsi="Arial" w:cs="Arial"/>
        </w:rPr>
        <w:t xml:space="preserve">Slika </w:t>
      </w:r>
      <w:r w:rsidR="00671FE7" w:rsidRPr="00797FFE">
        <w:rPr>
          <w:rFonts w:ascii="Arial" w:hAnsi="Arial" w:cs="Arial"/>
        </w:rPr>
        <w:fldChar w:fldCharType="begin"/>
      </w:r>
      <w:r w:rsidR="00671FE7" w:rsidRPr="00797FFE">
        <w:rPr>
          <w:rFonts w:ascii="Arial" w:hAnsi="Arial" w:cs="Arial"/>
        </w:rPr>
        <w:instrText xml:space="preserve"> SEQ Slika \* ARABIC </w:instrText>
      </w:r>
      <w:r w:rsidR="00671FE7" w:rsidRPr="00797FFE">
        <w:rPr>
          <w:rFonts w:ascii="Arial" w:hAnsi="Arial" w:cs="Arial"/>
        </w:rPr>
        <w:fldChar w:fldCharType="separate"/>
      </w:r>
      <w:r w:rsidR="006F397E" w:rsidRPr="00797FFE">
        <w:rPr>
          <w:rFonts w:ascii="Arial" w:hAnsi="Arial" w:cs="Arial"/>
          <w:noProof/>
        </w:rPr>
        <w:t>2</w:t>
      </w:r>
      <w:r w:rsidR="00671FE7" w:rsidRPr="00797FFE">
        <w:rPr>
          <w:rFonts w:ascii="Arial" w:hAnsi="Arial" w:cs="Arial"/>
        </w:rPr>
        <w:fldChar w:fldCharType="end"/>
      </w:r>
      <w:r w:rsidRPr="00797FFE">
        <w:rPr>
          <w:rFonts w:ascii="Arial" w:hAnsi="Arial" w:cs="Arial"/>
        </w:rPr>
        <w:t xml:space="preserve">: </w:t>
      </w:r>
      <w:proofErr w:type="spellStart"/>
      <w:r w:rsidRPr="00797FFE">
        <w:rPr>
          <w:rFonts w:ascii="Arial" w:hAnsi="Arial" w:cs="Arial"/>
        </w:rPr>
        <w:t>Hiposmetrijska</w:t>
      </w:r>
      <w:proofErr w:type="spellEnd"/>
      <w:r w:rsidRPr="00797FFE">
        <w:rPr>
          <w:rFonts w:ascii="Arial" w:hAnsi="Arial" w:cs="Arial"/>
        </w:rPr>
        <w:t xml:space="preserve"> obilježja općine Jelenje</w:t>
      </w:r>
    </w:p>
    <w:p w14:paraId="18756C30" w14:textId="01746F9B" w:rsidR="00C71047" w:rsidRPr="00797FFE" w:rsidRDefault="00C71047" w:rsidP="00805AA3">
      <w:pPr>
        <w:pStyle w:val="Naslov1"/>
        <w:rPr>
          <w:rFonts w:ascii="Arial" w:hAnsi="Arial" w:cs="Arial"/>
          <w:color w:val="4472C4" w:themeColor="accent1"/>
        </w:rPr>
      </w:pPr>
      <w:bookmarkStart w:id="4" w:name="_Toc184042963"/>
      <w:r w:rsidRPr="00797FFE">
        <w:rPr>
          <w:rFonts w:ascii="Arial" w:hAnsi="Arial" w:cs="Arial"/>
          <w:color w:val="4472C4" w:themeColor="accent1"/>
        </w:rPr>
        <w:t>Stanovništvo i gustoća naseljenosti</w:t>
      </w:r>
      <w:bookmarkEnd w:id="4"/>
    </w:p>
    <w:p w14:paraId="05003019" w14:textId="49E605B2" w:rsidR="00DF5AD7" w:rsidRPr="00797FFE" w:rsidRDefault="00DF5AD7" w:rsidP="00DD1360">
      <w:pPr>
        <w:spacing w:line="360" w:lineRule="auto"/>
        <w:ind w:firstLine="708"/>
        <w:jc w:val="both"/>
        <w:rPr>
          <w:rFonts w:ascii="Arial" w:hAnsi="Arial" w:cs="Arial"/>
        </w:rPr>
      </w:pPr>
      <w:r w:rsidRPr="00797FFE">
        <w:rPr>
          <w:rFonts w:ascii="Arial" w:hAnsi="Arial" w:cs="Arial"/>
        </w:rPr>
        <w:t xml:space="preserve">Na popisu stanovništva 2021. godine na području Općine Jelenje zabilježeno je 5096 stanovnika. Općina Jelenje spada u općine Primorsko - goranske županije, smještena u neposrednoj blizini Grada Rijeke kao županijskog središta. </w:t>
      </w:r>
    </w:p>
    <w:p w14:paraId="08C21726" w14:textId="63DCEA0C" w:rsidR="005B1F81" w:rsidRPr="00797FFE" w:rsidRDefault="005B1F81" w:rsidP="000C744B">
      <w:pPr>
        <w:pStyle w:val="Opisslike"/>
        <w:keepNext/>
        <w:jc w:val="center"/>
        <w:rPr>
          <w:rFonts w:ascii="Arial" w:hAnsi="Arial" w:cs="Arial"/>
        </w:rPr>
      </w:pPr>
      <w:bookmarkStart w:id="5" w:name="_Toc184042914"/>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1</w:t>
      </w:r>
      <w:r w:rsidR="00101956" w:rsidRPr="00797FFE">
        <w:rPr>
          <w:rFonts w:ascii="Arial" w:hAnsi="Arial" w:cs="Arial"/>
          <w:noProof/>
        </w:rPr>
        <w:fldChar w:fldCharType="end"/>
      </w:r>
      <w:r w:rsidRPr="00797FFE">
        <w:rPr>
          <w:rFonts w:ascii="Arial" w:hAnsi="Arial" w:cs="Arial"/>
        </w:rPr>
        <w:t>: Broj stanovnika po naseljima</w:t>
      </w:r>
      <w:bookmarkEnd w:id="5"/>
    </w:p>
    <w:tbl>
      <w:tblPr>
        <w:tblW w:w="3820" w:type="dxa"/>
        <w:jc w:val="center"/>
        <w:tblLook w:val="04A0" w:firstRow="1" w:lastRow="0" w:firstColumn="1" w:lastColumn="0" w:noHBand="0" w:noVBand="1"/>
      </w:tblPr>
      <w:tblGrid>
        <w:gridCol w:w="2380"/>
        <w:gridCol w:w="1440"/>
      </w:tblGrid>
      <w:tr w:rsidR="005B1F81" w:rsidRPr="00797FFE" w14:paraId="1593E538" w14:textId="77777777" w:rsidTr="000C744B">
        <w:trPr>
          <w:trHeight w:val="300"/>
          <w:jc w:val="center"/>
        </w:trPr>
        <w:tc>
          <w:tcPr>
            <w:tcW w:w="2380" w:type="dxa"/>
            <w:tcBorders>
              <w:top w:val="single" w:sz="4" w:space="0" w:color="auto"/>
              <w:left w:val="single" w:sz="4" w:space="0" w:color="auto"/>
              <w:bottom w:val="single" w:sz="4" w:space="0" w:color="auto"/>
              <w:right w:val="single" w:sz="4" w:space="0" w:color="auto"/>
            </w:tcBorders>
            <w:shd w:val="clear" w:color="000000" w:fill="EFDCDD"/>
            <w:noWrap/>
            <w:vAlign w:val="center"/>
            <w:hideMark/>
          </w:tcPr>
          <w:p w14:paraId="3027847C" w14:textId="77777777" w:rsidR="005B1F81" w:rsidRPr="00797FFE" w:rsidRDefault="005B1F81" w:rsidP="005B1F81">
            <w:pPr>
              <w:spacing w:after="0" w:line="240" w:lineRule="auto"/>
              <w:jc w:val="center"/>
              <w:rPr>
                <w:rFonts w:ascii="Arial" w:eastAsia="Times New Roman" w:hAnsi="Arial" w:cs="Arial"/>
                <w:b/>
                <w:bCs/>
                <w:color w:val="000000"/>
                <w:u w:val="single"/>
                <w:lang w:eastAsia="hr-HR"/>
                <w14:ligatures w14:val="none"/>
              </w:rPr>
            </w:pPr>
            <w:r w:rsidRPr="00797FFE">
              <w:rPr>
                <w:rFonts w:ascii="Arial" w:eastAsia="Times New Roman" w:hAnsi="Arial" w:cs="Arial"/>
                <w:b/>
                <w:bCs/>
                <w:color w:val="000000"/>
                <w:u w:val="single"/>
                <w:lang w:eastAsia="hr-HR"/>
                <w14:ligatures w14:val="none"/>
              </w:rPr>
              <w:t>NASELJA</w:t>
            </w:r>
          </w:p>
        </w:tc>
        <w:tc>
          <w:tcPr>
            <w:tcW w:w="1440" w:type="dxa"/>
            <w:tcBorders>
              <w:top w:val="single" w:sz="4" w:space="0" w:color="auto"/>
              <w:left w:val="nil"/>
              <w:bottom w:val="single" w:sz="4" w:space="0" w:color="auto"/>
              <w:right w:val="single" w:sz="4" w:space="0" w:color="auto"/>
            </w:tcBorders>
            <w:shd w:val="clear" w:color="000000" w:fill="FEF9F3"/>
            <w:noWrap/>
            <w:vAlign w:val="center"/>
            <w:hideMark/>
          </w:tcPr>
          <w:p w14:paraId="771256AB" w14:textId="669164F4" w:rsidR="005B1F81" w:rsidRPr="00797FFE" w:rsidRDefault="005B1F81" w:rsidP="005B1F81">
            <w:pPr>
              <w:spacing w:after="0" w:line="240" w:lineRule="auto"/>
              <w:jc w:val="center"/>
              <w:rPr>
                <w:rFonts w:ascii="Arial" w:eastAsia="Times New Roman" w:hAnsi="Arial" w:cs="Arial"/>
                <w:b/>
                <w:bCs/>
                <w:color w:val="000000"/>
                <w:u w:val="single"/>
                <w:lang w:eastAsia="hr-HR"/>
                <w14:ligatures w14:val="none"/>
              </w:rPr>
            </w:pPr>
            <w:r w:rsidRPr="00797FFE">
              <w:rPr>
                <w:rFonts w:ascii="Arial" w:eastAsia="Times New Roman" w:hAnsi="Arial" w:cs="Arial"/>
                <w:b/>
                <w:bCs/>
                <w:color w:val="000000"/>
                <w:u w:val="single"/>
                <w:lang w:eastAsia="hr-HR"/>
                <w14:ligatures w14:val="none"/>
              </w:rPr>
              <w:t>br</w:t>
            </w:r>
            <w:r w:rsidR="0094196C" w:rsidRPr="00797FFE">
              <w:rPr>
                <w:rFonts w:ascii="Arial" w:eastAsia="Times New Roman" w:hAnsi="Arial" w:cs="Arial"/>
                <w:b/>
                <w:bCs/>
                <w:color w:val="000000"/>
                <w:u w:val="single"/>
                <w:lang w:eastAsia="hr-HR"/>
                <w14:ligatures w14:val="none"/>
              </w:rPr>
              <w:t>oj</w:t>
            </w:r>
            <w:r w:rsidRPr="00797FFE">
              <w:rPr>
                <w:rFonts w:ascii="Arial" w:eastAsia="Times New Roman" w:hAnsi="Arial" w:cs="Arial"/>
                <w:b/>
                <w:bCs/>
                <w:color w:val="000000"/>
                <w:u w:val="single"/>
                <w:lang w:eastAsia="hr-HR"/>
                <w14:ligatures w14:val="none"/>
              </w:rPr>
              <w:t xml:space="preserve"> stanovnika</w:t>
            </w:r>
          </w:p>
        </w:tc>
      </w:tr>
      <w:tr w:rsidR="005B1F81" w:rsidRPr="00797FFE" w14:paraId="07DDA7C5"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65CD5C00"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r w:rsidRPr="00797FFE">
              <w:rPr>
                <w:rFonts w:ascii="Arial" w:eastAsia="Times New Roman" w:hAnsi="Arial" w:cs="Arial"/>
                <w:sz w:val="18"/>
                <w:szCs w:val="18"/>
                <w:lang w:eastAsia="hr-HR"/>
                <w14:ligatures w14:val="none"/>
              </w:rPr>
              <w:t>Dražice</w:t>
            </w:r>
          </w:p>
        </w:tc>
        <w:tc>
          <w:tcPr>
            <w:tcW w:w="1440" w:type="dxa"/>
            <w:tcBorders>
              <w:top w:val="nil"/>
              <w:left w:val="nil"/>
              <w:bottom w:val="single" w:sz="4" w:space="0" w:color="auto"/>
              <w:right w:val="single" w:sz="4" w:space="0" w:color="auto"/>
            </w:tcBorders>
            <w:shd w:val="clear" w:color="000000" w:fill="FEF9F3"/>
            <w:noWrap/>
            <w:vAlign w:val="center"/>
            <w:hideMark/>
          </w:tcPr>
          <w:p w14:paraId="124F50DB"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2.064</w:t>
            </w:r>
          </w:p>
        </w:tc>
      </w:tr>
      <w:tr w:rsidR="005B1F81" w:rsidRPr="00797FFE" w14:paraId="14E17F78"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5D79EB9C"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r w:rsidRPr="00797FFE">
              <w:rPr>
                <w:rFonts w:ascii="Arial" w:eastAsia="Times New Roman" w:hAnsi="Arial" w:cs="Arial"/>
                <w:sz w:val="18"/>
                <w:szCs w:val="18"/>
                <w:lang w:eastAsia="hr-HR"/>
                <w14:ligatures w14:val="none"/>
              </w:rPr>
              <w:t>Podhum</w:t>
            </w:r>
          </w:p>
        </w:tc>
        <w:tc>
          <w:tcPr>
            <w:tcW w:w="1440" w:type="dxa"/>
            <w:tcBorders>
              <w:top w:val="nil"/>
              <w:left w:val="nil"/>
              <w:bottom w:val="single" w:sz="4" w:space="0" w:color="auto"/>
              <w:right w:val="single" w:sz="4" w:space="0" w:color="auto"/>
            </w:tcBorders>
            <w:shd w:val="clear" w:color="000000" w:fill="FEF9F3"/>
            <w:noWrap/>
            <w:vAlign w:val="center"/>
            <w:hideMark/>
          </w:tcPr>
          <w:p w14:paraId="29509E9C"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1.356</w:t>
            </w:r>
          </w:p>
        </w:tc>
      </w:tr>
      <w:tr w:rsidR="005B1F81" w:rsidRPr="00797FFE" w14:paraId="457E8CBD"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29E3EC4C"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r w:rsidRPr="00797FFE">
              <w:rPr>
                <w:rFonts w:ascii="Arial" w:eastAsia="Times New Roman" w:hAnsi="Arial" w:cs="Arial"/>
                <w:sz w:val="18"/>
                <w:szCs w:val="18"/>
                <w:lang w:eastAsia="hr-HR"/>
                <w14:ligatures w14:val="none"/>
              </w:rPr>
              <w:t>Jelenje</w:t>
            </w:r>
          </w:p>
        </w:tc>
        <w:tc>
          <w:tcPr>
            <w:tcW w:w="1440" w:type="dxa"/>
            <w:tcBorders>
              <w:top w:val="nil"/>
              <w:left w:val="nil"/>
              <w:bottom w:val="single" w:sz="4" w:space="0" w:color="auto"/>
              <w:right w:val="single" w:sz="4" w:space="0" w:color="auto"/>
            </w:tcBorders>
            <w:shd w:val="clear" w:color="000000" w:fill="FEF9F3"/>
            <w:noWrap/>
            <w:vAlign w:val="center"/>
            <w:hideMark/>
          </w:tcPr>
          <w:p w14:paraId="27ECE0F3"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395</w:t>
            </w:r>
          </w:p>
        </w:tc>
      </w:tr>
      <w:tr w:rsidR="005B1F81" w:rsidRPr="00797FFE" w14:paraId="499620EC"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22EA0CEC"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r w:rsidRPr="00797FFE">
              <w:rPr>
                <w:rFonts w:ascii="Arial" w:eastAsia="Times New Roman" w:hAnsi="Arial" w:cs="Arial"/>
                <w:sz w:val="18"/>
                <w:szCs w:val="18"/>
                <w:lang w:eastAsia="hr-HR"/>
                <w14:ligatures w14:val="none"/>
              </w:rPr>
              <w:t>Podkilavac</w:t>
            </w:r>
          </w:p>
        </w:tc>
        <w:tc>
          <w:tcPr>
            <w:tcW w:w="1440" w:type="dxa"/>
            <w:tcBorders>
              <w:top w:val="nil"/>
              <w:left w:val="nil"/>
              <w:bottom w:val="single" w:sz="4" w:space="0" w:color="auto"/>
              <w:right w:val="single" w:sz="4" w:space="0" w:color="auto"/>
            </w:tcBorders>
            <w:shd w:val="clear" w:color="000000" w:fill="FEF9F3"/>
            <w:noWrap/>
            <w:vAlign w:val="center"/>
            <w:hideMark/>
          </w:tcPr>
          <w:p w14:paraId="07FE808C"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328</w:t>
            </w:r>
          </w:p>
        </w:tc>
      </w:tr>
      <w:tr w:rsidR="005B1F81" w:rsidRPr="00797FFE" w14:paraId="04D53EFD"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1F79E211"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proofErr w:type="spellStart"/>
            <w:r w:rsidRPr="00797FFE">
              <w:rPr>
                <w:rFonts w:ascii="Arial" w:eastAsia="Times New Roman" w:hAnsi="Arial" w:cs="Arial"/>
                <w:sz w:val="18"/>
                <w:szCs w:val="18"/>
                <w:lang w:eastAsia="hr-HR"/>
                <w14:ligatures w14:val="none"/>
              </w:rPr>
              <w:t>Lukeži</w:t>
            </w:r>
            <w:proofErr w:type="spellEnd"/>
          </w:p>
        </w:tc>
        <w:tc>
          <w:tcPr>
            <w:tcW w:w="1440" w:type="dxa"/>
            <w:tcBorders>
              <w:top w:val="nil"/>
              <w:left w:val="nil"/>
              <w:bottom w:val="single" w:sz="4" w:space="0" w:color="auto"/>
              <w:right w:val="single" w:sz="4" w:space="0" w:color="auto"/>
            </w:tcBorders>
            <w:shd w:val="clear" w:color="000000" w:fill="FEF9F3"/>
            <w:noWrap/>
            <w:vAlign w:val="center"/>
            <w:hideMark/>
          </w:tcPr>
          <w:p w14:paraId="21E261F9"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148</w:t>
            </w:r>
          </w:p>
        </w:tc>
      </w:tr>
      <w:tr w:rsidR="005B1F81" w:rsidRPr="00797FFE" w14:paraId="6C4F12FE"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03DE25DD"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r w:rsidRPr="00797FFE">
              <w:rPr>
                <w:rFonts w:ascii="Arial" w:eastAsia="Times New Roman" w:hAnsi="Arial" w:cs="Arial"/>
                <w:sz w:val="18"/>
                <w:szCs w:val="18"/>
                <w:lang w:eastAsia="hr-HR"/>
                <w14:ligatures w14:val="none"/>
              </w:rPr>
              <w:t>Martinovo Selo</w:t>
            </w:r>
          </w:p>
        </w:tc>
        <w:tc>
          <w:tcPr>
            <w:tcW w:w="1440" w:type="dxa"/>
            <w:tcBorders>
              <w:top w:val="nil"/>
              <w:left w:val="nil"/>
              <w:bottom w:val="single" w:sz="4" w:space="0" w:color="auto"/>
              <w:right w:val="single" w:sz="4" w:space="0" w:color="auto"/>
            </w:tcBorders>
            <w:shd w:val="clear" w:color="000000" w:fill="FEF9F3"/>
            <w:noWrap/>
            <w:vAlign w:val="center"/>
            <w:hideMark/>
          </w:tcPr>
          <w:p w14:paraId="7C5F3A5E"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112</w:t>
            </w:r>
          </w:p>
        </w:tc>
      </w:tr>
      <w:tr w:rsidR="005B1F81" w:rsidRPr="00797FFE" w14:paraId="7607BF38"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30989B60"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proofErr w:type="spellStart"/>
            <w:r w:rsidRPr="00797FFE">
              <w:rPr>
                <w:rFonts w:ascii="Arial" w:eastAsia="Times New Roman" w:hAnsi="Arial" w:cs="Arial"/>
                <w:sz w:val="18"/>
                <w:szCs w:val="18"/>
                <w:lang w:eastAsia="hr-HR"/>
                <w14:ligatures w14:val="none"/>
              </w:rPr>
              <w:t>Lubarska</w:t>
            </w:r>
            <w:proofErr w:type="spellEnd"/>
          </w:p>
        </w:tc>
        <w:tc>
          <w:tcPr>
            <w:tcW w:w="1440" w:type="dxa"/>
            <w:tcBorders>
              <w:top w:val="nil"/>
              <w:left w:val="nil"/>
              <w:bottom w:val="single" w:sz="4" w:space="0" w:color="auto"/>
              <w:right w:val="single" w:sz="4" w:space="0" w:color="auto"/>
            </w:tcBorders>
            <w:shd w:val="clear" w:color="000000" w:fill="FEF9F3"/>
            <w:noWrap/>
            <w:vAlign w:val="center"/>
            <w:hideMark/>
          </w:tcPr>
          <w:p w14:paraId="698D8A83"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93</w:t>
            </w:r>
          </w:p>
        </w:tc>
      </w:tr>
      <w:tr w:rsidR="005B1F81" w:rsidRPr="00797FFE" w14:paraId="506F6A11"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223FBC4F"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proofErr w:type="spellStart"/>
            <w:r w:rsidRPr="00797FFE">
              <w:rPr>
                <w:rFonts w:ascii="Arial" w:eastAsia="Times New Roman" w:hAnsi="Arial" w:cs="Arial"/>
                <w:sz w:val="18"/>
                <w:szCs w:val="18"/>
                <w:lang w:eastAsia="hr-HR"/>
                <w14:ligatures w14:val="none"/>
              </w:rPr>
              <w:t>Zoretići</w:t>
            </w:r>
            <w:proofErr w:type="spellEnd"/>
          </w:p>
        </w:tc>
        <w:tc>
          <w:tcPr>
            <w:tcW w:w="1440" w:type="dxa"/>
            <w:tcBorders>
              <w:top w:val="nil"/>
              <w:left w:val="nil"/>
              <w:bottom w:val="single" w:sz="4" w:space="0" w:color="auto"/>
              <w:right w:val="single" w:sz="4" w:space="0" w:color="auto"/>
            </w:tcBorders>
            <w:shd w:val="clear" w:color="000000" w:fill="FEF9F3"/>
            <w:noWrap/>
            <w:vAlign w:val="center"/>
            <w:hideMark/>
          </w:tcPr>
          <w:p w14:paraId="0227EB02"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93</w:t>
            </w:r>
          </w:p>
        </w:tc>
      </w:tr>
      <w:tr w:rsidR="005B1F81" w:rsidRPr="00797FFE" w14:paraId="34429D51"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5D44ECD0"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proofErr w:type="spellStart"/>
            <w:r w:rsidRPr="00797FFE">
              <w:rPr>
                <w:rFonts w:ascii="Arial" w:eastAsia="Times New Roman" w:hAnsi="Arial" w:cs="Arial"/>
                <w:sz w:val="18"/>
                <w:szCs w:val="18"/>
                <w:lang w:eastAsia="hr-HR"/>
                <w14:ligatures w14:val="none"/>
              </w:rPr>
              <w:t>Kukuljani</w:t>
            </w:r>
            <w:proofErr w:type="spellEnd"/>
          </w:p>
        </w:tc>
        <w:tc>
          <w:tcPr>
            <w:tcW w:w="1440" w:type="dxa"/>
            <w:tcBorders>
              <w:top w:val="nil"/>
              <w:left w:val="nil"/>
              <w:bottom w:val="single" w:sz="4" w:space="0" w:color="auto"/>
              <w:right w:val="single" w:sz="4" w:space="0" w:color="auto"/>
            </w:tcBorders>
            <w:shd w:val="clear" w:color="000000" w:fill="FEF9F3"/>
            <w:noWrap/>
            <w:vAlign w:val="center"/>
            <w:hideMark/>
          </w:tcPr>
          <w:p w14:paraId="383DC1DA"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90</w:t>
            </w:r>
          </w:p>
        </w:tc>
      </w:tr>
      <w:tr w:rsidR="005B1F81" w:rsidRPr="00797FFE" w14:paraId="13B4B128"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7A99ED16"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proofErr w:type="spellStart"/>
            <w:r w:rsidRPr="00797FFE">
              <w:rPr>
                <w:rFonts w:ascii="Arial" w:eastAsia="Times New Roman" w:hAnsi="Arial" w:cs="Arial"/>
                <w:sz w:val="18"/>
                <w:szCs w:val="18"/>
                <w:lang w:eastAsia="hr-HR"/>
                <w14:ligatures w14:val="none"/>
              </w:rPr>
              <w:t>Ratulje</w:t>
            </w:r>
            <w:proofErr w:type="spellEnd"/>
          </w:p>
        </w:tc>
        <w:tc>
          <w:tcPr>
            <w:tcW w:w="1440" w:type="dxa"/>
            <w:tcBorders>
              <w:top w:val="nil"/>
              <w:left w:val="nil"/>
              <w:bottom w:val="single" w:sz="4" w:space="0" w:color="auto"/>
              <w:right w:val="single" w:sz="4" w:space="0" w:color="auto"/>
            </w:tcBorders>
            <w:shd w:val="clear" w:color="000000" w:fill="FEF9F3"/>
            <w:noWrap/>
            <w:vAlign w:val="center"/>
            <w:hideMark/>
          </w:tcPr>
          <w:p w14:paraId="7E295BD3"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84</w:t>
            </w:r>
          </w:p>
        </w:tc>
      </w:tr>
      <w:tr w:rsidR="005B1F81" w:rsidRPr="00797FFE" w14:paraId="6F6CEBB0"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15FCF69E"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r w:rsidRPr="00797FFE">
              <w:rPr>
                <w:rFonts w:ascii="Arial" w:eastAsia="Times New Roman" w:hAnsi="Arial" w:cs="Arial"/>
                <w:sz w:val="18"/>
                <w:szCs w:val="18"/>
                <w:lang w:eastAsia="hr-HR"/>
                <w14:ligatures w14:val="none"/>
              </w:rPr>
              <w:t>Brnelići</w:t>
            </w:r>
          </w:p>
        </w:tc>
        <w:tc>
          <w:tcPr>
            <w:tcW w:w="1440" w:type="dxa"/>
            <w:tcBorders>
              <w:top w:val="nil"/>
              <w:left w:val="nil"/>
              <w:bottom w:val="single" w:sz="4" w:space="0" w:color="auto"/>
              <w:right w:val="single" w:sz="4" w:space="0" w:color="auto"/>
            </w:tcBorders>
            <w:shd w:val="clear" w:color="000000" w:fill="FEF9F3"/>
            <w:noWrap/>
            <w:vAlign w:val="center"/>
            <w:hideMark/>
          </w:tcPr>
          <w:p w14:paraId="248DCFE3"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78</w:t>
            </w:r>
          </w:p>
        </w:tc>
      </w:tr>
      <w:tr w:rsidR="005B1F81" w:rsidRPr="00797FFE" w14:paraId="2C783C56"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409AAFEE"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proofErr w:type="spellStart"/>
            <w:r w:rsidRPr="00797FFE">
              <w:rPr>
                <w:rFonts w:ascii="Arial" w:eastAsia="Times New Roman" w:hAnsi="Arial" w:cs="Arial"/>
                <w:sz w:val="18"/>
                <w:szCs w:val="18"/>
                <w:lang w:eastAsia="hr-HR"/>
                <w14:ligatures w14:val="none"/>
              </w:rPr>
              <w:t>Lopača</w:t>
            </w:r>
            <w:proofErr w:type="spellEnd"/>
          </w:p>
        </w:tc>
        <w:tc>
          <w:tcPr>
            <w:tcW w:w="1440" w:type="dxa"/>
            <w:tcBorders>
              <w:top w:val="nil"/>
              <w:left w:val="nil"/>
              <w:bottom w:val="single" w:sz="4" w:space="0" w:color="auto"/>
              <w:right w:val="single" w:sz="4" w:space="0" w:color="auto"/>
            </w:tcBorders>
            <w:shd w:val="clear" w:color="000000" w:fill="FEF9F3"/>
            <w:noWrap/>
            <w:vAlign w:val="center"/>
            <w:hideMark/>
          </w:tcPr>
          <w:p w14:paraId="095C1402"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78</w:t>
            </w:r>
          </w:p>
        </w:tc>
      </w:tr>
      <w:tr w:rsidR="005B1F81" w:rsidRPr="00797FFE" w14:paraId="765E4B53"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1BAF7E25"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proofErr w:type="spellStart"/>
            <w:r w:rsidRPr="00797FFE">
              <w:rPr>
                <w:rFonts w:ascii="Arial" w:eastAsia="Times New Roman" w:hAnsi="Arial" w:cs="Arial"/>
                <w:sz w:val="18"/>
                <w:szCs w:val="18"/>
                <w:lang w:eastAsia="hr-HR"/>
                <w14:ligatures w14:val="none"/>
              </w:rPr>
              <w:t>Milaši</w:t>
            </w:r>
            <w:proofErr w:type="spellEnd"/>
          </w:p>
        </w:tc>
        <w:tc>
          <w:tcPr>
            <w:tcW w:w="1440" w:type="dxa"/>
            <w:tcBorders>
              <w:top w:val="nil"/>
              <w:left w:val="nil"/>
              <w:bottom w:val="single" w:sz="4" w:space="0" w:color="auto"/>
              <w:right w:val="single" w:sz="4" w:space="0" w:color="auto"/>
            </w:tcBorders>
            <w:shd w:val="clear" w:color="000000" w:fill="FEF9F3"/>
            <w:noWrap/>
            <w:vAlign w:val="center"/>
            <w:hideMark/>
          </w:tcPr>
          <w:p w14:paraId="36870F2F"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76</w:t>
            </w:r>
          </w:p>
        </w:tc>
      </w:tr>
      <w:tr w:rsidR="005B1F81" w:rsidRPr="00797FFE" w14:paraId="1E82E0D9"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1A7C9369"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proofErr w:type="spellStart"/>
            <w:r w:rsidRPr="00797FFE">
              <w:rPr>
                <w:rFonts w:ascii="Arial" w:eastAsia="Times New Roman" w:hAnsi="Arial" w:cs="Arial"/>
                <w:sz w:val="18"/>
                <w:szCs w:val="18"/>
                <w:lang w:eastAsia="hr-HR"/>
                <w14:ligatures w14:val="none"/>
              </w:rPr>
              <w:t>Trnovica</w:t>
            </w:r>
            <w:proofErr w:type="spellEnd"/>
          </w:p>
        </w:tc>
        <w:tc>
          <w:tcPr>
            <w:tcW w:w="1440" w:type="dxa"/>
            <w:tcBorders>
              <w:top w:val="nil"/>
              <w:left w:val="nil"/>
              <w:bottom w:val="single" w:sz="4" w:space="0" w:color="auto"/>
              <w:right w:val="single" w:sz="4" w:space="0" w:color="auto"/>
            </w:tcBorders>
            <w:shd w:val="clear" w:color="000000" w:fill="FEF9F3"/>
            <w:noWrap/>
            <w:vAlign w:val="center"/>
            <w:hideMark/>
          </w:tcPr>
          <w:p w14:paraId="382FD81F"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49</w:t>
            </w:r>
          </w:p>
        </w:tc>
      </w:tr>
      <w:tr w:rsidR="005B1F81" w:rsidRPr="00797FFE" w14:paraId="4EAD52E3"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1DF8B888"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proofErr w:type="spellStart"/>
            <w:r w:rsidRPr="00797FFE">
              <w:rPr>
                <w:rFonts w:ascii="Arial" w:eastAsia="Times New Roman" w:hAnsi="Arial" w:cs="Arial"/>
                <w:sz w:val="18"/>
                <w:szCs w:val="18"/>
                <w:lang w:eastAsia="hr-HR"/>
                <w14:ligatures w14:val="none"/>
              </w:rPr>
              <w:t>Drastin</w:t>
            </w:r>
            <w:proofErr w:type="spellEnd"/>
          </w:p>
        </w:tc>
        <w:tc>
          <w:tcPr>
            <w:tcW w:w="1440" w:type="dxa"/>
            <w:tcBorders>
              <w:top w:val="nil"/>
              <w:left w:val="nil"/>
              <w:bottom w:val="single" w:sz="4" w:space="0" w:color="auto"/>
              <w:right w:val="single" w:sz="4" w:space="0" w:color="auto"/>
            </w:tcBorders>
            <w:shd w:val="clear" w:color="000000" w:fill="FEF9F3"/>
            <w:noWrap/>
            <w:vAlign w:val="center"/>
            <w:hideMark/>
          </w:tcPr>
          <w:p w14:paraId="69CBE8C2"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38</w:t>
            </w:r>
          </w:p>
        </w:tc>
      </w:tr>
      <w:tr w:rsidR="005B1F81" w:rsidRPr="00797FFE" w14:paraId="5CD15BE9"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6A51A455"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proofErr w:type="spellStart"/>
            <w:r w:rsidRPr="00797FFE">
              <w:rPr>
                <w:rFonts w:ascii="Arial" w:eastAsia="Times New Roman" w:hAnsi="Arial" w:cs="Arial"/>
                <w:sz w:val="18"/>
                <w:szCs w:val="18"/>
                <w:lang w:eastAsia="hr-HR"/>
                <w14:ligatures w14:val="none"/>
              </w:rPr>
              <w:t>Baštijani</w:t>
            </w:r>
            <w:proofErr w:type="spellEnd"/>
          </w:p>
        </w:tc>
        <w:tc>
          <w:tcPr>
            <w:tcW w:w="1440" w:type="dxa"/>
            <w:tcBorders>
              <w:top w:val="nil"/>
              <w:left w:val="nil"/>
              <w:bottom w:val="single" w:sz="4" w:space="0" w:color="auto"/>
              <w:right w:val="single" w:sz="4" w:space="0" w:color="auto"/>
            </w:tcBorders>
            <w:shd w:val="clear" w:color="000000" w:fill="FEF9F3"/>
            <w:noWrap/>
            <w:vAlign w:val="center"/>
            <w:hideMark/>
          </w:tcPr>
          <w:p w14:paraId="591A30DC"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14</w:t>
            </w:r>
          </w:p>
        </w:tc>
      </w:tr>
      <w:tr w:rsidR="005B1F81" w:rsidRPr="00797FFE" w14:paraId="7866332C"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66BFDA60" w14:textId="77777777" w:rsidR="005B1F81" w:rsidRPr="00797FFE" w:rsidRDefault="005B1F81" w:rsidP="005B1F81">
            <w:pPr>
              <w:spacing w:after="0" w:line="240" w:lineRule="auto"/>
              <w:rPr>
                <w:rFonts w:ascii="Arial" w:eastAsia="Times New Roman" w:hAnsi="Arial" w:cs="Arial"/>
                <w:sz w:val="18"/>
                <w:szCs w:val="18"/>
                <w:lang w:eastAsia="hr-HR"/>
                <w14:ligatures w14:val="none"/>
              </w:rPr>
            </w:pPr>
            <w:r w:rsidRPr="00797FFE">
              <w:rPr>
                <w:rFonts w:ascii="Arial" w:eastAsia="Times New Roman" w:hAnsi="Arial" w:cs="Arial"/>
                <w:sz w:val="18"/>
                <w:szCs w:val="18"/>
                <w:lang w:eastAsia="hr-HR"/>
                <w14:ligatures w14:val="none"/>
              </w:rPr>
              <w:t>Valići</w:t>
            </w:r>
          </w:p>
        </w:tc>
        <w:tc>
          <w:tcPr>
            <w:tcW w:w="1440" w:type="dxa"/>
            <w:tcBorders>
              <w:top w:val="nil"/>
              <w:left w:val="nil"/>
              <w:bottom w:val="single" w:sz="4" w:space="0" w:color="auto"/>
              <w:right w:val="single" w:sz="4" w:space="0" w:color="auto"/>
            </w:tcBorders>
            <w:shd w:val="clear" w:color="000000" w:fill="FEF9F3"/>
            <w:noWrap/>
            <w:vAlign w:val="center"/>
            <w:hideMark/>
          </w:tcPr>
          <w:p w14:paraId="692981D2" w14:textId="77777777" w:rsidR="005B1F81" w:rsidRPr="00797FFE" w:rsidRDefault="005B1F81" w:rsidP="005B1F81">
            <w:pPr>
              <w:spacing w:after="0" w:line="240" w:lineRule="auto"/>
              <w:jc w:val="right"/>
              <w:rPr>
                <w:rFonts w:ascii="Arial" w:eastAsia="Times New Roman" w:hAnsi="Arial" w:cs="Arial"/>
                <w:color w:val="000000"/>
                <w:sz w:val="18"/>
                <w:szCs w:val="18"/>
                <w:lang w:eastAsia="hr-HR"/>
                <w14:ligatures w14:val="none"/>
              </w:rPr>
            </w:pPr>
            <w:r w:rsidRPr="00797FFE">
              <w:rPr>
                <w:rFonts w:ascii="Arial" w:eastAsia="Times New Roman" w:hAnsi="Arial" w:cs="Arial"/>
                <w:color w:val="000000"/>
                <w:sz w:val="18"/>
                <w:szCs w:val="18"/>
                <w:lang w:eastAsia="hr-HR"/>
                <w14:ligatures w14:val="none"/>
              </w:rPr>
              <w:t>0</w:t>
            </w:r>
          </w:p>
        </w:tc>
      </w:tr>
      <w:tr w:rsidR="005B1F81" w:rsidRPr="00797FFE" w14:paraId="1B49DA32" w14:textId="77777777" w:rsidTr="000C744B">
        <w:trPr>
          <w:trHeight w:val="300"/>
          <w:jc w:val="center"/>
        </w:trPr>
        <w:tc>
          <w:tcPr>
            <w:tcW w:w="2380" w:type="dxa"/>
            <w:tcBorders>
              <w:top w:val="nil"/>
              <w:left w:val="single" w:sz="4" w:space="0" w:color="auto"/>
              <w:bottom w:val="single" w:sz="4" w:space="0" w:color="auto"/>
              <w:right w:val="single" w:sz="4" w:space="0" w:color="auto"/>
            </w:tcBorders>
            <w:shd w:val="clear" w:color="000000" w:fill="EFDCDD"/>
            <w:hideMark/>
          </w:tcPr>
          <w:p w14:paraId="03C60FAE" w14:textId="77777777" w:rsidR="005B1F81" w:rsidRPr="00797FFE" w:rsidRDefault="005B1F81" w:rsidP="005B1F81">
            <w:pPr>
              <w:spacing w:after="0" w:line="240" w:lineRule="auto"/>
              <w:rPr>
                <w:rFonts w:ascii="Arial" w:eastAsia="Times New Roman" w:hAnsi="Arial" w:cs="Arial"/>
                <w:b/>
                <w:bCs/>
                <w:sz w:val="18"/>
                <w:szCs w:val="18"/>
                <w:u w:val="single"/>
                <w:lang w:eastAsia="hr-HR"/>
                <w14:ligatures w14:val="none"/>
              </w:rPr>
            </w:pPr>
            <w:r w:rsidRPr="00797FFE">
              <w:rPr>
                <w:rFonts w:ascii="Arial" w:eastAsia="Times New Roman" w:hAnsi="Arial" w:cs="Arial"/>
                <w:b/>
                <w:bCs/>
                <w:sz w:val="18"/>
                <w:szCs w:val="18"/>
                <w:u w:val="single"/>
                <w:lang w:eastAsia="hr-HR"/>
                <w14:ligatures w14:val="none"/>
              </w:rPr>
              <w:t>OPĆINA JELENJE UKUPNO</w:t>
            </w:r>
          </w:p>
        </w:tc>
        <w:tc>
          <w:tcPr>
            <w:tcW w:w="1440" w:type="dxa"/>
            <w:tcBorders>
              <w:top w:val="nil"/>
              <w:left w:val="nil"/>
              <w:bottom w:val="single" w:sz="4" w:space="0" w:color="auto"/>
              <w:right w:val="single" w:sz="4" w:space="0" w:color="auto"/>
            </w:tcBorders>
            <w:shd w:val="clear" w:color="000000" w:fill="FEF9F3"/>
            <w:noWrap/>
            <w:vAlign w:val="center"/>
            <w:hideMark/>
          </w:tcPr>
          <w:p w14:paraId="605440E1" w14:textId="77777777" w:rsidR="005B1F81" w:rsidRPr="00797FFE" w:rsidRDefault="005B1F81" w:rsidP="005B1F81">
            <w:pPr>
              <w:spacing w:after="0" w:line="240" w:lineRule="auto"/>
              <w:jc w:val="right"/>
              <w:rPr>
                <w:rFonts w:ascii="Arial" w:eastAsia="Times New Roman" w:hAnsi="Arial" w:cs="Arial"/>
                <w:b/>
                <w:bCs/>
                <w:color w:val="000000"/>
                <w:sz w:val="18"/>
                <w:szCs w:val="18"/>
                <w:u w:val="single"/>
                <w:lang w:eastAsia="hr-HR"/>
                <w14:ligatures w14:val="none"/>
              </w:rPr>
            </w:pPr>
            <w:r w:rsidRPr="00797FFE">
              <w:rPr>
                <w:rFonts w:ascii="Arial" w:eastAsia="Times New Roman" w:hAnsi="Arial" w:cs="Arial"/>
                <w:b/>
                <w:bCs/>
                <w:color w:val="000000"/>
                <w:sz w:val="18"/>
                <w:szCs w:val="18"/>
                <w:u w:val="single"/>
                <w:lang w:eastAsia="hr-HR"/>
                <w14:ligatures w14:val="none"/>
              </w:rPr>
              <w:t>5.096</w:t>
            </w:r>
          </w:p>
        </w:tc>
      </w:tr>
    </w:tbl>
    <w:p w14:paraId="4FCBD37B" w14:textId="77777777" w:rsidR="00DD1360" w:rsidRPr="00797FFE" w:rsidRDefault="00DD1360" w:rsidP="000C744B">
      <w:pPr>
        <w:jc w:val="center"/>
        <w:rPr>
          <w:rFonts w:ascii="Arial" w:hAnsi="Arial" w:cs="Arial"/>
          <w:i/>
          <w:iCs/>
          <w:sz w:val="16"/>
          <w:szCs w:val="16"/>
        </w:rPr>
      </w:pPr>
    </w:p>
    <w:p w14:paraId="12EEB865" w14:textId="260AAC75" w:rsidR="00DF5AD7" w:rsidRPr="00797FFE" w:rsidRDefault="005B1F81" w:rsidP="0094196C">
      <w:pPr>
        <w:jc w:val="center"/>
        <w:rPr>
          <w:rFonts w:ascii="Arial" w:hAnsi="Arial" w:cs="Arial"/>
          <w:sz w:val="18"/>
          <w:szCs w:val="18"/>
        </w:rPr>
      </w:pPr>
      <w:r w:rsidRPr="00797FFE">
        <w:rPr>
          <w:rFonts w:ascii="Arial" w:hAnsi="Arial" w:cs="Arial"/>
          <w:i/>
          <w:iCs/>
          <w:sz w:val="18"/>
          <w:szCs w:val="18"/>
        </w:rPr>
        <w:t xml:space="preserve">Izvor: </w:t>
      </w:r>
      <w:r w:rsidR="0094196C" w:rsidRPr="00797FFE">
        <w:rPr>
          <w:rFonts w:ascii="Arial" w:hAnsi="Arial" w:cs="Arial"/>
          <w:sz w:val="18"/>
          <w:szCs w:val="18"/>
        </w:rPr>
        <w:t>IV. izmjene i dopune PPU Općine Jelenje</w:t>
      </w:r>
    </w:p>
    <w:p w14:paraId="259BBC9C" w14:textId="77777777" w:rsidR="00DF5AD7" w:rsidRPr="00797FFE" w:rsidRDefault="00DF5AD7" w:rsidP="00DD1360">
      <w:pPr>
        <w:spacing w:line="360" w:lineRule="auto"/>
        <w:ind w:firstLine="708"/>
        <w:jc w:val="both"/>
        <w:rPr>
          <w:rFonts w:ascii="Arial" w:hAnsi="Arial" w:cs="Arial"/>
        </w:rPr>
      </w:pPr>
      <w:r w:rsidRPr="00797FFE">
        <w:rPr>
          <w:rFonts w:ascii="Arial" w:hAnsi="Arial" w:cs="Arial"/>
        </w:rPr>
        <w:t>Karakteristika općine Jelenje, osim na područjima koja zauzimaju industrijski sadržaji, da je po strukturnim obilježjima danas tipično prigradsko područje koje, dobiva mogućnost za kvalitetnu transformaciju s bitno drugačijom fizionomijom i kvalitetnom zaštitom prostora i okoliša.</w:t>
      </w:r>
    </w:p>
    <w:p w14:paraId="055F95C1" w14:textId="0B6646CB" w:rsidR="001736C1" w:rsidRPr="00797FFE" w:rsidRDefault="001736C1" w:rsidP="001736C1">
      <w:pPr>
        <w:pStyle w:val="Opisslike"/>
        <w:keepNext/>
        <w:rPr>
          <w:rFonts w:ascii="Arial" w:hAnsi="Arial" w:cs="Arial"/>
        </w:rPr>
      </w:pPr>
      <w:bookmarkStart w:id="6" w:name="_Toc184042915"/>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2</w:t>
      </w:r>
      <w:r w:rsidR="00101956" w:rsidRPr="00797FFE">
        <w:rPr>
          <w:rFonts w:ascii="Arial" w:hAnsi="Arial" w:cs="Arial"/>
          <w:noProof/>
        </w:rPr>
        <w:fldChar w:fldCharType="end"/>
      </w:r>
      <w:r w:rsidRPr="00797FFE">
        <w:rPr>
          <w:rFonts w:ascii="Arial" w:hAnsi="Arial" w:cs="Arial"/>
        </w:rPr>
        <w:t>: analiza gustoće naseljenosti općine</w:t>
      </w:r>
      <w:bookmarkEnd w:id="6"/>
    </w:p>
    <w:tbl>
      <w:tblPr>
        <w:tblW w:w="9498"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2410"/>
        <w:gridCol w:w="2268"/>
        <w:gridCol w:w="2268"/>
        <w:gridCol w:w="2552"/>
      </w:tblGrid>
      <w:tr w:rsidR="001736C1" w:rsidRPr="00797FFE" w14:paraId="5BC441A2" w14:textId="77777777" w:rsidTr="00F16742">
        <w:trPr>
          <w:cantSplit/>
        </w:trPr>
        <w:tc>
          <w:tcPr>
            <w:tcW w:w="2410" w:type="dxa"/>
            <w:tcBorders>
              <w:top w:val="double" w:sz="6" w:space="0" w:color="auto"/>
              <w:left w:val="double" w:sz="6" w:space="0" w:color="auto"/>
              <w:bottom w:val="double" w:sz="6" w:space="0" w:color="auto"/>
              <w:right w:val="double" w:sz="6" w:space="0" w:color="auto"/>
            </w:tcBorders>
          </w:tcPr>
          <w:p w14:paraId="3F00CA8E" w14:textId="77777777" w:rsidR="001736C1" w:rsidRPr="00797FFE" w:rsidRDefault="001736C1" w:rsidP="00F16742">
            <w:pPr>
              <w:pStyle w:val="Tabletext"/>
              <w:jc w:val="center"/>
              <w:rPr>
                <w:rFonts w:ascii="Arial" w:hAnsi="Arial" w:cs="Arial"/>
                <w:b/>
                <w:szCs w:val="24"/>
                <w:u w:val="single"/>
              </w:rPr>
            </w:pPr>
          </w:p>
          <w:p w14:paraId="1C678154" w14:textId="77777777" w:rsidR="001736C1" w:rsidRPr="00797FFE" w:rsidRDefault="001736C1" w:rsidP="00F16742">
            <w:pPr>
              <w:pStyle w:val="Tabletext"/>
              <w:jc w:val="center"/>
              <w:rPr>
                <w:rFonts w:ascii="Arial" w:hAnsi="Arial" w:cs="Arial"/>
                <w:b/>
                <w:szCs w:val="24"/>
                <w:u w:val="single"/>
              </w:rPr>
            </w:pPr>
            <w:r w:rsidRPr="00797FFE">
              <w:rPr>
                <w:rFonts w:ascii="Arial" w:hAnsi="Arial" w:cs="Arial"/>
                <w:b/>
                <w:szCs w:val="24"/>
                <w:u w:val="single"/>
              </w:rPr>
              <w:t>Prostorna cjelina</w:t>
            </w:r>
          </w:p>
          <w:p w14:paraId="49D941E4" w14:textId="77777777" w:rsidR="001736C1" w:rsidRPr="00797FFE" w:rsidRDefault="001736C1" w:rsidP="00F16742">
            <w:pPr>
              <w:pStyle w:val="Tabletext"/>
              <w:jc w:val="center"/>
              <w:rPr>
                <w:rFonts w:ascii="Arial" w:hAnsi="Arial" w:cs="Arial"/>
                <w:b/>
                <w:szCs w:val="24"/>
                <w:u w:val="single"/>
              </w:rPr>
            </w:pPr>
          </w:p>
        </w:tc>
        <w:tc>
          <w:tcPr>
            <w:tcW w:w="2268" w:type="dxa"/>
            <w:tcBorders>
              <w:top w:val="double" w:sz="6" w:space="0" w:color="auto"/>
              <w:left w:val="double" w:sz="6" w:space="0" w:color="auto"/>
              <w:bottom w:val="double" w:sz="6" w:space="0" w:color="auto"/>
              <w:right w:val="double" w:sz="6" w:space="0" w:color="auto"/>
            </w:tcBorders>
          </w:tcPr>
          <w:p w14:paraId="2EC1A185" w14:textId="77777777" w:rsidR="001736C1" w:rsidRPr="00797FFE" w:rsidRDefault="001736C1" w:rsidP="00F16742">
            <w:pPr>
              <w:pStyle w:val="Tabletext"/>
              <w:jc w:val="center"/>
              <w:rPr>
                <w:rFonts w:ascii="Arial" w:hAnsi="Arial" w:cs="Arial"/>
                <w:b/>
                <w:szCs w:val="24"/>
                <w:u w:val="single"/>
                <w:lang w:val="de-DE"/>
              </w:rPr>
            </w:pPr>
          </w:p>
          <w:p w14:paraId="555E2F0D" w14:textId="77777777" w:rsidR="001736C1" w:rsidRPr="00797FFE" w:rsidRDefault="001736C1" w:rsidP="00F16742">
            <w:pPr>
              <w:pStyle w:val="Tabletext"/>
              <w:jc w:val="center"/>
              <w:rPr>
                <w:rFonts w:ascii="Arial" w:hAnsi="Arial" w:cs="Arial"/>
                <w:b/>
                <w:szCs w:val="24"/>
                <w:u w:val="single"/>
                <w:lang w:val="de-DE"/>
              </w:rPr>
            </w:pPr>
            <w:proofErr w:type="spellStart"/>
            <w:r w:rsidRPr="00797FFE">
              <w:rPr>
                <w:rFonts w:ascii="Arial" w:hAnsi="Arial" w:cs="Arial"/>
                <w:b/>
                <w:szCs w:val="24"/>
                <w:u w:val="single"/>
                <w:lang w:val="de-DE"/>
              </w:rPr>
              <w:t>Površina</w:t>
            </w:r>
            <w:proofErr w:type="spellEnd"/>
            <w:r w:rsidRPr="00797FFE">
              <w:rPr>
                <w:rFonts w:ascii="Arial" w:hAnsi="Arial" w:cs="Arial"/>
                <w:b/>
                <w:szCs w:val="24"/>
                <w:u w:val="single"/>
                <w:lang w:val="de-DE"/>
              </w:rPr>
              <w:t xml:space="preserve"> (km</w:t>
            </w:r>
            <w:r w:rsidRPr="00797FFE">
              <w:rPr>
                <w:rFonts w:ascii="Arial" w:hAnsi="Arial" w:cs="Arial"/>
                <w:b/>
                <w:szCs w:val="24"/>
                <w:u w:val="single"/>
                <w:vertAlign w:val="superscript"/>
                <w:lang w:val="de-DE"/>
              </w:rPr>
              <w:t>2</w:t>
            </w:r>
            <w:r w:rsidRPr="00797FFE">
              <w:rPr>
                <w:rFonts w:ascii="Arial" w:hAnsi="Arial" w:cs="Arial"/>
                <w:b/>
                <w:szCs w:val="24"/>
                <w:u w:val="single"/>
                <w:lang w:val="de-DE"/>
              </w:rPr>
              <w:t>)</w:t>
            </w:r>
          </w:p>
        </w:tc>
        <w:tc>
          <w:tcPr>
            <w:tcW w:w="2268" w:type="dxa"/>
            <w:tcBorders>
              <w:top w:val="double" w:sz="6" w:space="0" w:color="auto"/>
              <w:left w:val="double" w:sz="6" w:space="0" w:color="auto"/>
              <w:bottom w:val="double" w:sz="6" w:space="0" w:color="auto"/>
              <w:right w:val="double" w:sz="6" w:space="0" w:color="auto"/>
            </w:tcBorders>
          </w:tcPr>
          <w:p w14:paraId="193FE75B" w14:textId="77777777" w:rsidR="001736C1" w:rsidRPr="00797FFE" w:rsidRDefault="001736C1" w:rsidP="00F16742">
            <w:pPr>
              <w:pStyle w:val="Tabletext"/>
              <w:jc w:val="center"/>
              <w:rPr>
                <w:rFonts w:ascii="Arial" w:hAnsi="Arial" w:cs="Arial"/>
                <w:b/>
                <w:szCs w:val="24"/>
                <w:u w:val="single"/>
                <w:lang w:val="de-DE"/>
              </w:rPr>
            </w:pPr>
          </w:p>
          <w:p w14:paraId="439B5B89" w14:textId="77777777" w:rsidR="001736C1" w:rsidRPr="00797FFE" w:rsidRDefault="001736C1" w:rsidP="00F16742">
            <w:pPr>
              <w:pStyle w:val="Tabletext"/>
              <w:jc w:val="center"/>
              <w:rPr>
                <w:rFonts w:ascii="Arial" w:hAnsi="Arial" w:cs="Arial"/>
                <w:b/>
                <w:szCs w:val="24"/>
                <w:u w:val="single"/>
                <w:lang w:val="de-DE"/>
              </w:rPr>
            </w:pPr>
            <w:proofErr w:type="spellStart"/>
            <w:r w:rsidRPr="00797FFE">
              <w:rPr>
                <w:rFonts w:ascii="Arial" w:hAnsi="Arial" w:cs="Arial"/>
                <w:b/>
                <w:szCs w:val="24"/>
                <w:u w:val="single"/>
                <w:lang w:val="de-DE"/>
              </w:rPr>
              <w:t>Broj</w:t>
            </w:r>
            <w:proofErr w:type="spellEnd"/>
            <w:r w:rsidRPr="00797FFE">
              <w:rPr>
                <w:rFonts w:ascii="Arial" w:hAnsi="Arial" w:cs="Arial"/>
                <w:b/>
                <w:szCs w:val="24"/>
                <w:u w:val="single"/>
                <w:lang w:val="de-DE"/>
              </w:rPr>
              <w:t xml:space="preserve"> </w:t>
            </w:r>
            <w:proofErr w:type="spellStart"/>
            <w:r w:rsidRPr="00797FFE">
              <w:rPr>
                <w:rFonts w:ascii="Arial" w:hAnsi="Arial" w:cs="Arial"/>
                <w:b/>
                <w:szCs w:val="24"/>
                <w:u w:val="single"/>
                <w:lang w:val="de-DE"/>
              </w:rPr>
              <w:t>stanovnika</w:t>
            </w:r>
            <w:proofErr w:type="spellEnd"/>
          </w:p>
        </w:tc>
        <w:tc>
          <w:tcPr>
            <w:tcW w:w="2552" w:type="dxa"/>
            <w:tcBorders>
              <w:top w:val="double" w:sz="6" w:space="0" w:color="auto"/>
              <w:left w:val="double" w:sz="6" w:space="0" w:color="auto"/>
              <w:bottom w:val="double" w:sz="6" w:space="0" w:color="auto"/>
              <w:right w:val="double" w:sz="6" w:space="0" w:color="auto"/>
            </w:tcBorders>
          </w:tcPr>
          <w:p w14:paraId="3A136991" w14:textId="77777777" w:rsidR="001736C1" w:rsidRPr="00797FFE" w:rsidRDefault="001736C1" w:rsidP="00F16742">
            <w:pPr>
              <w:pStyle w:val="Tabletext"/>
              <w:ind w:right="-108" w:hanging="108"/>
              <w:jc w:val="center"/>
              <w:rPr>
                <w:rFonts w:ascii="Arial" w:hAnsi="Arial" w:cs="Arial"/>
                <w:b/>
                <w:szCs w:val="24"/>
                <w:u w:val="single"/>
                <w:lang w:val="de-DE"/>
              </w:rPr>
            </w:pPr>
          </w:p>
          <w:p w14:paraId="15C5AE81" w14:textId="77777777" w:rsidR="001736C1" w:rsidRPr="00797FFE" w:rsidRDefault="001736C1" w:rsidP="00F16742">
            <w:pPr>
              <w:pStyle w:val="Tabletext"/>
              <w:ind w:right="-108" w:hanging="108"/>
              <w:jc w:val="center"/>
              <w:rPr>
                <w:rFonts w:ascii="Arial" w:hAnsi="Arial" w:cs="Arial"/>
                <w:b/>
                <w:szCs w:val="24"/>
                <w:u w:val="single"/>
                <w:lang w:val="de-DE"/>
              </w:rPr>
            </w:pPr>
            <w:proofErr w:type="spellStart"/>
            <w:r w:rsidRPr="00797FFE">
              <w:rPr>
                <w:rFonts w:ascii="Arial" w:hAnsi="Arial" w:cs="Arial"/>
                <w:b/>
                <w:szCs w:val="24"/>
                <w:u w:val="single"/>
                <w:lang w:val="de-DE"/>
              </w:rPr>
              <w:t>Broj</w:t>
            </w:r>
            <w:proofErr w:type="spellEnd"/>
            <w:r w:rsidRPr="00797FFE">
              <w:rPr>
                <w:rFonts w:ascii="Arial" w:hAnsi="Arial" w:cs="Arial"/>
                <w:b/>
                <w:szCs w:val="24"/>
                <w:u w:val="single"/>
                <w:lang w:val="de-DE"/>
              </w:rPr>
              <w:t xml:space="preserve"> </w:t>
            </w:r>
            <w:proofErr w:type="spellStart"/>
            <w:r w:rsidRPr="00797FFE">
              <w:rPr>
                <w:rFonts w:ascii="Arial" w:hAnsi="Arial" w:cs="Arial"/>
                <w:b/>
                <w:szCs w:val="24"/>
                <w:u w:val="single"/>
                <w:lang w:val="de-DE"/>
              </w:rPr>
              <w:t>stanovnika</w:t>
            </w:r>
            <w:proofErr w:type="spellEnd"/>
            <w:r w:rsidRPr="00797FFE">
              <w:rPr>
                <w:rFonts w:ascii="Arial" w:hAnsi="Arial" w:cs="Arial"/>
                <w:b/>
                <w:szCs w:val="24"/>
                <w:u w:val="single"/>
                <w:lang w:val="de-DE"/>
              </w:rPr>
              <w:t xml:space="preserve"> / km</w:t>
            </w:r>
            <w:r w:rsidRPr="00797FFE">
              <w:rPr>
                <w:rFonts w:ascii="Arial" w:hAnsi="Arial" w:cs="Arial"/>
                <w:b/>
                <w:szCs w:val="24"/>
                <w:u w:val="single"/>
                <w:vertAlign w:val="superscript"/>
                <w:lang w:val="de-DE"/>
              </w:rPr>
              <w:t>2</w:t>
            </w:r>
          </w:p>
        </w:tc>
      </w:tr>
      <w:tr w:rsidR="001736C1" w:rsidRPr="00797FFE" w14:paraId="6F756A96" w14:textId="77777777" w:rsidTr="00F16742">
        <w:trPr>
          <w:cantSplit/>
        </w:trPr>
        <w:tc>
          <w:tcPr>
            <w:tcW w:w="2410" w:type="dxa"/>
            <w:tcBorders>
              <w:top w:val="double" w:sz="6" w:space="0" w:color="auto"/>
              <w:left w:val="single" w:sz="6" w:space="0" w:color="auto"/>
              <w:bottom w:val="single" w:sz="6" w:space="0" w:color="auto"/>
              <w:right w:val="single" w:sz="6" w:space="0" w:color="auto"/>
            </w:tcBorders>
          </w:tcPr>
          <w:p w14:paraId="1316DB97" w14:textId="77777777" w:rsidR="001736C1" w:rsidRPr="00797FFE" w:rsidRDefault="001736C1" w:rsidP="00F16742">
            <w:pPr>
              <w:pStyle w:val="Tabletext"/>
              <w:ind w:right="-108" w:hanging="108"/>
              <w:jc w:val="center"/>
              <w:rPr>
                <w:rFonts w:ascii="Arial" w:hAnsi="Arial" w:cs="Arial"/>
                <w:b/>
                <w:szCs w:val="24"/>
                <w:u w:val="single"/>
                <w:lang w:val="de-DE"/>
              </w:rPr>
            </w:pPr>
          </w:p>
          <w:p w14:paraId="6EF2ED5E" w14:textId="77777777" w:rsidR="001736C1" w:rsidRPr="00797FFE" w:rsidRDefault="001736C1" w:rsidP="00F16742">
            <w:pPr>
              <w:pStyle w:val="Tabletext"/>
              <w:ind w:right="-108" w:hanging="108"/>
              <w:jc w:val="center"/>
              <w:rPr>
                <w:rFonts w:ascii="Arial" w:hAnsi="Arial" w:cs="Arial"/>
                <w:b/>
                <w:szCs w:val="24"/>
                <w:u w:val="single"/>
                <w:lang w:val="de-DE"/>
              </w:rPr>
            </w:pPr>
            <w:proofErr w:type="spellStart"/>
            <w:r w:rsidRPr="00797FFE">
              <w:rPr>
                <w:rFonts w:ascii="Arial" w:hAnsi="Arial" w:cs="Arial"/>
                <w:b/>
                <w:szCs w:val="24"/>
                <w:u w:val="single"/>
                <w:lang w:val="de-DE"/>
              </w:rPr>
              <w:t>Općina</w:t>
            </w:r>
            <w:proofErr w:type="spellEnd"/>
            <w:r w:rsidRPr="00797FFE">
              <w:rPr>
                <w:rFonts w:ascii="Arial" w:hAnsi="Arial" w:cs="Arial"/>
                <w:b/>
                <w:szCs w:val="24"/>
                <w:u w:val="single"/>
                <w:lang w:val="de-DE"/>
              </w:rPr>
              <w:t xml:space="preserve"> </w:t>
            </w:r>
            <w:proofErr w:type="spellStart"/>
            <w:r w:rsidRPr="00797FFE">
              <w:rPr>
                <w:rFonts w:ascii="Arial" w:hAnsi="Arial" w:cs="Arial"/>
                <w:b/>
                <w:szCs w:val="24"/>
                <w:u w:val="single"/>
                <w:lang w:val="de-DE"/>
              </w:rPr>
              <w:t>Jelenje</w:t>
            </w:r>
            <w:proofErr w:type="spellEnd"/>
          </w:p>
        </w:tc>
        <w:tc>
          <w:tcPr>
            <w:tcW w:w="2268" w:type="dxa"/>
            <w:tcBorders>
              <w:top w:val="double" w:sz="6" w:space="0" w:color="auto"/>
              <w:left w:val="single" w:sz="6" w:space="0" w:color="auto"/>
              <w:bottom w:val="single" w:sz="6" w:space="0" w:color="auto"/>
              <w:right w:val="single" w:sz="6" w:space="0" w:color="auto"/>
            </w:tcBorders>
          </w:tcPr>
          <w:p w14:paraId="78893438" w14:textId="77777777" w:rsidR="001736C1" w:rsidRPr="00797FFE" w:rsidRDefault="001736C1" w:rsidP="00F16742">
            <w:pPr>
              <w:pStyle w:val="Tabletext"/>
              <w:jc w:val="center"/>
              <w:rPr>
                <w:rFonts w:ascii="Arial" w:hAnsi="Arial" w:cs="Arial"/>
                <w:b/>
                <w:szCs w:val="24"/>
                <w:u w:val="single"/>
                <w:lang w:val="de-DE"/>
              </w:rPr>
            </w:pPr>
          </w:p>
          <w:p w14:paraId="42A538F6" w14:textId="4FCF592D" w:rsidR="001736C1" w:rsidRPr="00797FFE" w:rsidRDefault="001736C1" w:rsidP="00F16742">
            <w:pPr>
              <w:pStyle w:val="Tabletext"/>
              <w:jc w:val="center"/>
              <w:rPr>
                <w:rFonts w:ascii="Arial" w:hAnsi="Arial" w:cs="Arial"/>
                <w:b/>
                <w:szCs w:val="24"/>
                <w:u w:val="single"/>
                <w:lang w:val="de-DE"/>
              </w:rPr>
            </w:pPr>
            <w:r w:rsidRPr="00797FFE">
              <w:rPr>
                <w:rFonts w:ascii="Arial" w:hAnsi="Arial" w:cs="Arial"/>
                <w:b/>
                <w:szCs w:val="24"/>
                <w:u w:val="single"/>
                <w:lang w:val="de-DE"/>
              </w:rPr>
              <w:t>106,53</w:t>
            </w:r>
            <w:r w:rsidR="00E32DCD" w:rsidRPr="00797FFE">
              <w:rPr>
                <w:rFonts w:ascii="Arial" w:hAnsi="Arial" w:cs="Arial"/>
                <w:b/>
                <w:szCs w:val="24"/>
                <w:u w:val="single"/>
                <w:lang w:val="de-DE"/>
              </w:rPr>
              <w:t xml:space="preserve"> </w:t>
            </w:r>
            <w:r w:rsidR="00E32DCD" w:rsidRPr="00797FFE">
              <w:rPr>
                <w:rFonts w:ascii="Arial" w:hAnsi="Arial" w:cs="Arial"/>
                <w:b/>
                <w:color w:val="ED0000"/>
                <w:szCs w:val="24"/>
                <w:u w:val="single"/>
                <w:lang w:val="de-DE"/>
              </w:rPr>
              <w:t>109,10</w:t>
            </w:r>
          </w:p>
        </w:tc>
        <w:tc>
          <w:tcPr>
            <w:tcW w:w="2268" w:type="dxa"/>
            <w:tcBorders>
              <w:top w:val="double" w:sz="6" w:space="0" w:color="auto"/>
              <w:left w:val="single" w:sz="6" w:space="0" w:color="auto"/>
              <w:bottom w:val="single" w:sz="6" w:space="0" w:color="auto"/>
              <w:right w:val="single" w:sz="6" w:space="0" w:color="auto"/>
            </w:tcBorders>
          </w:tcPr>
          <w:p w14:paraId="57870F81" w14:textId="77777777" w:rsidR="001736C1" w:rsidRPr="00797FFE" w:rsidRDefault="001736C1" w:rsidP="00F16742">
            <w:pPr>
              <w:pStyle w:val="Tabletext"/>
              <w:jc w:val="center"/>
              <w:rPr>
                <w:rFonts w:ascii="Arial" w:hAnsi="Arial" w:cs="Arial"/>
                <w:b/>
                <w:szCs w:val="24"/>
                <w:u w:val="single"/>
                <w:lang w:val="de-DE"/>
              </w:rPr>
            </w:pPr>
          </w:p>
          <w:p w14:paraId="736AB568" w14:textId="77777777" w:rsidR="001736C1" w:rsidRPr="00797FFE" w:rsidRDefault="001736C1" w:rsidP="00F16742">
            <w:pPr>
              <w:pStyle w:val="Tabletext"/>
              <w:jc w:val="center"/>
              <w:rPr>
                <w:rFonts w:ascii="Arial" w:hAnsi="Arial" w:cs="Arial"/>
                <w:b/>
                <w:szCs w:val="24"/>
                <w:u w:val="single"/>
                <w:lang w:val="de-DE"/>
              </w:rPr>
            </w:pPr>
            <w:r w:rsidRPr="00797FFE">
              <w:rPr>
                <w:rFonts w:ascii="Arial" w:hAnsi="Arial" w:cs="Arial"/>
                <w:b/>
                <w:szCs w:val="24"/>
                <w:u w:val="single"/>
                <w:lang w:val="de-DE"/>
              </w:rPr>
              <w:t>5 096</w:t>
            </w:r>
          </w:p>
        </w:tc>
        <w:tc>
          <w:tcPr>
            <w:tcW w:w="2552" w:type="dxa"/>
            <w:tcBorders>
              <w:top w:val="double" w:sz="6" w:space="0" w:color="auto"/>
              <w:left w:val="single" w:sz="6" w:space="0" w:color="auto"/>
              <w:bottom w:val="single" w:sz="6" w:space="0" w:color="auto"/>
              <w:right w:val="single" w:sz="6" w:space="0" w:color="auto"/>
            </w:tcBorders>
          </w:tcPr>
          <w:p w14:paraId="5FBE460C" w14:textId="77777777" w:rsidR="001736C1" w:rsidRPr="00797FFE" w:rsidRDefault="001736C1" w:rsidP="00F16742">
            <w:pPr>
              <w:pStyle w:val="Tabletext"/>
              <w:jc w:val="center"/>
              <w:rPr>
                <w:rFonts w:ascii="Arial" w:hAnsi="Arial" w:cs="Arial"/>
                <w:b/>
                <w:szCs w:val="24"/>
                <w:u w:val="single"/>
                <w:lang w:val="de-DE"/>
              </w:rPr>
            </w:pPr>
          </w:p>
          <w:p w14:paraId="21923086" w14:textId="397FB2E7" w:rsidR="001736C1" w:rsidRPr="00797FFE" w:rsidRDefault="001736C1" w:rsidP="00F16742">
            <w:pPr>
              <w:pStyle w:val="Tabletext"/>
              <w:jc w:val="center"/>
              <w:rPr>
                <w:rFonts w:ascii="Arial" w:hAnsi="Arial" w:cs="Arial"/>
                <w:b/>
                <w:color w:val="ED0000"/>
                <w:szCs w:val="24"/>
                <w:u w:val="single"/>
                <w:lang w:val="de-DE"/>
              </w:rPr>
            </w:pPr>
            <w:r w:rsidRPr="00797FFE">
              <w:rPr>
                <w:rFonts w:ascii="Arial" w:hAnsi="Arial" w:cs="Arial"/>
                <w:b/>
                <w:szCs w:val="24"/>
                <w:u w:val="single"/>
                <w:lang w:val="de-DE"/>
              </w:rPr>
              <w:t>47,</w:t>
            </w:r>
            <w:proofErr w:type="gramStart"/>
            <w:r w:rsidRPr="00797FFE">
              <w:rPr>
                <w:rFonts w:ascii="Arial" w:hAnsi="Arial" w:cs="Arial"/>
                <w:b/>
                <w:szCs w:val="24"/>
                <w:u w:val="single"/>
                <w:lang w:val="de-DE"/>
              </w:rPr>
              <w:t>83</w:t>
            </w:r>
            <w:r w:rsidR="00E32DCD" w:rsidRPr="00797FFE">
              <w:rPr>
                <w:rFonts w:ascii="Arial" w:hAnsi="Arial" w:cs="Arial"/>
                <w:b/>
                <w:szCs w:val="24"/>
                <w:u w:val="single"/>
                <w:lang w:val="de-DE"/>
              </w:rPr>
              <w:t xml:space="preserve">  </w:t>
            </w:r>
            <w:r w:rsidR="00E32DCD" w:rsidRPr="00797FFE">
              <w:rPr>
                <w:rFonts w:ascii="Arial" w:hAnsi="Arial" w:cs="Arial"/>
                <w:b/>
                <w:color w:val="ED0000"/>
                <w:szCs w:val="24"/>
                <w:u w:val="single"/>
                <w:lang w:val="de-DE"/>
              </w:rPr>
              <w:t>46</w:t>
            </w:r>
            <w:proofErr w:type="gramEnd"/>
            <w:r w:rsidR="00E32DCD" w:rsidRPr="00797FFE">
              <w:rPr>
                <w:rFonts w:ascii="Arial" w:hAnsi="Arial" w:cs="Arial"/>
                <w:b/>
                <w:color w:val="ED0000"/>
                <w:szCs w:val="24"/>
                <w:u w:val="single"/>
                <w:lang w:val="de-DE"/>
              </w:rPr>
              <w:t>,71</w:t>
            </w:r>
          </w:p>
          <w:p w14:paraId="005C4951" w14:textId="77777777" w:rsidR="001736C1" w:rsidRPr="00797FFE" w:rsidRDefault="001736C1" w:rsidP="00F16742">
            <w:pPr>
              <w:pStyle w:val="Tabletext"/>
              <w:jc w:val="center"/>
              <w:rPr>
                <w:rFonts w:ascii="Arial" w:hAnsi="Arial" w:cs="Arial"/>
                <w:b/>
                <w:szCs w:val="24"/>
                <w:u w:val="single"/>
                <w:lang w:val="de-DE"/>
              </w:rPr>
            </w:pPr>
          </w:p>
        </w:tc>
      </w:tr>
    </w:tbl>
    <w:p w14:paraId="00156135" w14:textId="77777777" w:rsidR="001736C1" w:rsidRPr="00797FFE" w:rsidRDefault="001736C1" w:rsidP="001736C1">
      <w:pPr>
        <w:pStyle w:val="Normal2"/>
        <w:tabs>
          <w:tab w:val="left" w:pos="709"/>
        </w:tabs>
        <w:spacing w:line="240" w:lineRule="auto"/>
        <w:rPr>
          <w:rFonts w:ascii="Arial" w:hAnsi="Arial" w:cs="Arial"/>
          <w:lang w:val="hr-HR"/>
        </w:rPr>
      </w:pPr>
    </w:p>
    <w:p w14:paraId="4F3ECE06" w14:textId="1331A378" w:rsidR="001736C1" w:rsidRPr="00797FFE" w:rsidRDefault="001736C1" w:rsidP="001736C1">
      <w:pPr>
        <w:pStyle w:val="Opisslike"/>
        <w:keepNext/>
        <w:rPr>
          <w:rFonts w:ascii="Arial" w:hAnsi="Arial" w:cs="Arial"/>
        </w:rPr>
      </w:pPr>
      <w:bookmarkStart w:id="7" w:name="_Toc184042916"/>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3</w:t>
      </w:r>
      <w:r w:rsidR="00101956" w:rsidRPr="00797FFE">
        <w:rPr>
          <w:rFonts w:ascii="Arial" w:hAnsi="Arial" w:cs="Arial"/>
          <w:noProof/>
        </w:rPr>
        <w:fldChar w:fldCharType="end"/>
      </w:r>
      <w:r w:rsidRPr="00797FFE">
        <w:rPr>
          <w:rFonts w:ascii="Arial" w:hAnsi="Arial" w:cs="Arial"/>
        </w:rPr>
        <w:t>: kretanje stanovništva 2011/2021</w:t>
      </w:r>
      <w:bookmarkEnd w:id="7"/>
    </w:p>
    <w:tbl>
      <w:tblPr>
        <w:tblW w:w="9356" w:type="dxa"/>
        <w:tblInd w:w="2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851"/>
        <w:gridCol w:w="2268"/>
        <w:gridCol w:w="2126"/>
        <w:gridCol w:w="2126"/>
        <w:gridCol w:w="1985"/>
      </w:tblGrid>
      <w:tr w:rsidR="001736C1" w:rsidRPr="00797FFE" w14:paraId="4A6724B9" w14:textId="77777777" w:rsidTr="00F16742">
        <w:trPr>
          <w:cantSplit/>
        </w:trPr>
        <w:tc>
          <w:tcPr>
            <w:tcW w:w="851" w:type="dxa"/>
            <w:tcBorders>
              <w:top w:val="double" w:sz="6" w:space="0" w:color="auto"/>
              <w:left w:val="double" w:sz="6" w:space="0" w:color="auto"/>
              <w:bottom w:val="double" w:sz="6" w:space="0" w:color="auto"/>
              <w:right w:val="double" w:sz="6" w:space="0" w:color="auto"/>
            </w:tcBorders>
          </w:tcPr>
          <w:p w14:paraId="3772969F" w14:textId="77777777" w:rsidR="001736C1" w:rsidRPr="00797FFE" w:rsidRDefault="001736C1" w:rsidP="00F16742">
            <w:pPr>
              <w:pStyle w:val="Tabletext"/>
              <w:jc w:val="center"/>
              <w:rPr>
                <w:rFonts w:ascii="Arial" w:hAnsi="Arial" w:cs="Arial"/>
                <w:b/>
              </w:rPr>
            </w:pPr>
            <w:proofErr w:type="spellStart"/>
            <w:r w:rsidRPr="00797FFE">
              <w:rPr>
                <w:rFonts w:ascii="Arial" w:hAnsi="Arial" w:cs="Arial"/>
                <w:b/>
              </w:rPr>
              <w:t>Rednibroj</w:t>
            </w:r>
            <w:proofErr w:type="spellEnd"/>
          </w:p>
        </w:tc>
        <w:tc>
          <w:tcPr>
            <w:tcW w:w="2268" w:type="dxa"/>
            <w:tcBorders>
              <w:top w:val="double" w:sz="6" w:space="0" w:color="auto"/>
              <w:left w:val="double" w:sz="6" w:space="0" w:color="auto"/>
              <w:bottom w:val="double" w:sz="6" w:space="0" w:color="auto"/>
              <w:right w:val="double" w:sz="6" w:space="0" w:color="auto"/>
            </w:tcBorders>
          </w:tcPr>
          <w:p w14:paraId="42091C17" w14:textId="77777777" w:rsidR="001736C1" w:rsidRPr="00797FFE" w:rsidRDefault="001736C1" w:rsidP="00F16742">
            <w:pPr>
              <w:pStyle w:val="Tabletext"/>
              <w:jc w:val="center"/>
              <w:rPr>
                <w:rFonts w:ascii="Arial" w:hAnsi="Arial" w:cs="Arial"/>
                <w:b/>
              </w:rPr>
            </w:pPr>
            <w:r w:rsidRPr="00797FFE">
              <w:rPr>
                <w:rFonts w:ascii="Arial" w:hAnsi="Arial" w:cs="Arial"/>
                <w:b/>
              </w:rPr>
              <w:t>Općina Jelenje</w:t>
            </w:r>
          </w:p>
        </w:tc>
        <w:tc>
          <w:tcPr>
            <w:tcW w:w="2126" w:type="dxa"/>
            <w:tcBorders>
              <w:top w:val="double" w:sz="6" w:space="0" w:color="auto"/>
              <w:left w:val="double" w:sz="6" w:space="0" w:color="auto"/>
              <w:bottom w:val="double" w:sz="6" w:space="0" w:color="auto"/>
              <w:right w:val="double" w:sz="6" w:space="0" w:color="auto"/>
            </w:tcBorders>
          </w:tcPr>
          <w:p w14:paraId="72877F63" w14:textId="77777777" w:rsidR="001736C1" w:rsidRPr="00797FFE" w:rsidRDefault="001736C1" w:rsidP="00F16742">
            <w:pPr>
              <w:pStyle w:val="Tabletext"/>
              <w:ind w:right="-108"/>
              <w:jc w:val="center"/>
              <w:rPr>
                <w:rFonts w:ascii="Arial" w:hAnsi="Arial" w:cs="Arial"/>
                <w:b/>
              </w:rPr>
            </w:pPr>
            <w:r w:rsidRPr="00797FFE">
              <w:rPr>
                <w:rFonts w:ascii="Arial" w:hAnsi="Arial" w:cs="Arial"/>
                <w:b/>
              </w:rPr>
              <w:t xml:space="preserve">Površine </w:t>
            </w:r>
            <w:proofErr w:type="spellStart"/>
            <w:r w:rsidRPr="00797FFE">
              <w:rPr>
                <w:rFonts w:ascii="Arial" w:hAnsi="Arial" w:cs="Arial"/>
                <w:b/>
              </w:rPr>
              <w:t>građevin</w:t>
            </w:r>
            <w:proofErr w:type="spellEnd"/>
            <w:r w:rsidRPr="00797FFE">
              <w:rPr>
                <w:rFonts w:ascii="Arial" w:hAnsi="Arial" w:cs="Arial"/>
                <w:b/>
              </w:rPr>
              <w:t>. zemljišta u ha</w:t>
            </w:r>
          </w:p>
        </w:tc>
        <w:tc>
          <w:tcPr>
            <w:tcW w:w="2126" w:type="dxa"/>
            <w:tcBorders>
              <w:top w:val="double" w:sz="6" w:space="0" w:color="auto"/>
              <w:left w:val="double" w:sz="6" w:space="0" w:color="auto"/>
              <w:bottom w:val="double" w:sz="6" w:space="0" w:color="auto"/>
              <w:right w:val="double" w:sz="6" w:space="0" w:color="auto"/>
            </w:tcBorders>
          </w:tcPr>
          <w:p w14:paraId="532EDB6B" w14:textId="77777777" w:rsidR="001736C1" w:rsidRPr="00797FFE" w:rsidRDefault="001736C1" w:rsidP="00F16742">
            <w:pPr>
              <w:pStyle w:val="Tabletext"/>
              <w:ind w:right="-108"/>
              <w:jc w:val="center"/>
              <w:rPr>
                <w:rFonts w:ascii="Arial" w:hAnsi="Arial" w:cs="Arial"/>
                <w:b/>
              </w:rPr>
            </w:pPr>
            <w:r w:rsidRPr="00797FFE">
              <w:rPr>
                <w:rFonts w:ascii="Arial" w:hAnsi="Arial" w:cs="Arial"/>
                <w:b/>
              </w:rPr>
              <w:t>Broj stanovnika 2011.god.</w:t>
            </w:r>
          </w:p>
        </w:tc>
        <w:tc>
          <w:tcPr>
            <w:tcW w:w="1985" w:type="dxa"/>
            <w:tcBorders>
              <w:top w:val="double" w:sz="6" w:space="0" w:color="auto"/>
              <w:left w:val="double" w:sz="6" w:space="0" w:color="auto"/>
              <w:bottom w:val="double" w:sz="6" w:space="0" w:color="auto"/>
              <w:right w:val="double" w:sz="6" w:space="0" w:color="auto"/>
            </w:tcBorders>
          </w:tcPr>
          <w:p w14:paraId="47A48BC9" w14:textId="77777777" w:rsidR="001736C1" w:rsidRPr="00797FFE" w:rsidRDefault="001736C1" w:rsidP="00F16742">
            <w:pPr>
              <w:pStyle w:val="Tabletext"/>
              <w:ind w:right="-108"/>
              <w:jc w:val="center"/>
              <w:rPr>
                <w:rFonts w:ascii="Arial" w:hAnsi="Arial" w:cs="Arial"/>
                <w:b/>
              </w:rPr>
            </w:pPr>
            <w:r w:rsidRPr="00797FFE">
              <w:rPr>
                <w:rFonts w:ascii="Arial" w:hAnsi="Arial" w:cs="Arial"/>
                <w:b/>
              </w:rPr>
              <w:t>Broj stanovnika</w:t>
            </w:r>
          </w:p>
          <w:p w14:paraId="0E9377C9" w14:textId="77777777" w:rsidR="001736C1" w:rsidRPr="00797FFE" w:rsidRDefault="001736C1" w:rsidP="00F16742">
            <w:pPr>
              <w:pStyle w:val="Tabletext"/>
              <w:ind w:right="-108"/>
              <w:jc w:val="center"/>
              <w:rPr>
                <w:rFonts w:ascii="Arial" w:hAnsi="Arial" w:cs="Arial"/>
                <w:b/>
              </w:rPr>
            </w:pPr>
            <w:r w:rsidRPr="00797FFE">
              <w:rPr>
                <w:rFonts w:ascii="Arial" w:hAnsi="Arial" w:cs="Arial"/>
                <w:b/>
              </w:rPr>
              <w:t>2021.god.</w:t>
            </w:r>
          </w:p>
        </w:tc>
      </w:tr>
      <w:tr w:rsidR="001736C1" w:rsidRPr="00797FFE" w14:paraId="5E88F39F"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12" w:space="0" w:color="auto"/>
              <w:left w:val="single" w:sz="6" w:space="0" w:color="auto"/>
              <w:bottom w:val="single" w:sz="6" w:space="0" w:color="auto"/>
              <w:right w:val="single" w:sz="6" w:space="0" w:color="auto"/>
            </w:tcBorders>
          </w:tcPr>
          <w:p w14:paraId="71F8AAB7" w14:textId="77777777" w:rsidR="001736C1" w:rsidRPr="00797FFE" w:rsidRDefault="001736C1" w:rsidP="00F16742">
            <w:pPr>
              <w:pStyle w:val="Tabletext"/>
              <w:jc w:val="center"/>
              <w:rPr>
                <w:rFonts w:ascii="Arial" w:hAnsi="Arial" w:cs="Arial"/>
              </w:rPr>
            </w:pPr>
            <w:r w:rsidRPr="00797FFE">
              <w:rPr>
                <w:rFonts w:ascii="Arial" w:hAnsi="Arial" w:cs="Arial"/>
              </w:rPr>
              <w:t>1</w:t>
            </w:r>
          </w:p>
        </w:tc>
        <w:tc>
          <w:tcPr>
            <w:tcW w:w="2268" w:type="dxa"/>
            <w:tcBorders>
              <w:top w:val="single" w:sz="12" w:space="0" w:color="auto"/>
              <w:left w:val="single" w:sz="6" w:space="0" w:color="auto"/>
              <w:bottom w:val="single" w:sz="6" w:space="0" w:color="auto"/>
              <w:right w:val="single" w:sz="6" w:space="0" w:color="auto"/>
            </w:tcBorders>
          </w:tcPr>
          <w:p w14:paraId="6BBA22B1" w14:textId="77777777" w:rsidR="001736C1" w:rsidRPr="00797FFE" w:rsidRDefault="001736C1" w:rsidP="00F16742">
            <w:pPr>
              <w:pStyle w:val="Tabletext"/>
              <w:ind w:firstLine="317"/>
              <w:rPr>
                <w:rFonts w:ascii="Arial" w:hAnsi="Arial" w:cs="Arial"/>
              </w:rPr>
            </w:pPr>
            <w:proofErr w:type="spellStart"/>
            <w:r w:rsidRPr="00797FFE">
              <w:rPr>
                <w:rFonts w:ascii="Arial" w:hAnsi="Arial" w:cs="Arial"/>
              </w:rPr>
              <w:t>Baštijani</w:t>
            </w:r>
            <w:proofErr w:type="spellEnd"/>
          </w:p>
        </w:tc>
        <w:tc>
          <w:tcPr>
            <w:tcW w:w="2126" w:type="dxa"/>
            <w:tcBorders>
              <w:top w:val="single" w:sz="12" w:space="0" w:color="auto"/>
              <w:left w:val="single" w:sz="6" w:space="0" w:color="auto"/>
              <w:bottom w:val="single" w:sz="6" w:space="0" w:color="auto"/>
              <w:right w:val="single" w:sz="6" w:space="0" w:color="auto"/>
            </w:tcBorders>
          </w:tcPr>
          <w:p w14:paraId="5ED1D603" w14:textId="77777777" w:rsidR="001736C1" w:rsidRPr="00797FFE" w:rsidRDefault="001736C1" w:rsidP="00F16742">
            <w:pPr>
              <w:pStyle w:val="Tabletext"/>
              <w:jc w:val="center"/>
              <w:rPr>
                <w:rFonts w:ascii="Arial" w:hAnsi="Arial" w:cs="Arial"/>
              </w:rPr>
            </w:pPr>
            <w:r w:rsidRPr="00797FFE">
              <w:rPr>
                <w:rFonts w:ascii="Arial" w:hAnsi="Arial" w:cs="Arial"/>
              </w:rPr>
              <w:t>0,34</w:t>
            </w:r>
          </w:p>
        </w:tc>
        <w:tc>
          <w:tcPr>
            <w:tcW w:w="2126" w:type="dxa"/>
            <w:tcBorders>
              <w:top w:val="single" w:sz="12" w:space="0" w:color="auto"/>
              <w:left w:val="single" w:sz="6" w:space="0" w:color="auto"/>
              <w:bottom w:val="single" w:sz="6" w:space="0" w:color="auto"/>
              <w:right w:val="single" w:sz="6" w:space="0" w:color="auto"/>
            </w:tcBorders>
          </w:tcPr>
          <w:p w14:paraId="330C18B7" w14:textId="77777777" w:rsidR="001736C1" w:rsidRPr="00797FFE" w:rsidRDefault="001736C1" w:rsidP="00F16742">
            <w:pPr>
              <w:pStyle w:val="Tabletext"/>
              <w:jc w:val="center"/>
              <w:rPr>
                <w:rFonts w:ascii="Arial" w:hAnsi="Arial" w:cs="Arial"/>
              </w:rPr>
            </w:pPr>
            <w:r w:rsidRPr="00797FFE">
              <w:rPr>
                <w:rFonts w:ascii="Arial" w:hAnsi="Arial" w:cs="Arial"/>
              </w:rPr>
              <w:t>18</w:t>
            </w:r>
          </w:p>
        </w:tc>
        <w:tc>
          <w:tcPr>
            <w:tcW w:w="1985" w:type="dxa"/>
            <w:tcBorders>
              <w:top w:val="single" w:sz="12" w:space="0" w:color="auto"/>
              <w:left w:val="single" w:sz="6" w:space="0" w:color="auto"/>
              <w:bottom w:val="single" w:sz="6" w:space="0" w:color="auto"/>
              <w:right w:val="single" w:sz="6" w:space="0" w:color="auto"/>
            </w:tcBorders>
          </w:tcPr>
          <w:p w14:paraId="721D0656" w14:textId="055D84D0" w:rsidR="001736C1" w:rsidRPr="00797FFE" w:rsidRDefault="00737745" w:rsidP="00F16742">
            <w:pPr>
              <w:pStyle w:val="Tabletext"/>
              <w:jc w:val="center"/>
              <w:rPr>
                <w:rFonts w:ascii="Arial" w:hAnsi="Arial" w:cs="Arial"/>
              </w:rPr>
            </w:pPr>
            <w:r w:rsidRPr="00797FFE">
              <w:rPr>
                <w:rFonts w:ascii="Arial" w:hAnsi="Arial" w:cs="Arial"/>
                <w:sz w:val="22"/>
                <w:szCs w:val="22"/>
              </w:rPr>
              <w:t>14</w:t>
            </w:r>
          </w:p>
        </w:tc>
      </w:tr>
      <w:tr w:rsidR="001736C1" w:rsidRPr="00797FFE" w14:paraId="1BBFE1D0"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46F707A2" w14:textId="77777777" w:rsidR="001736C1" w:rsidRPr="00797FFE" w:rsidRDefault="001736C1" w:rsidP="00F16742">
            <w:pPr>
              <w:pStyle w:val="Tabletext"/>
              <w:jc w:val="center"/>
              <w:rPr>
                <w:rFonts w:ascii="Arial" w:hAnsi="Arial" w:cs="Arial"/>
              </w:rPr>
            </w:pPr>
            <w:r w:rsidRPr="00797FFE">
              <w:rPr>
                <w:rFonts w:ascii="Arial" w:hAnsi="Arial" w:cs="Arial"/>
              </w:rPr>
              <w:t>2</w:t>
            </w:r>
          </w:p>
        </w:tc>
        <w:tc>
          <w:tcPr>
            <w:tcW w:w="2268" w:type="dxa"/>
            <w:tcBorders>
              <w:top w:val="single" w:sz="6" w:space="0" w:color="auto"/>
              <w:left w:val="single" w:sz="6" w:space="0" w:color="auto"/>
              <w:bottom w:val="single" w:sz="6" w:space="0" w:color="auto"/>
              <w:right w:val="single" w:sz="6" w:space="0" w:color="auto"/>
            </w:tcBorders>
          </w:tcPr>
          <w:p w14:paraId="0DECA8C6" w14:textId="77777777" w:rsidR="001736C1" w:rsidRPr="00797FFE" w:rsidRDefault="001736C1" w:rsidP="00F16742">
            <w:pPr>
              <w:pStyle w:val="Tabletext"/>
              <w:ind w:firstLine="317"/>
              <w:rPr>
                <w:rFonts w:ascii="Arial" w:hAnsi="Arial" w:cs="Arial"/>
              </w:rPr>
            </w:pPr>
            <w:r w:rsidRPr="00797FFE">
              <w:rPr>
                <w:rFonts w:ascii="Arial" w:hAnsi="Arial" w:cs="Arial"/>
              </w:rPr>
              <w:t>Brnelići</w:t>
            </w:r>
          </w:p>
        </w:tc>
        <w:tc>
          <w:tcPr>
            <w:tcW w:w="2126" w:type="dxa"/>
            <w:tcBorders>
              <w:top w:val="single" w:sz="6" w:space="0" w:color="auto"/>
              <w:left w:val="single" w:sz="6" w:space="0" w:color="auto"/>
              <w:bottom w:val="single" w:sz="6" w:space="0" w:color="auto"/>
              <w:right w:val="single" w:sz="6" w:space="0" w:color="auto"/>
            </w:tcBorders>
          </w:tcPr>
          <w:p w14:paraId="4B135C04" w14:textId="77777777" w:rsidR="001736C1" w:rsidRPr="00797FFE" w:rsidRDefault="001736C1" w:rsidP="00F16742">
            <w:pPr>
              <w:pStyle w:val="Tabletext"/>
              <w:jc w:val="center"/>
              <w:rPr>
                <w:rFonts w:ascii="Arial" w:hAnsi="Arial" w:cs="Arial"/>
              </w:rPr>
            </w:pPr>
            <w:r w:rsidRPr="00797FFE">
              <w:rPr>
                <w:rFonts w:ascii="Arial" w:hAnsi="Arial" w:cs="Arial"/>
              </w:rPr>
              <w:t>2,42</w:t>
            </w:r>
          </w:p>
        </w:tc>
        <w:tc>
          <w:tcPr>
            <w:tcW w:w="2126" w:type="dxa"/>
            <w:tcBorders>
              <w:top w:val="single" w:sz="6" w:space="0" w:color="auto"/>
              <w:left w:val="single" w:sz="6" w:space="0" w:color="auto"/>
              <w:bottom w:val="single" w:sz="6" w:space="0" w:color="auto"/>
              <w:right w:val="single" w:sz="6" w:space="0" w:color="auto"/>
            </w:tcBorders>
          </w:tcPr>
          <w:p w14:paraId="40BDE61C" w14:textId="77777777" w:rsidR="001736C1" w:rsidRPr="00797FFE" w:rsidRDefault="001736C1" w:rsidP="00F16742">
            <w:pPr>
              <w:pStyle w:val="Tabletext"/>
              <w:jc w:val="center"/>
              <w:rPr>
                <w:rFonts w:ascii="Arial" w:hAnsi="Arial" w:cs="Arial"/>
              </w:rPr>
            </w:pPr>
            <w:r w:rsidRPr="00797FFE">
              <w:rPr>
                <w:rFonts w:ascii="Arial" w:hAnsi="Arial" w:cs="Arial"/>
              </w:rPr>
              <w:t>84</w:t>
            </w:r>
          </w:p>
        </w:tc>
        <w:tc>
          <w:tcPr>
            <w:tcW w:w="1985" w:type="dxa"/>
            <w:tcBorders>
              <w:top w:val="single" w:sz="6" w:space="0" w:color="auto"/>
              <w:left w:val="single" w:sz="6" w:space="0" w:color="auto"/>
              <w:bottom w:val="single" w:sz="6" w:space="0" w:color="auto"/>
              <w:right w:val="single" w:sz="6" w:space="0" w:color="auto"/>
            </w:tcBorders>
          </w:tcPr>
          <w:p w14:paraId="5031A626"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78</w:t>
            </w:r>
          </w:p>
        </w:tc>
      </w:tr>
      <w:tr w:rsidR="001736C1" w:rsidRPr="00797FFE" w14:paraId="38F42A32"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2B46B285" w14:textId="77777777" w:rsidR="001736C1" w:rsidRPr="00797FFE" w:rsidRDefault="001736C1" w:rsidP="00F16742">
            <w:pPr>
              <w:pStyle w:val="Tabletext"/>
              <w:jc w:val="center"/>
              <w:rPr>
                <w:rFonts w:ascii="Arial" w:hAnsi="Arial" w:cs="Arial"/>
              </w:rPr>
            </w:pPr>
            <w:r w:rsidRPr="00797FFE">
              <w:rPr>
                <w:rFonts w:ascii="Arial" w:hAnsi="Arial" w:cs="Arial"/>
              </w:rPr>
              <w:t>3</w:t>
            </w:r>
          </w:p>
        </w:tc>
        <w:tc>
          <w:tcPr>
            <w:tcW w:w="2268" w:type="dxa"/>
            <w:tcBorders>
              <w:top w:val="single" w:sz="6" w:space="0" w:color="auto"/>
              <w:left w:val="single" w:sz="6" w:space="0" w:color="auto"/>
              <w:bottom w:val="single" w:sz="6" w:space="0" w:color="auto"/>
              <w:right w:val="single" w:sz="6" w:space="0" w:color="auto"/>
            </w:tcBorders>
          </w:tcPr>
          <w:p w14:paraId="523B5682" w14:textId="77777777" w:rsidR="001736C1" w:rsidRPr="00797FFE" w:rsidRDefault="001736C1" w:rsidP="00F16742">
            <w:pPr>
              <w:pStyle w:val="Tabletext"/>
              <w:ind w:firstLine="317"/>
              <w:rPr>
                <w:rFonts w:ascii="Arial" w:hAnsi="Arial" w:cs="Arial"/>
              </w:rPr>
            </w:pPr>
            <w:proofErr w:type="spellStart"/>
            <w:r w:rsidRPr="00797FFE">
              <w:rPr>
                <w:rFonts w:ascii="Arial" w:hAnsi="Arial" w:cs="Arial"/>
              </w:rPr>
              <w:t>Drastin</w:t>
            </w:r>
            <w:proofErr w:type="spellEnd"/>
          </w:p>
        </w:tc>
        <w:tc>
          <w:tcPr>
            <w:tcW w:w="2126" w:type="dxa"/>
            <w:tcBorders>
              <w:top w:val="single" w:sz="6" w:space="0" w:color="auto"/>
              <w:left w:val="single" w:sz="6" w:space="0" w:color="auto"/>
              <w:bottom w:val="single" w:sz="6" w:space="0" w:color="auto"/>
              <w:right w:val="single" w:sz="6" w:space="0" w:color="auto"/>
            </w:tcBorders>
          </w:tcPr>
          <w:p w14:paraId="497289ED" w14:textId="77777777" w:rsidR="001736C1" w:rsidRPr="00797FFE" w:rsidRDefault="001736C1" w:rsidP="00F16742">
            <w:pPr>
              <w:pStyle w:val="Tabletext"/>
              <w:jc w:val="center"/>
              <w:rPr>
                <w:rFonts w:ascii="Arial" w:hAnsi="Arial" w:cs="Arial"/>
              </w:rPr>
            </w:pPr>
            <w:r w:rsidRPr="00797FFE">
              <w:rPr>
                <w:rFonts w:ascii="Arial" w:hAnsi="Arial" w:cs="Arial"/>
              </w:rPr>
              <w:t>0,74</w:t>
            </w:r>
          </w:p>
        </w:tc>
        <w:tc>
          <w:tcPr>
            <w:tcW w:w="2126" w:type="dxa"/>
            <w:tcBorders>
              <w:top w:val="single" w:sz="6" w:space="0" w:color="auto"/>
              <w:left w:val="single" w:sz="6" w:space="0" w:color="auto"/>
              <w:bottom w:val="single" w:sz="6" w:space="0" w:color="auto"/>
              <w:right w:val="single" w:sz="6" w:space="0" w:color="auto"/>
            </w:tcBorders>
          </w:tcPr>
          <w:p w14:paraId="4A2214A0" w14:textId="77777777" w:rsidR="001736C1" w:rsidRPr="00797FFE" w:rsidRDefault="001736C1" w:rsidP="00F16742">
            <w:pPr>
              <w:pStyle w:val="Tabletext"/>
              <w:jc w:val="center"/>
              <w:rPr>
                <w:rFonts w:ascii="Arial" w:hAnsi="Arial" w:cs="Arial"/>
              </w:rPr>
            </w:pPr>
            <w:r w:rsidRPr="00797FFE">
              <w:rPr>
                <w:rFonts w:ascii="Arial" w:hAnsi="Arial" w:cs="Arial"/>
              </w:rPr>
              <w:t>17</w:t>
            </w:r>
          </w:p>
        </w:tc>
        <w:tc>
          <w:tcPr>
            <w:tcW w:w="1985" w:type="dxa"/>
            <w:tcBorders>
              <w:top w:val="single" w:sz="6" w:space="0" w:color="auto"/>
              <w:left w:val="single" w:sz="6" w:space="0" w:color="auto"/>
              <w:bottom w:val="single" w:sz="6" w:space="0" w:color="auto"/>
              <w:right w:val="single" w:sz="6" w:space="0" w:color="auto"/>
            </w:tcBorders>
          </w:tcPr>
          <w:p w14:paraId="187E1B90"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38</w:t>
            </w:r>
          </w:p>
        </w:tc>
      </w:tr>
      <w:tr w:rsidR="001736C1" w:rsidRPr="00797FFE" w14:paraId="631DC9FA"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0A039390" w14:textId="77777777" w:rsidR="001736C1" w:rsidRPr="00797FFE" w:rsidRDefault="001736C1" w:rsidP="00F16742">
            <w:pPr>
              <w:pStyle w:val="Tabletext"/>
              <w:jc w:val="center"/>
              <w:rPr>
                <w:rFonts w:ascii="Arial" w:hAnsi="Arial" w:cs="Arial"/>
              </w:rPr>
            </w:pPr>
            <w:r w:rsidRPr="00797FFE">
              <w:rPr>
                <w:rFonts w:ascii="Arial" w:hAnsi="Arial" w:cs="Arial"/>
              </w:rPr>
              <w:t>4</w:t>
            </w:r>
          </w:p>
        </w:tc>
        <w:tc>
          <w:tcPr>
            <w:tcW w:w="2268" w:type="dxa"/>
            <w:tcBorders>
              <w:top w:val="single" w:sz="6" w:space="0" w:color="auto"/>
              <w:left w:val="single" w:sz="6" w:space="0" w:color="auto"/>
              <w:bottom w:val="single" w:sz="6" w:space="0" w:color="auto"/>
              <w:right w:val="single" w:sz="6" w:space="0" w:color="auto"/>
            </w:tcBorders>
          </w:tcPr>
          <w:p w14:paraId="4640B528" w14:textId="77777777" w:rsidR="001736C1" w:rsidRPr="00797FFE" w:rsidRDefault="001736C1" w:rsidP="00F16742">
            <w:pPr>
              <w:pStyle w:val="Tabletext"/>
              <w:ind w:firstLine="317"/>
              <w:rPr>
                <w:rFonts w:ascii="Arial" w:hAnsi="Arial" w:cs="Arial"/>
              </w:rPr>
            </w:pPr>
            <w:r w:rsidRPr="00797FFE">
              <w:rPr>
                <w:rFonts w:ascii="Arial" w:hAnsi="Arial" w:cs="Arial"/>
              </w:rPr>
              <w:t>Dražice</w:t>
            </w:r>
          </w:p>
        </w:tc>
        <w:tc>
          <w:tcPr>
            <w:tcW w:w="2126" w:type="dxa"/>
            <w:tcBorders>
              <w:top w:val="single" w:sz="6" w:space="0" w:color="auto"/>
              <w:left w:val="single" w:sz="6" w:space="0" w:color="auto"/>
              <w:bottom w:val="single" w:sz="6" w:space="0" w:color="auto"/>
              <w:right w:val="single" w:sz="6" w:space="0" w:color="auto"/>
            </w:tcBorders>
          </w:tcPr>
          <w:p w14:paraId="3B72A210" w14:textId="77777777" w:rsidR="001736C1" w:rsidRPr="00797FFE" w:rsidRDefault="001736C1" w:rsidP="00F16742">
            <w:pPr>
              <w:pStyle w:val="Tabletext"/>
              <w:jc w:val="center"/>
              <w:rPr>
                <w:rFonts w:ascii="Arial" w:hAnsi="Arial" w:cs="Arial"/>
              </w:rPr>
            </w:pPr>
            <w:r w:rsidRPr="00797FFE">
              <w:rPr>
                <w:rFonts w:ascii="Arial" w:hAnsi="Arial" w:cs="Arial"/>
              </w:rPr>
              <w:t>79,92</w:t>
            </w:r>
          </w:p>
        </w:tc>
        <w:tc>
          <w:tcPr>
            <w:tcW w:w="2126" w:type="dxa"/>
            <w:tcBorders>
              <w:top w:val="single" w:sz="6" w:space="0" w:color="auto"/>
              <w:left w:val="single" w:sz="6" w:space="0" w:color="auto"/>
              <w:bottom w:val="single" w:sz="6" w:space="0" w:color="auto"/>
              <w:right w:val="single" w:sz="6" w:space="0" w:color="auto"/>
            </w:tcBorders>
          </w:tcPr>
          <w:p w14:paraId="37C0142F" w14:textId="77777777" w:rsidR="001736C1" w:rsidRPr="00797FFE" w:rsidRDefault="001736C1" w:rsidP="00F16742">
            <w:pPr>
              <w:pStyle w:val="Tabletext"/>
              <w:jc w:val="center"/>
              <w:rPr>
                <w:rFonts w:ascii="Arial" w:hAnsi="Arial" w:cs="Arial"/>
              </w:rPr>
            </w:pPr>
            <w:r w:rsidRPr="00797FFE">
              <w:rPr>
                <w:rFonts w:ascii="Arial" w:hAnsi="Arial" w:cs="Arial"/>
              </w:rPr>
              <w:t>2096</w:t>
            </w:r>
          </w:p>
        </w:tc>
        <w:tc>
          <w:tcPr>
            <w:tcW w:w="1985" w:type="dxa"/>
            <w:tcBorders>
              <w:top w:val="single" w:sz="6" w:space="0" w:color="auto"/>
              <w:left w:val="single" w:sz="6" w:space="0" w:color="auto"/>
              <w:bottom w:val="single" w:sz="6" w:space="0" w:color="auto"/>
              <w:right w:val="single" w:sz="6" w:space="0" w:color="auto"/>
            </w:tcBorders>
          </w:tcPr>
          <w:p w14:paraId="5ED316C7"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2064</w:t>
            </w:r>
          </w:p>
        </w:tc>
      </w:tr>
      <w:tr w:rsidR="001736C1" w:rsidRPr="00797FFE" w14:paraId="45114736"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08DA5510" w14:textId="77777777" w:rsidR="001736C1" w:rsidRPr="00797FFE" w:rsidRDefault="001736C1" w:rsidP="00F16742">
            <w:pPr>
              <w:pStyle w:val="Tabletext"/>
              <w:jc w:val="center"/>
              <w:rPr>
                <w:rFonts w:ascii="Arial" w:hAnsi="Arial" w:cs="Arial"/>
              </w:rPr>
            </w:pPr>
            <w:r w:rsidRPr="00797FFE">
              <w:rPr>
                <w:rFonts w:ascii="Arial" w:hAnsi="Arial" w:cs="Arial"/>
              </w:rPr>
              <w:t>5</w:t>
            </w:r>
          </w:p>
        </w:tc>
        <w:tc>
          <w:tcPr>
            <w:tcW w:w="2268" w:type="dxa"/>
            <w:tcBorders>
              <w:top w:val="single" w:sz="6" w:space="0" w:color="auto"/>
              <w:left w:val="single" w:sz="6" w:space="0" w:color="auto"/>
              <w:bottom w:val="single" w:sz="6" w:space="0" w:color="auto"/>
              <w:right w:val="single" w:sz="6" w:space="0" w:color="auto"/>
            </w:tcBorders>
          </w:tcPr>
          <w:p w14:paraId="3AFE071A" w14:textId="77777777" w:rsidR="001736C1" w:rsidRPr="00797FFE" w:rsidRDefault="001736C1" w:rsidP="00F16742">
            <w:pPr>
              <w:pStyle w:val="Tabletext"/>
              <w:ind w:firstLine="317"/>
              <w:rPr>
                <w:rFonts w:ascii="Arial" w:hAnsi="Arial" w:cs="Arial"/>
              </w:rPr>
            </w:pPr>
            <w:r w:rsidRPr="00797FFE">
              <w:rPr>
                <w:rFonts w:ascii="Arial" w:hAnsi="Arial" w:cs="Arial"/>
              </w:rPr>
              <w:t>Jelenje</w:t>
            </w:r>
          </w:p>
        </w:tc>
        <w:tc>
          <w:tcPr>
            <w:tcW w:w="2126" w:type="dxa"/>
            <w:tcBorders>
              <w:top w:val="single" w:sz="6" w:space="0" w:color="auto"/>
              <w:left w:val="single" w:sz="6" w:space="0" w:color="auto"/>
              <w:bottom w:val="single" w:sz="6" w:space="0" w:color="auto"/>
              <w:right w:val="single" w:sz="6" w:space="0" w:color="auto"/>
            </w:tcBorders>
          </w:tcPr>
          <w:p w14:paraId="3E634471" w14:textId="77777777" w:rsidR="001736C1" w:rsidRPr="00797FFE" w:rsidRDefault="001736C1" w:rsidP="00F16742">
            <w:pPr>
              <w:pStyle w:val="Tabletext"/>
              <w:jc w:val="center"/>
              <w:rPr>
                <w:rFonts w:ascii="Arial" w:hAnsi="Arial" w:cs="Arial"/>
              </w:rPr>
            </w:pPr>
            <w:r w:rsidRPr="00797FFE">
              <w:rPr>
                <w:rFonts w:ascii="Arial" w:hAnsi="Arial" w:cs="Arial"/>
              </w:rPr>
              <w:t>16,04</w:t>
            </w:r>
          </w:p>
        </w:tc>
        <w:tc>
          <w:tcPr>
            <w:tcW w:w="2126" w:type="dxa"/>
            <w:tcBorders>
              <w:top w:val="single" w:sz="6" w:space="0" w:color="auto"/>
              <w:left w:val="single" w:sz="6" w:space="0" w:color="auto"/>
              <w:bottom w:val="single" w:sz="6" w:space="0" w:color="auto"/>
              <w:right w:val="single" w:sz="6" w:space="0" w:color="auto"/>
            </w:tcBorders>
          </w:tcPr>
          <w:p w14:paraId="01456E48" w14:textId="77777777" w:rsidR="001736C1" w:rsidRPr="00797FFE" w:rsidRDefault="001736C1" w:rsidP="00F16742">
            <w:pPr>
              <w:pStyle w:val="Tabletext"/>
              <w:jc w:val="center"/>
              <w:rPr>
                <w:rFonts w:ascii="Arial" w:hAnsi="Arial" w:cs="Arial"/>
              </w:rPr>
            </w:pPr>
            <w:r w:rsidRPr="00797FFE">
              <w:rPr>
                <w:rFonts w:ascii="Arial" w:hAnsi="Arial" w:cs="Arial"/>
              </w:rPr>
              <w:t>429</w:t>
            </w:r>
          </w:p>
        </w:tc>
        <w:tc>
          <w:tcPr>
            <w:tcW w:w="1985" w:type="dxa"/>
            <w:tcBorders>
              <w:top w:val="single" w:sz="6" w:space="0" w:color="auto"/>
              <w:left w:val="single" w:sz="6" w:space="0" w:color="auto"/>
              <w:bottom w:val="single" w:sz="6" w:space="0" w:color="auto"/>
              <w:right w:val="single" w:sz="6" w:space="0" w:color="auto"/>
            </w:tcBorders>
          </w:tcPr>
          <w:p w14:paraId="5FA481B8"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395</w:t>
            </w:r>
          </w:p>
        </w:tc>
      </w:tr>
      <w:tr w:rsidR="001736C1" w:rsidRPr="00797FFE" w14:paraId="1D301A39"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42E5BFFA" w14:textId="77777777" w:rsidR="001736C1" w:rsidRPr="00797FFE" w:rsidRDefault="001736C1" w:rsidP="00F16742">
            <w:pPr>
              <w:pStyle w:val="Tabletext"/>
              <w:jc w:val="center"/>
              <w:rPr>
                <w:rFonts w:ascii="Arial" w:hAnsi="Arial" w:cs="Arial"/>
              </w:rPr>
            </w:pPr>
            <w:r w:rsidRPr="00797FFE">
              <w:rPr>
                <w:rFonts w:ascii="Arial" w:hAnsi="Arial" w:cs="Arial"/>
              </w:rPr>
              <w:t>6</w:t>
            </w:r>
          </w:p>
        </w:tc>
        <w:tc>
          <w:tcPr>
            <w:tcW w:w="2268" w:type="dxa"/>
            <w:tcBorders>
              <w:top w:val="single" w:sz="6" w:space="0" w:color="auto"/>
              <w:left w:val="single" w:sz="6" w:space="0" w:color="auto"/>
              <w:bottom w:val="single" w:sz="6" w:space="0" w:color="auto"/>
              <w:right w:val="single" w:sz="6" w:space="0" w:color="auto"/>
            </w:tcBorders>
          </w:tcPr>
          <w:p w14:paraId="0302C01A" w14:textId="77777777" w:rsidR="001736C1" w:rsidRPr="00797FFE" w:rsidRDefault="001736C1" w:rsidP="00F16742">
            <w:pPr>
              <w:pStyle w:val="Tabletext"/>
              <w:ind w:firstLine="317"/>
              <w:rPr>
                <w:rFonts w:ascii="Arial" w:hAnsi="Arial" w:cs="Arial"/>
              </w:rPr>
            </w:pPr>
            <w:proofErr w:type="spellStart"/>
            <w:r w:rsidRPr="00797FFE">
              <w:rPr>
                <w:rFonts w:ascii="Arial" w:hAnsi="Arial" w:cs="Arial"/>
              </w:rPr>
              <w:t>Kukuljani</w:t>
            </w:r>
            <w:proofErr w:type="spellEnd"/>
          </w:p>
        </w:tc>
        <w:tc>
          <w:tcPr>
            <w:tcW w:w="2126" w:type="dxa"/>
            <w:tcBorders>
              <w:top w:val="single" w:sz="6" w:space="0" w:color="auto"/>
              <w:left w:val="single" w:sz="6" w:space="0" w:color="auto"/>
              <w:bottom w:val="single" w:sz="6" w:space="0" w:color="auto"/>
              <w:right w:val="single" w:sz="6" w:space="0" w:color="auto"/>
            </w:tcBorders>
          </w:tcPr>
          <w:p w14:paraId="1B90569A" w14:textId="77777777" w:rsidR="001736C1" w:rsidRPr="00797FFE" w:rsidRDefault="001736C1" w:rsidP="00F16742">
            <w:pPr>
              <w:pStyle w:val="Tabletext"/>
              <w:jc w:val="center"/>
              <w:rPr>
                <w:rFonts w:ascii="Arial" w:hAnsi="Arial" w:cs="Arial"/>
              </w:rPr>
            </w:pPr>
            <w:r w:rsidRPr="00797FFE">
              <w:rPr>
                <w:rFonts w:ascii="Arial" w:hAnsi="Arial" w:cs="Arial"/>
              </w:rPr>
              <w:t>2,14</w:t>
            </w:r>
          </w:p>
        </w:tc>
        <w:tc>
          <w:tcPr>
            <w:tcW w:w="2126" w:type="dxa"/>
            <w:tcBorders>
              <w:top w:val="single" w:sz="6" w:space="0" w:color="auto"/>
              <w:left w:val="single" w:sz="6" w:space="0" w:color="auto"/>
              <w:bottom w:val="single" w:sz="6" w:space="0" w:color="auto"/>
              <w:right w:val="single" w:sz="6" w:space="0" w:color="auto"/>
            </w:tcBorders>
          </w:tcPr>
          <w:p w14:paraId="0B570B6C" w14:textId="77777777" w:rsidR="001736C1" w:rsidRPr="00797FFE" w:rsidRDefault="001736C1" w:rsidP="00F16742">
            <w:pPr>
              <w:pStyle w:val="Tabletext"/>
              <w:jc w:val="center"/>
              <w:rPr>
                <w:rFonts w:ascii="Arial" w:hAnsi="Arial" w:cs="Arial"/>
              </w:rPr>
            </w:pPr>
            <w:r w:rsidRPr="00797FFE">
              <w:rPr>
                <w:rFonts w:ascii="Arial" w:hAnsi="Arial" w:cs="Arial"/>
              </w:rPr>
              <w:t>86</w:t>
            </w:r>
          </w:p>
        </w:tc>
        <w:tc>
          <w:tcPr>
            <w:tcW w:w="1985" w:type="dxa"/>
            <w:tcBorders>
              <w:top w:val="single" w:sz="6" w:space="0" w:color="auto"/>
              <w:left w:val="single" w:sz="6" w:space="0" w:color="auto"/>
              <w:bottom w:val="single" w:sz="6" w:space="0" w:color="auto"/>
              <w:right w:val="single" w:sz="6" w:space="0" w:color="auto"/>
            </w:tcBorders>
          </w:tcPr>
          <w:p w14:paraId="255DDE91"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90</w:t>
            </w:r>
          </w:p>
        </w:tc>
      </w:tr>
      <w:tr w:rsidR="001736C1" w:rsidRPr="00797FFE" w14:paraId="0201C655"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596AC35D" w14:textId="77777777" w:rsidR="001736C1" w:rsidRPr="00797FFE" w:rsidRDefault="001736C1" w:rsidP="00F16742">
            <w:pPr>
              <w:pStyle w:val="Tabletext"/>
              <w:jc w:val="center"/>
              <w:rPr>
                <w:rFonts w:ascii="Arial" w:hAnsi="Arial" w:cs="Arial"/>
              </w:rPr>
            </w:pPr>
            <w:r w:rsidRPr="00797FFE">
              <w:rPr>
                <w:rFonts w:ascii="Arial" w:hAnsi="Arial" w:cs="Arial"/>
              </w:rPr>
              <w:t>7</w:t>
            </w:r>
          </w:p>
        </w:tc>
        <w:tc>
          <w:tcPr>
            <w:tcW w:w="2268" w:type="dxa"/>
            <w:tcBorders>
              <w:top w:val="single" w:sz="6" w:space="0" w:color="auto"/>
              <w:left w:val="single" w:sz="6" w:space="0" w:color="auto"/>
              <w:bottom w:val="single" w:sz="6" w:space="0" w:color="auto"/>
              <w:right w:val="single" w:sz="6" w:space="0" w:color="auto"/>
            </w:tcBorders>
          </w:tcPr>
          <w:p w14:paraId="6FD5ABA3" w14:textId="77777777" w:rsidR="001736C1" w:rsidRPr="00797FFE" w:rsidRDefault="001736C1" w:rsidP="00F16742">
            <w:pPr>
              <w:pStyle w:val="Tabletext"/>
              <w:ind w:firstLine="317"/>
              <w:rPr>
                <w:rFonts w:ascii="Arial" w:hAnsi="Arial" w:cs="Arial"/>
              </w:rPr>
            </w:pPr>
            <w:proofErr w:type="spellStart"/>
            <w:r w:rsidRPr="00797FFE">
              <w:rPr>
                <w:rFonts w:ascii="Arial" w:hAnsi="Arial" w:cs="Arial"/>
              </w:rPr>
              <w:t>Lubarska</w:t>
            </w:r>
            <w:proofErr w:type="spellEnd"/>
            <w:r w:rsidRPr="00797FFE">
              <w:rPr>
                <w:rFonts w:ascii="Arial" w:hAnsi="Arial" w:cs="Arial"/>
              </w:rPr>
              <w:t xml:space="preserve"> </w:t>
            </w:r>
          </w:p>
        </w:tc>
        <w:tc>
          <w:tcPr>
            <w:tcW w:w="2126" w:type="dxa"/>
            <w:tcBorders>
              <w:top w:val="single" w:sz="6" w:space="0" w:color="auto"/>
              <w:left w:val="single" w:sz="6" w:space="0" w:color="auto"/>
              <w:bottom w:val="single" w:sz="6" w:space="0" w:color="auto"/>
              <w:right w:val="single" w:sz="6" w:space="0" w:color="auto"/>
            </w:tcBorders>
          </w:tcPr>
          <w:p w14:paraId="732678C8" w14:textId="77777777" w:rsidR="001736C1" w:rsidRPr="00797FFE" w:rsidRDefault="001736C1" w:rsidP="00F16742">
            <w:pPr>
              <w:pStyle w:val="Tabletext"/>
              <w:jc w:val="center"/>
              <w:rPr>
                <w:rFonts w:ascii="Arial" w:hAnsi="Arial" w:cs="Arial"/>
              </w:rPr>
            </w:pPr>
            <w:r w:rsidRPr="00797FFE">
              <w:rPr>
                <w:rFonts w:ascii="Arial" w:hAnsi="Arial" w:cs="Arial"/>
              </w:rPr>
              <w:t>2,68</w:t>
            </w:r>
          </w:p>
        </w:tc>
        <w:tc>
          <w:tcPr>
            <w:tcW w:w="2126" w:type="dxa"/>
            <w:tcBorders>
              <w:top w:val="single" w:sz="6" w:space="0" w:color="auto"/>
              <w:left w:val="single" w:sz="6" w:space="0" w:color="auto"/>
              <w:bottom w:val="single" w:sz="6" w:space="0" w:color="auto"/>
              <w:right w:val="single" w:sz="6" w:space="0" w:color="auto"/>
            </w:tcBorders>
          </w:tcPr>
          <w:p w14:paraId="25F49881" w14:textId="77777777" w:rsidR="001736C1" w:rsidRPr="00797FFE" w:rsidRDefault="001736C1" w:rsidP="00F16742">
            <w:pPr>
              <w:pStyle w:val="Tabletext"/>
              <w:jc w:val="center"/>
              <w:rPr>
                <w:rFonts w:ascii="Arial" w:hAnsi="Arial" w:cs="Arial"/>
              </w:rPr>
            </w:pPr>
            <w:r w:rsidRPr="00797FFE">
              <w:rPr>
                <w:rFonts w:ascii="Arial" w:hAnsi="Arial" w:cs="Arial"/>
              </w:rPr>
              <w:t>115</w:t>
            </w:r>
          </w:p>
        </w:tc>
        <w:tc>
          <w:tcPr>
            <w:tcW w:w="1985" w:type="dxa"/>
            <w:tcBorders>
              <w:top w:val="single" w:sz="6" w:space="0" w:color="auto"/>
              <w:left w:val="single" w:sz="6" w:space="0" w:color="auto"/>
              <w:bottom w:val="single" w:sz="6" w:space="0" w:color="auto"/>
              <w:right w:val="single" w:sz="6" w:space="0" w:color="auto"/>
            </w:tcBorders>
          </w:tcPr>
          <w:p w14:paraId="338B4C7A"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93</w:t>
            </w:r>
          </w:p>
        </w:tc>
      </w:tr>
      <w:tr w:rsidR="001736C1" w:rsidRPr="00797FFE" w14:paraId="1C26E97D"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19224E79" w14:textId="77777777" w:rsidR="001736C1" w:rsidRPr="00797FFE" w:rsidRDefault="001736C1" w:rsidP="00F16742">
            <w:pPr>
              <w:pStyle w:val="Tabletext"/>
              <w:jc w:val="center"/>
              <w:rPr>
                <w:rFonts w:ascii="Arial" w:hAnsi="Arial" w:cs="Arial"/>
              </w:rPr>
            </w:pPr>
            <w:r w:rsidRPr="00797FFE">
              <w:rPr>
                <w:rFonts w:ascii="Arial" w:hAnsi="Arial" w:cs="Arial"/>
              </w:rPr>
              <w:t>8</w:t>
            </w:r>
          </w:p>
        </w:tc>
        <w:tc>
          <w:tcPr>
            <w:tcW w:w="2268" w:type="dxa"/>
            <w:tcBorders>
              <w:top w:val="single" w:sz="6" w:space="0" w:color="auto"/>
              <w:left w:val="single" w:sz="6" w:space="0" w:color="auto"/>
              <w:bottom w:val="single" w:sz="6" w:space="0" w:color="auto"/>
              <w:right w:val="single" w:sz="6" w:space="0" w:color="auto"/>
            </w:tcBorders>
          </w:tcPr>
          <w:p w14:paraId="54293626" w14:textId="77777777" w:rsidR="001736C1" w:rsidRPr="00797FFE" w:rsidRDefault="001736C1" w:rsidP="00F16742">
            <w:pPr>
              <w:pStyle w:val="Tabletext"/>
              <w:ind w:firstLine="317"/>
              <w:rPr>
                <w:rFonts w:ascii="Arial" w:hAnsi="Arial" w:cs="Arial"/>
              </w:rPr>
            </w:pPr>
            <w:proofErr w:type="spellStart"/>
            <w:r w:rsidRPr="00797FFE">
              <w:rPr>
                <w:rFonts w:ascii="Arial" w:hAnsi="Arial" w:cs="Arial"/>
              </w:rPr>
              <w:t>Lukeži</w:t>
            </w:r>
            <w:proofErr w:type="spellEnd"/>
          </w:p>
        </w:tc>
        <w:tc>
          <w:tcPr>
            <w:tcW w:w="2126" w:type="dxa"/>
            <w:tcBorders>
              <w:top w:val="single" w:sz="6" w:space="0" w:color="auto"/>
              <w:left w:val="single" w:sz="6" w:space="0" w:color="auto"/>
              <w:bottom w:val="single" w:sz="6" w:space="0" w:color="auto"/>
              <w:right w:val="single" w:sz="6" w:space="0" w:color="auto"/>
            </w:tcBorders>
          </w:tcPr>
          <w:p w14:paraId="4C0F3781" w14:textId="77777777" w:rsidR="001736C1" w:rsidRPr="00797FFE" w:rsidRDefault="001736C1" w:rsidP="00F16742">
            <w:pPr>
              <w:pStyle w:val="Tabletext"/>
              <w:jc w:val="center"/>
              <w:rPr>
                <w:rFonts w:ascii="Arial" w:hAnsi="Arial" w:cs="Arial"/>
              </w:rPr>
            </w:pPr>
            <w:r w:rsidRPr="00797FFE">
              <w:rPr>
                <w:rFonts w:ascii="Arial" w:hAnsi="Arial" w:cs="Arial"/>
              </w:rPr>
              <w:t>8,75</w:t>
            </w:r>
          </w:p>
        </w:tc>
        <w:tc>
          <w:tcPr>
            <w:tcW w:w="2126" w:type="dxa"/>
            <w:tcBorders>
              <w:top w:val="single" w:sz="6" w:space="0" w:color="auto"/>
              <w:left w:val="single" w:sz="6" w:space="0" w:color="auto"/>
              <w:bottom w:val="single" w:sz="6" w:space="0" w:color="auto"/>
              <w:right w:val="single" w:sz="6" w:space="0" w:color="auto"/>
            </w:tcBorders>
          </w:tcPr>
          <w:p w14:paraId="7ED138AF" w14:textId="77777777" w:rsidR="001736C1" w:rsidRPr="00797FFE" w:rsidRDefault="001736C1" w:rsidP="00F16742">
            <w:pPr>
              <w:pStyle w:val="Tabletext"/>
              <w:jc w:val="center"/>
              <w:rPr>
                <w:rFonts w:ascii="Arial" w:hAnsi="Arial" w:cs="Arial"/>
              </w:rPr>
            </w:pPr>
            <w:r w:rsidRPr="00797FFE">
              <w:rPr>
                <w:rFonts w:ascii="Arial" w:hAnsi="Arial" w:cs="Arial"/>
              </w:rPr>
              <w:t>191</w:t>
            </w:r>
          </w:p>
        </w:tc>
        <w:tc>
          <w:tcPr>
            <w:tcW w:w="1985" w:type="dxa"/>
            <w:tcBorders>
              <w:top w:val="single" w:sz="6" w:space="0" w:color="auto"/>
              <w:left w:val="single" w:sz="6" w:space="0" w:color="auto"/>
              <w:bottom w:val="single" w:sz="6" w:space="0" w:color="auto"/>
              <w:right w:val="single" w:sz="6" w:space="0" w:color="auto"/>
            </w:tcBorders>
          </w:tcPr>
          <w:p w14:paraId="3B789633"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148</w:t>
            </w:r>
          </w:p>
        </w:tc>
      </w:tr>
      <w:tr w:rsidR="001736C1" w:rsidRPr="00797FFE" w14:paraId="7516FD81"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1BD8146A" w14:textId="77777777" w:rsidR="001736C1" w:rsidRPr="00797FFE" w:rsidRDefault="001736C1" w:rsidP="00F16742">
            <w:pPr>
              <w:pStyle w:val="Tabletext"/>
              <w:jc w:val="center"/>
              <w:rPr>
                <w:rFonts w:ascii="Arial" w:hAnsi="Arial" w:cs="Arial"/>
              </w:rPr>
            </w:pPr>
            <w:r w:rsidRPr="00797FFE">
              <w:rPr>
                <w:rFonts w:ascii="Arial" w:hAnsi="Arial" w:cs="Arial"/>
              </w:rPr>
              <w:t>9</w:t>
            </w:r>
          </w:p>
        </w:tc>
        <w:tc>
          <w:tcPr>
            <w:tcW w:w="2268" w:type="dxa"/>
            <w:tcBorders>
              <w:top w:val="single" w:sz="6" w:space="0" w:color="auto"/>
              <w:left w:val="single" w:sz="6" w:space="0" w:color="auto"/>
              <w:bottom w:val="single" w:sz="6" w:space="0" w:color="auto"/>
              <w:right w:val="single" w:sz="6" w:space="0" w:color="auto"/>
            </w:tcBorders>
          </w:tcPr>
          <w:p w14:paraId="4B93DC3B" w14:textId="77777777" w:rsidR="001736C1" w:rsidRPr="00797FFE" w:rsidRDefault="001736C1" w:rsidP="00F16742">
            <w:pPr>
              <w:pStyle w:val="Tabletext"/>
              <w:ind w:firstLine="317"/>
              <w:rPr>
                <w:rFonts w:ascii="Arial" w:hAnsi="Arial" w:cs="Arial"/>
              </w:rPr>
            </w:pPr>
            <w:proofErr w:type="spellStart"/>
            <w:r w:rsidRPr="00797FFE">
              <w:rPr>
                <w:rFonts w:ascii="Arial" w:hAnsi="Arial" w:cs="Arial"/>
              </w:rPr>
              <w:t>Lopača</w:t>
            </w:r>
            <w:proofErr w:type="spellEnd"/>
          </w:p>
        </w:tc>
        <w:tc>
          <w:tcPr>
            <w:tcW w:w="2126" w:type="dxa"/>
            <w:tcBorders>
              <w:top w:val="single" w:sz="6" w:space="0" w:color="auto"/>
              <w:left w:val="single" w:sz="6" w:space="0" w:color="auto"/>
              <w:bottom w:val="single" w:sz="6" w:space="0" w:color="auto"/>
              <w:right w:val="single" w:sz="6" w:space="0" w:color="auto"/>
            </w:tcBorders>
          </w:tcPr>
          <w:p w14:paraId="0274A658" w14:textId="77777777" w:rsidR="001736C1" w:rsidRPr="00797FFE" w:rsidRDefault="001736C1" w:rsidP="00F16742">
            <w:pPr>
              <w:pStyle w:val="Tabletext"/>
              <w:jc w:val="center"/>
              <w:rPr>
                <w:rFonts w:ascii="Arial" w:hAnsi="Arial" w:cs="Arial"/>
              </w:rPr>
            </w:pPr>
            <w:r w:rsidRPr="00797FFE">
              <w:rPr>
                <w:rFonts w:ascii="Arial" w:hAnsi="Arial" w:cs="Arial"/>
              </w:rPr>
              <w:t>4,06</w:t>
            </w:r>
          </w:p>
        </w:tc>
        <w:tc>
          <w:tcPr>
            <w:tcW w:w="2126" w:type="dxa"/>
            <w:tcBorders>
              <w:top w:val="single" w:sz="6" w:space="0" w:color="auto"/>
              <w:left w:val="single" w:sz="6" w:space="0" w:color="auto"/>
              <w:bottom w:val="single" w:sz="6" w:space="0" w:color="auto"/>
              <w:right w:val="single" w:sz="6" w:space="0" w:color="auto"/>
            </w:tcBorders>
          </w:tcPr>
          <w:p w14:paraId="501E2874" w14:textId="77777777" w:rsidR="001736C1" w:rsidRPr="00797FFE" w:rsidRDefault="001736C1" w:rsidP="00F16742">
            <w:pPr>
              <w:pStyle w:val="Tabletext"/>
              <w:jc w:val="center"/>
              <w:rPr>
                <w:rFonts w:ascii="Arial" w:hAnsi="Arial" w:cs="Arial"/>
              </w:rPr>
            </w:pPr>
            <w:r w:rsidRPr="00797FFE">
              <w:rPr>
                <w:rFonts w:ascii="Arial" w:hAnsi="Arial" w:cs="Arial"/>
              </w:rPr>
              <w:t>86</w:t>
            </w:r>
          </w:p>
        </w:tc>
        <w:tc>
          <w:tcPr>
            <w:tcW w:w="1985" w:type="dxa"/>
            <w:tcBorders>
              <w:top w:val="single" w:sz="6" w:space="0" w:color="auto"/>
              <w:left w:val="single" w:sz="6" w:space="0" w:color="auto"/>
              <w:bottom w:val="single" w:sz="6" w:space="0" w:color="auto"/>
              <w:right w:val="single" w:sz="6" w:space="0" w:color="auto"/>
            </w:tcBorders>
          </w:tcPr>
          <w:p w14:paraId="3002C39C"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78</w:t>
            </w:r>
          </w:p>
        </w:tc>
      </w:tr>
      <w:tr w:rsidR="001736C1" w:rsidRPr="00797FFE" w14:paraId="7E599C2A"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0E0822CC" w14:textId="77777777" w:rsidR="001736C1" w:rsidRPr="00797FFE" w:rsidRDefault="001736C1" w:rsidP="00F16742">
            <w:pPr>
              <w:pStyle w:val="Tabletext"/>
              <w:jc w:val="center"/>
              <w:rPr>
                <w:rFonts w:ascii="Arial" w:hAnsi="Arial" w:cs="Arial"/>
              </w:rPr>
            </w:pPr>
            <w:r w:rsidRPr="00797FFE">
              <w:rPr>
                <w:rFonts w:ascii="Arial" w:hAnsi="Arial" w:cs="Arial"/>
              </w:rPr>
              <w:t>10</w:t>
            </w:r>
          </w:p>
        </w:tc>
        <w:tc>
          <w:tcPr>
            <w:tcW w:w="2268" w:type="dxa"/>
            <w:tcBorders>
              <w:top w:val="single" w:sz="6" w:space="0" w:color="auto"/>
              <w:left w:val="single" w:sz="6" w:space="0" w:color="auto"/>
              <w:bottom w:val="single" w:sz="6" w:space="0" w:color="auto"/>
              <w:right w:val="single" w:sz="6" w:space="0" w:color="auto"/>
            </w:tcBorders>
          </w:tcPr>
          <w:p w14:paraId="692B92FF" w14:textId="77777777" w:rsidR="001736C1" w:rsidRPr="00797FFE" w:rsidRDefault="001736C1" w:rsidP="00F16742">
            <w:pPr>
              <w:pStyle w:val="Tabletext"/>
              <w:ind w:firstLine="317"/>
              <w:rPr>
                <w:rFonts w:ascii="Arial" w:hAnsi="Arial" w:cs="Arial"/>
              </w:rPr>
            </w:pPr>
            <w:r w:rsidRPr="00797FFE">
              <w:rPr>
                <w:rFonts w:ascii="Arial" w:hAnsi="Arial" w:cs="Arial"/>
              </w:rPr>
              <w:t>Martinovo Selo</w:t>
            </w:r>
          </w:p>
        </w:tc>
        <w:tc>
          <w:tcPr>
            <w:tcW w:w="2126" w:type="dxa"/>
            <w:tcBorders>
              <w:top w:val="single" w:sz="6" w:space="0" w:color="auto"/>
              <w:left w:val="single" w:sz="6" w:space="0" w:color="auto"/>
              <w:bottom w:val="single" w:sz="6" w:space="0" w:color="auto"/>
              <w:right w:val="single" w:sz="6" w:space="0" w:color="auto"/>
            </w:tcBorders>
          </w:tcPr>
          <w:p w14:paraId="47B324E4" w14:textId="77777777" w:rsidR="001736C1" w:rsidRPr="00797FFE" w:rsidRDefault="001736C1" w:rsidP="00F16742">
            <w:pPr>
              <w:pStyle w:val="Tabletext"/>
              <w:jc w:val="center"/>
              <w:rPr>
                <w:rFonts w:ascii="Arial" w:hAnsi="Arial" w:cs="Arial"/>
              </w:rPr>
            </w:pPr>
            <w:r w:rsidRPr="00797FFE">
              <w:rPr>
                <w:rFonts w:ascii="Arial" w:hAnsi="Arial" w:cs="Arial"/>
              </w:rPr>
              <w:t>4,53</w:t>
            </w:r>
          </w:p>
        </w:tc>
        <w:tc>
          <w:tcPr>
            <w:tcW w:w="2126" w:type="dxa"/>
            <w:tcBorders>
              <w:top w:val="single" w:sz="6" w:space="0" w:color="auto"/>
              <w:left w:val="single" w:sz="6" w:space="0" w:color="auto"/>
              <w:bottom w:val="single" w:sz="6" w:space="0" w:color="auto"/>
              <w:right w:val="single" w:sz="6" w:space="0" w:color="auto"/>
            </w:tcBorders>
          </w:tcPr>
          <w:p w14:paraId="3E9B1A04" w14:textId="77777777" w:rsidR="001736C1" w:rsidRPr="00797FFE" w:rsidRDefault="001736C1" w:rsidP="00F16742">
            <w:pPr>
              <w:pStyle w:val="Tabletext"/>
              <w:jc w:val="center"/>
              <w:rPr>
                <w:rFonts w:ascii="Arial" w:hAnsi="Arial" w:cs="Arial"/>
              </w:rPr>
            </w:pPr>
            <w:r w:rsidRPr="00797FFE">
              <w:rPr>
                <w:rFonts w:ascii="Arial" w:hAnsi="Arial" w:cs="Arial"/>
              </w:rPr>
              <w:t>47</w:t>
            </w:r>
          </w:p>
        </w:tc>
        <w:tc>
          <w:tcPr>
            <w:tcW w:w="1985" w:type="dxa"/>
            <w:tcBorders>
              <w:top w:val="single" w:sz="6" w:space="0" w:color="auto"/>
              <w:left w:val="single" w:sz="6" w:space="0" w:color="auto"/>
              <w:bottom w:val="single" w:sz="6" w:space="0" w:color="auto"/>
              <w:right w:val="single" w:sz="6" w:space="0" w:color="auto"/>
            </w:tcBorders>
          </w:tcPr>
          <w:p w14:paraId="5F41E777"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112</w:t>
            </w:r>
          </w:p>
        </w:tc>
      </w:tr>
      <w:tr w:rsidR="001736C1" w:rsidRPr="00797FFE" w14:paraId="36A546F0"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4EC8F297" w14:textId="77777777" w:rsidR="001736C1" w:rsidRPr="00797FFE" w:rsidRDefault="001736C1" w:rsidP="00F16742">
            <w:pPr>
              <w:pStyle w:val="Tabletext"/>
              <w:jc w:val="center"/>
              <w:rPr>
                <w:rFonts w:ascii="Arial" w:hAnsi="Arial" w:cs="Arial"/>
              </w:rPr>
            </w:pPr>
            <w:r w:rsidRPr="00797FFE">
              <w:rPr>
                <w:rFonts w:ascii="Arial" w:hAnsi="Arial" w:cs="Arial"/>
              </w:rPr>
              <w:t>11</w:t>
            </w:r>
          </w:p>
        </w:tc>
        <w:tc>
          <w:tcPr>
            <w:tcW w:w="2268" w:type="dxa"/>
            <w:tcBorders>
              <w:top w:val="single" w:sz="6" w:space="0" w:color="auto"/>
              <w:left w:val="single" w:sz="6" w:space="0" w:color="auto"/>
              <w:bottom w:val="single" w:sz="6" w:space="0" w:color="auto"/>
              <w:right w:val="single" w:sz="6" w:space="0" w:color="auto"/>
            </w:tcBorders>
          </w:tcPr>
          <w:p w14:paraId="0E0F6419" w14:textId="77777777" w:rsidR="001736C1" w:rsidRPr="00797FFE" w:rsidRDefault="001736C1" w:rsidP="00F16742">
            <w:pPr>
              <w:pStyle w:val="Tabletext"/>
              <w:ind w:firstLine="317"/>
              <w:rPr>
                <w:rFonts w:ascii="Arial" w:hAnsi="Arial" w:cs="Arial"/>
              </w:rPr>
            </w:pPr>
            <w:proofErr w:type="spellStart"/>
            <w:r w:rsidRPr="00797FFE">
              <w:rPr>
                <w:rFonts w:ascii="Arial" w:hAnsi="Arial" w:cs="Arial"/>
              </w:rPr>
              <w:t>Milaši</w:t>
            </w:r>
            <w:proofErr w:type="spellEnd"/>
          </w:p>
        </w:tc>
        <w:tc>
          <w:tcPr>
            <w:tcW w:w="2126" w:type="dxa"/>
            <w:tcBorders>
              <w:top w:val="single" w:sz="6" w:space="0" w:color="auto"/>
              <w:left w:val="single" w:sz="6" w:space="0" w:color="auto"/>
              <w:bottom w:val="single" w:sz="6" w:space="0" w:color="auto"/>
              <w:right w:val="single" w:sz="6" w:space="0" w:color="auto"/>
            </w:tcBorders>
          </w:tcPr>
          <w:p w14:paraId="7F7FD35E" w14:textId="77777777" w:rsidR="001736C1" w:rsidRPr="00797FFE" w:rsidRDefault="001736C1" w:rsidP="00F16742">
            <w:pPr>
              <w:pStyle w:val="Tabletext"/>
              <w:jc w:val="center"/>
              <w:rPr>
                <w:rFonts w:ascii="Arial" w:hAnsi="Arial" w:cs="Arial"/>
              </w:rPr>
            </w:pPr>
            <w:r w:rsidRPr="00797FFE">
              <w:rPr>
                <w:rFonts w:ascii="Arial" w:hAnsi="Arial" w:cs="Arial"/>
              </w:rPr>
              <w:t>3,35</w:t>
            </w:r>
          </w:p>
        </w:tc>
        <w:tc>
          <w:tcPr>
            <w:tcW w:w="2126" w:type="dxa"/>
            <w:tcBorders>
              <w:top w:val="single" w:sz="6" w:space="0" w:color="auto"/>
              <w:left w:val="single" w:sz="6" w:space="0" w:color="auto"/>
              <w:bottom w:val="single" w:sz="6" w:space="0" w:color="auto"/>
              <w:right w:val="single" w:sz="6" w:space="0" w:color="auto"/>
            </w:tcBorders>
          </w:tcPr>
          <w:p w14:paraId="65DCB781" w14:textId="77777777" w:rsidR="001736C1" w:rsidRPr="00797FFE" w:rsidRDefault="001736C1" w:rsidP="00F16742">
            <w:pPr>
              <w:pStyle w:val="Tabletext"/>
              <w:jc w:val="center"/>
              <w:rPr>
                <w:rFonts w:ascii="Arial" w:hAnsi="Arial" w:cs="Arial"/>
              </w:rPr>
            </w:pPr>
            <w:r w:rsidRPr="00797FFE">
              <w:rPr>
                <w:rFonts w:ascii="Arial" w:hAnsi="Arial" w:cs="Arial"/>
              </w:rPr>
              <w:t>30</w:t>
            </w:r>
          </w:p>
        </w:tc>
        <w:tc>
          <w:tcPr>
            <w:tcW w:w="1985" w:type="dxa"/>
            <w:tcBorders>
              <w:top w:val="single" w:sz="6" w:space="0" w:color="auto"/>
              <w:left w:val="single" w:sz="6" w:space="0" w:color="auto"/>
              <w:bottom w:val="single" w:sz="6" w:space="0" w:color="auto"/>
              <w:right w:val="single" w:sz="6" w:space="0" w:color="auto"/>
            </w:tcBorders>
          </w:tcPr>
          <w:p w14:paraId="5F78C187"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76</w:t>
            </w:r>
          </w:p>
        </w:tc>
      </w:tr>
      <w:tr w:rsidR="001736C1" w:rsidRPr="00797FFE" w14:paraId="5D46131F"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7D9F386E" w14:textId="77777777" w:rsidR="001736C1" w:rsidRPr="00797FFE" w:rsidRDefault="001736C1" w:rsidP="00F16742">
            <w:pPr>
              <w:pStyle w:val="Tabletext"/>
              <w:jc w:val="center"/>
              <w:rPr>
                <w:rFonts w:ascii="Arial" w:hAnsi="Arial" w:cs="Arial"/>
              </w:rPr>
            </w:pPr>
            <w:r w:rsidRPr="00797FFE">
              <w:rPr>
                <w:rFonts w:ascii="Arial" w:hAnsi="Arial" w:cs="Arial"/>
              </w:rPr>
              <w:t>12</w:t>
            </w:r>
          </w:p>
        </w:tc>
        <w:tc>
          <w:tcPr>
            <w:tcW w:w="2268" w:type="dxa"/>
            <w:tcBorders>
              <w:top w:val="single" w:sz="6" w:space="0" w:color="auto"/>
              <w:left w:val="single" w:sz="6" w:space="0" w:color="auto"/>
              <w:bottom w:val="single" w:sz="6" w:space="0" w:color="auto"/>
              <w:right w:val="single" w:sz="6" w:space="0" w:color="auto"/>
            </w:tcBorders>
          </w:tcPr>
          <w:p w14:paraId="6044CC98" w14:textId="77777777" w:rsidR="001736C1" w:rsidRPr="00797FFE" w:rsidRDefault="001736C1" w:rsidP="00F16742">
            <w:pPr>
              <w:pStyle w:val="Tabletext"/>
              <w:ind w:firstLine="317"/>
              <w:rPr>
                <w:rFonts w:ascii="Arial" w:hAnsi="Arial" w:cs="Arial"/>
              </w:rPr>
            </w:pPr>
            <w:r w:rsidRPr="00797FFE">
              <w:rPr>
                <w:rFonts w:ascii="Arial" w:hAnsi="Arial" w:cs="Arial"/>
              </w:rPr>
              <w:t>Podhum</w:t>
            </w:r>
          </w:p>
        </w:tc>
        <w:tc>
          <w:tcPr>
            <w:tcW w:w="2126" w:type="dxa"/>
            <w:tcBorders>
              <w:top w:val="single" w:sz="6" w:space="0" w:color="auto"/>
              <w:left w:val="single" w:sz="6" w:space="0" w:color="auto"/>
              <w:bottom w:val="single" w:sz="6" w:space="0" w:color="auto"/>
              <w:right w:val="single" w:sz="6" w:space="0" w:color="auto"/>
            </w:tcBorders>
          </w:tcPr>
          <w:p w14:paraId="4A69CE24" w14:textId="77777777" w:rsidR="001736C1" w:rsidRPr="00797FFE" w:rsidRDefault="001736C1" w:rsidP="00F16742">
            <w:pPr>
              <w:pStyle w:val="Tabletext"/>
              <w:jc w:val="center"/>
              <w:rPr>
                <w:rFonts w:ascii="Arial" w:hAnsi="Arial" w:cs="Arial"/>
              </w:rPr>
            </w:pPr>
            <w:r w:rsidRPr="00797FFE">
              <w:rPr>
                <w:rFonts w:ascii="Arial" w:hAnsi="Arial" w:cs="Arial"/>
              </w:rPr>
              <w:t>44,97</w:t>
            </w:r>
          </w:p>
        </w:tc>
        <w:tc>
          <w:tcPr>
            <w:tcW w:w="2126" w:type="dxa"/>
            <w:tcBorders>
              <w:top w:val="single" w:sz="6" w:space="0" w:color="auto"/>
              <w:left w:val="single" w:sz="6" w:space="0" w:color="auto"/>
              <w:bottom w:val="single" w:sz="6" w:space="0" w:color="auto"/>
              <w:right w:val="single" w:sz="6" w:space="0" w:color="auto"/>
            </w:tcBorders>
          </w:tcPr>
          <w:p w14:paraId="58161CA2" w14:textId="77777777" w:rsidR="001736C1" w:rsidRPr="00797FFE" w:rsidRDefault="001736C1" w:rsidP="00F16742">
            <w:pPr>
              <w:pStyle w:val="Tabletext"/>
              <w:jc w:val="center"/>
              <w:rPr>
                <w:rFonts w:ascii="Arial" w:hAnsi="Arial" w:cs="Arial"/>
              </w:rPr>
            </w:pPr>
            <w:r w:rsidRPr="00797FFE">
              <w:rPr>
                <w:rFonts w:ascii="Arial" w:hAnsi="Arial" w:cs="Arial"/>
              </w:rPr>
              <w:t>1421</w:t>
            </w:r>
          </w:p>
        </w:tc>
        <w:tc>
          <w:tcPr>
            <w:tcW w:w="1985" w:type="dxa"/>
            <w:tcBorders>
              <w:top w:val="single" w:sz="6" w:space="0" w:color="auto"/>
              <w:left w:val="single" w:sz="6" w:space="0" w:color="auto"/>
              <w:bottom w:val="single" w:sz="6" w:space="0" w:color="auto"/>
              <w:right w:val="single" w:sz="6" w:space="0" w:color="auto"/>
            </w:tcBorders>
          </w:tcPr>
          <w:p w14:paraId="63555FB8"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1356</w:t>
            </w:r>
          </w:p>
        </w:tc>
      </w:tr>
      <w:tr w:rsidR="001736C1" w:rsidRPr="00797FFE" w14:paraId="7DA7A964"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64588113" w14:textId="77777777" w:rsidR="001736C1" w:rsidRPr="00797FFE" w:rsidRDefault="001736C1" w:rsidP="00F16742">
            <w:pPr>
              <w:pStyle w:val="Tabletext"/>
              <w:jc w:val="center"/>
              <w:rPr>
                <w:rFonts w:ascii="Arial" w:hAnsi="Arial" w:cs="Arial"/>
              </w:rPr>
            </w:pPr>
            <w:r w:rsidRPr="00797FFE">
              <w:rPr>
                <w:rFonts w:ascii="Arial" w:hAnsi="Arial" w:cs="Arial"/>
              </w:rPr>
              <w:t>13</w:t>
            </w:r>
          </w:p>
        </w:tc>
        <w:tc>
          <w:tcPr>
            <w:tcW w:w="2268" w:type="dxa"/>
            <w:tcBorders>
              <w:top w:val="single" w:sz="6" w:space="0" w:color="auto"/>
              <w:left w:val="single" w:sz="6" w:space="0" w:color="auto"/>
              <w:bottom w:val="single" w:sz="6" w:space="0" w:color="auto"/>
              <w:right w:val="single" w:sz="6" w:space="0" w:color="auto"/>
            </w:tcBorders>
          </w:tcPr>
          <w:p w14:paraId="325C9690" w14:textId="77777777" w:rsidR="001736C1" w:rsidRPr="00797FFE" w:rsidRDefault="001736C1" w:rsidP="00F16742">
            <w:pPr>
              <w:pStyle w:val="Tabletext"/>
              <w:ind w:firstLine="317"/>
              <w:rPr>
                <w:rFonts w:ascii="Arial" w:hAnsi="Arial" w:cs="Arial"/>
              </w:rPr>
            </w:pPr>
            <w:r w:rsidRPr="00797FFE">
              <w:rPr>
                <w:rFonts w:ascii="Arial" w:hAnsi="Arial" w:cs="Arial"/>
              </w:rPr>
              <w:t>Podkilavac</w:t>
            </w:r>
          </w:p>
        </w:tc>
        <w:tc>
          <w:tcPr>
            <w:tcW w:w="2126" w:type="dxa"/>
            <w:tcBorders>
              <w:top w:val="single" w:sz="6" w:space="0" w:color="auto"/>
              <w:left w:val="single" w:sz="6" w:space="0" w:color="auto"/>
              <w:bottom w:val="single" w:sz="6" w:space="0" w:color="auto"/>
              <w:right w:val="single" w:sz="6" w:space="0" w:color="auto"/>
            </w:tcBorders>
          </w:tcPr>
          <w:p w14:paraId="2508D1EE" w14:textId="77777777" w:rsidR="001736C1" w:rsidRPr="00797FFE" w:rsidRDefault="001736C1" w:rsidP="00F16742">
            <w:pPr>
              <w:pStyle w:val="Tabletext"/>
              <w:jc w:val="center"/>
              <w:rPr>
                <w:rFonts w:ascii="Arial" w:hAnsi="Arial" w:cs="Arial"/>
              </w:rPr>
            </w:pPr>
            <w:r w:rsidRPr="00797FFE">
              <w:rPr>
                <w:rFonts w:ascii="Arial" w:hAnsi="Arial" w:cs="Arial"/>
              </w:rPr>
              <w:t>9,08</w:t>
            </w:r>
          </w:p>
        </w:tc>
        <w:tc>
          <w:tcPr>
            <w:tcW w:w="2126" w:type="dxa"/>
            <w:tcBorders>
              <w:top w:val="single" w:sz="6" w:space="0" w:color="auto"/>
              <w:left w:val="single" w:sz="6" w:space="0" w:color="auto"/>
              <w:bottom w:val="single" w:sz="6" w:space="0" w:color="auto"/>
              <w:right w:val="single" w:sz="6" w:space="0" w:color="auto"/>
            </w:tcBorders>
          </w:tcPr>
          <w:p w14:paraId="5E6A531A" w14:textId="77777777" w:rsidR="001736C1" w:rsidRPr="00797FFE" w:rsidRDefault="001736C1" w:rsidP="00F16742">
            <w:pPr>
              <w:pStyle w:val="Tabletext"/>
              <w:jc w:val="center"/>
              <w:rPr>
                <w:rFonts w:ascii="Arial" w:hAnsi="Arial" w:cs="Arial"/>
              </w:rPr>
            </w:pPr>
            <w:r w:rsidRPr="00797FFE">
              <w:rPr>
                <w:rFonts w:ascii="Arial" w:hAnsi="Arial" w:cs="Arial"/>
              </w:rPr>
              <w:t>334</w:t>
            </w:r>
          </w:p>
        </w:tc>
        <w:tc>
          <w:tcPr>
            <w:tcW w:w="1985" w:type="dxa"/>
            <w:tcBorders>
              <w:top w:val="single" w:sz="6" w:space="0" w:color="auto"/>
              <w:left w:val="single" w:sz="6" w:space="0" w:color="auto"/>
              <w:bottom w:val="single" w:sz="6" w:space="0" w:color="auto"/>
              <w:right w:val="single" w:sz="6" w:space="0" w:color="auto"/>
            </w:tcBorders>
          </w:tcPr>
          <w:p w14:paraId="3002FCC4"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328</w:t>
            </w:r>
          </w:p>
        </w:tc>
      </w:tr>
      <w:tr w:rsidR="001736C1" w:rsidRPr="00797FFE" w14:paraId="01BD14B3"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241A5864" w14:textId="77777777" w:rsidR="001736C1" w:rsidRPr="00797FFE" w:rsidRDefault="001736C1" w:rsidP="00F16742">
            <w:pPr>
              <w:pStyle w:val="Tabletext"/>
              <w:jc w:val="center"/>
              <w:rPr>
                <w:rFonts w:ascii="Arial" w:hAnsi="Arial" w:cs="Arial"/>
              </w:rPr>
            </w:pPr>
            <w:r w:rsidRPr="00797FFE">
              <w:rPr>
                <w:rFonts w:ascii="Arial" w:hAnsi="Arial" w:cs="Arial"/>
              </w:rPr>
              <w:t>14</w:t>
            </w:r>
          </w:p>
        </w:tc>
        <w:tc>
          <w:tcPr>
            <w:tcW w:w="2268" w:type="dxa"/>
            <w:tcBorders>
              <w:top w:val="single" w:sz="6" w:space="0" w:color="auto"/>
              <w:left w:val="single" w:sz="6" w:space="0" w:color="auto"/>
              <w:bottom w:val="single" w:sz="6" w:space="0" w:color="auto"/>
              <w:right w:val="single" w:sz="6" w:space="0" w:color="auto"/>
            </w:tcBorders>
          </w:tcPr>
          <w:p w14:paraId="21BDBFEF" w14:textId="77777777" w:rsidR="001736C1" w:rsidRPr="00797FFE" w:rsidRDefault="001736C1" w:rsidP="00F16742">
            <w:pPr>
              <w:pStyle w:val="Tabletext"/>
              <w:ind w:firstLine="317"/>
              <w:rPr>
                <w:rFonts w:ascii="Arial" w:hAnsi="Arial" w:cs="Arial"/>
              </w:rPr>
            </w:pPr>
            <w:proofErr w:type="spellStart"/>
            <w:r w:rsidRPr="00797FFE">
              <w:rPr>
                <w:rFonts w:ascii="Arial" w:hAnsi="Arial" w:cs="Arial"/>
              </w:rPr>
              <w:t>Ratulje</w:t>
            </w:r>
            <w:proofErr w:type="spellEnd"/>
          </w:p>
        </w:tc>
        <w:tc>
          <w:tcPr>
            <w:tcW w:w="2126" w:type="dxa"/>
            <w:tcBorders>
              <w:top w:val="single" w:sz="6" w:space="0" w:color="auto"/>
              <w:left w:val="single" w:sz="6" w:space="0" w:color="auto"/>
              <w:bottom w:val="single" w:sz="6" w:space="0" w:color="auto"/>
              <w:right w:val="single" w:sz="6" w:space="0" w:color="auto"/>
            </w:tcBorders>
          </w:tcPr>
          <w:p w14:paraId="0778F1DE" w14:textId="77777777" w:rsidR="001736C1" w:rsidRPr="00797FFE" w:rsidRDefault="001736C1" w:rsidP="00F16742">
            <w:pPr>
              <w:pStyle w:val="Tabletext"/>
              <w:jc w:val="center"/>
              <w:rPr>
                <w:rFonts w:ascii="Arial" w:hAnsi="Arial" w:cs="Arial"/>
              </w:rPr>
            </w:pPr>
            <w:r w:rsidRPr="00797FFE">
              <w:rPr>
                <w:rFonts w:ascii="Arial" w:hAnsi="Arial" w:cs="Arial"/>
              </w:rPr>
              <w:t>2,38</w:t>
            </w:r>
          </w:p>
        </w:tc>
        <w:tc>
          <w:tcPr>
            <w:tcW w:w="2126" w:type="dxa"/>
            <w:tcBorders>
              <w:top w:val="single" w:sz="6" w:space="0" w:color="auto"/>
              <w:left w:val="single" w:sz="6" w:space="0" w:color="auto"/>
              <w:bottom w:val="single" w:sz="6" w:space="0" w:color="auto"/>
              <w:right w:val="single" w:sz="6" w:space="0" w:color="auto"/>
            </w:tcBorders>
          </w:tcPr>
          <w:p w14:paraId="45E39469" w14:textId="77777777" w:rsidR="001736C1" w:rsidRPr="00797FFE" w:rsidRDefault="001736C1" w:rsidP="00F16742">
            <w:pPr>
              <w:pStyle w:val="Tabletext"/>
              <w:jc w:val="center"/>
              <w:rPr>
                <w:rFonts w:ascii="Arial" w:hAnsi="Arial" w:cs="Arial"/>
              </w:rPr>
            </w:pPr>
            <w:r w:rsidRPr="00797FFE">
              <w:rPr>
                <w:rFonts w:ascii="Arial" w:hAnsi="Arial" w:cs="Arial"/>
              </w:rPr>
              <w:t>114</w:t>
            </w:r>
          </w:p>
        </w:tc>
        <w:tc>
          <w:tcPr>
            <w:tcW w:w="1985" w:type="dxa"/>
            <w:tcBorders>
              <w:top w:val="single" w:sz="6" w:space="0" w:color="auto"/>
              <w:left w:val="single" w:sz="6" w:space="0" w:color="auto"/>
              <w:bottom w:val="single" w:sz="6" w:space="0" w:color="auto"/>
              <w:right w:val="single" w:sz="6" w:space="0" w:color="auto"/>
            </w:tcBorders>
          </w:tcPr>
          <w:p w14:paraId="46C153EA"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84</w:t>
            </w:r>
          </w:p>
        </w:tc>
      </w:tr>
      <w:tr w:rsidR="001736C1" w:rsidRPr="00797FFE" w14:paraId="611FCA8E"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4DCFBE97" w14:textId="77777777" w:rsidR="001736C1" w:rsidRPr="00797FFE" w:rsidRDefault="001736C1" w:rsidP="00F16742">
            <w:pPr>
              <w:pStyle w:val="Tabletext"/>
              <w:jc w:val="center"/>
              <w:rPr>
                <w:rFonts w:ascii="Arial" w:hAnsi="Arial" w:cs="Arial"/>
              </w:rPr>
            </w:pPr>
            <w:r w:rsidRPr="00797FFE">
              <w:rPr>
                <w:rFonts w:ascii="Arial" w:hAnsi="Arial" w:cs="Arial"/>
              </w:rPr>
              <w:t>15</w:t>
            </w:r>
          </w:p>
        </w:tc>
        <w:tc>
          <w:tcPr>
            <w:tcW w:w="2268" w:type="dxa"/>
            <w:tcBorders>
              <w:top w:val="single" w:sz="6" w:space="0" w:color="auto"/>
              <w:left w:val="single" w:sz="6" w:space="0" w:color="auto"/>
              <w:bottom w:val="single" w:sz="6" w:space="0" w:color="auto"/>
              <w:right w:val="single" w:sz="6" w:space="0" w:color="auto"/>
            </w:tcBorders>
          </w:tcPr>
          <w:p w14:paraId="35CF7D1A" w14:textId="77777777" w:rsidR="001736C1" w:rsidRPr="00797FFE" w:rsidRDefault="001736C1" w:rsidP="00F16742">
            <w:pPr>
              <w:pStyle w:val="Tabletext"/>
              <w:ind w:firstLine="317"/>
              <w:rPr>
                <w:rFonts w:ascii="Arial" w:hAnsi="Arial" w:cs="Arial"/>
              </w:rPr>
            </w:pPr>
            <w:proofErr w:type="spellStart"/>
            <w:r w:rsidRPr="00797FFE">
              <w:rPr>
                <w:rFonts w:ascii="Arial" w:hAnsi="Arial" w:cs="Arial"/>
              </w:rPr>
              <w:t>Trnovica</w:t>
            </w:r>
            <w:proofErr w:type="spellEnd"/>
          </w:p>
        </w:tc>
        <w:tc>
          <w:tcPr>
            <w:tcW w:w="2126" w:type="dxa"/>
            <w:tcBorders>
              <w:top w:val="single" w:sz="6" w:space="0" w:color="auto"/>
              <w:left w:val="single" w:sz="6" w:space="0" w:color="auto"/>
              <w:bottom w:val="single" w:sz="6" w:space="0" w:color="auto"/>
              <w:right w:val="single" w:sz="6" w:space="0" w:color="auto"/>
            </w:tcBorders>
          </w:tcPr>
          <w:p w14:paraId="73FF1B8B" w14:textId="77777777" w:rsidR="001736C1" w:rsidRPr="00797FFE" w:rsidRDefault="001736C1" w:rsidP="00F16742">
            <w:pPr>
              <w:pStyle w:val="Tabletext"/>
              <w:jc w:val="center"/>
              <w:rPr>
                <w:rFonts w:ascii="Arial" w:hAnsi="Arial" w:cs="Arial"/>
              </w:rPr>
            </w:pPr>
            <w:r w:rsidRPr="00797FFE">
              <w:rPr>
                <w:rFonts w:ascii="Arial" w:hAnsi="Arial" w:cs="Arial"/>
              </w:rPr>
              <w:t>2,36</w:t>
            </w:r>
          </w:p>
        </w:tc>
        <w:tc>
          <w:tcPr>
            <w:tcW w:w="2126" w:type="dxa"/>
            <w:tcBorders>
              <w:top w:val="single" w:sz="6" w:space="0" w:color="auto"/>
              <w:left w:val="single" w:sz="6" w:space="0" w:color="auto"/>
              <w:bottom w:val="single" w:sz="6" w:space="0" w:color="auto"/>
              <w:right w:val="single" w:sz="6" w:space="0" w:color="auto"/>
            </w:tcBorders>
          </w:tcPr>
          <w:p w14:paraId="1CD0A02E" w14:textId="77777777" w:rsidR="001736C1" w:rsidRPr="00797FFE" w:rsidRDefault="001736C1" w:rsidP="00F16742">
            <w:pPr>
              <w:pStyle w:val="Tabletext"/>
              <w:jc w:val="center"/>
              <w:rPr>
                <w:rFonts w:ascii="Arial" w:hAnsi="Arial" w:cs="Arial"/>
              </w:rPr>
            </w:pPr>
            <w:r w:rsidRPr="00797FFE">
              <w:rPr>
                <w:rFonts w:ascii="Arial" w:hAnsi="Arial" w:cs="Arial"/>
              </w:rPr>
              <w:t>47</w:t>
            </w:r>
          </w:p>
        </w:tc>
        <w:tc>
          <w:tcPr>
            <w:tcW w:w="1985" w:type="dxa"/>
            <w:tcBorders>
              <w:top w:val="single" w:sz="6" w:space="0" w:color="auto"/>
              <w:left w:val="single" w:sz="6" w:space="0" w:color="auto"/>
              <w:bottom w:val="single" w:sz="6" w:space="0" w:color="auto"/>
              <w:right w:val="single" w:sz="6" w:space="0" w:color="auto"/>
            </w:tcBorders>
          </w:tcPr>
          <w:p w14:paraId="0A9DC1C8"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49</w:t>
            </w:r>
          </w:p>
        </w:tc>
      </w:tr>
      <w:tr w:rsidR="001736C1" w:rsidRPr="00797FFE" w14:paraId="22D3F965"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1BAA8C92" w14:textId="77777777" w:rsidR="001736C1" w:rsidRPr="00797FFE" w:rsidRDefault="001736C1" w:rsidP="00F16742">
            <w:pPr>
              <w:pStyle w:val="Tabletext"/>
              <w:jc w:val="center"/>
              <w:rPr>
                <w:rFonts w:ascii="Arial" w:hAnsi="Arial" w:cs="Arial"/>
              </w:rPr>
            </w:pPr>
            <w:r w:rsidRPr="00797FFE">
              <w:rPr>
                <w:rFonts w:ascii="Arial" w:hAnsi="Arial" w:cs="Arial"/>
              </w:rPr>
              <w:t>16</w:t>
            </w:r>
          </w:p>
        </w:tc>
        <w:tc>
          <w:tcPr>
            <w:tcW w:w="2268" w:type="dxa"/>
            <w:tcBorders>
              <w:top w:val="single" w:sz="6" w:space="0" w:color="auto"/>
              <w:left w:val="single" w:sz="6" w:space="0" w:color="auto"/>
              <w:bottom w:val="single" w:sz="6" w:space="0" w:color="auto"/>
              <w:right w:val="single" w:sz="6" w:space="0" w:color="auto"/>
            </w:tcBorders>
          </w:tcPr>
          <w:p w14:paraId="78DF6E7D" w14:textId="77777777" w:rsidR="001736C1" w:rsidRPr="00797FFE" w:rsidRDefault="001736C1" w:rsidP="00F16742">
            <w:pPr>
              <w:pStyle w:val="Tabletext"/>
              <w:ind w:firstLine="317"/>
              <w:rPr>
                <w:rFonts w:ascii="Arial" w:hAnsi="Arial" w:cs="Arial"/>
              </w:rPr>
            </w:pPr>
            <w:r w:rsidRPr="00797FFE">
              <w:rPr>
                <w:rFonts w:ascii="Arial" w:hAnsi="Arial" w:cs="Arial"/>
              </w:rPr>
              <w:t>Valići</w:t>
            </w:r>
          </w:p>
        </w:tc>
        <w:tc>
          <w:tcPr>
            <w:tcW w:w="2126" w:type="dxa"/>
            <w:tcBorders>
              <w:top w:val="single" w:sz="6" w:space="0" w:color="auto"/>
              <w:left w:val="single" w:sz="6" w:space="0" w:color="auto"/>
              <w:bottom w:val="single" w:sz="6" w:space="0" w:color="auto"/>
              <w:right w:val="single" w:sz="6" w:space="0" w:color="auto"/>
            </w:tcBorders>
          </w:tcPr>
          <w:p w14:paraId="2E9EAD1E" w14:textId="77777777" w:rsidR="001736C1" w:rsidRPr="00797FFE" w:rsidRDefault="001736C1" w:rsidP="00F16742">
            <w:pPr>
              <w:pStyle w:val="Tabletext"/>
              <w:jc w:val="center"/>
              <w:rPr>
                <w:rFonts w:ascii="Arial" w:hAnsi="Arial" w:cs="Arial"/>
              </w:rPr>
            </w:pPr>
            <w:r w:rsidRPr="00797FFE">
              <w:rPr>
                <w:rFonts w:ascii="Arial" w:hAnsi="Arial" w:cs="Arial"/>
              </w:rPr>
              <w:t>0,53</w:t>
            </w:r>
          </w:p>
        </w:tc>
        <w:tc>
          <w:tcPr>
            <w:tcW w:w="2126" w:type="dxa"/>
            <w:tcBorders>
              <w:top w:val="single" w:sz="6" w:space="0" w:color="auto"/>
              <w:left w:val="single" w:sz="6" w:space="0" w:color="auto"/>
              <w:bottom w:val="single" w:sz="6" w:space="0" w:color="auto"/>
              <w:right w:val="single" w:sz="6" w:space="0" w:color="auto"/>
            </w:tcBorders>
          </w:tcPr>
          <w:p w14:paraId="18642D8B" w14:textId="77777777" w:rsidR="001736C1" w:rsidRPr="00797FFE" w:rsidRDefault="001736C1" w:rsidP="00F16742">
            <w:pPr>
              <w:pStyle w:val="Tabletext"/>
              <w:jc w:val="center"/>
              <w:rPr>
                <w:rFonts w:ascii="Arial" w:hAnsi="Arial" w:cs="Arial"/>
              </w:rPr>
            </w:pPr>
            <w:r w:rsidRPr="00797FFE">
              <w:rPr>
                <w:rFonts w:ascii="Arial" w:hAnsi="Arial" w:cs="Arial"/>
              </w:rPr>
              <w:t>1</w:t>
            </w:r>
          </w:p>
        </w:tc>
        <w:tc>
          <w:tcPr>
            <w:tcW w:w="1985" w:type="dxa"/>
            <w:tcBorders>
              <w:top w:val="single" w:sz="6" w:space="0" w:color="auto"/>
              <w:left w:val="single" w:sz="6" w:space="0" w:color="auto"/>
              <w:bottom w:val="single" w:sz="6" w:space="0" w:color="auto"/>
              <w:right w:val="single" w:sz="6" w:space="0" w:color="auto"/>
            </w:tcBorders>
          </w:tcPr>
          <w:p w14:paraId="5633F893"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0</w:t>
            </w:r>
          </w:p>
        </w:tc>
      </w:tr>
      <w:tr w:rsidR="001736C1" w:rsidRPr="00797FFE" w14:paraId="286B1F8E"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391350F0" w14:textId="77777777" w:rsidR="001736C1" w:rsidRPr="00797FFE" w:rsidRDefault="001736C1" w:rsidP="00F16742">
            <w:pPr>
              <w:pStyle w:val="Tabletext"/>
              <w:jc w:val="center"/>
              <w:rPr>
                <w:rFonts w:ascii="Arial" w:hAnsi="Arial" w:cs="Arial"/>
              </w:rPr>
            </w:pPr>
            <w:r w:rsidRPr="00797FFE">
              <w:rPr>
                <w:rFonts w:ascii="Arial" w:hAnsi="Arial" w:cs="Arial"/>
              </w:rPr>
              <w:t>17</w:t>
            </w:r>
          </w:p>
        </w:tc>
        <w:tc>
          <w:tcPr>
            <w:tcW w:w="2268" w:type="dxa"/>
            <w:tcBorders>
              <w:top w:val="single" w:sz="6" w:space="0" w:color="auto"/>
              <w:left w:val="single" w:sz="6" w:space="0" w:color="auto"/>
              <w:bottom w:val="single" w:sz="6" w:space="0" w:color="auto"/>
              <w:right w:val="single" w:sz="6" w:space="0" w:color="auto"/>
            </w:tcBorders>
          </w:tcPr>
          <w:p w14:paraId="3514D856" w14:textId="77777777" w:rsidR="001736C1" w:rsidRPr="00797FFE" w:rsidRDefault="001736C1" w:rsidP="00F16742">
            <w:pPr>
              <w:pStyle w:val="Tabletext"/>
              <w:ind w:firstLine="317"/>
              <w:rPr>
                <w:rFonts w:ascii="Arial" w:hAnsi="Arial" w:cs="Arial"/>
              </w:rPr>
            </w:pPr>
            <w:proofErr w:type="spellStart"/>
            <w:r w:rsidRPr="00797FFE">
              <w:rPr>
                <w:rFonts w:ascii="Arial" w:hAnsi="Arial" w:cs="Arial"/>
              </w:rPr>
              <w:t>Zoretići</w:t>
            </w:r>
            <w:proofErr w:type="spellEnd"/>
          </w:p>
        </w:tc>
        <w:tc>
          <w:tcPr>
            <w:tcW w:w="2126" w:type="dxa"/>
            <w:tcBorders>
              <w:top w:val="single" w:sz="6" w:space="0" w:color="auto"/>
              <w:left w:val="single" w:sz="6" w:space="0" w:color="auto"/>
              <w:bottom w:val="single" w:sz="6" w:space="0" w:color="auto"/>
              <w:right w:val="single" w:sz="6" w:space="0" w:color="auto"/>
            </w:tcBorders>
          </w:tcPr>
          <w:p w14:paraId="7BBC2A37" w14:textId="77777777" w:rsidR="001736C1" w:rsidRPr="00797FFE" w:rsidRDefault="001736C1" w:rsidP="00F16742">
            <w:pPr>
              <w:pStyle w:val="Tabletext"/>
              <w:jc w:val="center"/>
              <w:rPr>
                <w:rFonts w:ascii="Arial" w:hAnsi="Arial" w:cs="Arial"/>
              </w:rPr>
            </w:pPr>
            <w:r w:rsidRPr="00797FFE">
              <w:rPr>
                <w:rFonts w:ascii="Arial" w:hAnsi="Arial" w:cs="Arial"/>
              </w:rPr>
              <w:t>2,7</w:t>
            </w:r>
          </w:p>
        </w:tc>
        <w:tc>
          <w:tcPr>
            <w:tcW w:w="2126" w:type="dxa"/>
            <w:tcBorders>
              <w:top w:val="single" w:sz="6" w:space="0" w:color="auto"/>
              <w:left w:val="single" w:sz="6" w:space="0" w:color="auto"/>
              <w:bottom w:val="single" w:sz="6" w:space="0" w:color="auto"/>
              <w:right w:val="single" w:sz="6" w:space="0" w:color="auto"/>
            </w:tcBorders>
          </w:tcPr>
          <w:p w14:paraId="7CAC6B0D" w14:textId="77777777" w:rsidR="001736C1" w:rsidRPr="00797FFE" w:rsidRDefault="001736C1" w:rsidP="00F16742">
            <w:pPr>
              <w:pStyle w:val="Tabletext"/>
              <w:jc w:val="center"/>
              <w:rPr>
                <w:rFonts w:ascii="Arial" w:hAnsi="Arial" w:cs="Arial"/>
              </w:rPr>
            </w:pPr>
            <w:r w:rsidRPr="00797FFE">
              <w:rPr>
                <w:rFonts w:ascii="Arial" w:hAnsi="Arial" w:cs="Arial"/>
              </w:rPr>
              <w:t>90</w:t>
            </w:r>
          </w:p>
        </w:tc>
        <w:tc>
          <w:tcPr>
            <w:tcW w:w="1985" w:type="dxa"/>
            <w:tcBorders>
              <w:top w:val="single" w:sz="6" w:space="0" w:color="auto"/>
              <w:left w:val="single" w:sz="6" w:space="0" w:color="auto"/>
              <w:bottom w:val="single" w:sz="6" w:space="0" w:color="auto"/>
              <w:right w:val="single" w:sz="6" w:space="0" w:color="auto"/>
            </w:tcBorders>
          </w:tcPr>
          <w:p w14:paraId="7D93C14A" w14:textId="77777777" w:rsidR="001736C1" w:rsidRPr="00797FFE" w:rsidRDefault="001736C1" w:rsidP="00F16742">
            <w:pPr>
              <w:pStyle w:val="Tabletext"/>
              <w:jc w:val="center"/>
              <w:rPr>
                <w:rFonts w:ascii="Arial" w:hAnsi="Arial" w:cs="Arial"/>
              </w:rPr>
            </w:pPr>
            <w:r w:rsidRPr="00797FFE">
              <w:rPr>
                <w:rFonts w:ascii="Arial" w:hAnsi="Arial" w:cs="Arial"/>
                <w:sz w:val="22"/>
                <w:szCs w:val="22"/>
              </w:rPr>
              <w:t>93</w:t>
            </w:r>
          </w:p>
        </w:tc>
      </w:tr>
      <w:tr w:rsidR="001736C1" w:rsidRPr="00797FFE" w14:paraId="4A8200DF" w14:textId="77777777" w:rsidTr="00F1674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1" w:type="dxa"/>
            <w:tcBorders>
              <w:top w:val="single" w:sz="6" w:space="0" w:color="auto"/>
              <w:left w:val="single" w:sz="6" w:space="0" w:color="auto"/>
              <w:bottom w:val="single" w:sz="6" w:space="0" w:color="auto"/>
              <w:right w:val="single" w:sz="6" w:space="0" w:color="auto"/>
            </w:tcBorders>
          </w:tcPr>
          <w:p w14:paraId="30A6652D" w14:textId="77777777" w:rsidR="001736C1" w:rsidRPr="00797FFE" w:rsidRDefault="001736C1" w:rsidP="00F16742">
            <w:pPr>
              <w:pStyle w:val="Tabletext"/>
              <w:rPr>
                <w:rFonts w:ascii="Arial" w:hAnsi="Arial" w:cs="Arial"/>
                <w:b/>
              </w:rPr>
            </w:pPr>
          </w:p>
        </w:tc>
        <w:tc>
          <w:tcPr>
            <w:tcW w:w="2268" w:type="dxa"/>
            <w:tcBorders>
              <w:top w:val="single" w:sz="6" w:space="0" w:color="auto"/>
              <w:left w:val="single" w:sz="6" w:space="0" w:color="auto"/>
              <w:bottom w:val="single" w:sz="6" w:space="0" w:color="auto"/>
              <w:right w:val="single" w:sz="6" w:space="0" w:color="auto"/>
            </w:tcBorders>
          </w:tcPr>
          <w:p w14:paraId="7A8439F9" w14:textId="77777777" w:rsidR="001736C1" w:rsidRPr="00797FFE" w:rsidRDefault="001736C1" w:rsidP="00F16742">
            <w:pPr>
              <w:pStyle w:val="Tabletext"/>
              <w:ind w:firstLine="317"/>
              <w:rPr>
                <w:rFonts w:ascii="Arial" w:hAnsi="Arial" w:cs="Arial"/>
                <w:b/>
              </w:rPr>
            </w:pPr>
            <w:r w:rsidRPr="00797FFE">
              <w:rPr>
                <w:rFonts w:ascii="Arial" w:hAnsi="Arial" w:cs="Arial"/>
                <w:b/>
              </w:rPr>
              <w:t>Ukupno</w:t>
            </w:r>
          </w:p>
        </w:tc>
        <w:tc>
          <w:tcPr>
            <w:tcW w:w="2126" w:type="dxa"/>
            <w:tcBorders>
              <w:top w:val="single" w:sz="6" w:space="0" w:color="auto"/>
              <w:left w:val="single" w:sz="6" w:space="0" w:color="auto"/>
              <w:bottom w:val="single" w:sz="6" w:space="0" w:color="auto"/>
              <w:right w:val="single" w:sz="6" w:space="0" w:color="auto"/>
            </w:tcBorders>
          </w:tcPr>
          <w:p w14:paraId="3DB1025D" w14:textId="77777777" w:rsidR="001736C1" w:rsidRPr="00797FFE" w:rsidRDefault="001736C1" w:rsidP="00F16742">
            <w:pPr>
              <w:pStyle w:val="Tabletext"/>
              <w:jc w:val="center"/>
              <w:rPr>
                <w:rFonts w:ascii="Arial" w:hAnsi="Arial" w:cs="Arial"/>
                <w:b/>
              </w:rPr>
            </w:pPr>
            <w:r w:rsidRPr="00797FFE">
              <w:rPr>
                <w:rFonts w:ascii="Arial" w:hAnsi="Arial" w:cs="Arial"/>
                <w:b/>
              </w:rPr>
              <w:t>186,99</w:t>
            </w:r>
          </w:p>
        </w:tc>
        <w:tc>
          <w:tcPr>
            <w:tcW w:w="2126" w:type="dxa"/>
            <w:tcBorders>
              <w:top w:val="single" w:sz="6" w:space="0" w:color="auto"/>
              <w:left w:val="single" w:sz="6" w:space="0" w:color="auto"/>
              <w:bottom w:val="single" w:sz="6" w:space="0" w:color="auto"/>
              <w:right w:val="single" w:sz="6" w:space="0" w:color="auto"/>
            </w:tcBorders>
          </w:tcPr>
          <w:p w14:paraId="4AB47BD5" w14:textId="77777777" w:rsidR="001736C1" w:rsidRPr="00797FFE" w:rsidRDefault="001736C1" w:rsidP="00F16742">
            <w:pPr>
              <w:pStyle w:val="Tabletext"/>
              <w:jc w:val="center"/>
              <w:rPr>
                <w:rFonts w:ascii="Arial" w:hAnsi="Arial" w:cs="Arial"/>
                <w:b/>
                <w:u w:val="single"/>
              </w:rPr>
            </w:pPr>
            <w:r w:rsidRPr="00797FFE">
              <w:rPr>
                <w:rFonts w:ascii="Arial" w:hAnsi="Arial" w:cs="Arial"/>
                <w:b/>
                <w:u w:val="single"/>
              </w:rPr>
              <w:t>5.321</w:t>
            </w:r>
          </w:p>
        </w:tc>
        <w:tc>
          <w:tcPr>
            <w:tcW w:w="1985" w:type="dxa"/>
            <w:tcBorders>
              <w:top w:val="single" w:sz="6" w:space="0" w:color="auto"/>
              <w:left w:val="single" w:sz="6" w:space="0" w:color="auto"/>
              <w:bottom w:val="single" w:sz="6" w:space="0" w:color="auto"/>
              <w:right w:val="single" w:sz="6" w:space="0" w:color="auto"/>
            </w:tcBorders>
          </w:tcPr>
          <w:p w14:paraId="08FF7040" w14:textId="77777777" w:rsidR="001736C1" w:rsidRPr="00797FFE" w:rsidRDefault="001736C1" w:rsidP="00F16742">
            <w:pPr>
              <w:pStyle w:val="Tabletext"/>
              <w:jc w:val="center"/>
              <w:rPr>
                <w:rFonts w:ascii="Arial" w:hAnsi="Arial" w:cs="Arial"/>
                <w:b/>
                <w:u w:val="single"/>
              </w:rPr>
            </w:pPr>
            <w:r w:rsidRPr="00797FFE">
              <w:rPr>
                <w:rFonts w:ascii="Arial" w:hAnsi="Arial" w:cs="Arial"/>
                <w:b/>
                <w:sz w:val="22"/>
                <w:szCs w:val="22"/>
                <w:u w:val="single"/>
              </w:rPr>
              <w:t>5096</w:t>
            </w:r>
          </w:p>
        </w:tc>
      </w:tr>
    </w:tbl>
    <w:p w14:paraId="786838A2" w14:textId="77777777" w:rsidR="001736C1" w:rsidRPr="00797FFE" w:rsidRDefault="001736C1" w:rsidP="001736C1">
      <w:pPr>
        <w:pStyle w:val="Normal2"/>
        <w:tabs>
          <w:tab w:val="left" w:pos="709"/>
        </w:tabs>
        <w:spacing w:line="240" w:lineRule="auto"/>
        <w:rPr>
          <w:rFonts w:ascii="Arial" w:hAnsi="Arial" w:cs="Arial"/>
          <w:lang w:val="hr-HR"/>
        </w:rPr>
      </w:pPr>
    </w:p>
    <w:p w14:paraId="5151A5F2" w14:textId="21EBCFFF" w:rsidR="001736C1" w:rsidRPr="00797FFE" w:rsidRDefault="001736C1" w:rsidP="001736C1">
      <w:pPr>
        <w:pStyle w:val="BodyTextIndent31"/>
        <w:tabs>
          <w:tab w:val="left" w:pos="720"/>
          <w:tab w:val="left" w:pos="1701"/>
          <w:tab w:val="left" w:pos="2835"/>
          <w:tab w:val="left" w:pos="3969"/>
          <w:tab w:val="left" w:pos="5103"/>
          <w:tab w:val="left" w:pos="6237"/>
          <w:tab w:val="left" w:pos="7371"/>
        </w:tabs>
        <w:spacing w:after="240"/>
        <w:ind w:firstLine="0"/>
        <w:rPr>
          <w:rFonts w:ascii="Arial" w:hAnsi="Arial" w:cs="Arial"/>
          <w:i/>
          <w:iCs/>
          <w:sz w:val="22"/>
          <w:szCs w:val="22"/>
        </w:rPr>
      </w:pPr>
      <w:r w:rsidRPr="00797FFE">
        <w:rPr>
          <w:rFonts w:ascii="Arial" w:hAnsi="Arial" w:cs="Arial"/>
          <w:i/>
          <w:iCs/>
          <w:sz w:val="22"/>
          <w:szCs w:val="22"/>
        </w:rPr>
        <w:t>Izvor: Državni zavod za statistiku</w:t>
      </w:r>
      <w:r w:rsidR="00E32DCD" w:rsidRPr="00797FFE">
        <w:rPr>
          <w:rFonts w:ascii="Arial" w:hAnsi="Arial" w:cs="Arial"/>
          <w:i/>
          <w:iCs/>
          <w:sz w:val="22"/>
          <w:szCs w:val="22"/>
        </w:rPr>
        <w:t xml:space="preserve">; </w:t>
      </w:r>
      <w:hyperlink r:id="rId14" w:history="1">
        <w:r w:rsidR="00E32DCD" w:rsidRPr="00797FFE">
          <w:rPr>
            <w:rStyle w:val="Hiperveza"/>
            <w:rFonts w:ascii="Arial" w:hAnsi="Arial" w:cs="Arial"/>
            <w:i/>
            <w:iCs/>
            <w:sz w:val="22"/>
            <w:szCs w:val="22"/>
          </w:rPr>
          <w:t>https://popis2021.hr/index.html</w:t>
        </w:r>
      </w:hyperlink>
    </w:p>
    <w:p w14:paraId="740032A9" w14:textId="4B73F261" w:rsidR="00C71047" w:rsidRPr="00797FFE" w:rsidRDefault="00C71047">
      <w:pPr>
        <w:rPr>
          <w:rFonts w:ascii="Arial" w:hAnsi="Arial" w:cs="Arial"/>
        </w:rPr>
      </w:pPr>
      <w:r w:rsidRPr="00797FFE">
        <w:rPr>
          <w:rFonts w:ascii="Arial" w:hAnsi="Arial" w:cs="Arial"/>
        </w:rPr>
        <w:br w:type="page"/>
      </w:r>
    </w:p>
    <w:p w14:paraId="711333A4" w14:textId="03E5AE2A" w:rsidR="006919E3" w:rsidRPr="00797FFE" w:rsidRDefault="001736C1" w:rsidP="00805AA3">
      <w:pPr>
        <w:pStyle w:val="Naslov1"/>
        <w:rPr>
          <w:rFonts w:ascii="Arial" w:hAnsi="Arial" w:cs="Arial"/>
          <w:color w:val="4472C4" w:themeColor="accent1"/>
        </w:rPr>
      </w:pPr>
      <w:bookmarkStart w:id="8" w:name="_Toc184042964"/>
      <w:bookmarkStart w:id="9" w:name="_Hlk180496901"/>
      <w:r w:rsidRPr="00797FFE">
        <w:rPr>
          <w:rFonts w:ascii="Arial" w:hAnsi="Arial" w:cs="Arial"/>
          <w:color w:val="4472C4" w:themeColor="accent1"/>
        </w:rPr>
        <w:t>Klimatološki  uvjeti</w:t>
      </w:r>
      <w:bookmarkEnd w:id="8"/>
      <w:r w:rsidRPr="00797FFE">
        <w:rPr>
          <w:rFonts w:ascii="Arial" w:hAnsi="Arial" w:cs="Arial"/>
          <w:color w:val="4472C4" w:themeColor="accent1"/>
        </w:rPr>
        <w:t xml:space="preserve"> </w:t>
      </w:r>
    </w:p>
    <w:p w14:paraId="08B10D39" w14:textId="7CA0C0CE" w:rsidR="006919E3" w:rsidRPr="00797FFE" w:rsidRDefault="00D71194" w:rsidP="00DD1360">
      <w:pPr>
        <w:pStyle w:val="Normal2"/>
        <w:tabs>
          <w:tab w:val="left" w:pos="709"/>
        </w:tabs>
        <w:ind w:right="85"/>
        <w:rPr>
          <w:rFonts w:ascii="Arial" w:hAnsi="Arial" w:cs="Arial"/>
          <w:sz w:val="22"/>
          <w:szCs w:val="22"/>
          <w:lang w:val="hr-HR"/>
        </w:rPr>
      </w:pPr>
      <w:r w:rsidRPr="00797FFE">
        <w:rPr>
          <w:rFonts w:ascii="Arial" w:hAnsi="Arial" w:cs="Arial"/>
          <w:sz w:val="22"/>
          <w:szCs w:val="22"/>
          <w:lang w:val="hr-HR"/>
        </w:rPr>
        <w:tab/>
      </w:r>
      <w:r w:rsidR="006919E3" w:rsidRPr="00797FFE">
        <w:rPr>
          <w:rFonts w:ascii="Arial" w:hAnsi="Arial" w:cs="Arial"/>
          <w:sz w:val="22"/>
          <w:szCs w:val="22"/>
          <w:lang w:val="hr-HR"/>
        </w:rPr>
        <w:t>Klima na području općine Jelenje uvjetovana je mnogim faktorima; među ostalim, prvenstveno, geografskim položajem i utjecajem mora, što uvjetuje modificiranu mediteransku klimu, te razvedenim reljefom u planinskom zaleđu što npr. rezultira izloženošću prevladavajućem strujanju i buri.</w:t>
      </w:r>
    </w:p>
    <w:p w14:paraId="0B54F3E4" w14:textId="77777777" w:rsidR="006919E3" w:rsidRPr="00797FFE" w:rsidRDefault="006919E3" w:rsidP="00DD1360">
      <w:pPr>
        <w:spacing w:line="360" w:lineRule="auto"/>
        <w:ind w:right="85" w:firstLine="708"/>
        <w:rPr>
          <w:rFonts w:ascii="Arial" w:hAnsi="Arial" w:cs="Arial"/>
        </w:rPr>
      </w:pPr>
      <w:r w:rsidRPr="00797FFE">
        <w:rPr>
          <w:rFonts w:ascii="Arial" w:hAnsi="Arial" w:cs="Arial"/>
        </w:rPr>
        <w:t>Ovi faktori pojedinačno i u kombinaciji utječu na elemente klime koje je neophodno poznavati kako bi mogli što bolje iskoristiti prednosti klime datog područja, ali se ujedno i zaštititi od njezinih negativnih obilježja. Poznavanje klimatskih uvjeta važno je u prostornom planiranju jer elementi klime uvjetuju rješenja u pitanjima najrazličitijih grana ljudskih djelatnosti, primjerice energetici, urbanizmu, prometu, zaštiti od požara, zaštiti okoliša, poljoprivredi i dr.</w:t>
      </w:r>
    </w:p>
    <w:p w14:paraId="551D1D6F" w14:textId="3E11AAA7" w:rsidR="006919E3" w:rsidRPr="00797FFE" w:rsidRDefault="00D71194" w:rsidP="00DD1360">
      <w:pPr>
        <w:pStyle w:val="BodyTextIndent31"/>
        <w:tabs>
          <w:tab w:val="left" w:pos="851"/>
        </w:tabs>
        <w:spacing w:line="360" w:lineRule="auto"/>
        <w:ind w:right="85" w:firstLine="0"/>
        <w:rPr>
          <w:rFonts w:ascii="Arial" w:hAnsi="Arial" w:cs="Arial"/>
          <w:sz w:val="22"/>
          <w:szCs w:val="22"/>
        </w:rPr>
      </w:pPr>
      <w:r w:rsidRPr="00797FFE">
        <w:rPr>
          <w:rFonts w:ascii="Arial" w:hAnsi="Arial" w:cs="Arial"/>
          <w:sz w:val="22"/>
          <w:szCs w:val="22"/>
        </w:rPr>
        <w:tab/>
      </w:r>
      <w:r w:rsidR="006919E3" w:rsidRPr="00797FFE">
        <w:rPr>
          <w:rFonts w:ascii="Arial" w:hAnsi="Arial" w:cs="Arial"/>
          <w:sz w:val="22"/>
          <w:szCs w:val="22"/>
        </w:rPr>
        <w:t xml:space="preserve">Na području općine Jelenje vladaju tri tipa klime. U najnižem području Grobničkog polja i Rječine dolazi umjereno topla sredozemna kišna klima oznake </w:t>
      </w:r>
      <w:bookmarkStart w:id="10" w:name="_Hlk2536643"/>
      <w:r w:rsidR="006919E3" w:rsidRPr="00797FFE">
        <w:rPr>
          <w:rFonts w:ascii="Arial" w:hAnsi="Arial" w:cs="Arial"/>
          <w:sz w:val="22"/>
          <w:szCs w:val="22"/>
        </w:rPr>
        <w:t xml:space="preserve">„Cf </w:t>
      </w:r>
      <w:proofErr w:type="spellStart"/>
      <w:r w:rsidR="006919E3" w:rsidRPr="00797FFE">
        <w:rPr>
          <w:rFonts w:ascii="Arial" w:hAnsi="Arial" w:cs="Arial"/>
          <w:sz w:val="22"/>
          <w:szCs w:val="22"/>
        </w:rPr>
        <w:t>sax</w:t>
      </w:r>
      <w:proofErr w:type="spellEnd"/>
      <w:r w:rsidR="006919E3" w:rsidRPr="00797FFE">
        <w:rPr>
          <w:rFonts w:ascii="Arial" w:hAnsi="Arial" w:cs="Arial"/>
          <w:spacing w:val="100"/>
          <w:sz w:val="22"/>
          <w:szCs w:val="22"/>
        </w:rPr>
        <w:t>”</w:t>
      </w:r>
      <w:r w:rsidR="006919E3" w:rsidRPr="00797FFE">
        <w:rPr>
          <w:rFonts w:ascii="Arial" w:hAnsi="Arial" w:cs="Arial"/>
          <w:sz w:val="22"/>
          <w:szCs w:val="22"/>
        </w:rPr>
        <w:t xml:space="preserve"> </w:t>
      </w:r>
      <w:bookmarkEnd w:id="10"/>
      <w:r w:rsidR="006919E3" w:rsidRPr="00797FFE">
        <w:rPr>
          <w:rFonts w:ascii="Arial" w:hAnsi="Arial" w:cs="Arial"/>
          <w:sz w:val="22"/>
          <w:szCs w:val="22"/>
        </w:rPr>
        <w:t xml:space="preserve">( </w:t>
      </w:r>
      <w:proofErr w:type="spellStart"/>
      <w:r w:rsidR="006919E3" w:rsidRPr="00797FFE">
        <w:rPr>
          <w:rFonts w:ascii="Arial" w:hAnsi="Arial" w:cs="Arial"/>
          <w:sz w:val="22"/>
          <w:szCs w:val="22"/>
        </w:rPr>
        <w:t>Koppenova</w:t>
      </w:r>
      <w:proofErr w:type="spellEnd"/>
      <w:r w:rsidR="006919E3" w:rsidRPr="00797FFE">
        <w:rPr>
          <w:rFonts w:ascii="Arial" w:hAnsi="Arial" w:cs="Arial"/>
          <w:sz w:val="22"/>
          <w:szCs w:val="22"/>
        </w:rPr>
        <w:t xml:space="preserve"> I </w:t>
      </w:r>
      <w:proofErr w:type="spellStart"/>
      <w:r w:rsidR="006919E3" w:rsidRPr="00797FFE">
        <w:rPr>
          <w:rFonts w:ascii="Arial" w:hAnsi="Arial" w:cs="Arial"/>
          <w:sz w:val="22"/>
          <w:szCs w:val="22"/>
        </w:rPr>
        <w:t>Thomthwaitova</w:t>
      </w:r>
      <w:proofErr w:type="spellEnd"/>
      <w:r w:rsidR="006919E3" w:rsidRPr="00797FFE">
        <w:rPr>
          <w:rFonts w:ascii="Arial" w:hAnsi="Arial" w:cs="Arial"/>
          <w:sz w:val="22"/>
          <w:szCs w:val="22"/>
        </w:rPr>
        <w:t xml:space="preserve"> klasifikacija ). Ljeta su vruća sa srednjom mjesečnom temperaturom iznad 22</w:t>
      </w:r>
      <w:r w:rsidR="006919E3" w:rsidRPr="00797FFE">
        <w:rPr>
          <w:rFonts w:ascii="Arial" w:hAnsi="Arial" w:cs="Arial"/>
          <w:sz w:val="22"/>
          <w:szCs w:val="22"/>
          <w:vertAlign w:val="superscript"/>
        </w:rPr>
        <w:t>o</w:t>
      </w:r>
      <w:r w:rsidR="006919E3" w:rsidRPr="00797FFE">
        <w:rPr>
          <w:rFonts w:ascii="Arial" w:hAnsi="Arial" w:cs="Arial"/>
          <w:sz w:val="22"/>
          <w:szCs w:val="22"/>
        </w:rPr>
        <w:t>C, zimsko kišno razdoblje je široko raspoređeno sa zimskim maksimumom listopad - studeni, te na proljetno razdoblje travanj - lipanj. Srednja godišnja temperatura je 13,1</w:t>
      </w:r>
      <w:r w:rsidR="006919E3" w:rsidRPr="00797FFE">
        <w:rPr>
          <w:rFonts w:ascii="Arial" w:hAnsi="Arial" w:cs="Arial"/>
          <w:sz w:val="22"/>
          <w:szCs w:val="22"/>
          <w:vertAlign w:val="superscript"/>
        </w:rPr>
        <w:t>o</w:t>
      </w:r>
      <w:r w:rsidR="006919E3" w:rsidRPr="00797FFE">
        <w:rPr>
          <w:rFonts w:ascii="Arial" w:hAnsi="Arial" w:cs="Arial"/>
          <w:sz w:val="22"/>
          <w:szCs w:val="22"/>
        </w:rPr>
        <w:t>C, a prostire se između izoterme 14</w:t>
      </w:r>
      <w:r w:rsidR="006919E3" w:rsidRPr="00797FFE">
        <w:rPr>
          <w:rFonts w:ascii="Arial" w:hAnsi="Arial" w:cs="Arial"/>
          <w:sz w:val="22"/>
          <w:szCs w:val="22"/>
          <w:vertAlign w:val="superscript"/>
        </w:rPr>
        <w:t>o</w:t>
      </w:r>
      <w:r w:rsidR="006919E3" w:rsidRPr="00797FFE">
        <w:rPr>
          <w:rFonts w:ascii="Arial" w:hAnsi="Arial" w:cs="Arial"/>
          <w:sz w:val="22"/>
          <w:szCs w:val="22"/>
        </w:rPr>
        <w:t>C i 10</w:t>
      </w:r>
      <w:r w:rsidR="006919E3" w:rsidRPr="00797FFE">
        <w:rPr>
          <w:rFonts w:ascii="Arial" w:hAnsi="Arial" w:cs="Arial"/>
          <w:sz w:val="22"/>
          <w:szCs w:val="22"/>
          <w:vertAlign w:val="superscript"/>
        </w:rPr>
        <w:t>o</w:t>
      </w:r>
      <w:r w:rsidR="006919E3" w:rsidRPr="00797FFE">
        <w:rPr>
          <w:rFonts w:ascii="Arial" w:hAnsi="Arial" w:cs="Arial"/>
          <w:sz w:val="22"/>
          <w:szCs w:val="22"/>
        </w:rPr>
        <w:t>C. Srednja godišnja količina padalina je između 1.600 i 2.400 mm. To je područje šume hrasta medunca i bijelog graba i šume crnog graba.</w:t>
      </w:r>
    </w:p>
    <w:p w14:paraId="58FF2096" w14:textId="46CCA069" w:rsidR="006919E3" w:rsidRPr="00797FFE" w:rsidRDefault="00D71194" w:rsidP="00DD1360">
      <w:pPr>
        <w:pStyle w:val="BodyTextIndent31"/>
        <w:tabs>
          <w:tab w:val="left" w:pos="851"/>
        </w:tabs>
        <w:spacing w:line="360" w:lineRule="auto"/>
        <w:ind w:right="85" w:firstLine="0"/>
        <w:rPr>
          <w:rFonts w:ascii="Arial" w:hAnsi="Arial" w:cs="Arial"/>
          <w:spacing w:val="2"/>
          <w:sz w:val="22"/>
          <w:szCs w:val="22"/>
        </w:rPr>
      </w:pPr>
      <w:r w:rsidRPr="00797FFE">
        <w:rPr>
          <w:rFonts w:ascii="Arial" w:hAnsi="Arial" w:cs="Arial"/>
          <w:sz w:val="22"/>
          <w:szCs w:val="22"/>
        </w:rPr>
        <w:tab/>
      </w:r>
      <w:r w:rsidR="006919E3" w:rsidRPr="00797FFE">
        <w:rPr>
          <w:rFonts w:ascii="Arial" w:hAnsi="Arial" w:cs="Arial"/>
          <w:sz w:val="22"/>
          <w:szCs w:val="22"/>
        </w:rPr>
        <w:t xml:space="preserve">Drugi tip klime je prelazni tip šumske klime koji se visinski nastavlja na prethodni i ima oznaku „Cf </w:t>
      </w:r>
      <w:proofErr w:type="spellStart"/>
      <w:r w:rsidR="006919E3" w:rsidRPr="00797FFE">
        <w:rPr>
          <w:rFonts w:ascii="Arial" w:hAnsi="Arial" w:cs="Arial"/>
          <w:sz w:val="22"/>
          <w:szCs w:val="22"/>
        </w:rPr>
        <w:t>sbx</w:t>
      </w:r>
      <w:proofErr w:type="spellEnd"/>
      <w:r w:rsidR="006919E3" w:rsidRPr="00797FFE">
        <w:rPr>
          <w:rFonts w:ascii="Arial" w:hAnsi="Arial" w:cs="Arial"/>
          <w:spacing w:val="100"/>
          <w:sz w:val="22"/>
          <w:szCs w:val="22"/>
        </w:rPr>
        <w:t>”</w:t>
      </w:r>
      <w:r w:rsidR="006919E3" w:rsidRPr="00797FFE">
        <w:rPr>
          <w:rFonts w:ascii="Arial" w:hAnsi="Arial" w:cs="Arial"/>
          <w:sz w:val="22"/>
          <w:szCs w:val="22"/>
        </w:rPr>
        <w:t xml:space="preserve"> </w:t>
      </w:r>
      <w:r w:rsidR="006919E3" w:rsidRPr="00797FFE">
        <w:rPr>
          <w:rFonts w:ascii="Arial" w:hAnsi="Arial" w:cs="Arial"/>
          <w:spacing w:val="2"/>
          <w:sz w:val="22"/>
          <w:szCs w:val="22"/>
        </w:rPr>
        <w:t>to je umjereno topla kišna klima. Srednja godišnja temperatura je između 7-8</w:t>
      </w:r>
      <w:r w:rsidR="006919E3" w:rsidRPr="00797FFE">
        <w:rPr>
          <w:rFonts w:ascii="Arial" w:hAnsi="Arial" w:cs="Arial"/>
          <w:spacing w:val="2"/>
          <w:sz w:val="22"/>
          <w:szCs w:val="22"/>
          <w:vertAlign w:val="superscript"/>
        </w:rPr>
        <w:t>o</w:t>
      </w:r>
      <w:r w:rsidR="006919E3" w:rsidRPr="00797FFE">
        <w:rPr>
          <w:rFonts w:ascii="Arial" w:hAnsi="Arial" w:cs="Arial"/>
          <w:spacing w:val="2"/>
          <w:sz w:val="22"/>
          <w:szCs w:val="22"/>
        </w:rPr>
        <w:t xml:space="preserve">C. U ovoj klimi ne postoji sušno razdoblje a padaline su jednoliko raspoređene na cijelu godinu. Srednja količina padalina je od 2.000 do 3.000 mm/godišnje. Ovo je područje šumskih zajednica: bukove </w:t>
      </w:r>
      <w:proofErr w:type="spellStart"/>
      <w:r w:rsidR="006919E3" w:rsidRPr="00797FFE">
        <w:rPr>
          <w:rFonts w:ascii="Arial" w:hAnsi="Arial" w:cs="Arial"/>
          <w:spacing w:val="2"/>
          <w:sz w:val="22"/>
          <w:szCs w:val="22"/>
        </w:rPr>
        <w:t>šume,bukovo</w:t>
      </w:r>
      <w:proofErr w:type="spellEnd"/>
      <w:r w:rsidR="006919E3" w:rsidRPr="00797FFE">
        <w:rPr>
          <w:rFonts w:ascii="Arial" w:hAnsi="Arial" w:cs="Arial"/>
          <w:spacing w:val="2"/>
          <w:sz w:val="22"/>
          <w:szCs w:val="22"/>
        </w:rPr>
        <w:t>-jelove šume, zajednice jele na kamenim blokovima, te područje planinskih livada.</w:t>
      </w:r>
    </w:p>
    <w:p w14:paraId="4E91FE99" w14:textId="3332AA85" w:rsidR="006919E3" w:rsidRPr="00797FFE" w:rsidRDefault="00D71194" w:rsidP="00DD1360">
      <w:pPr>
        <w:pStyle w:val="BodyTextIndent31"/>
        <w:tabs>
          <w:tab w:val="left" w:pos="851"/>
        </w:tabs>
        <w:spacing w:line="360" w:lineRule="auto"/>
        <w:ind w:right="85" w:firstLine="0"/>
        <w:rPr>
          <w:rFonts w:ascii="Arial" w:hAnsi="Arial" w:cs="Arial"/>
          <w:spacing w:val="2"/>
          <w:sz w:val="22"/>
          <w:szCs w:val="22"/>
        </w:rPr>
      </w:pPr>
      <w:r w:rsidRPr="00797FFE">
        <w:rPr>
          <w:rFonts w:ascii="Arial" w:hAnsi="Arial" w:cs="Arial"/>
          <w:spacing w:val="2"/>
          <w:sz w:val="22"/>
          <w:szCs w:val="22"/>
        </w:rPr>
        <w:tab/>
      </w:r>
      <w:r w:rsidR="006919E3" w:rsidRPr="00797FFE">
        <w:rPr>
          <w:rFonts w:ascii="Arial" w:hAnsi="Arial" w:cs="Arial"/>
          <w:spacing w:val="2"/>
          <w:sz w:val="22"/>
          <w:szCs w:val="22"/>
        </w:rPr>
        <w:t xml:space="preserve">Najviše područje pripada planinskom borealnom tipu klime oznake </w:t>
      </w:r>
      <w:r w:rsidR="006919E3" w:rsidRPr="00797FFE">
        <w:rPr>
          <w:rFonts w:ascii="Arial" w:hAnsi="Arial" w:cs="Arial"/>
          <w:sz w:val="22"/>
          <w:szCs w:val="22"/>
        </w:rPr>
        <w:t>„</w:t>
      </w:r>
      <w:proofErr w:type="spellStart"/>
      <w:r w:rsidR="006919E3" w:rsidRPr="00797FFE">
        <w:rPr>
          <w:rFonts w:ascii="Arial" w:hAnsi="Arial" w:cs="Arial"/>
          <w:sz w:val="22"/>
          <w:szCs w:val="22"/>
        </w:rPr>
        <w:t>Df</w:t>
      </w:r>
      <w:proofErr w:type="spellEnd"/>
      <w:r w:rsidR="006919E3" w:rsidRPr="00797FFE">
        <w:rPr>
          <w:rFonts w:ascii="Arial" w:hAnsi="Arial" w:cs="Arial"/>
          <w:sz w:val="22"/>
          <w:szCs w:val="22"/>
        </w:rPr>
        <w:t xml:space="preserve"> </w:t>
      </w:r>
      <w:proofErr w:type="spellStart"/>
      <w:r w:rsidR="006919E3" w:rsidRPr="00797FFE">
        <w:rPr>
          <w:rFonts w:ascii="Arial" w:hAnsi="Arial" w:cs="Arial"/>
          <w:sz w:val="22"/>
          <w:szCs w:val="22"/>
        </w:rPr>
        <w:t>sbx</w:t>
      </w:r>
      <w:proofErr w:type="spellEnd"/>
      <w:r w:rsidR="006919E3" w:rsidRPr="00797FFE">
        <w:rPr>
          <w:rFonts w:ascii="Arial" w:hAnsi="Arial" w:cs="Arial"/>
          <w:spacing w:val="100"/>
          <w:sz w:val="22"/>
          <w:szCs w:val="22"/>
        </w:rPr>
        <w:t>”</w:t>
      </w:r>
      <w:r w:rsidR="006919E3" w:rsidRPr="00797FFE">
        <w:rPr>
          <w:rFonts w:ascii="Arial" w:hAnsi="Arial" w:cs="Arial"/>
          <w:sz w:val="22"/>
          <w:szCs w:val="22"/>
        </w:rPr>
        <w:t>,</w:t>
      </w:r>
      <w:r w:rsidR="006919E3" w:rsidRPr="00797FFE">
        <w:rPr>
          <w:rFonts w:ascii="Arial" w:hAnsi="Arial" w:cs="Arial"/>
          <w:spacing w:val="2"/>
          <w:sz w:val="22"/>
          <w:szCs w:val="22"/>
        </w:rPr>
        <w:t xml:space="preserve">a prostire se iznad 1.200 m </w:t>
      </w:r>
      <w:proofErr w:type="spellStart"/>
      <w:r w:rsidR="006919E3" w:rsidRPr="00797FFE">
        <w:rPr>
          <w:rFonts w:ascii="Arial" w:hAnsi="Arial" w:cs="Arial"/>
          <w:spacing w:val="2"/>
          <w:sz w:val="22"/>
          <w:szCs w:val="22"/>
        </w:rPr>
        <w:t>n.v</w:t>
      </w:r>
      <w:proofErr w:type="spellEnd"/>
      <w:r w:rsidR="006919E3" w:rsidRPr="00797FFE">
        <w:rPr>
          <w:rFonts w:ascii="Arial" w:hAnsi="Arial" w:cs="Arial"/>
          <w:spacing w:val="2"/>
          <w:sz w:val="22"/>
          <w:szCs w:val="22"/>
        </w:rPr>
        <w:t xml:space="preserve">. To je područje glavnih vrhova: Risnjak, </w:t>
      </w:r>
      <w:proofErr w:type="spellStart"/>
      <w:r w:rsidR="006919E3" w:rsidRPr="00797FFE">
        <w:rPr>
          <w:rFonts w:ascii="Arial" w:hAnsi="Arial" w:cs="Arial"/>
          <w:spacing w:val="2"/>
          <w:sz w:val="22"/>
          <w:szCs w:val="22"/>
        </w:rPr>
        <w:t>Jelenac</w:t>
      </w:r>
      <w:proofErr w:type="spellEnd"/>
      <w:r w:rsidR="006919E3" w:rsidRPr="00797FFE">
        <w:rPr>
          <w:rFonts w:ascii="Arial" w:hAnsi="Arial" w:cs="Arial"/>
          <w:spacing w:val="2"/>
          <w:sz w:val="22"/>
          <w:szCs w:val="22"/>
        </w:rPr>
        <w:t xml:space="preserve">, Snježnik, </w:t>
      </w:r>
      <w:proofErr w:type="spellStart"/>
      <w:r w:rsidR="006919E3" w:rsidRPr="00797FFE">
        <w:rPr>
          <w:rFonts w:ascii="Arial" w:hAnsi="Arial" w:cs="Arial"/>
          <w:spacing w:val="2"/>
          <w:sz w:val="22"/>
          <w:szCs w:val="22"/>
        </w:rPr>
        <w:t>Guslice</w:t>
      </w:r>
      <w:proofErr w:type="spellEnd"/>
      <w:r w:rsidR="006919E3" w:rsidRPr="00797FFE">
        <w:rPr>
          <w:rFonts w:ascii="Arial" w:hAnsi="Arial" w:cs="Arial"/>
          <w:spacing w:val="2"/>
          <w:sz w:val="22"/>
          <w:szCs w:val="22"/>
        </w:rPr>
        <w:t xml:space="preserve">, Fratar, Obruč, </w:t>
      </w:r>
      <w:proofErr w:type="spellStart"/>
      <w:r w:rsidR="006919E3" w:rsidRPr="00797FFE">
        <w:rPr>
          <w:rFonts w:ascii="Arial" w:hAnsi="Arial" w:cs="Arial"/>
          <w:spacing w:val="2"/>
          <w:sz w:val="22"/>
          <w:szCs w:val="22"/>
        </w:rPr>
        <w:t>Smrekovac</w:t>
      </w:r>
      <w:proofErr w:type="spellEnd"/>
      <w:r w:rsidR="006919E3" w:rsidRPr="00797FFE">
        <w:rPr>
          <w:rFonts w:ascii="Arial" w:hAnsi="Arial" w:cs="Arial"/>
          <w:spacing w:val="2"/>
          <w:sz w:val="22"/>
          <w:szCs w:val="22"/>
        </w:rPr>
        <w:t>. Srednja mjesečna temperatura najhladnijeg mjeseca  je  niža  od -3</w:t>
      </w:r>
      <w:r w:rsidR="006919E3" w:rsidRPr="00797FFE">
        <w:rPr>
          <w:rFonts w:ascii="Arial" w:hAnsi="Arial" w:cs="Arial"/>
          <w:spacing w:val="2"/>
          <w:sz w:val="22"/>
          <w:szCs w:val="22"/>
          <w:vertAlign w:val="superscript"/>
        </w:rPr>
        <w:t>o</w:t>
      </w:r>
      <w:r w:rsidR="006919E3" w:rsidRPr="00797FFE">
        <w:rPr>
          <w:rFonts w:ascii="Arial" w:hAnsi="Arial" w:cs="Arial"/>
          <w:spacing w:val="2"/>
          <w:sz w:val="22"/>
          <w:szCs w:val="22"/>
        </w:rPr>
        <w:t>C, a temperatura najtoplijeg mjeseca je iznad 10</w:t>
      </w:r>
      <w:r w:rsidR="006919E3" w:rsidRPr="00797FFE">
        <w:rPr>
          <w:rFonts w:ascii="Arial" w:hAnsi="Arial" w:cs="Arial"/>
          <w:spacing w:val="2"/>
          <w:sz w:val="22"/>
          <w:szCs w:val="22"/>
          <w:vertAlign w:val="superscript"/>
        </w:rPr>
        <w:t>o</w:t>
      </w:r>
      <w:r w:rsidR="006919E3" w:rsidRPr="00797FFE">
        <w:rPr>
          <w:rFonts w:ascii="Arial" w:hAnsi="Arial" w:cs="Arial"/>
          <w:spacing w:val="2"/>
          <w:sz w:val="22"/>
          <w:szCs w:val="22"/>
        </w:rPr>
        <w:t>C, s izraženim toplim ljetom i oštrom zimom. Srednja godišnja temperatura je 3,8</w:t>
      </w:r>
      <w:r w:rsidR="006919E3" w:rsidRPr="00797FFE">
        <w:rPr>
          <w:rFonts w:ascii="Arial" w:hAnsi="Arial" w:cs="Arial"/>
          <w:spacing w:val="2"/>
          <w:sz w:val="22"/>
          <w:szCs w:val="22"/>
          <w:vertAlign w:val="superscript"/>
        </w:rPr>
        <w:t>o</w:t>
      </w:r>
      <w:r w:rsidR="006919E3" w:rsidRPr="00797FFE">
        <w:rPr>
          <w:rFonts w:ascii="Arial" w:hAnsi="Arial" w:cs="Arial"/>
          <w:spacing w:val="2"/>
          <w:sz w:val="22"/>
          <w:szCs w:val="22"/>
        </w:rPr>
        <w:t>C, a srednja godišnja količina oborina je iznad 3.400 mm.</w:t>
      </w:r>
      <w:bookmarkStart w:id="11" w:name="_Toc58917627"/>
      <w:bookmarkStart w:id="12" w:name="_Toc473620194"/>
      <w:bookmarkStart w:id="13" w:name="_Toc473739271"/>
      <w:bookmarkStart w:id="14" w:name="_Toc473739502"/>
      <w:bookmarkStart w:id="15" w:name="_Toc66427577"/>
      <w:bookmarkStart w:id="16" w:name="_Toc478528313"/>
      <w:bookmarkStart w:id="17" w:name="_Toc82326099"/>
      <w:bookmarkStart w:id="18" w:name="_Toc82326219"/>
      <w:bookmarkStart w:id="19" w:name="_Toc82326289"/>
      <w:bookmarkStart w:id="20" w:name="_Toc82345464"/>
      <w:bookmarkStart w:id="21" w:name="_Toc82346665"/>
      <w:bookmarkStart w:id="22" w:name="_Toc85518254"/>
      <w:bookmarkStart w:id="23" w:name="_Toc85518374"/>
      <w:bookmarkStart w:id="24" w:name="_Toc85518466"/>
      <w:bookmarkStart w:id="25" w:name="_Toc307311047"/>
      <w:bookmarkStart w:id="26" w:name="_Toc307397371"/>
      <w:bookmarkStart w:id="27" w:name="_Toc13407440"/>
    </w:p>
    <w:p w14:paraId="51E100D5" w14:textId="77777777" w:rsidR="006919E3" w:rsidRPr="00797FFE" w:rsidRDefault="006919E3" w:rsidP="00DD1360">
      <w:pPr>
        <w:pStyle w:val="BodyTextIndent31"/>
        <w:tabs>
          <w:tab w:val="left" w:pos="851"/>
        </w:tabs>
        <w:spacing w:line="360" w:lineRule="auto"/>
        <w:ind w:right="85" w:firstLine="0"/>
        <w:rPr>
          <w:rFonts w:ascii="Arial" w:hAnsi="Arial" w:cs="Arial"/>
          <w:spacing w:val="2"/>
          <w:sz w:val="22"/>
          <w:szCs w:val="22"/>
        </w:rPr>
      </w:pPr>
    </w:p>
    <w:p w14:paraId="3FE9CFA2" w14:textId="77777777" w:rsidR="006919E3" w:rsidRPr="00D71194" w:rsidRDefault="006919E3" w:rsidP="00DD1360">
      <w:pPr>
        <w:pStyle w:val="BodyTextIndent31"/>
        <w:tabs>
          <w:tab w:val="left" w:pos="851"/>
        </w:tabs>
        <w:spacing w:line="360" w:lineRule="auto"/>
        <w:ind w:right="85" w:firstLine="0"/>
        <w:rPr>
          <w:rFonts w:asciiTheme="minorHAnsi" w:hAnsiTheme="minorHAnsi" w:cstheme="minorHAnsi"/>
          <w:spacing w:val="2"/>
          <w:sz w:val="22"/>
          <w:szCs w:val="22"/>
        </w:rPr>
      </w:pPr>
    </w:p>
    <w:p w14:paraId="07CF550B" w14:textId="661A5A46" w:rsidR="006919E3" w:rsidRPr="00797FFE" w:rsidRDefault="00D71194" w:rsidP="00DD1360">
      <w:pPr>
        <w:pStyle w:val="BodyTextIndent31"/>
        <w:tabs>
          <w:tab w:val="left" w:pos="851"/>
        </w:tabs>
        <w:spacing w:after="240" w:line="360" w:lineRule="auto"/>
        <w:ind w:right="85" w:firstLine="0"/>
        <w:rPr>
          <w:rFonts w:ascii="Arial" w:hAnsi="Arial" w:cs="Arial"/>
          <w:color w:val="4472C4" w:themeColor="accent1"/>
          <w:spacing w:val="2"/>
          <w:sz w:val="22"/>
          <w:szCs w:val="22"/>
        </w:rPr>
      </w:pPr>
      <w:r w:rsidRPr="00797FFE">
        <w:rPr>
          <w:rFonts w:ascii="Arial" w:hAnsi="Arial" w:cs="Arial"/>
          <w:color w:val="4472C4" w:themeColor="accent1"/>
          <w:sz w:val="22"/>
          <w:szCs w:val="22"/>
        </w:rPr>
        <w:t>T</w:t>
      </w:r>
      <w:r w:rsidR="006919E3" w:rsidRPr="00797FFE">
        <w:rPr>
          <w:rFonts w:ascii="Arial" w:hAnsi="Arial" w:cs="Arial"/>
          <w:color w:val="4472C4" w:themeColor="accent1"/>
          <w:sz w:val="22"/>
          <w:szCs w:val="22"/>
        </w:rPr>
        <w:t>emperatura zraka</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p>
    <w:p w14:paraId="37FE3CA5" w14:textId="77777777" w:rsidR="006919E3" w:rsidRPr="00797FFE" w:rsidRDefault="006919E3" w:rsidP="00DD1360">
      <w:pPr>
        <w:spacing w:line="360" w:lineRule="auto"/>
        <w:ind w:right="85" w:firstLine="708"/>
        <w:jc w:val="both"/>
        <w:rPr>
          <w:rFonts w:ascii="Arial" w:hAnsi="Arial" w:cs="Arial"/>
        </w:rPr>
      </w:pPr>
      <w:r w:rsidRPr="00797FFE">
        <w:rPr>
          <w:rFonts w:ascii="Arial" w:hAnsi="Arial" w:cs="Arial"/>
        </w:rPr>
        <w:t xml:space="preserve">Za prikaz prosječnih temperaturnih prilika općine Jelenje može poslužiti usporedba podataka meteoroloških postaja Rijeka - grad ( 120 m n. m.). </w:t>
      </w:r>
    </w:p>
    <w:p w14:paraId="2F6961E1" w14:textId="77777777" w:rsidR="006919E3" w:rsidRPr="00797FFE" w:rsidRDefault="006919E3" w:rsidP="00DD1360">
      <w:pPr>
        <w:spacing w:line="360" w:lineRule="auto"/>
        <w:ind w:right="85" w:firstLine="708"/>
        <w:jc w:val="both"/>
        <w:rPr>
          <w:rFonts w:ascii="Arial" w:hAnsi="Arial" w:cs="Arial"/>
        </w:rPr>
      </w:pPr>
      <w:r w:rsidRPr="00797FFE">
        <w:rPr>
          <w:rFonts w:ascii="Arial" w:hAnsi="Arial" w:cs="Arial"/>
        </w:rPr>
        <w:t>Temperaturne prilike u Rijeci su ( 13.6</w:t>
      </w:r>
      <w:r w:rsidRPr="00797FFE">
        <w:rPr>
          <w:rFonts w:ascii="Arial" w:hAnsi="Arial" w:cs="Arial"/>
          <w:vertAlign w:val="superscript"/>
        </w:rPr>
        <w:t xml:space="preserve">0 </w:t>
      </w:r>
      <w:r w:rsidRPr="00797FFE">
        <w:rPr>
          <w:rFonts w:ascii="Arial" w:hAnsi="Arial" w:cs="Arial"/>
        </w:rPr>
        <w:t>) što su vrlo su slične,  s  temperaturama  u  općini  Jelenje, ( nešto niže nego u Rijeci ), što se može pripisati većoj nadmorskoj visini općine Jelenje.</w:t>
      </w:r>
    </w:p>
    <w:p w14:paraId="78DCC9B4" w14:textId="77777777" w:rsidR="006919E3" w:rsidRPr="00797FFE" w:rsidRDefault="006919E3" w:rsidP="00DD1360">
      <w:pPr>
        <w:spacing w:line="360" w:lineRule="auto"/>
        <w:ind w:right="85" w:firstLine="708"/>
        <w:jc w:val="both"/>
        <w:rPr>
          <w:rFonts w:ascii="Arial" w:hAnsi="Arial" w:cs="Arial"/>
        </w:rPr>
      </w:pPr>
      <w:r w:rsidRPr="00797FFE">
        <w:rPr>
          <w:rFonts w:ascii="Arial" w:hAnsi="Arial" w:cs="Arial"/>
        </w:rPr>
        <w:t>Prostorna raspodjela srednjih godišnjih temperatura zraka vidljiva je iz godišnje karte izotermi za šire riječko područje, a godišnji hod temperature zraka je maritimnog tipa - zbog utjecaja mora jesen ( IX, X i XI mjesec ) je za 2 stupnja C toplija od proljeća ( III, IV I V mjesec ) tj. jesen je toplija od proljeća. Srednja godišnja temperatura iznosi 14,2 stupnjeva C, a varijabilnost temperature je najveća zimi.</w:t>
      </w:r>
    </w:p>
    <w:p w14:paraId="4932FDD8" w14:textId="77777777" w:rsidR="006919E3" w:rsidRPr="00797FFE" w:rsidRDefault="006919E3" w:rsidP="00DD1360">
      <w:pPr>
        <w:spacing w:line="360" w:lineRule="auto"/>
        <w:ind w:right="85" w:firstLine="708"/>
        <w:jc w:val="both"/>
        <w:rPr>
          <w:rFonts w:ascii="Arial" w:hAnsi="Arial" w:cs="Arial"/>
        </w:rPr>
      </w:pPr>
      <w:r w:rsidRPr="00797FFE">
        <w:rPr>
          <w:rFonts w:ascii="Arial" w:hAnsi="Arial" w:cs="Arial"/>
        </w:rPr>
        <w:t>Dnevni hod temperature zraka pravilno prati dnevni ciklus sunca, pa minimalne dnevne vrijednosti temperature imamo između 5.00 i 7.00 sati, nešto ranije u toplom dijelu godine, a temperatura naglo raste 1-2 sata nakon izlaska sunca, da bi maksimalnu vrijednost postigla oko 14.00 sati.</w:t>
      </w:r>
    </w:p>
    <w:p w14:paraId="44412042" w14:textId="1D7B9068" w:rsidR="006919E3" w:rsidRPr="00797FFE" w:rsidRDefault="006919E3" w:rsidP="00DD1360">
      <w:pPr>
        <w:spacing w:line="360" w:lineRule="auto"/>
        <w:ind w:right="85" w:firstLine="708"/>
        <w:jc w:val="both"/>
        <w:rPr>
          <w:rFonts w:ascii="Arial" w:hAnsi="Arial" w:cs="Arial"/>
        </w:rPr>
      </w:pPr>
      <w:r w:rsidRPr="00797FFE">
        <w:rPr>
          <w:rFonts w:ascii="Arial" w:hAnsi="Arial" w:cs="Arial"/>
        </w:rPr>
        <w:t>Upravo su ekstremne vrijednosti temperature zraka interesantne za razmatranje problematike zaštite od požara kako u ljetnim, sušnim razdobljima zbog mogućnosti brzog širenja požara, tako i u zimskim mjesecima zbog otežanog represivnog djelovanja na nastalom požaru (velika brzina širenja i sl.).</w:t>
      </w:r>
    </w:p>
    <w:p w14:paraId="117F672F" w14:textId="77777777" w:rsidR="006919E3" w:rsidRPr="00797FFE" w:rsidRDefault="006919E3" w:rsidP="00DD1360">
      <w:pPr>
        <w:spacing w:line="360" w:lineRule="auto"/>
        <w:ind w:right="85" w:firstLine="708"/>
        <w:jc w:val="both"/>
        <w:rPr>
          <w:rFonts w:ascii="Arial" w:hAnsi="Arial" w:cs="Arial"/>
        </w:rPr>
      </w:pPr>
      <w:r w:rsidRPr="00797FFE">
        <w:rPr>
          <w:rFonts w:ascii="Arial" w:hAnsi="Arial" w:cs="Arial"/>
        </w:rPr>
        <w:t>Maksimalne temperature bilježe se krajem lipnja, tijekom srpnja i početkom kolovoza, a iznose od 30 - 40 stupnjeva C.</w:t>
      </w:r>
      <w:bookmarkStart w:id="28" w:name="_Toc58917628"/>
      <w:bookmarkStart w:id="29" w:name="_Toc473620195"/>
      <w:bookmarkStart w:id="30" w:name="_Toc473739272"/>
      <w:bookmarkStart w:id="31" w:name="_Toc473739503"/>
      <w:bookmarkStart w:id="32" w:name="_Toc66427578"/>
      <w:bookmarkStart w:id="33" w:name="_Toc478528314"/>
      <w:bookmarkStart w:id="34" w:name="_Toc82326100"/>
      <w:bookmarkStart w:id="35" w:name="_Toc82326220"/>
      <w:bookmarkStart w:id="36" w:name="_Toc82326290"/>
      <w:bookmarkStart w:id="37" w:name="_Toc82345465"/>
      <w:bookmarkStart w:id="38" w:name="_Toc82346666"/>
      <w:bookmarkStart w:id="39" w:name="_Toc85518255"/>
      <w:bookmarkStart w:id="40" w:name="_Toc85518375"/>
      <w:bookmarkStart w:id="41" w:name="_Toc85518467"/>
      <w:bookmarkStart w:id="42" w:name="_Toc307311048"/>
      <w:bookmarkStart w:id="43" w:name="_Toc307397372"/>
      <w:bookmarkStart w:id="44" w:name="_Toc13407441"/>
    </w:p>
    <w:p w14:paraId="5FA63C6E" w14:textId="367A1BAD" w:rsidR="006919E3" w:rsidRPr="00797FFE" w:rsidRDefault="006919E3" w:rsidP="00DD1360">
      <w:pPr>
        <w:spacing w:line="360" w:lineRule="auto"/>
        <w:ind w:right="85"/>
        <w:rPr>
          <w:rFonts w:ascii="Arial" w:hAnsi="Arial" w:cs="Arial"/>
          <w:color w:val="4472C4" w:themeColor="accent1"/>
        </w:rPr>
      </w:pPr>
      <w:r w:rsidRPr="00797FFE">
        <w:rPr>
          <w:rFonts w:ascii="Arial" w:hAnsi="Arial" w:cs="Arial"/>
          <w:color w:val="4472C4" w:themeColor="accent1"/>
        </w:rPr>
        <w:t>Vlaga</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0769374F" w14:textId="77777777" w:rsidR="006919E3" w:rsidRPr="00797FFE" w:rsidRDefault="006919E3" w:rsidP="00DD1360">
      <w:pPr>
        <w:spacing w:line="360" w:lineRule="auto"/>
        <w:ind w:right="85" w:firstLine="708"/>
        <w:jc w:val="both"/>
        <w:rPr>
          <w:rFonts w:ascii="Arial" w:hAnsi="Arial" w:cs="Arial"/>
        </w:rPr>
      </w:pPr>
      <w:r w:rsidRPr="00797FFE">
        <w:rPr>
          <w:rFonts w:ascii="Arial" w:hAnsi="Arial" w:cs="Arial"/>
        </w:rPr>
        <w:t>Godišnji prosjek relativne vlažnosti iznosi 62 %, a njeno kolebanje nije veliko. Najniža je tijekom ljetnih mjeseci kada uslijed suše dolazi i do zastoja vegetacije. Uvjeti za formiranje magle su minimalni što potvrđuje činjenica da je magla rijetka pojava.</w:t>
      </w:r>
      <w:bookmarkStart w:id="45" w:name="_Toc58917629"/>
      <w:bookmarkStart w:id="46" w:name="_Toc473620196"/>
      <w:bookmarkStart w:id="47" w:name="_Toc473739273"/>
      <w:bookmarkStart w:id="48" w:name="_Toc473739504"/>
      <w:bookmarkStart w:id="49" w:name="_Toc66427579"/>
      <w:bookmarkStart w:id="50" w:name="_Toc478528315"/>
      <w:bookmarkStart w:id="51" w:name="_Toc82326101"/>
      <w:bookmarkStart w:id="52" w:name="_Toc82326221"/>
      <w:bookmarkStart w:id="53" w:name="_Toc82326291"/>
      <w:bookmarkStart w:id="54" w:name="_Toc82345466"/>
      <w:bookmarkStart w:id="55" w:name="_Toc82346667"/>
      <w:bookmarkStart w:id="56" w:name="_Toc85518256"/>
      <w:bookmarkStart w:id="57" w:name="_Toc85518376"/>
      <w:bookmarkStart w:id="58" w:name="_Toc85518468"/>
      <w:bookmarkStart w:id="59" w:name="_Toc307311049"/>
      <w:bookmarkStart w:id="60" w:name="_Toc307397373"/>
      <w:bookmarkStart w:id="61" w:name="_Toc13407442"/>
    </w:p>
    <w:p w14:paraId="6A7B8207" w14:textId="45DE1CD0" w:rsidR="006919E3" w:rsidRPr="00797FFE" w:rsidRDefault="006919E3" w:rsidP="00DD1360">
      <w:pPr>
        <w:spacing w:line="360" w:lineRule="auto"/>
        <w:ind w:right="85"/>
        <w:rPr>
          <w:rFonts w:ascii="Arial" w:hAnsi="Arial" w:cs="Arial"/>
          <w:color w:val="4472C4" w:themeColor="accent1"/>
        </w:rPr>
      </w:pPr>
      <w:r w:rsidRPr="00797FFE">
        <w:rPr>
          <w:rFonts w:ascii="Arial" w:hAnsi="Arial" w:cs="Arial"/>
          <w:color w:val="4472C4" w:themeColor="accent1"/>
        </w:rPr>
        <w:t>Naoblaka i insolacija</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1F382674" w14:textId="77777777" w:rsidR="006919E3" w:rsidRPr="00797FFE" w:rsidRDefault="006919E3" w:rsidP="00DD1360">
      <w:pPr>
        <w:spacing w:line="360" w:lineRule="auto"/>
        <w:ind w:right="85" w:firstLine="708"/>
        <w:jc w:val="both"/>
        <w:rPr>
          <w:rFonts w:ascii="Arial" w:hAnsi="Arial" w:cs="Arial"/>
        </w:rPr>
      </w:pPr>
      <w:r w:rsidRPr="00797FFE">
        <w:rPr>
          <w:rFonts w:ascii="Arial" w:hAnsi="Arial" w:cs="Arial"/>
        </w:rPr>
        <w:t>Za obalno riječko područje karakteristično je da ima najveću naoblaku u mjesecu studenom i donekle u prosincu što je povezano s velikim brojem ciklonalnih tipova vremena. Rijeka i okolica ima i dodatni maksimum u proljeće, u ožujku i travnju čemu su uzrok česti ciklonalni poremećaji koji u to doba godine zahvaćaju ovo područje. Taj dodatni maksimum se zamjećuje i zbog povećane pojave magle na području okolice grada Rijeke, pa tako i na području općine Jelenje zbog većeg utjecaja sjeveroistočnih strujanja. Najmanja naoblaka je u mjesecu srpnju i kolovozu kada su i ciklonalne aktivnosti najmanje.</w:t>
      </w:r>
      <w:bookmarkStart w:id="62" w:name="_Toc58917630"/>
      <w:bookmarkStart w:id="63" w:name="_Toc473620197"/>
      <w:bookmarkStart w:id="64" w:name="_Toc473739274"/>
      <w:bookmarkStart w:id="65" w:name="_Toc473739505"/>
      <w:bookmarkStart w:id="66" w:name="_Toc66427580"/>
      <w:bookmarkStart w:id="67" w:name="_Toc478528316"/>
      <w:bookmarkStart w:id="68" w:name="_Toc82326102"/>
      <w:bookmarkStart w:id="69" w:name="_Toc82326222"/>
      <w:bookmarkStart w:id="70" w:name="_Toc82326292"/>
      <w:bookmarkStart w:id="71" w:name="_Toc82345467"/>
      <w:bookmarkStart w:id="72" w:name="_Toc82346668"/>
      <w:bookmarkStart w:id="73" w:name="_Toc85518257"/>
      <w:bookmarkStart w:id="74" w:name="_Toc85518377"/>
      <w:bookmarkStart w:id="75" w:name="_Toc85518469"/>
      <w:bookmarkStart w:id="76" w:name="_Toc307311050"/>
      <w:bookmarkStart w:id="77" w:name="_Toc307397374"/>
      <w:bookmarkStart w:id="78" w:name="_Toc13407443"/>
    </w:p>
    <w:p w14:paraId="4827F6CC" w14:textId="55BEACBA" w:rsidR="006919E3" w:rsidRPr="00797FFE" w:rsidRDefault="006919E3" w:rsidP="00DD1360">
      <w:pPr>
        <w:spacing w:line="360" w:lineRule="auto"/>
        <w:ind w:right="85"/>
        <w:rPr>
          <w:rFonts w:ascii="Arial" w:hAnsi="Arial" w:cs="Arial"/>
        </w:rPr>
      </w:pPr>
      <w:r w:rsidRPr="00797FFE">
        <w:rPr>
          <w:rFonts w:ascii="Arial" w:hAnsi="Arial" w:cs="Arial"/>
          <w:b/>
          <w:bCs/>
        </w:rPr>
        <w:t xml:space="preserve"> </w:t>
      </w:r>
      <w:r w:rsidRPr="00797FFE">
        <w:rPr>
          <w:rFonts w:ascii="Arial" w:hAnsi="Arial" w:cs="Arial"/>
          <w:color w:val="4472C4" w:themeColor="accent1"/>
        </w:rPr>
        <w:t>Oborine</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4033D4F7" w14:textId="1EC5F59C" w:rsidR="006919E3" w:rsidRPr="00797FFE" w:rsidRDefault="006919E3" w:rsidP="00DD1360">
      <w:pPr>
        <w:spacing w:line="360" w:lineRule="auto"/>
        <w:ind w:right="85" w:firstLine="708"/>
        <w:jc w:val="both"/>
        <w:rPr>
          <w:rFonts w:ascii="Arial" w:hAnsi="Arial" w:cs="Arial"/>
        </w:rPr>
      </w:pPr>
      <w:r w:rsidRPr="00797FFE">
        <w:rPr>
          <w:rFonts w:ascii="Arial" w:hAnsi="Arial" w:cs="Arial"/>
        </w:rPr>
        <w:t>Najkišovitiji mjeseci su kolovoz, rujan, listopad i studeni, a najsiromašniji oborinama su ljetni mjeseci lipanj i srpanj, a u zimskom periodu od siječnja do ožujka tj. količine oborina u hladnom su polugodištu veće nego u toplom.</w:t>
      </w:r>
    </w:p>
    <w:p w14:paraId="38525198" w14:textId="0B24D32C" w:rsidR="006919E3" w:rsidRPr="00797FFE" w:rsidRDefault="006919E3" w:rsidP="00DD1360">
      <w:pPr>
        <w:spacing w:line="360" w:lineRule="auto"/>
        <w:ind w:right="85" w:firstLine="708"/>
        <w:jc w:val="both"/>
        <w:rPr>
          <w:rFonts w:ascii="Arial" w:hAnsi="Arial" w:cs="Arial"/>
        </w:rPr>
      </w:pPr>
      <w:bookmarkStart w:id="79" w:name="_Toc58917631"/>
      <w:bookmarkStart w:id="80" w:name="_Toc473620198"/>
      <w:bookmarkStart w:id="81" w:name="_Toc473739275"/>
      <w:bookmarkStart w:id="82" w:name="_Toc473739506"/>
      <w:bookmarkStart w:id="83" w:name="_Toc66427581"/>
      <w:bookmarkStart w:id="84" w:name="_Toc478528317"/>
      <w:bookmarkStart w:id="85" w:name="_Toc82326103"/>
      <w:bookmarkStart w:id="86" w:name="_Toc82326223"/>
      <w:bookmarkStart w:id="87" w:name="_Toc82326293"/>
      <w:bookmarkStart w:id="88" w:name="_Toc82345468"/>
      <w:bookmarkStart w:id="89" w:name="_Toc82346669"/>
      <w:bookmarkStart w:id="90" w:name="_Toc85518258"/>
      <w:bookmarkStart w:id="91" w:name="_Toc85518378"/>
      <w:bookmarkStart w:id="92" w:name="_Toc85518470"/>
      <w:bookmarkStart w:id="93" w:name="_Toc307311051"/>
      <w:bookmarkStart w:id="94" w:name="_Toc307397375"/>
      <w:bookmarkStart w:id="95" w:name="_Toc13407444"/>
      <w:r w:rsidRPr="00797FFE">
        <w:rPr>
          <w:rFonts w:ascii="Arial" w:hAnsi="Arial" w:cs="Arial"/>
        </w:rPr>
        <w:t xml:space="preserve">Snijeg je rijetka pojava na sjevernom </w:t>
      </w:r>
      <w:r w:rsidR="00D71194" w:rsidRPr="00797FFE">
        <w:rPr>
          <w:rFonts w:ascii="Arial" w:hAnsi="Arial" w:cs="Arial"/>
        </w:rPr>
        <w:t>Jadranu</w:t>
      </w:r>
      <w:r w:rsidRPr="00797FFE">
        <w:rPr>
          <w:rFonts w:ascii="Arial" w:hAnsi="Arial" w:cs="Arial"/>
        </w:rPr>
        <w:t>, obično se javlja u siječnju i veljači, manji broj dana, najčešće nošen vjetrom. Na području Općine Jelenje prisutan je u višim planinskim područjima te na vrhovima okolnih planina</w:t>
      </w:r>
    </w:p>
    <w:p w14:paraId="49111327" w14:textId="77777777" w:rsidR="006919E3" w:rsidRPr="00797FFE" w:rsidRDefault="006919E3" w:rsidP="006919E3">
      <w:pPr>
        <w:ind w:right="85"/>
        <w:rPr>
          <w:rFonts w:ascii="Arial" w:hAnsi="Arial" w:cs="Arial"/>
        </w:rPr>
      </w:pPr>
    </w:p>
    <w:p w14:paraId="2F189E54" w14:textId="77777777" w:rsidR="006919E3" w:rsidRPr="00797FFE" w:rsidRDefault="006919E3" w:rsidP="006919E3">
      <w:pPr>
        <w:ind w:right="85"/>
        <w:rPr>
          <w:rFonts w:ascii="Arial" w:hAnsi="Arial" w:cs="Arial"/>
        </w:rPr>
      </w:pPr>
    </w:p>
    <w:p w14:paraId="5E7ECA37" w14:textId="697938A9" w:rsidR="006919E3" w:rsidRPr="00797FFE" w:rsidRDefault="006919E3" w:rsidP="006919E3">
      <w:pPr>
        <w:pStyle w:val="Opisslike"/>
        <w:keepNext/>
        <w:rPr>
          <w:rFonts w:ascii="Arial" w:hAnsi="Arial" w:cs="Arial"/>
        </w:rPr>
      </w:pPr>
      <w:bookmarkStart w:id="96" w:name="_Toc184042917"/>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4</w:t>
      </w:r>
      <w:r w:rsidR="00101956" w:rsidRPr="00797FFE">
        <w:rPr>
          <w:rFonts w:ascii="Arial" w:hAnsi="Arial" w:cs="Arial"/>
          <w:noProof/>
        </w:rPr>
        <w:fldChar w:fldCharType="end"/>
      </w:r>
      <w:r w:rsidRPr="00797FFE">
        <w:rPr>
          <w:rFonts w:ascii="Arial" w:hAnsi="Arial" w:cs="Arial"/>
        </w:rPr>
        <w:t>: oborine - godišnji pregled po mjesecima</w:t>
      </w:r>
      <w:bookmarkEnd w:id="96"/>
    </w:p>
    <w:tbl>
      <w:tblPr>
        <w:tblW w:w="5000" w:type="pct"/>
        <w:tblLook w:val="04A0" w:firstRow="1" w:lastRow="0" w:firstColumn="1" w:lastColumn="0" w:noHBand="0" w:noVBand="1"/>
      </w:tblPr>
      <w:tblGrid>
        <w:gridCol w:w="794"/>
        <w:gridCol w:w="664"/>
        <w:gridCol w:w="664"/>
        <w:gridCol w:w="583"/>
        <w:gridCol w:w="583"/>
        <w:gridCol w:w="664"/>
        <w:gridCol w:w="583"/>
        <w:gridCol w:w="542"/>
        <w:gridCol w:w="664"/>
        <w:gridCol w:w="664"/>
        <w:gridCol w:w="664"/>
        <w:gridCol w:w="583"/>
        <w:gridCol w:w="664"/>
        <w:gridCol w:w="746"/>
      </w:tblGrid>
      <w:tr w:rsidR="006919E3" w:rsidRPr="00797FFE" w14:paraId="78848230" w14:textId="77777777" w:rsidTr="00EA2D88">
        <w:trPr>
          <w:trHeight w:val="300"/>
        </w:trPr>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2087AE" w14:textId="77777777" w:rsidR="006919E3" w:rsidRPr="00797FFE" w:rsidRDefault="006919E3" w:rsidP="00824A8D">
            <w:pPr>
              <w:spacing w:after="0"/>
              <w:rPr>
                <w:rFonts w:ascii="Arial" w:hAnsi="Arial" w:cs="Arial"/>
                <w:color w:val="000000"/>
                <w:lang w:eastAsia="hr-HR"/>
              </w:rPr>
            </w:pPr>
            <w:r w:rsidRPr="00797FFE">
              <w:rPr>
                <w:rFonts w:ascii="Arial" w:hAnsi="Arial" w:cs="Arial"/>
                <w:color w:val="000000"/>
                <w:lang w:eastAsia="hr-HR"/>
              </w:rPr>
              <w:t>mjesec</w:t>
            </w:r>
          </w:p>
        </w:tc>
        <w:tc>
          <w:tcPr>
            <w:tcW w:w="365" w:type="pct"/>
            <w:tcBorders>
              <w:top w:val="single" w:sz="4" w:space="0" w:color="auto"/>
              <w:left w:val="nil"/>
              <w:bottom w:val="single" w:sz="4" w:space="0" w:color="auto"/>
              <w:right w:val="single" w:sz="4" w:space="0" w:color="auto"/>
            </w:tcBorders>
            <w:shd w:val="clear" w:color="auto" w:fill="auto"/>
            <w:noWrap/>
            <w:vAlign w:val="bottom"/>
            <w:hideMark/>
          </w:tcPr>
          <w:p w14:paraId="1802070A"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1</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20D4C288"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2</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1D37A237"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3</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14:paraId="7A56E467"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4</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14:paraId="72854E1C"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5</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7F126A66"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6</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0088D05B"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7</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1BADEBEF"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8</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A40DE21"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9</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25968712"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10</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1AC88F23"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11</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1B280423"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12</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14:paraId="6933850F" w14:textId="77777777" w:rsidR="006919E3" w:rsidRPr="00797FFE" w:rsidRDefault="006919E3" w:rsidP="00824A8D">
            <w:pPr>
              <w:spacing w:after="0"/>
              <w:rPr>
                <w:rFonts w:ascii="Arial" w:hAnsi="Arial" w:cs="Arial"/>
                <w:color w:val="000000"/>
                <w:lang w:eastAsia="hr-HR"/>
              </w:rPr>
            </w:pPr>
            <w:proofErr w:type="spellStart"/>
            <w:r w:rsidRPr="00797FFE">
              <w:rPr>
                <w:rFonts w:ascii="Arial" w:hAnsi="Arial" w:cs="Arial"/>
                <w:color w:val="000000"/>
                <w:lang w:eastAsia="hr-HR"/>
              </w:rPr>
              <w:t>uk</w:t>
            </w:r>
            <w:proofErr w:type="spellEnd"/>
          </w:p>
        </w:tc>
      </w:tr>
      <w:tr w:rsidR="006919E3" w:rsidRPr="00797FFE" w14:paraId="75CD024D" w14:textId="77777777" w:rsidTr="00EA2D88">
        <w:trPr>
          <w:trHeight w:val="300"/>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14:paraId="0E83614E" w14:textId="77777777" w:rsidR="006919E3" w:rsidRPr="00797FFE" w:rsidRDefault="006919E3" w:rsidP="00824A8D">
            <w:pPr>
              <w:spacing w:after="0"/>
              <w:rPr>
                <w:rFonts w:ascii="Arial" w:hAnsi="Arial" w:cs="Arial"/>
                <w:color w:val="000000"/>
                <w:lang w:eastAsia="hr-HR"/>
              </w:rPr>
            </w:pPr>
            <w:r w:rsidRPr="00797FFE">
              <w:rPr>
                <w:rFonts w:ascii="Arial" w:hAnsi="Arial" w:cs="Arial"/>
                <w:color w:val="000000"/>
                <w:lang w:eastAsia="hr-HR"/>
              </w:rPr>
              <w:t>godina</w:t>
            </w:r>
          </w:p>
        </w:tc>
        <w:tc>
          <w:tcPr>
            <w:tcW w:w="365" w:type="pct"/>
            <w:tcBorders>
              <w:top w:val="nil"/>
              <w:left w:val="nil"/>
              <w:bottom w:val="nil"/>
              <w:right w:val="nil"/>
            </w:tcBorders>
            <w:shd w:val="clear" w:color="auto" w:fill="auto"/>
            <w:noWrap/>
            <w:vAlign w:val="bottom"/>
            <w:hideMark/>
          </w:tcPr>
          <w:p w14:paraId="6138962C" w14:textId="77777777" w:rsidR="006919E3" w:rsidRPr="00797FFE" w:rsidRDefault="006919E3" w:rsidP="00824A8D">
            <w:pPr>
              <w:spacing w:after="0"/>
              <w:rPr>
                <w:rFonts w:ascii="Arial" w:hAnsi="Arial" w:cs="Arial"/>
                <w:color w:val="000000"/>
                <w:lang w:eastAsia="hr-HR"/>
              </w:rPr>
            </w:pPr>
          </w:p>
        </w:tc>
        <w:tc>
          <w:tcPr>
            <w:tcW w:w="366" w:type="pct"/>
            <w:tcBorders>
              <w:top w:val="nil"/>
              <w:left w:val="nil"/>
              <w:bottom w:val="nil"/>
              <w:right w:val="nil"/>
            </w:tcBorders>
            <w:shd w:val="clear" w:color="auto" w:fill="auto"/>
            <w:noWrap/>
            <w:vAlign w:val="bottom"/>
            <w:hideMark/>
          </w:tcPr>
          <w:p w14:paraId="52E5EF99" w14:textId="77777777" w:rsidR="006919E3" w:rsidRPr="00797FFE" w:rsidRDefault="006919E3" w:rsidP="00824A8D">
            <w:pPr>
              <w:spacing w:after="0"/>
              <w:rPr>
                <w:rFonts w:ascii="Arial" w:hAnsi="Arial" w:cs="Arial"/>
                <w:sz w:val="20"/>
                <w:lang w:eastAsia="hr-HR"/>
              </w:rPr>
            </w:pPr>
          </w:p>
        </w:tc>
        <w:tc>
          <w:tcPr>
            <w:tcW w:w="321" w:type="pct"/>
            <w:tcBorders>
              <w:top w:val="nil"/>
              <w:left w:val="nil"/>
              <w:bottom w:val="nil"/>
              <w:right w:val="nil"/>
            </w:tcBorders>
            <w:shd w:val="clear" w:color="auto" w:fill="auto"/>
            <w:noWrap/>
            <w:vAlign w:val="bottom"/>
            <w:hideMark/>
          </w:tcPr>
          <w:p w14:paraId="5A25A3B6" w14:textId="77777777" w:rsidR="006919E3" w:rsidRPr="00797FFE" w:rsidRDefault="006919E3" w:rsidP="00824A8D">
            <w:pPr>
              <w:spacing w:after="0"/>
              <w:rPr>
                <w:rFonts w:ascii="Arial" w:hAnsi="Arial" w:cs="Arial"/>
                <w:sz w:val="20"/>
                <w:lang w:eastAsia="hr-HR"/>
              </w:rPr>
            </w:pPr>
          </w:p>
        </w:tc>
        <w:tc>
          <w:tcPr>
            <w:tcW w:w="381" w:type="pct"/>
            <w:tcBorders>
              <w:top w:val="nil"/>
              <w:left w:val="nil"/>
              <w:bottom w:val="nil"/>
              <w:right w:val="nil"/>
            </w:tcBorders>
            <w:shd w:val="clear" w:color="auto" w:fill="auto"/>
            <w:noWrap/>
            <w:vAlign w:val="bottom"/>
            <w:hideMark/>
          </w:tcPr>
          <w:p w14:paraId="710662DE" w14:textId="77777777" w:rsidR="006919E3" w:rsidRPr="00797FFE" w:rsidRDefault="006919E3" w:rsidP="00824A8D">
            <w:pPr>
              <w:spacing w:after="0"/>
              <w:rPr>
                <w:rFonts w:ascii="Arial" w:hAnsi="Arial" w:cs="Arial"/>
                <w:sz w:val="20"/>
                <w:lang w:eastAsia="hr-HR"/>
              </w:rPr>
            </w:pPr>
          </w:p>
        </w:tc>
        <w:tc>
          <w:tcPr>
            <w:tcW w:w="305" w:type="pct"/>
            <w:tcBorders>
              <w:top w:val="nil"/>
              <w:left w:val="nil"/>
              <w:bottom w:val="nil"/>
              <w:right w:val="nil"/>
            </w:tcBorders>
            <w:shd w:val="clear" w:color="auto" w:fill="auto"/>
            <w:noWrap/>
            <w:vAlign w:val="bottom"/>
            <w:hideMark/>
          </w:tcPr>
          <w:p w14:paraId="1D0BD21E" w14:textId="77777777" w:rsidR="006919E3" w:rsidRPr="00797FFE" w:rsidRDefault="006919E3" w:rsidP="00824A8D">
            <w:pPr>
              <w:spacing w:after="0"/>
              <w:rPr>
                <w:rFonts w:ascii="Arial" w:hAnsi="Arial" w:cs="Arial"/>
                <w:sz w:val="20"/>
                <w:lang w:eastAsia="hr-HR"/>
              </w:rPr>
            </w:pPr>
          </w:p>
        </w:tc>
        <w:tc>
          <w:tcPr>
            <w:tcW w:w="321" w:type="pct"/>
            <w:tcBorders>
              <w:top w:val="nil"/>
              <w:left w:val="nil"/>
              <w:bottom w:val="nil"/>
              <w:right w:val="nil"/>
            </w:tcBorders>
            <w:shd w:val="clear" w:color="auto" w:fill="auto"/>
            <w:noWrap/>
            <w:vAlign w:val="bottom"/>
            <w:hideMark/>
          </w:tcPr>
          <w:p w14:paraId="698878ED" w14:textId="77777777" w:rsidR="006919E3" w:rsidRPr="00797FFE" w:rsidRDefault="006919E3" w:rsidP="00824A8D">
            <w:pPr>
              <w:spacing w:after="0"/>
              <w:rPr>
                <w:rFonts w:ascii="Arial" w:hAnsi="Arial" w:cs="Arial"/>
                <w:sz w:val="20"/>
                <w:lang w:eastAsia="hr-HR"/>
              </w:rPr>
            </w:pPr>
          </w:p>
        </w:tc>
        <w:tc>
          <w:tcPr>
            <w:tcW w:w="306" w:type="pct"/>
            <w:tcBorders>
              <w:top w:val="nil"/>
              <w:left w:val="nil"/>
              <w:bottom w:val="nil"/>
              <w:right w:val="nil"/>
            </w:tcBorders>
            <w:shd w:val="clear" w:color="auto" w:fill="auto"/>
            <w:noWrap/>
            <w:vAlign w:val="bottom"/>
            <w:hideMark/>
          </w:tcPr>
          <w:p w14:paraId="3394067F" w14:textId="77777777" w:rsidR="006919E3" w:rsidRPr="00797FFE" w:rsidRDefault="006919E3" w:rsidP="00824A8D">
            <w:pPr>
              <w:spacing w:after="0"/>
              <w:rPr>
                <w:rFonts w:ascii="Arial" w:hAnsi="Arial" w:cs="Arial"/>
                <w:sz w:val="20"/>
                <w:lang w:eastAsia="hr-HR"/>
              </w:rPr>
            </w:pPr>
          </w:p>
        </w:tc>
        <w:tc>
          <w:tcPr>
            <w:tcW w:w="366" w:type="pct"/>
            <w:tcBorders>
              <w:top w:val="nil"/>
              <w:left w:val="nil"/>
              <w:bottom w:val="nil"/>
              <w:right w:val="nil"/>
            </w:tcBorders>
            <w:shd w:val="clear" w:color="auto" w:fill="auto"/>
            <w:noWrap/>
            <w:vAlign w:val="bottom"/>
            <w:hideMark/>
          </w:tcPr>
          <w:p w14:paraId="50CA0D47" w14:textId="77777777" w:rsidR="006919E3" w:rsidRPr="00797FFE" w:rsidRDefault="006919E3" w:rsidP="00824A8D">
            <w:pPr>
              <w:spacing w:after="0"/>
              <w:rPr>
                <w:rFonts w:ascii="Arial" w:hAnsi="Arial" w:cs="Arial"/>
                <w:sz w:val="20"/>
                <w:lang w:eastAsia="hr-HR"/>
              </w:rPr>
            </w:pPr>
          </w:p>
        </w:tc>
        <w:tc>
          <w:tcPr>
            <w:tcW w:w="366" w:type="pct"/>
            <w:tcBorders>
              <w:top w:val="nil"/>
              <w:left w:val="nil"/>
              <w:bottom w:val="nil"/>
              <w:right w:val="nil"/>
            </w:tcBorders>
            <w:shd w:val="clear" w:color="auto" w:fill="auto"/>
            <w:noWrap/>
            <w:vAlign w:val="bottom"/>
            <w:hideMark/>
          </w:tcPr>
          <w:p w14:paraId="726C4025" w14:textId="77777777" w:rsidR="006919E3" w:rsidRPr="00797FFE" w:rsidRDefault="006919E3" w:rsidP="00824A8D">
            <w:pPr>
              <w:spacing w:after="0"/>
              <w:rPr>
                <w:rFonts w:ascii="Arial" w:hAnsi="Arial" w:cs="Arial"/>
                <w:sz w:val="20"/>
                <w:lang w:eastAsia="hr-HR"/>
              </w:rPr>
            </w:pPr>
          </w:p>
        </w:tc>
        <w:tc>
          <w:tcPr>
            <w:tcW w:w="366" w:type="pct"/>
            <w:tcBorders>
              <w:top w:val="nil"/>
              <w:left w:val="nil"/>
              <w:bottom w:val="nil"/>
              <w:right w:val="nil"/>
            </w:tcBorders>
            <w:shd w:val="clear" w:color="auto" w:fill="auto"/>
            <w:noWrap/>
            <w:vAlign w:val="bottom"/>
            <w:hideMark/>
          </w:tcPr>
          <w:p w14:paraId="3DE5C619" w14:textId="77777777" w:rsidR="006919E3" w:rsidRPr="00797FFE" w:rsidRDefault="006919E3" w:rsidP="00824A8D">
            <w:pPr>
              <w:spacing w:after="0"/>
              <w:rPr>
                <w:rFonts w:ascii="Arial" w:hAnsi="Arial" w:cs="Arial"/>
                <w:sz w:val="20"/>
                <w:lang w:eastAsia="hr-HR"/>
              </w:rPr>
            </w:pPr>
          </w:p>
        </w:tc>
        <w:tc>
          <w:tcPr>
            <w:tcW w:w="321" w:type="pct"/>
            <w:tcBorders>
              <w:top w:val="nil"/>
              <w:left w:val="nil"/>
              <w:bottom w:val="nil"/>
              <w:right w:val="nil"/>
            </w:tcBorders>
            <w:shd w:val="clear" w:color="auto" w:fill="auto"/>
            <w:noWrap/>
            <w:vAlign w:val="bottom"/>
            <w:hideMark/>
          </w:tcPr>
          <w:p w14:paraId="32ED9442" w14:textId="77777777" w:rsidR="006919E3" w:rsidRPr="00797FFE" w:rsidRDefault="006919E3" w:rsidP="00824A8D">
            <w:pPr>
              <w:spacing w:after="0"/>
              <w:rPr>
                <w:rFonts w:ascii="Arial" w:hAnsi="Arial" w:cs="Arial"/>
                <w:sz w:val="20"/>
                <w:lang w:eastAsia="hr-HR"/>
              </w:rPr>
            </w:pPr>
          </w:p>
        </w:tc>
        <w:tc>
          <w:tcPr>
            <w:tcW w:w="366" w:type="pct"/>
            <w:tcBorders>
              <w:top w:val="nil"/>
              <w:left w:val="nil"/>
              <w:bottom w:val="nil"/>
              <w:right w:val="nil"/>
            </w:tcBorders>
            <w:shd w:val="clear" w:color="auto" w:fill="auto"/>
            <w:noWrap/>
            <w:vAlign w:val="bottom"/>
            <w:hideMark/>
          </w:tcPr>
          <w:p w14:paraId="5F5D8662" w14:textId="77777777" w:rsidR="006919E3" w:rsidRPr="00797FFE" w:rsidRDefault="006919E3" w:rsidP="00824A8D">
            <w:pPr>
              <w:spacing w:after="0"/>
              <w:rPr>
                <w:rFonts w:ascii="Arial" w:hAnsi="Arial" w:cs="Arial"/>
                <w:sz w:val="20"/>
                <w:lang w:eastAsia="hr-HR"/>
              </w:rPr>
            </w:pPr>
          </w:p>
        </w:tc>
        <w:tc>
          <w:tcPr>
            <w:tcW w:w="411" w:type="pct"/>
            <w:tcBorders>
              <w:top w:val="nil"/>
              <w:left w:val="nil"/>
              <w:bottom w:val="nil"/>
              <w:right w:val="nil"/>
            </w:tcBorders>
            <w:shd w:val="clear" w:color="auto" w:fill="auto"/>
            <w:noWrap/>
            <w:vAlign w:val="bottom"/>
            <w:hideMark/>
          </w:tcPr>
          <w:p w14:paraId="21F958B6" w14:textId="77777777" w:rsidR="006919E3" w:rsidRPr="00797FFE" w:rsidRDefault="006919E3" w:rsidP="00824A8D">
            <w:pPr>
              <w:spacing w:after="0"/>
              <w:rPr>
                <w:rFonts w:ascii="Arial" w:hAnsi="Arial" w:cs="Arial"/>
                <w:sz w:val="20"/>
                <w:lang w:eastAsia="hr-HR"/>
              </w:rPr>
            </w:pPr>
          </w:p>
        </w:tc>
      </w:tr>
      <w:tr w:rsidR="006919E3" w:rsidRPr="00797FFE" w14:paraId="0F43FFA7" w14:textId="77777777" w:rsidTr="00EA2D88">
        <w:trPr>
          <w:trHeight w:val="330"/>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14:paraId="54DE290D"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2023</w:t>
            </w:r>
          </w:p>
        </w:tc>
        <w:tc>
          <w:tcPr>
            <w:tcW w:w="365" w:type="pct"/>
            <w:tcBorders>
              <w:top w:val="single" w:sz="4" w:space="0" w:color="auto"/>
              <w:left w:val="nil"/>
              <w:bottom w:val="single" w:sz="4" w:space="0" w:color="auto"/>
              <w:right w:val="single" w:sz="4" w:space="0" w:color="auto"/>
            </w:tcBorders>
            <w:shd w:val="clear" w:color="000000" w:fill="FFFFFF"/>
            <w:vAlign w:val="center"/>
            <w:hideMark/>
          </w:tcPr>
          <w:p w14:paraId="69D9B2E8"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183,2</w:t>
            </w:r>
          </w:p>
        </w:tc>
        <w:tc>
          <w:tcPr>
            <w:tcW w:w="366" w:type="pct"/>
            <w:tcBorders>
              <w:top w:val="single" w:sz="4" w:space="0" w:color="auto"/>
              <w:left w:val="nil"/>
              <w:bottom w:val="single" w:sz="4" w:space="0" w:color="auto"/>
              <w:right w:val="single" w:sz="4" w:space="0" w:color="auto"/>
            </w:tcBorders>
            <w:shd w:val="clear" w:color="000000" w:fill="FFFFFF"/>
            <w:vAlign w:val="center"/>
            <w:hideMark/>
          </w:tcPr>
          <w:p w14:paraId="5FB170A8"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50,8</w:t>
            </w:r>
          </w:p>
        </w:tc>
        <w:tc>
          <w:tcPr>
            <w:tcW w:w="321" w:type="pct"/>
            <w:tcBorders>
              <w:top w:val="single" w:sz="4" w:space="0" w:color="auto"/>
              <w:left w:val="nil"/>
              <w:bottom w:val="single" w:sz="4" w:space="0" w:color="auto"/>
              <w:right w:val="single" w:sz="4" w:space="0" w:color="auto"/>
            </w:tcBorders>
            <w:shd w:val="clear" w:color="000000" w:fill="FFFFFF"/>
            <w:vAlign w:val="center"/>
            <w:hideMark/>
          </w:tcPr>
          <w:p w14:paraId="353BB8F8"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64,9</w:t>
            </w:r>
          </w:p>
        </w:tc>
        <w:tc>
          <w:tcPr>
            <w:tcW w:w="381" w:type="pct"/>
            <w:tcBorders>
              <w:top w:val="single" w:sz="4" w:space="0" w:color="auto"/>
              <w:left w:val="nil"/>
              <w:bottom w:val="single" w:sz="4" w:space="0" w:color="auto"/>
              <w:right w:val="single" w:sz="4" w:space="0" w:color="auto"/>
            </w:tcBorders>
            <w:shd w:val="clear" w:color="000000" w:fill="FFFFFF"/>
            <w:vAlign w:val="center"/>
            <w:hideMark/>
          </w:tcPr>
          <w:p w14:paraId="4F33D710"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122,4</w:t>
            </w:r>
          </w:p>
        </w:tc>
        <w:tc>
          <w:tcPr>
            <w:tcW w:w="305" w:type="pct"/>
            <w:tcBorders>
              <w:top w:val="single" w:sz="4" w:space="0" w:color="auto"/>
              <w:left w:val="nil"/>
              <w:bottom w:val="single" w:sz="4" w:space="0" w:color="auto"/>
              <w:right w:val="single" w:sz="4" w:space="0" w:color="auto"/>
            </w:tcBorders>
            <w:shd w:val="clear" w:color="000000" w:fill="FFFFFF"/>
            <w:vAlign w:val="center"/>
            <w:hideMark/>
          </w:tcPr>
          <w:p w14:paraId="12CE59E8"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96,1</w:t>
            </w:r>
          </w:p>
        </w:tc>
        <w:tc>
          <w:tcPr>
            <w:tcW w:w="321" w:type="pct"/>
            <w:tcBorders>
              <w:top w:val="single" w:sz="4" w:space="0" w:color="auto"/>
              <w:left w:val="nil"/>
              <w:bottom w:val="single" w:sz="4" w:space="0" w:color="auto"/>
              <w:right w:val="single" w:sz="4" w:space="0" w:color="auto"/>
            </w:tcBorders>
            <w:shd w:val="clear" w:color="000000" w:fill="FFFFFF"/>
            <w:vAlign w:val="center"/>
            <w:hideMark/>
          </w:tcPr>
          <w:p w14:paraId="115BCBA3"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43,9</w:t>
            </w:r>
          </w:p>
        </w:tc>
        <w:tc>
          <w:tcPr>
            <w:tcW w:w="306" w:type="pct"/>
            <w:tcBorders>
              <w:top w:val="single" w:sz="4" w:space="0" w:color="auto"/>
              <w:left w:val="nil"/>
              <w:bottom w:val="single" w:sz="4" w:space="0" w:color="auto"/>
              <w:right w:val="single" w:sz="4" w:space="0" w:color="auto"/>
            </w:tcBorders>
            <w:shd w:val="clear" w:color="000000" w:fill="FFFFFF"/>
            <w:vAlign w:val="center"/>
            <w:hideMark/>
          </w:tcPr>
          <w:p w14:paraId="099FE218"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216,7</w:t>
            </w:r>
          </w:p>
        </w:tc>
        <w:tc>
          <w:tcPr>
            <w:tcW w:w="366" w:type="pct"/>
            <w:tcBorders>
              <w:top w:val="single" w:sz="4" w:space="0" w:color="auto"/>
              <w:left w:val="nil"/>
              <w:bottom w:val="single" w:sz="4" w:space="0" w:color="auto"/>
              <w:right w:val="single" w:sz="4" w:space="0" w:color="auto"/>
            </w:tcBorders>
            <w:shd w:val="clear" w:color="000000" w:fill="FFFFFF"/>
            <w:vAlign w:val="center"/>
            <w:hideMark/>
          </w:tcPr>
          <w:p w14:paraId="55B156D5"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288,1</w:t>
            </w:r>
          </w:p>
        </w:tc>
        <w:tc>
          <w:tcPr>
            <w:tcW w:w="366" w:type="pct"/>
            <w:tcBorders>
              <w:top w:val="single" w:sz="4" w:space="0" w:color="auto"/>
              <w:left w:val="nil"/>
              <w:bottom w:val="single" w:sz="4" w:space="0" w:color="auto"/>
              <w:right w:val="single" w:sz="4" w:space="0" w:color="auto"/>
            </w:tcBorders>
            <w:shd w:val="clear" w:color="000000" w:fill="FFFFFF"/>
            <w:vAlign w:val="center"/>
            <w:hideMark/>
          </w:tcPr>
          <w:p w14:paraId="0F5D185A"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214,5</w:t>
            </w:r>
          </w:p>
        </w:tc>
        <w:tc>
          <w:tcPr>
            <w:tcW w:w="366" w:type="pct"/>
            <w:tcBorders>
              <w:top w:val="single" w:sz="4" w:space="0" w:color="auto"/>
              <w:left w:val="nil"/>
              <w:bottom w:val="single" w:sz="4" w:space="0" w:color="auto"/>
              <w:right w:val="single" w:sz="4" w:space="0" w:color="auto"/>
            </w:tcBorders>
            <w:shd w:val="clear" w:color="000000" w:fill="FFFFFF"/>
            <w:vAlign w:val="center"/>
            <w:hideMark/>
          </w:tcPr>
          <w:p w14:paraId="017BE88D"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444,9</w:t>
            </w:r>
          </w:p>
        </w:tc>
        <w:tc>
          <w:tcPr>
            <w:tcW w:w="321" w:type="pct"/>
            <w:tcBorders>
              <w:top w:val="single" w:sz="4" w:space="0" w:color="auto"/>
              <w:left w:val="nil"/>
              <w:bottom w:val="single" w:sz="4" w:space="0" w:color="auto"/>
              <w:right w:val="single" w:sz="4" w:space="0" w:color="auto"/>
            </w:tcBorders>
            <w:shd w:val="clear" w:color="000000" w:fill="FFFFFF"/>
            <w:vAlign w:val="center"/>
            <w:hideMark/>
          </w:tcPr>
          <w:p w14:paraId="09951103"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293,3</w:t>
            </w:r>
          </w:p>
        </w:tc>
        <w:tc>
          <w:tcPr>
            <w:tcW w:w="366" w:type="pct"/>
            <w:tcBorders>
              <w:top w:val="single" w:sz="4" w:space="0" w:color="auto"/>
              <w:left w:val="nil"/>
              <w:bottom w:val="single" w:sz="4" w:space="0" w:color="auto"/>
              <w:right w:val="single" w:sz="4" w:space="0" w:color="auto"/>
            </w:tcBorders>
            <w:shd w:val="clear" w:color="000000" w:fill="FFFFFF"/>
            <w:vAlign w:val="center"/>
            <w:hideMark/>
          </w:tcPr>
          <w:p w14:paraId="36BA64E0"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197,3</w:t>
            </w:r>
          </w:p>
        </w:tc>
        <w:tc>
          <w:tcPr>
            <w:tcW w:w="411" w:type="pct"/>
            <w:tcBorders>
              <w:top w:val="single" w:sz="4" w:space="0" w:color="auto"/>
              <w:left w:val="nil"/>
              <w:bottom w:val="single" w:sz="4" w:space="0" w:color="auto"/>
              <w:right w:val="single" w:sz="4" w:space="0" w:color="auto"/>
            </w:tcBorders>
            <w:shd w:val="clear" w:color="000000" w:fill="FFFFFF"/>
            <w:vAlign w:val="center"/>
            <w:hideMark/>
          </w:tcPr>
          <w:p w14:paraId="27BCC0FA"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2.216,10</w:t>
            </w:r>
          </w:p>
        </w:tc>
      </w:tr>
      <w:tr w:rsidR="006919E3" w:rsidRPr="00797FFE" w14:paraId="409D1A52" w14:textId="77777777" w:rsidTr="00EA2D88">
        <w:trPr>
          <w:trHeight w:val="330"/>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14:paraId="3EB3726C"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2022</w:t>
            </w:r>
          </w:p>
        </w:tc>
        <w:tc>
          <w:tcPr>
            <w:tcW w:w="365" w:type="pct"/>
            <w:tcBorders>
              <w:top w:val="nil"/>
              <w:left w:val="nil"/>
              <w:bottom w:val="single" w:sz="4" w:space="0" w:color="auto"/>
              <w:right w:val="single" w:sz="4" w:space="0" w:color="auto"/>
            </w:tcBorders>
            <w:shd w:val="clear" w:color="000000" w:fill="FFFFFF"/>
            <w:vAlign w:val="center"/>
            <w:hideMark/>
          </w:tcPr>
          <w:p w14:paraId="05398163"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34,2</w:t>
            </w:r>
          </w:p>
        </w:tc>
        <w:tc>
          <w:tcPr>
            <w:tcW w:w="366" w:type="pct"/>
            <w:tcBorders>
              <w:top w:val="nil"/>
              <w:left w:val="nil"/>
              <w:bottom w:val="single" w:sz="4" w:space="0" w:color="auto"/>
              <w:right w:val="single" w:sz="4" w:space="0" w:color="auto"/>
            </w:tcBorders>
            <w:shd w:val="clear" w:color="000000" w:fill="FFFFFF"/>
            <w:vAlign w:val="center"/>
            <w:hideMark/>
          </w:tcPr>
          <w:p w14:paraId="0A2578E0"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84,8</w:t>
            </w:r>
          </w:p>
        </w:tc>
        <w:tc>
          <w:tcPr>
            <w:tcW w:w="321" w:type="pct"/>
            <w:tcBorders>
              <w:top w:val="nil"/>
              <w:left w:val="nil"/>
              <w:bottom w:val="single" w:sz="4" w:space="0" w:color="auto"/>
              <w:right w:val="single" w:sz="4" w:space="0" w:color="auto"/>
            </w:tcBorders>
            <w:shd w:val="clear" w:color="000000" w:fill="FFFFFF"/>
            <w:vAlign w:val="center"/>
            <w:hideMark/>
          </w:tcPr>
          <w:p w14:paraId="5A9AEEE8"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36,6</w:t>
            </w:r>
          </w:p>
        </w:tc>
        <w:tc>
          <w:tcPr>
            <w:tcW w:w="381" w:type="pct"/>
            <w:tcBorders>
              <w:top w:val="nil"/>
              <w:left w:val="nil"/>
              <w:bottom w:val="single" w:sz="4" w:space="0" w:color="auto"/>
              <w:right w:val="single" w:sz="4" w:space="0" w:color="auto"/>
            </w:tcBorders>
            <w:shd w:val="clear" w:color="000000" w:fill="FFFFFF"/>
            <w:vAlign w:val="center"/>
            <w:hideMark/>
          </w:tcPr>
          <w:p w14:paraId="04CC29B4"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116,6</w:t>
            </w:r>
          </w:p>
        </w:tc>
        <w:tc>
          <w:tcPr>
            <w:tcW w:w="305" w:type="pct"/>
            <w:tcBorders>
              <w:top w:val="nil"/>
              <w:left w:val="nil"/>
              <w:bottom w:val="single" w:sz="4" w:space="0" w:color="auto"/>
              <w:right w:val="single" w:sz="4" w:space="0" w:color="auto"/>
            </w:tcBorders>
            <w:shd w:val="clear" w:color="000000" w:fill="FFFFFF"/>
            <w:vAlign w:val="center"/>
            <w:hideMark/>
          </w:tcPr>
          <w:p w14:paraId="276895B1"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52,5</w:t>
            </w:r>
          </w:p>
        </w:tc>
        <w:tc>
          <w:tcPr>
            <w:tcW w:w="321" w:type="pct"/>
            <w:tcBorders>
              <w:top w:val="nil"/>
              <w:left w:val="nil"/>
              <w:bottom w:val="single" w:sz="4" w:space="0" w:color="auto"/>
              <w:right w:val="single" w:sz="4" w:space="0" w:color="auto"/>
            </w:tcBorders>
            <w:shd w:val="clear" w:color="000000" w:fill="FFFFFF"/>
            <w:vAlign w:val="center"/>
            <w:hideMark/>
          </w:tcPr>
          <w:p w14:paraId="72435CB9"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27,4</w:t>
            </w:r>
          </w:p>
        </w:tc>
        <w:tc>
          <w:tcPr>
            <w:tcW w:w="306" w:type="pct"/>
            <w:tcBorders>
              <w:top w:val="nil"/>
              <w:left w:val="nil"/>
              <w:bottom w:val="single" w:sz="4" w:space="0" w:color="auto"/>
              <w:right w:val="single" w:sz="4" w:space="0" w:color="auto"/>
            </w:tcBorders>
            <w:shd w:val="clear" w:color="000000" w:fill="FFFFFF"/>
            <w:vAlign w:val="center"/>
            <w:hideMark/>
          </w:tcPr>
          <w:p w14:paraId="1D49129B"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48,8</w:t>
            </w:r>
          </w:p>
        </w:tc>
        <w:tc>
          <w:tcPr>
            <w:tcW w:w="366" w:type="pct"/>
            <w:tcBorders>
              <w:top w:val="nil"/>
              <w:left w:val="nil"/>
              <w:bottom w:val="single" w:sz="4" w:space="0" w:color="auto"/>
              <w:right w:val="single" w:sz="4" w:space="0" w:color="auto"/>
            </w:tcBorders>
            <w:shd w:val="clear" w:color="000000" w:fill="FFFFFF"/>
            <w:vAlign w:val="center"/>
            <w:hideMark/>
          </w:tcPr>
          <w:p w14:paraId="175B7F48"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23,5</w:t>
            </w:r>
          </w:p>
        </w:tc>
        <w:tc>
          <w:tcPr>
            <w:tcW w:w="366" w:type="pct"/>
            <w:tcBorders>
              <w:top w:val="nil"/>
              <w:left w:val="nil"/>
              <w:bottom w:val="single" w:sz="4" w:space="0" w:color="auto"/>
              <w:right w:val="single" w:sz="4" w:space="0" w:color="auto"/>
            </w:tcBorders>
            <w:shd w:val="clear" w:color="000000" w:fill="FFFFFF"/>
            <w:vAlign w:val="center"/>
            <w:hideMark/>
          </w:tcPr>
          <w:p w14:paraId="2C2E9EC3"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592,6</w:t>
            </w:r>
          </w:p>
        </w:tc>
        <w:tc>
          <w:tcPr>
            <w:tcW w:w="366" w:type="pct"/>
            <w:tcBorders>
              <w:top w:val="nil"/>
              <w:left w:val="nil"/>
              <w:bottom w:val="single" w:sz="4" w:space="0" w:color="auto"/>
              <w:right w:val="single" w:sz="4" w:space="0" w:color="auto"/>
            </w:tcBorders>
            <w:shd w:val="clear" w:color="000000" w:fill="FFFFFF"/>
            <w:vAlign w:val="center"/>
            <w:hideMark/>
          </w:tcPr>
          <w:p w14:paraId="138D5BC2"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67,2</w:t>
            </w:r>
          </w:p>
        </w:tc>
        <w:tc>
          <w:tcPr>
            <w:tcW w:w="321" w:type="pct"/>
            <w:tcBorders>
              <w:top w:val="nil"/>
              <w:left w:val="nil"/>
              <w:bottom w:val="single" w:sz="4" w:space="0" w:color="auto"/>
              <w:right w:val="single" w:sz="4" w:space="0" w:color="auto"/>
            </w:tcBorders>
            <w:shd w:val="clear" w:color="000000" w:fill="FFFFFF"/>
            <w:vAlign w:val="center"/>
            <w:hideMark/>
          </w:tcPr>
          <w:p w14:paraId="3105EECE"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147,4</w:t>
            </w:r>
          </w:p>
        </w:tc>
        <w:tc>
          <w:tcPr>
            <w:tcW w:w="366" w:type="pct"/>
            <w:tcBorders>
              <w:top w:val="nil"/>
              <w:left w:val="nil"/>
              <w:bottom w:val="single" w:sz="4" w:space="0" w:color="auto"/>
              <w:right w:val="single" w:sz="4" w:space="0" w:color="auto"/>
            </w:tcBorders>
            <w:shd w:val="clear" w:color="000000" w:fill="FFFFFF"/>
            <w:vAlign w:val="center"/>
            <w:hideMark/>
          </w:tcPr>
          <w:p w14:paraId="4BA719B2"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335,5</w:t>
            </w:r>
          </w:p>
        </w:tc>
        <w:tc>
          <w:tcPr>
            <w:tcW w:w="411" w:type="pct"/>
            <w:tcBorders>
              <w:top w:val="nil"/>
              <w:left w:val="nil"/>
              <w:bottom w:val="single" w:sz="4" w:space="0" w:color="auto"/>
              <w:right w:val="single" w:sz="4" w:space="0" w:color="auto"/>
            </w:tcBorders>
            <w:shd w:val="clear" w:color="000000" w:fill="FFFFFF"/>
            <w:vAlign w:val="center"/>
            <w:hideMark/>
          </w:tcPr>
          <w:p w14:paraId="649198BB"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1.567,10</w:t>
            </w:r>
          </w:p>
        </w:tc>
      </w:tr>
      <w:tr w:rsidR="006919E3" w:rsidRPr="00797FFE" w14:paraId="2259510D" w14:textId="77777777" w:rsidTr="00EA2D88">
        <w:trPr>
          <w:trHeight w:val="330"/>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14:paraId="66079434"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2021</w:t>
            </w:r>
          </w:p>
        </w:tc>
        <w:tc>
          <w:tcPr>
            <w:tcW w:w="365" w:type="pct"/>
            <w:tcBorders>
              <w:top w:val="nil"/>
              <w:left w:val="nil"/>
              <w:bottom w:val="single" w:sz="4" w:space="0" w:color="auto"/>
              <w:right w:val="single" w:sz="4" w:space="0" w:color="auto"/>
            </w:tcBorders>
            <w:shd w:val="clear" w:color="000000" w:fill="FFFFFF"/>
            <w:vAlign w:val="center"/>
            <w:hideMark/>
          </w:tcPr>
          <w:p w14:paraId="4BCD759E"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174,2</w:t>
            </w:r>
          </w:p>
        </w:tc>
        <w:tc>
          <w:tcPr>
            <w:tcW w:w="366" w:type="pct"/>
            <w:tcBorders>
              <w:top w:val="nil"/>
              <w:left w:val="nil"/>
              <w:bottom w:val="single" w:sz="4" w:space="0" w:color="auto"/>
              <w:right w:val="single" w:sz="4" w:space="0" w:color="auto"/>
            </w:tcBorders>
            <w:shd w:val="clear" w:color="000000" w:fill="FFFFFF"/>
            <w:vAlign w:val="center"/>
            <w:hideMark/>
          </w:tcPr>
          <w:p w14:paraId="2426095D"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131,1</w:t>
            </w:r>
          </w:p>
        </w:tc>
        <w:tc>
          <w:tcPr>
            <w:tcW w:w="321" w:type="pct"/>
            <w:tcBorders>
              <w:top w:val="nil"/>
              <w:left w:val="nil"/>
              <w:bottom w:val="single" w:sz="4" w:space="0" w:color="auto"/>
              <w:right w:val="single" w:sz="4" w:space="0" w:color="auto"/>
            </w:tcBorders>
            <w:shd w:val="clear" w:color="000000" w:fill="FFFFFF"/>
            <w:vAlign w:val="center"/>
            <w:hideMark/>
          </w:tcPr>
          <w:p w14:paraId="6241FBE4"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104,6</w:t>
            </w:r>
          </w:p>
        </w:tc>
        <w:tc>
          <w:tcPr>
            <w:tcW w:w="381" w:type="pct"/>
            <w:tcBorders>
              <w:top w:val="nil"/>
              <w:left w:val="nil"/>
              <w:bottom w:val="single" w:sz="4" w:space="0" w:color="auto"/>
              <w:right w:val="single" w:sz="4" w:space="0" w:color="auto"/>
            </w:tcBorders>
            <w:shd w:val="clear" w:color="000000" w:fill="FFFFFF"/>
            <w:vAlign w:val="center"/>
            <w:hideMark/>
          </w:tcPr>
          <w:p w14:paraId="18694222"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112,1</w:t>
            </w:r>
          </w:p>
        </w:tc>
        <w:tc>
          <w:tcPr>
            <w:tcW w:w="305" w:type="pct"/>
            <w:tcBorders>
              <w:top w:val="nil"/>
              <w:left w:val="nil"/>
              <w:bottom w:val="single" w:sz="4" w:space="0" w:color="auto"/>
              <w:right w:val="single" w:sz="4" w:space="0" w:color="auto"/>
            </w:tcBorders>
            <w:shd w:val="clear" w:color="000000" w:fill="FFFFFF"/>
            <w:vAlign w:val="center"/>
            <w:hideMark/>
          </w:tcPr>
          <w:p w14:paraId="191ABFD6"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156,4</w:t>
            </w:r>
          </w:p>
        </w:tc>
        <w:tc>
          <w:tcPr>
            <w:tcW w:w="321" w:type="pct"/>
            <w:tcBorders>
              <w:top w:val="nil"/>
              <w:left w:val="nil"/>
              <w:bottom w:val="single" w:sz="4" w:space="0" w:color="auto"/>
              <w:right w:val="single" w:sz="4" w:space="0" w:color="auto"/>
            </w:tcBorders>
            <w:shd w:val="clear" w:color="000000" w:fill="FFFFFF"/>
            <w:vAlign w:val="center"/>
            <w:hideMark/>
          </w:tcPr>
          <w:p w14:paraId="323E3209"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5,1</w:t>
            </w:r>
          </w:p>
        </w:tc>
        <w:tc>
          <w:tcPr>
            <w:tcW w:w="306" w:type="pct"/>
            <w:tcBorders>
              <w:top w:val="nil"/>
              <w:left w:val="nil"/>
              <w:bottom w:val="single" w:sz="4" w:space="0" w:color="auto"/>
              <w:right w:val="single" w:sz="4" w:space="0" w:color="auto"/>
            </w:tcBorders>
            <w:shd w:val="clear" w:color="000000" w:fill="FFFFFF"/>
            <w:vAlign w:val="center"/>
            <w:hideMark/>
          </w:tcPr>
          <w:p w14:paraId="17124D14"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108,6</w:t>
            </w:r>
          </w:p>
        </w:tc>
        <w:tc>
          <w:tcPr>
            <w:tcW w:w="366" w:type="pct"/>
            <w:tcBorders>
              <w:top w:val="nil"/>
              <w:left w:val="nil"/>
              <w:bottom w:val="single" w:sz="4" w:space="0" w:color="auto"/>
              <w:right w:val="single" w:sz="4" w:space="0" w:color="auto"/>
            </w:tcBorders>
            <w:shd w:val="clear" w:color="000000" w:fill="FFFFFF"/>
            <w:vAlign w:val="center"/>
            <w:hideMark/>
          </w:tcPr>
          <w:p w14:paraId="3423A885"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30,4</w:t>
            </w:r>
          </w:p>
        </w:tc>
        <w:tc>
          <w:tcPr>
            <w:tcW w:w="366" w:type="pct"/>
            <w:tcBorders>
              <w:top w:val="nil"/>
              <w:left w:val="nil"/>
              <w:bottom w:val="single" w:sz="4" w:space="0" w:color="auto"/>
              <w:right w:val="single" w:sz="4" w:space="0" w:color="auto"/>
            </w:tcBorders>
            <w:shd w:val="clear" w:color="000000" w:fill="FFFFFF"/>
            <w:vAlign w:val="center"/>
            <w:hideMark/>
          </w:tcPr>
          <w:p w14:paraId="5704CF41"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54,5</w:t>
            </w:r>
          </w:p>
        </w:tc>
        <w:tc>
          <w:tcPr>
            <w:tcW w:w="366" w:type="pct"/>
            <w:tcBorders>
              <w:top w:val="nil"/>
              <w:left w:val="nil"/>
              <w:bottom w:val="single" w:sz="4" w:space="0" w:color="auto"/>
              <w:right w:val="single" w:sz="4" w:space="0" w:color="auto"/>
            </w:tcBorders>
            <w:shd w:val="clear" w:color="000000" w:fill="FFFFFF"/>
            <w:vAlign w:val="center"/>
            <w:hideMark/>
          </w:tcPr>
          <w:p w14:paraId="6E8FE1C1"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84</w:t>
            </w:r>
          </w:p>
        </w:tc>
        <w:tc>
          <w:tcPr>
            <w:tcW w:w="321" w:type="pct"/>
            <w:tcBorders>
              <w:top w:val="nil"/>
              <w:left w:val="nil"/>
              <w:bottom w:val="single" w:sz="4" w:space="0" w:color="auto"/>
              <w:right w:val="single" w:sz="4" w:space="0" w:color="auto"/>
            </w:tcBorders>
            <w:shd w:val="clear" w:color="000000" w:fill="FFFFFF"/>
            <w:vAlign w:val="center"/>
            <w:hideMark/>
          </w:tcPr>
          <w:p w14:paraId="20D48D98"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193</w:t>
            </w:r>
          </w:p>
        </w:tc>
        <w:tc>
          <w:tcPr>
            <w:tcW w:w="366" w:type="pct"/>
            <w:tcBorders>
              <w:top w:val="nil"/>
              <w:left w:val="nil"/>
              <w:bottom w:val="single" w:sz="4" w:space="0" w:color="auto"/>
              <w:right w:val="single" w:sz="4" w:space="0" w:color="auto"/>
            </w:tcBorders>
            <w:shd w:val="clear" w:color="000000" w:fill="FFFFFF"/>
            <w:vAlign w:val="center"/>
            <w:hideMark/>
          </w:tcPr>
          <w:p w14:paraId="1548CA07"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177,3</w:t>
            </w:r>
          </w:p>
        </w:tc>
        <w:tc>
          <w:tcPr>
            <w:tcW w:w="411" w:type="pct"/>
            <w:tcBorders>
              <w:top w:val="nil"/>
              <w:left w:val="nil"/>
              <w:bottom w:val="single" w:sz="4" w:space="0" w:color="auto"/>
              <w:right w:val="single" w:sz="4" w:space="0" w:color="auto"/>
            </w:tcBorders>
            <w:shd w:val="clear" w:color="000000" w:fill="FFFFFF"/>
            <w:vAlign w:val="center"/>
            <w:hideMark/>
          </w:tcPr>
          <w:p w14:paraId="247B1ECC"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1.331,30</w:t>
            </w:r>
          </w:p>
        </w:tc>
      </w:tr>
      <w:tr w:rsidR="006919E3" w:rsidRPr="00797FFE" w14:paraId="555CD075" w14:textId="77777777" w:rsidTr="00EA2D88">
        <w:trPr>
          <w:trHeight w:val="330"/>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14:paraId="57872A80"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2020</w:t>
            </w:r>
          </w:p>
        </w:tc>
        <w:tc>
          <w:tcPr>
            <w:tcW w:w="365" w:type="pct"/>
            <w:tcBorders>
              <w:top w:val="nil"/>
              <w:left w:val="nil"/>
              <w:bottom w:val="single" w:sz="4" w:space="0" w:color="auto"/>
              <w:right w:val="single" w:sz="4" w:space="0" w:color="auto"/>
            </w:tcBorders>
            <w:shd w:val="clear" w:color="000000" w:fill="FFFFFF"/>
            <w:vAlign w:val="center"/>
            <w:hideMark/>
          </w:tcPr>
          <w:p w14:paraId="777654FA"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28,3</w:t>
            </w:r>
          </w:p>
        </w:tc>
        <w:tc>
          <w:tcPr>
            <w:tcW w:w="366" w:type="pct"/>
            <w:tcBorders>
              <w:top w:val="nil"/>
              <w:left w:val="nil"/>
              <w:bottom w:val="single" w:sz="4" w:space="0" w:color="auto"/>
              <w:right w:val="single" w:sz="4" w:space="0" w:color="auto"/>
            </w:tcBorders>
            <w:shd w:val="clear" w:color="000000" w:fill="FFFFFF"/>
            <w:vAlign w:val="center"/>
            <w:hideMark/>
          </w:tcPr>
          <w:p w14:paraId="11A6EAEB"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44,4</w:t>
            </w:r>
          </w:p>
        </w:tc>
        <w:tc>
          <w:tcPr>
            <w:tcW w:w="321" w:type="pct"/>
            <w:tcBorders>
              <w:top w:val="nil"/>
              <w:left w:val="nil"/>
              <w:bottom w:val="single" w:sz="4" w:space="0" w:color="auto"/>
              <w:right w:val="single" w:sz="4" w:space="0" w:color="auto"/>
            </w:tcBorders>
            <w:shd w:val="clear" w:color="000000" w:fill="FFFFFF"/>
            <w:vAlign w:val="center"/>
            <w:hideMark/>
          </w:tcPr>
          <w:p w14:paraId="4B8EE2A8"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93,1</w:t>
            </w:r>
          </w:p>
        </w:tc>
        <w:tc>
          <w:tcPr>
            <w:tcW w:w="381" w:type="pct"/>
            <w:tcBorders>
              <w:top w:val="nil"/>
              <w:left w:val="nil"/>
              <w:bottom w:val="single" w:sz="4" w:space="0" w:color="auto"/>
              <w:right w:val="single" w:sz="4" w:space="0" w:color="auto"/>
            </w:tcBorders>
            <w:shd w:val="clear" w:color="000000" w:fill="FFFFFF"/>
            <w:vAlign w:val="center"/>
            <w:hideMark/>
          </w:tcPr>
          <w:p w14:paraId="439A2418"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55,5</w:t>
            </w:r>
          </w:p>
        </w:tc>
        <w:tc>
          <w:tcPr>
            <w:tcW w:w="305" w:type="pct"/>
            <w:tcBorders>
              <w:top w:val="nil"/>
              <w:left w:val="nil"/>
              <w:bottom w:val="single" w:sz="4" w:space="0" w:color="auto"/>
              <w:right w:val="single" w:sz="4" w:space="0" w:color="auto"/>
            </w:tcBorders>
            <w:shd w:val="clear" w:color="000000" w:fill="FFFFFF"/>
            <w:vAlign w:val="center"/>
            <w:hideMark/>
          </w:tcPr>
          <w:p w14:paraId="0B677720"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70,7</w:t>
            </w:r>
          </w:p>
        </w:tc>
        <w:tc>
          <w:tcPr>
            <w:tcW w:w="321" w:type="pct"/>
            <w:tcBorders>
              <w:top w:val="nil"/>
              <w:left w:val="nil"/>
              <w:bottom w:val="single" w:sz="4" w:space="0" w:color="auto"/>
              <w:right w:val="single" w:sz="4" w:space="0" w:color="auto"/>
            </w:tcBorders>
            <w:shd w:val="clear" w:color="000000" w:fill="FFFFFF"/>
            <w:vAlign w:val="center"/>
            <w:hideMark/>
          </w:tcPr>
          <w:p w14:paraId="1B51C844"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176,8</w:t>
            </w:r>
          </w:p>
        </w:tc>
        <w:tc>
          <w:tcPr>
            <w:tcW w:w="306" w:type="pct"/>
            <w:tcBorders>
              <w:top w:val="nil"/>
              <w:left w:val="nil"/>
              <w:bottom w:val="single" w:sz="4" w:space="0" w:color="auto"/>
              <w:right w:val="single" w:sz="4" w:space="0" w:color="auto"/>
            </w:tcBorders>
            <w:shd w:val="clear" w:color="000000" w:fill="FFFFFF"/>
            <w:vAlign w:val="center"/>
            <w:hideMark/>
          </w:tcPr>
          <w:p w14:paraId="2B7C90AD"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38,6</w:t>
            </w:r>
          </w:p>
        </w:tc>
        <w:tc>
          <w:tcPr>
            <w:tcW w:w="366" w:type="pct"/>
            <w:tcBorders>
              <w:top w:val="nil"/>
              <w:left w:val="nil"/>
              <w:bottom w:val="single" w:sz="4" w:space="0" w:color="auto"/>
              <w:right w:val="single" w:sz="4" w:space="0" w:color="auto"/>
            </w:tcBorders>
            <w:shd w:val="clear" w:color="000000" w:fill="FFFFFF"/>
            <w:vAlign w:val="center"/>
            <w:hideMark/>
          </w:tcPr>
          <w:p w14:paraId="64C70A9F"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87,2</w:t>
            </w:r>
          </w:p>
        </w:tc>
        <w:tc>
          <w:tcPr>
            <w:tcW w:w="366" w:type="pct"/>
            <w:tcBorders>
              <w:top w:val="nil"/>
              <w:left w:val="nil"/>
              <w:bottom w:val="single" w:sz="4" w:space="0" w:color="auto"/>
              <w:right w:val="single" w:sz="4" w:space="0" w:color="auto"/>
            </w:tcBorders>
            <w:shd w:val="clear" w:color="000000" w:fill="FFFFFF"/>
            <w:vAlign w:val="center"/>
            <w:hideMark/>
          </w:tcPr>
          <w:p w14:paraId="42EF646E"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220,7</w:t>
            </w:r>
          </w:p>
        </w:tc>
        <w:tc>
          <w:tcPr>
            <w:tcW w:w="366" w:type="pct"/>
            <w:tcBorders>
              <w:top w:val="nil"/>
              <w:left w:val="nil"/>
              <w:bottom w:val="single" w:sz="4" w:space="0" w:color="auto"/>
              <w:right w:val="single" w:sz="4" w:space="0" w:color="auto"/>
            </w:tcBorders>
            <w:shd w:val="clear" w:color="000000" w:fill="FFFFFF"/>
            <w:vAlign w:val="center"/>
            <w:hideMark/>
          </w:tcPr>
          <w:p w14:paraId="74ECB4A9"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338,7</w:t>
            </w:r>
          </w:p>
        </w:tc>
        <w:tc>
          <w:tcPr>
            <w:tcW w:w="321" w:type="pct"/>
            <w:tcBorders>
              <w:top w:val="nil"/>
              <w:left w:val="nil"/>
              <w:bottom w:val="single" w:sz="4" w:space="0" w:color="auto"/>
              <w:right w:val="single" w:sz="4" w:space="0" w:color="auto"/>
            </w:tcBorders>
            <w:shd w:val="clear" w:color="000000" w:fill="FFFFFF"/>
            <w:vAlign w:val="center"/>
            <w:hideMark/>
          </w:tcPr>
          <w:p w14:paraId="37DBBC65"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85,6</w:t>
            </w:r>
          </w:p>
        </w:tc>
        <w:tc>
          <w:tcPr>
            <w:tcW w:w="366" w:type="pct"/>
            <w:tcBorders>
              <w:top w:val="nil"/>
              <w:left w:val="nil"/>
              <w:bottom w:val="single" w:sz="4" w:space="0" w:color="auto"/>
              <w:right w:val="single" w:sz="4" w:space="0" w:color="auto"/>
            </w:tcBorders>
            <w:shd w:val="clear" w:color="000000" w:fill="FFFFFF"/>
            <w:vAlign w:val="center"/>
            <w:hideMark/>
          </w:tcPr>
          <w:p w14:paraId="03D7320E"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187,8</w:t>
            </w:r>
          </w:p>
        </w:tc>
        <w:tc>
          <w:tcPr>
            <w:tcW w:w="411" w:type="pct"/>
            <w:tcBorders>
              <w:top w:val="nil"/>
              <w:left w:val="nil"/>
              <w:bottom w:val="single" w:sz="4" w:space="0" w:color="auto"/>
              <w:right w:val="single" w:sz="4" w:space="0" w:color="auto"/>
            </w:tcBorders>
            <w:shd w:val="clear" w:color="000000" w:fill="FFFFFF"/>
            <w:vAlign w:val="center"/>
            <w:hideMark/>
          </w:tcPr>
          <w:p w14:paraId="71A801E0"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1.427,40</w:t>
            </w:r>
          </w:p>
        </w:tc>
      </w:tr>
      <w:tr w:rsidR="006919E3" w:rsidRPr="00797FFE" w14:paraId="701542DA" w14:textId="77777777" w:rsidTr="00EA2D88">
        <w:trPr>
          <w:trHeight w:val="330"/>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14:paraId="64B5E980"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2019</w:t>
            </w:r>
          </w:p>
        </w:tc>
        <w:tc>
          <w:tcPr>
            <w:tcW w:w="365" w:type="pct"/>
            <w:tcBorders>
              <w:top w:val="nil"/>
              <w:left w:val="nil"/>
              <w:bottom w:val="single" w:sz="4" w:space="0" w:color="auto"/>
              <w:right w:val="single" w:sz="4" w:space="0" w:color="auto"/>
            </w:tcBorders>
            <w:shd w:val="clear" w:color="000000" w:fill="FFFFFF"/>
            <w:vAlign w:val="center"/>
            <w:hideMark/>
          </w:tcPr>
          <w:p w14:paraId="31CBBAE7"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53,7</w:t>
            </w:r>
          </w:p>
        </w:tc>
        <w:tc>
          <w:tcPr>
            <w:tcW w:w="366" w:type="pct"/>
            <w:tcBorders>
              <w:top w:val="nil"/>
              <w:left w:val="nil"/>
              <w:bottom w:val="single" w:sz="4" w:space="0" w:color="auto"/>
              <w:right w:val="single" w:sz="4" w:space="0" w:color="auto"/>
            </w:tcBorders>
            <w:shd w:val="clear" w:color="000000" w:fill="FFFFFF"/>
            <w:vAlign w:val="center"/>
            <w:hideMark/>
          </w:tcPr>
          <w:p w14:paraId="6FCDFCDE"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136,1</w:t>
            </w:r>
          </w:p>
        </w:tc>
        <w:tc>
          <w:tcPr>
            <w:tcW w:w="321" w:type="pct"/>
            <w:tcBorders>
              <w:top w:val="nil"/>
              <w:left w:val="nil"/>
              <w:bottom w:val="single" w:sz="4" w:space="0" w:color="auto"/>
              <w:right w:val="single" w:sz="4" w:space="0" w:color="auto"/>
            </w:tcBorders>
            <w:shd w:val="clear" w:color="000000" w:fill="FFFFFF"/>
            <w:vAlign w:val="center"/>
            <w:hideMark/>
          </w:tcPr>
          <w:p w14:paraId="4C6ABF64"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32,9</w:t>
            </w:r>
          </w:p>
        </w:tc>
        <w:tc>
          <w:tcPr>
            <w:tcW w:w="381" w:type="pct"/>
            <w:tcBorders>
              <w:top w:val="nil"/>
              <w:left w:val="nil"/>
              <w:bottom w:val="single" w:sz="4" w:space="0" w:color="auto"/>
              <w:right w:val="single" w:sz="4" w:space="0" w:color="auto"/>
            </w:tcBorders>
            <w:shd w:val="clear" w:color="000000" w:fill="FFFFFF"/>
            <w:vAlign w:val="center"/>
            <w:hideMark/>
          </w:tcPr>
          <w:p w14:paraId="363D4B27"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101,8</w:t>
            </w:r>
          </w:p>
        </w:tc>
        <w:tc>
          <w:tcPr>
            <w:tcW w:w="305" w:type="pct"/>
            <w:tcBorders>
              <w:top w:val="nil"/>
              <w:left w:val="nil"/>
              <w:bottom w:val="single" w:sz="4" w:space="0" w:color="auto"/>
              <w:right w:val="single" w:sz="4" w:space="0" w:color="auto"/>
            </w:tcBorders>
            <w:shd w:val="clear" w:color="000000" w:fill="FFFFFF"/>
            <w:vAlign w:val="center"/>
            <w:hideMark/>
          </w:tcPr>
          <w:p w14:paraId="6878D941"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287,7</w:t>
            </w:r>
          </w:p>
        </w:tc>
        <w:tc>
          <w:tcPr>
            <w:tcW w:w="321" w:type="pct"/>
            <w:tcBorders>
              <w:top w:val="nil"/>
              <w:left w:val="nil"/>
              <w:bottom w:val="single" w:sz="4" w:space="0" w:color="auto"/>
              <w:right w:val="single" w:sz="4" w:space="0" w:color="auto"/>
            </w:tcBorders>
            <w:shd w:val="clear" w:color="000000" w:fill="FFFFFF"/>
            <w:vAlign w:val="center"/>
            <w:hideMark/>
          </w:tcPr>
          <w:p w14:paraId="7F337464"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17,1</w:t>
            </w:r>
          </w:p>
        </w:tc>
        <w:tc>
          <w:tcPr>
            <w:tcW w:w="306" w:type="pct"/>
            <w:tcBorders>
              <w:top w:val="nil"/>
              <w:left w:val="nil"/>
              <w:bottom w:val="single" w:sz="4" w:space="0" w:color="auto"/>
              <w:right w:val="single" w:sz="4" w:space="0" w:color="auto"/>
            </w:tcBorders>
            <w:shd w:val="clear" w:color="000000" w:fill="FFFFFF"/>
            <w:vAlign w:val="center"/>
            <w:hideMark/>
          </w:tcPr>
          <w:p w14:paraId="7405221A"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159</w:t>
            </w:r>
          </w:p>
        </w:tc>
        <w:tc>
          <w:tcPr>
            <w:tcW w:w="366" w:type="pct"/>
            <w:tcBorders>
              <w:top w:val="nil"/>
              <w:left w:val="nil"/>
              <w:bottom w:val="single" w:sz="4" w:space="0" w:color="auto"/>
              <w:right w:val="single" w:sz="4" w:space="0" w:color="auto"/>
            </w:tcBorders>
            <w:shd w:val="clear" w:color="000000" w:fill="FFFFFF"/>
            <w:vAlign w:val="center"/>
            <w:hideMark/>
          </w:tcPr>
          <w:p w14:paraId="03FA305E"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52,9</w:t>
            </w:r>
          </w:p>
        </w:tc>
        <w:tc>
          <w:tcPr>
            <w:tcW w:w="366" w:type="pct"/>
            <w:tcBorders>
              <w:top w:val="nil"/>
              <w:left w:val="nil"/>
              <w:bottom w:val="single" w:sz="4" w:space="0" w:color="auto"/>
              <w:right w:val="single" w:sz="4" w:space="0" w:color="auto"/>
            </w:tcBorders>
            <w:shd w:val="clear" w:color="000000" w:fill="FFFFFF"/>
            <w:vAlign w:val="center"/>
            <w:hideMark/>
          </w:tcPr>
          <w:p w14:paraId="301E2F6F"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76,5</w:t>
            </w:r>
          </w:p>
        </w:tc>
        <w:tc>
          <w:tcPr>
            <w:tcW w:w="366" w:type="pct"/>
            <w:tcBorders>
              <w:top w:val="nil"/>
              <w:left w:val="nil"/>
              <w:bottom w:val="single" w:sz="4" w:space="0" w:color="auto"/>
              <w:right w:val="single" w:sz="4" w:space="0" w:color="auto"/>
            </w:tcBorders>
            <w:shd w:val="clear" w:color="000000" w:fill="FFFFFF"/>
            <w:vAlign w:val="center"/>
            <w:hideMark/>
          </w:tcPr>
          <w:p w14:paraId="110E9263"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112,5</w:t>
            </w:r>
          </w:p>
        </w:tc>
        <w:tc>
          <w:tcPr>
            <w:tcW w:w="321" w:type="pct"/>
            <w:tcBorders>
              <w:top w:val="nil"/>
              <w:left w:val="nil"/>
              <w:bottom w:val="single" w:sz="4" w:space="0" w:color="auto"/>
              <w:right w:val="single" w:sz="4" w:space="0" w:color="auto"/>
            </w:tcBorders>
            <w:shd w:val="clear" w:color="000000" w:fill="FFFFFF"/>
            <w:vAlign w:val="center"/>
            <w:hideMark/>
          </w:tcPr>
          <w:p w14:paraId="7712AA5E"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415,6</w:t>
            </w:r>
          </w:p>
        </w:tc>
        <w:tc>
          <w:tcPr>
            <w:tcW w:w="366" w:type="pct"/>
            <w:tcBorders>
              <w:top w:val="nil"/>
              <w:left w:val="nil"/>
              <w:bottom w:val="single" w:sz="4" w:space="0" w:color="auto"/>
              <w:right w:val="single" w:sz="4" w:space="0" w:color="auto"/>
            </w:tcBorders>
            <w:shd w:val="clear" w:color="000000" w:fill="FFFFFF"/>
            <w:vAlign w:val="center"/>
            <w:hideMark/>
          </w:tcPr>
          <w:p w14:paraId="221EC027"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244,9</w:t>
            </w:r>
          </w:p>
        </w:tc>
        <w:tc>
          <w:tcPr>
            <w:tcW w:w="411" w:type="pct"/>
            <w:tcBorders>
              <w:top w:val="nil"/>
              <w:left w:val="nil"/>
              <w:bottom w:val="single" w:sz="4" w:space="0" w:color="auto"/>
              <w:right w:val="single" w:sz="4" w:space="0" w:color="auto"/>
            </w:tcBorders>
            <w:shd w:val="clear" w:color="000000" w:fill="FFFFFF"/>
            <w:vAlign w:val="center"/>
            <w:hideMark/>
          </w:tcPr>
          <w:p w14:paraId="10BE5025"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1.690,70</w:t>
            </w:r>
          </w:p>
        </w:tc>
      </w:tr>
      <w:tr w:rsidR="006919E3" w:rsidRPr="00797FFE" w14:paraId="4C52A611" w14:textId="77777777" w:rsidTr="00EA2D88">
        <w:trPr>
          <w:trHeight w:val="330"/>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14:paraId="7AB293DC"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2018</w:t>
            </w:r>
          </w:p>
        </w:tc>
        <w:tc>
          <w:tcPr>
            <w:tcW w:w="365" w:type="pct"/>
            <w:tcBorders>
              <w:top w:val="nil"/>
              <w:left w:val="nil"/>
              <w:bottom w:val="single" w:sz="4" w:space="0" w:color="auto"/>
              <w:right w:val="single" w:sz="4" w:space="0" w:color="auto"/>
            </w:tcBorders>
            <w:shd w:val="clear" w:color="000000" w:fill="FFFFFF"/>
            <w:vAlign w:val="center"/>
            <w:hideMark/>
          </w:tcPr>
          <w:p w14:paraId="2FDF6A11"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173,3</w:t>
            </w:r>
          </w:p>
        </w:tc>
        <w:tc>
          <w:tcPr>
            <w:tcW w:w="366" w:type="pct"/>
            <w:tcBorders>
              <w:top w:val="nil"/>
              <w:left w:val="nil"/>
              <w:bottom w:val="single" w:sz="4" w:space="0" w:color="auto"/>
              <w:right w:val="single" w:sz="4" w:space="0" w:color="auto"/>
            </w:tcBorders>
            <w:shd w:val="clear" w:color="000000" w:fill="FFFFFF"/>
            <w:vAlign w:val="center"/>
            <w:hideMark/>
          </w:tcPr>
          <w:p w14:paraId="28F4CD7E"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98,2</w:t>
            </w:r>
          </w:p>
        </w:tc>
        <w:tc>
          <w:tcPr>
            <w:tcW w:w="321" w:type="pct"/>
            <w:tcBorders>
              <w:top w:val="nil"/>
              <w:left w:val="nil"/>
              <w:bottom w:val="single" w:sz="4" w:space="0" w:color="auto"/>
              <w:right w:val="single" w:sz="4" w:space="0" w:color="auto"/>
            </w:tcBorders>
            <w:shd w:val="clear" w:color="000000" w:fill="FFFFFF"/>
            <w:vAlign w:val="center"/>
            <w:hideMark/>
          </w:tcPr>
          <w:p w14:paraId="527C20E8"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216,8</w:t>
            </w:r>
          </w:p>
        </w:tc>
        <w:tc>
          <w:tcPr>
            <w:tcW w:w="381" w:type="pct"/>
            <w:tcBorders>
              <w:top w:val="nil"/>
              <w:left w:val="nil"/>
              <w:bottom w:val="single" w:sz="4" w:space="0" w:color="auto"/>
              <w:right w:val="single" w:sz="4" w:space="0" w:color="auto"/>
            </w:tcBorders>
            <w:shd w:val="clear" w:color="000000" w:fill="FFFFFF"/>
            <w:vAlign w:val="center"/>
            <w:hideMark/>
          </w:tcPr>
          <w:p w14:paraId="7F073EB7"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99,2</w:t>
            </w:r>
          </w:p>
        </w:tc>
        <w:tc>
          <w:tcPr>
            <w:tcW w:w="305" w:type="pct"/>
            <w:tcBorders>
              <w:top w:val="nil"/>
              <w:left w:val="nil"/>
              <w:bottom w:val="single" w:sz="4" w:space="0" w:color="auto"/>
              <w:right w:val="single" w:sz="4" w:space="0" w:color="auto"/>
            </w:tcBorders>
            <w:shd w:val="clear" w:color="000000" w:fill="FFFFFF"/>
            <w:vAlign w:val="center"/>
            <w:hideMark/>
          </w:tcPr>
          <w:p w14:paraId="53FDFBE6"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142,3</w:t>
            </w:r>
          </w:p>
        </w:tc>
        <w:tc>
          <w:tcPr>
            <w:tcW w:w="321" w:type="pct"/>
            <w:tcBorders>
              <w:top w:val="nil"/>
              <w:left w:val="nil"/>
              <w:bottom w:val="single" w:sz="4" w:space="0" w:color="auto"/>
              <w:right w:val="single" w:sz="4" w:space="0" w:color="auto"/>
            </w:tcBorders>
            <w:shd w:val="clear" w:color="000000" w:fill="FFFFFF"/>
            <w:vAlign w:val="center"/>
            <w:hideMark/>
          </w:tcPr>
          <w:p w14:paraId="51B5857D"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87,2</w:t>
            </w:r>
          </w:p>
        </w:tc>
        <w:tc>
          <w:tcPr>
            <w:tcW w:w="306" w:type="pct"/>
            <w:tcBorders>
              <w:top w:val="nil"/>
              <w:left w:val="nil"/>
              <w:bottom w:val="single" w:sz="4" w:space="0" w:color="auto"/>
              <w:right w:val="single" w:sz="4" w:space="0" w:color="auto"/>
            </w:tcBorders>
            <w:shd w:val="clear" w:color="000000" w:fill="FFFFFF"/>
            <w:vAlign w:val="center"/>
            <w:hideMark/>
          </w:tcPr>
          <w:p w14:paraId="3BCEEB92"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87,9</w:t>
            </w:r>
          </w:p>
        </w:tc>
        <w:tc>
          <w:tcPr>
            <w:tcW w:w="366" w:type="pct"/>
            <w:tcBorders>
              <w:top w:val="nil"/>
              <w:left w:val="nil"/>
              <w:bottom w:val="single" w:sz="4" w:space="0" w:color="auto"/>
              <w:right w:val="single" w:sz="4" w:space="0" w:color="auto"/>
            </w:tcBorders>
            <w:shd w:val="clear" w:color="000000" w:fill="FFFFFF"/>
            <w:vAlign w:val="center"/>
            <w:hideMark/>
          </w:tcPr>
          <w:p w14:paraId="0C300DBE"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127</w:t>
            </w:r>
          </w:p>
        </w:tc>
        <w:tc>
          <w:tcPr>
            <w:tcW w:w="366" w:type="pct"/>
            <w:tcBorders>
              <w:top w:val="nil"/>
              <w:left w:val="nil"/>
              <w:bottom w:val="single" w:sz="4" w:space="0" w:color="auto"/>
              <w:right w:val="single" w:sz="4" w:space="0" w:color="auto"/>
            </w:tcBorders>
            <w:shd w:val="clear" w:color="000000" w:fill="FFFFFF"/>
            <w:vAlign w:val="center"/>
            <w:hideMark/>
          </w:tcPr>
          <w:p w14:paraId="2A8BF35D"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96,3</w:t>
            </w:r>
          </w:p>
        </w:tc>
        <w:tc>
          <w:tcPr>
            <w:tcW w:w="366" w:type="pct"/>
            <w:tcBorders>
              <w:top w:val="nil"/>
              <w:left w:val="nil"/>
              <w:bottom w:val="single" w:sz="4" w:space="0" w:color="auto"/>
              <w:right w:val="single" w:sz="4" w:space="0" w:color="auto"/>
            </w:tcBorders>
            <w:shd w:val="clear" w:color="000000" w:fill="FFFFFF"/>
            <w:vAlign w:val="center"/>
            <w:hideMark/>
          </w:tcPr>
          <w:p w14:paraId="5603F93F"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145,9</w:t>
            </w:r>
          </w:p>
        </w:tc>
        <w:tc>
          <w:tcPr>
            <w:tcW w:w="321" w:type="pct"/>
            <w:tcBorders>
              <w:top w:val="nil"/>
              <w:left w:val="nil"/>
              <w:bottom w:val="single" w:sz="4" w:space="0" w:color="auto"/>
              <w:right w:val="single" w:sz="4" w:space="0" w:color="auto"/>
            </w:tcBorders>
            <w:shd w:val="clear" w:color="000000" w:fill="FFFFFF"/>
            <w:vAlign w:val="center"/>
            <w:hideMark/>
          </w:tcPr>
          <w:p w14:paraId="717DC425"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268,6</w:t>
            </w:r>
          </w:p>
        </w:tc>
        <w:tc>
          <w:tcPr>
            <w:tcW w:w="366" w:type="pct"/>
            <w:tcBorders>
              <w:top w:val="nil"/>
              <w:left w:val="nil"/>
              <w:bottom w:val="single" w:sz="4" w:space="0" w:color="auto"/>
              <w:right w:val="single" w:sz="4" w:space="0" w:color="auto"/>
            </w:tcBorders>
            <w:shd w:val="clear" w:color="000000" w:fill="FFFFFF"/>
            <w:vAlign w:val="center"/>
            <w:hideMark/>
          </w:tcPr>
          <w:p w14:paraId="00DAAC9E"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77,4</w:t>
            </w:r>
          </w:p>
        </w:tc>
        <w:tc>
          <w:tcPr>
            <w:tcW w:w="411" w:type="pct"/>
            <w:tcBorders>
              <w:top w:val="nil"/>
              <w:left w:val="nil"/>
              <w:bottom w:val="single" w:sz="4" w:space="0" w:color="auto"/>
              <w:right w:val="single" w:sz="4" w:space="0" w:color="auto"/>
            </w:tcBorders>
            <w:shd w:val="clear" w:color="000000" w:fill="FFFFFF"/>
            <w:vAlign w:val="center"/>
            <w:hideMark/>
          </w:tcPr>
          <w:p w14:paraId="601CCF89"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1.620,10</w:t>
            </w:r>
          </w:p>
        </w:tc>
      </w:tr>
      <w:tr w:rsidR="006919E3" w:rsidRPr="00797FFE" w14:paraId="5DD8CF36" w14:textId="77777777" w:rsidTr="00EA2D88">
        <w:trPr>
          <w:trHeight w:val="330"/>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14:paraId="19B9C3AD"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2017</w:t>
            </w:r>
          </w:p>
        </w:tc>
        <w:tc>
          <w:tcPr>
            <w:tcW w:w="365" w:type="pct"/>
            <w:tcBorders>
              <w:top w:val="nil"/>
              <w:left w:val="nil"/>
              <w:bottom w:val="single" w:sz="4" w:space="0" w:color="auto"/>
              <w:right w:val="single" w:sz="4" w:space="0" w:color="auto"/>
            </w:tcBorders>
            <w:shd w:val="clear" w:color="000000" w:fill="FFFFFF"/>
            <w:vAlign w:val="center"/>
            <w:hideMark/>
          </w:tcPr>
          <w:p w14:paraId="0694941A"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95,6</w:t>
            </w:r>
          </w:p>
        </w:tc>
        <w:tc>
          <w:tcPr>
            <w:tcW w:w="366" w:type="pct"/>
            <w:tcBorders>
              <w:top w:val="nil"/>
              <w:left w:val="nil"/>
              <w:bottom w:val="single" w:sz="4" w:space="0" w:color="auto"/>
              <w:right w:val="single" w:sz="4" w:space="0" w:color="auto"/>
            </w:tcBorders>
            <w:shd w:val="clear" w:color="000000" w:fill="FFFFFF"/>
            <w:vAlign w:val="center"/>
            <w:hideMark/>
          </w:tcPr>
          <w:p w14:paraId="0D024B2B"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336,8</w:t>
            </w:r>
          </w:p>
        </w:tc>
        <w:tc>
          <w:tcPr>
            <w:tcW w:w="321" w:type="pct"/>
            <w:tcBorders>
              <w:top w:val="nil"/>
              <w:left w:val="nil"/>
              <w:bottom w:val="single" w:sz="4" w:space="0" w:color="auto"/>
              <w:right w:val="single" w:sz="4" w:space="0" w:color="auto"/>
            </w:tcBorders>
            <w:shd w:val="clear" w:color="000000" w:fill="FFFFFF"/>
            <w:vAlign w:val="center"/>
            <w:hideMark/>
          </w:tcPr>
          <w:p w14:paraId="2C0A5A0F"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53,5</w:t>
            </w:r>
          </w:p>
        </w:tc>
        <w:tc>
          <w:tcPr>
            <w:tcW w:w="381" w:type="pct"/>
            <w:tcBorders>
              <w:top w:val="nil"/>
              <w:left w:val="nil"/>
              <w:bottom w:val="single" w:sz="4" w:space="0" w:color="auto"/>
              <w:right w:val="single" w:sz="4" w:space="0" w:color="auto"/>
            </w:tcBorders>
            <w:shd w:val="clear" w:color="000000" w:fill="FFFFFF"/>
            <w:vAlign w:val="center"/>
            <w:hideMark/>
          </w:tcPr>
          <w:p w14:paraId="242DB616"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101,8</w:t>
            </w:r>
          </w:p>
        </w:tc>
        <w:tc>
          <w:tcPr>
            <w:tcW w:w="305" w:type="pct"/>
            <w:tcBorders>
              <w:top w:val="nil"/>
              <w:left w:val="nil"/>
              <w:bottom w:val="single" w:sz="4" w:space="0" w:color="auto"/>
              <w:right w:val="single" w:sz="4" w:space="0" w:color="auto"/>
            </w:tcBorders>
            <w:shd w:val="clear" w:color="000000" w:fill="FFFFFF"/>
            <w:vAlign w:val="center"/>
            <w:hideMark/>
          </w:tcPr>
          <w:p w14:paraId="08AF2C28"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77,1</w:t>
            </w:r>
          </w:p>
        </w:tc>
        <w:tc>
          <w:tcPr>
            <w:tcW w:w="321" w:type="pct"/>
            <w:tcBorders>
              <w:top w:val="nil"/>
              <w:left w:val="nil"/>
              <w:bottom w:val="single" w:sz="4" w:space="0" w:color="auto"/>
              <w:right w:val="single" w:sz="4" w:space="0" w:color="auto"/>
            </w:tcBorders>
            <w:shd w:val="clear" w:color="000000" w:fill="FFFFFF"/>
            <w:vAlign w:val="center"/>
            <w:hideMark/>
          </w:tcPr>
          <w:p w14:paraId="433DBCEB"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63,8</w:t>
            </w:r>
          </w:p>
        </w:tc>
        <w:tc>
          <w:tcPr>
            <w:tcW w:w="306" w:type="pct"/>
            <w:tcBorders>
              <w:top w:val="nil"/>
              <w:left w:val="nil"/>
              <w:bottom w:val="single" w:sz="4" w:space="0" w:color="auto"/>
              <w:right w:val="single" w:sz="4" w:space="0" w:color="auto"/>
            </w:tcBorders>
            <w:shd w:val="clear" w:color="000000" w:fill="FFFFFF"/>
            <w:vAlign w:val="center"/>
            <w:hideMark/>
          </w:tcPr>
          <w:p w14:paraId="32855AAA"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88,1</w:t>
            </w:r>
          </w:p>
        </w:tc>
        <w:tc>
          <w:tcPr>
            <w:tcW w:w="366" w:type="pct"/>
            <w:tcBorders>
              <w:top w:val="nil"/>
              <w:left w:val="nil"/>
              <w:bottom w:val="single" w:sz="4" w:space="0" w:color="auto"/>
              <w:right w:val="single" w:sz="4" w:space="0" w:color="auto"/>
            </w:tcBorders>
            <w:shd w:val="clear" w:color="000000" w:fill="FFFFFF"/>
            <w:vAlign w:val="center"/>
            <w:hideMark/>
          </w:tcPr>
          <w:p w14:paraId="40F3F6B0"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47,3</w:t>
            </w:r>
          </w:p>
        </w:tc>
        <w:tc>
          <w:tcPr>
            <w:tcW w:w="366" w:type="pct"/>
            <w:tcBorders>
              <w:top w:val="nil"/>
              <w:left w:val="nil"/>
              <w:bottom w:val="single" w:sz="4" w:space="0" w:color="auto"/>
              <w:right w:val="single" w:sz="4" w:space="0" w:color="auto"/>
            </w:tcBorders>
            <w:shd w:val="clear" w:color="000000" w:fill="FFFFFF"/>
            <w:vAlign w:val="center"/>
            <w:hideMark/>
          </w:tcPr>
          <w:p w14:paraId="6A4B89FD"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249,2</w:t>
            </w:r>
          </w:p>
        </w:tc>
        <w:tc>
          <w:tcPr>
            <w:tcW w:w="366" w:type="pct"/>
            <w:tcBorders>
              <w:top w:val="nil"/>
              <w:left w:val="nil"/>
              <w:bottom w:val="single" w:sz="4" w:space="0" w:color="auto"/>
              <w:right w:val="single" w:sz="4" w:space="0" w:color="auto"/>
            </w:tcBorders>
            <w:shd w:val="clear" w:color="000000" w:fill="FFFFFF"/>
            <w:vAlign w:val="center"/>
            <w:hideMark/>
          </w:tcPr>
          <w:p w14:paraId="6EF996C2"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153,9</w:t>
            </w:r>
          </w:p>
        </w:tc>
        <w:tc>
          <w:tcPr>
            <w:tcW w:w="321" w:type="pct"/>
            <w:tcBorders>
              <w:top w:val="nil"/>
              <w:left w:val="nil"/>
              <w:bottom w:val="single" w:sz="4" w:space="0" w:color="auto"/>
              <w:right w:val="single" w:sz="4" w:space="0" w:color="auto"/>
            </w:tcBorders>
            <w:shd w:val="clear" w:color="000000" w:fill="FFFFFF"/>
            <w:vAlign w:val="center"/>
            <w:hideMark/>
          </w:tcPr>
          <w:p w14:paraId="7819873C"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204,6</w:t>
            </w:r>
          </w:p>
        </w:tc>
        <w:tc>
          <w:tcPr>
            <w:tcW w:w="366" w:type="pct"/>
            <w:tcBorders>
              <w:top w:val="nil"/>
              <w:left w:val="nil"/>
              <w:bottom w:val="single" w:sz="4" w:space="0" w:color="auto"/>
              <w:right w:val="single" w:sz="4" w:space="0" w:color="auto"/>
            </w:tcBorders>
            <w:shd w:val="clear" w:color="000000" w:fill="FFFFFF"/>
            <w:vAlign w:val="center"/>
            <w:hideMark/>
          </w:tcPr>
          <w:p w14:paraId="06660542"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263,6</w:t>
            </w:r>
          </w:p>
        </w:tc>
        <w:tc>
          <w:tcPr>
            <w:tcW w:w="411" w:type="pct"/>
            <w:tcBorders>
              <w:top w:val="nil"/>
              <w:left w:val="nil"/>
              <w:bottom w:val="single" w:sz="4" w:space="0" w:color="auto"/>
              <w:right w:val="single" w:sz="4" w:space="0" w:color="auto"/>
            </w:tcBorders>
            <w:shd w:val="clear" w:color="000000" w:fill="FFFFFF"/>
            <w:vAlign w:val="center"/>
            <w:hideMark/>
          </w:tcPr>
          <w:p w14:paraId="12E45D37"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1.735,30</w:t>
            </w:r>
          </w:p>
        </w:tc>
      </w:tr>
      <w:tr w:rsidR="006919E3" w:rsidRPr="00797FFE" w14:paraId="10E1BE7B" w14:textId="77777777" w:rsidTr="00EA2D88">
        <w:trPr>
          <w:trHeight w:val="330"/>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14:paraId="6192285A"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2016</w:t>
            </w:r>
          </w:p>
        </w:tc>
        <w:tc>
          <w:tcPr>
            <w:tcW w:w="365" w:type="pct"/>
            <w:tcBorders>
              <w:top w:val="nil"/>
              <w:left w:val="nil"/>
              <w:bottom w:val="single" w:sz="4" w:space="0" w:color="auto"/>
              <w:right w:val="single" w:sz="4" w:space="0" w:color="auto"/>
            </w:tcBorders>
            <w:shd w:val="clear" w:color="000000" w:fill="FFFFFF"/>
            <w:vAlign w:val="center"/>
            <w:hideMark/>
          </w:tcPr>
          <w:p w14:paraId="3F22E774"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182</w:t>
            </w:r>
          </w:p>
        </w:tc>
        <w:tc>
          <w:tcPr>
            <w:tcW w:w="366" w:type="pct"/>
            <w:tcBorders>
              <w:top w:val="nil"/>
              <w:left w:val="nil"/>
              <w:bottom w:val="single" w:sz="4" w:space="0" w:color="auto"/>
              <w:right w:val="single" w:sz="4" w:space="0" w:color="auto"/>
            </w:tcBorders>
            <w:shd w:val="clear" w:color="000000" w:fill="FFFFFF"/>
            <w:vAlign w:val="center"/>
            <w:hideMark/>
          </w:tcPr>
          <w:p w14:paraId="3916100D"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407,7</w:t>
            </w:r>
          </w:p>
        </w:tc>
        <w:tc>
          <w:tcPr>
            <w:tcW w:w="321" w:type="pct"/>
            <w:tcBorders>
              <w:top w:val="nil"/>
              <w:left w:val="nil"/>
              <w:bottom w:val="single" w:sz="4" w:space="0" w:color="auto"/>
              <w:right w:val="single" w:sz="4" w:space="0" w:color="auto"/>
            </w:tcBorders>
            <w:shd w:val="clear" w:color="000000" w:fill="FFFFFF"/>
            <w:vAlign w:val="center"/>
            <w:hideMark/>
          </w:tcPr>
          <w:p w14:paraId="1E72A46E"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64,6</w:t>
            </w:r>
          </w:p>
        </w:tc>
        <w:tc>
          <w:tcPr>
            <w:tcW w:w="381" w:type="pct"/>
            <w:tcBorders>
              <w:top w:val="nil"/>
              <w:left w:val="nil"/>
              <w:bottom w:val="single" w:sz="4" w:space="0" w:color="auto"/>
              <w:right w:val="single" w:sz="4" w:space="0" w:color="auto"/>
            </w:tcBorders>
            <w:shd w:val="clear" w:color="000000" w:fill="FFFFFF"/>
            <w:vAlign w:val="center"/>
            <w:hideMark/>
          </w:tcPr>
          <w:p w14:paraId="2F1AE468"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54,3</w:t>
            </w:r>
          </w:p>
        </w:tc>
        <w:tc>
          <w:tcPr>
            <w:tcW w:w="305" w:type="pct"/>
            <w:tcBorders>
              <w:top w:val="nil"/>
              <w:left w:val="nil"/>
              <w:bottom w:val="single" w:sz="4" w:space="0" w:color="auto"/>
              <w:right w:val="single" w:sz="4" w:space="0" w:color="auto"/>
            </w:tcBorders>
            <w:shd w:val="clear" w:color="000000" w:fill="FFFFFF"/>
            <w:vAlign w:val="center"/>
            <w:hideMark/>
          </w:tcPr>
          <w:p w14:paraId="35B93875"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138,4</w:t>
            </w:r>
          </w:p>
        </w:tc>
        <w:tc>
          <w:tcPr>
            <w:tcW w:w="321" w:type="pct"/>
            <w:tcBorders>
              <w:top w:val="nil"/>
              <w:left w:val="nil"/>
              <w:bottom w:val="single" w:sz="4" w:space="0" w:color="auto"/>
              <w:right w:val="single" w:sz="4" w:space="0" w:color="auto"/>
            </w:tcBorders>
            <w:shd w:val="clear" w:color="000000" w:fill="FFFFFF"/>
            <w:vAlign w:val="center"/>
            <w:hideMark/>
          </w:tcPr>
          <w:p w14:paraId="1DB7AFB5"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152,6</w:t>
            </w:r>
          </w:p>
        </w:tc>
        <w:tc>
          <w:tcPr>
            <w:tcW w:w="306" w:type="pct"/>
            <w:tcBorders>
              <w:top w:val="nil"/>
              <w:left w:val="nil"/>
              <w:bottom w:val="single" w:sz="4" w:space="0" w:color="auto"/>
              <w:right w:val="single" w:sz="4" w:space="0" w:color="auto"/>
            </w:tcBorders>
            <w:shd w:val="clear" w:color="000000" w:fill="FFFFFF"/>
            <w:vAlign w:val="center"/>
            <w:hideMark/>
          </w:tcPr>
          <w:p w14:paraId="2ADC6602"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16,3</w:t>
            </w:r>
          </w:p>
        </w:tc>
        <w:tc>
          <w:tcPr>
            <w:tcW w:w="366" w:type="pct"/>
            <w:tcBorders>
              <w:top w:val="nil"/>
              <w:left w:val="nil"/>
              <w:bottom w:val="single" w:sz="4" w:space="0" w:color="auto"/>
              <w:right w:val="single" w:sz="4" w:space="0" w:color="auto"/>
            </w:tcBorders>
            <w:shd w:val="clear" w:color="000000" w:fill="FFFFFF"/>
            <w:vAlign w:val="center"/>
            <w:hideMark/>
          </w:tcPr>
          <w:p w14:paraId="6442177E"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112,7</w:t>
            </w:r>
          </w:p>
        </w:tc>
        <w:tc>
          <w:tcPr>
            <w:tcW w:w="366" w:type="pct"/>
            <w:tcBorders>
              <w:top w:val="nil"/>
              <w:left w:val="nil"/>
              <w:bottom w:val="single" w:sz="4" w:space="0" w:color="auto"/>
              <w:right w:val="single" w:sz="4" w:space="0" w:color="auto"/>
            </w:tcBorders>
            <w:shd w:val="clear" w:color="000000" w:fill="FFFFFF"/>
            <w:vAlign w:val="center"/>
            <w:hideMark/>
          </w:tcPr>
          <w:p w14:paraId="568C2286"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157,9</w:t>
            </w:r>
          </w:p>
        </w:tc>
        <w:tc>
          <w:tcPr>
            <w:tcW w:w="366" w:type="pct"/>
            <w:tcBorders>
              <w:top w:val="nil"/>
              <w:left w:val="nil"/>
              <w:bottom w:val="single" w:sz="4" w:space="0" w:color="auto"/>
              <w:right w:val="single" w:sz="4" w:space="0" w:color="auto"/>
            </w:tcBorders>
            <w:shd w:val="clear" w:color="000000" w:fill="FFFFFF"/>
            <w:vAlign w:val="center"/>
            <w:hideMark/>
          </w:tcPr>
          <w:p w14:paraId="59156225"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245,3</w:t>
            </w:r>
          </w:p>
        </w:tc>
        <w:tc>
          <w:tcPr>
            <w:tcW w:w="321" w:type="pct"/>
            <w:tcBorders>
              <w:top w:val="nil"/>
              <w:left w:val="nil"/>
              <w:bottom w:val="single" w:sz="4" w:space="0" w:color="auto"/>
              <w:right w:val="single" w:sz="4" w:space="0" w:color="auto"/>
            </w:tcBorders>
            <w:shd w:val="clear" w:color="000000" w:fill="FFFFFF"/>
            <w:vAlign w:val="center"/>
            <w:hideMark/>
          </w:tcPr>
          <w:p w14:paraId="2462FBC3"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486,9</w:t>
            </w:r>
          </w:p>
        </w:tc>
        <w:tc>
          <w:tcPr>
            <w:tcW w:w="366" w:type="pct"/>
            <w:tcBorders>
              <w:top w:val="nil"/>
              <w:left w:val="nil"/>
              <w:bottom w:val="single" w:sz="4" w:space="0" w:color="auto"/>
              <w:right w:val="single" w:sz="4" w:space="0" w:color="auto"/>
            </w:tcBorders>
            <w:shd w:val="clear" w:color="000000" w:fill="FFFFFF"/>
            <w:vAlign w:val="center"/>
            <w:hideMark/>
          </w:tcPr>
          <w:p w14:paraId="046124E9"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2,5</w:t>
            </w:r>
          </w:p>
        </w:tc>
        <w:tc>
          <w:tcPr>
            <w:tcW w:w="411" w:type="pct"/>
            <w:tcBorders>
              <w:top w:val="nil"/>
              <w:left w:val="nil"/>
              <w:bottom w:val="single" w:sz="4" w:space="0" w:color="auto"/>
              <w:right w:val="single" w:sz="4" w:space="0" w:color="auto"/>
            </w:tcBorders>
            <w:shd w:val="clear" w:color="000000" w:fill="FFFFFF"/>
            <w:vAlign w:val="center"/>
            <w:hideMark/>
          </w:tcPr>
          <w:p w14:paraId="1DD1B38C"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2.021,20</w:t>
            </w:r>
          </w:p>
        </w:tc>
      </w:tr>
      <w:tr w:rsidR="006919E3" w:rsidRPr="00797FFE" w14:paraId="7274F8FE" w14:textId="77777777" w:rsidTr="00EA2D88">
        <w:trPr>
          <w:trHeight w:val="330"/>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14:paraId="3F552623"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2015</w:t>
            </w:r>
          </w:p>
        </w:tc>
        <w:tc>
          <w:tcPr>
            <w:tcW w:w="365" w:type="pct"/>
            <w:tcBorders>
              <w:top w:val="nil"/>
              <w:left w:val="nil"/>
              <w:bottom w:val="single" w:sz="4" w:space="0" w:color="auto"/>
              <w:right w:val="single" w:sz="4" w:space="0" w:color="auto"/>
            </w:tcBorders>
            <w:shd w:val="clear" w:color="000000" w:fill="FFFFFF"/>
            <w:vAlign w:val="center"/>
            <w:hideMark/>
          </w:tcPr>
          <w:p w14:paraId="40A4E20F"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102,4</w:t>
            </w:r>
          </w:p>
        </w:tc>
        <w:tc>
          <w:tcPr>
            <w:tcW w:w="366" w:type="pct"/>
            <w:tcBorders>
              <w:top w:val="nil"/>
              <w:left w:val="nil"/>
              <w:bottom w:val="single" w:sz="4" w:space="0" w:color="auto"/>
              <w:right w:val="single" w:sz="4" w:space="0" w:color="auto"/>
            </w:tcBorders>
            <w:shd w:val="clear" w:color="000000" w:fill="FFFFFF"/>
            <w:vAlign w:val="center"/>
            <w:hideMark/>
          </w:tcPr>
          <w:p w14:paraId="10812F05"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43,7</w:t>
            </w:r>
          </w:p>
        </w:tc>
        <w:tc>
          <w:tcPr>
            <w:tcW w:w="321" w:type="pct"/>
            <w:tcBorders>
              <w:top w:val="nil"/>
              <w:left w:val="nil"/>
              <w:bottom w:val="single" w:sz="4" w:space="0" w:color="auto"/>
              <w:right w:val="single" w:sz="4" w:space="0" w:color="auto"/>
            </w:tcBorders>
            <w:shd w:val="clear" w:color="000000" w:fill="FFFFFF"/>
            <w:vAlign w:val="center"/>
            <w:hideMark/>
          </w:tcPr>
          <w:p w14:paraId="46F596ED"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116,9</w:t>
            </w:r>
          </w:p>
        </w:tc>
        <w:tc>
          <w:tcPr>
            <w:tcW w:w="381" w:type="pct"/>
            <w:tcBorders>
              <w:top w:val="nil"/>
              <w:left w:val="nil"/>
              <w:bottom w:val="single" w:sz="4" w:space="0" w:color="auto"/>
              <w:right w:val="single" w:sz="4" w:space="0" w:color="auto"/>
            </w:tcBorders>
            <w:shd w:val="clear" w:color="000000" w:fill="FFFFFF"/>
            <w:vAlign w:val="center"/>
            <w:hideMark/>
          </w:tcPr>
          <w:p w14:paraId="56ABE035"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38,2</w:t>
            </w:r>
          </w:p>
        </w:tc>
        <w:tc>
          <w:tcPr>
            <w:tcW w:w="305" w:type="pct"/>
            <w:tcBorders>
              <w:top w:val="nil"/>
              <w:left w:val="nil"/>
              <w:bottom w:val="single" w:sz="4" w:space="0" w:color="auto"/>
              <w:right w:val="single" w:sz="4" w:space="0" w:color="auto"/>
            </w:tcBorders>
            <w:shd w:val="clear" w:color="000000" w:fill="FFFFFF"/>
            <w:vAlign w:val="center"/>
            <w:hideMark/>
          </w:tcPr>
          <w:p w14:paraId="1AC5307E"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60</w:t>
            </w:r>
          </w:p>
        </w:tc>
        <w:tc>
          <w:tcPr>
            <w:tcW w:w="321" w:type="pct"/>
            <w:tcBorders>
              <w:top w:val="nil"/>
              <w:left w:val="nil"/>
              <w:bottom w:val="single" w:sz="4" w:space="0" w:color="auto"/>
              <w:right w:val="single" w:sz="4" w:space="0" w:color="auto"/>
            </w:tcBorders>
            <w:shd w:val="clear" w:color="000000" w:fill="FFFFFF"/>
            <w:vAlign w:val="center"/>
            <w:hideMark/>
          </w:tcPr>
          <w:p w14:paraId="19E20015"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58,5</w:t>
            </w:r>
          </w:p>
        </w:tc>
        <w:tc>
          <w:tcPr>
            <w:tcW w:w="306" w:type="pct"/>
            <w:tcBorders>
              <w:top w:val="nil"/>
              <w:left w:val="nil"/>
              <w:bottom w:val="single" w:sz="4" w:space="0" w:color="auto"/>
              <w:right w:val="single" w:sz="4" w:space="0" w:color="auto"/>
            </w:tcBorders>
            <w:shd w:val="clear" w:color="000000" w:fill="FFFFFF"/>
            <w:vAlign w:val="center"/>
            <w:hideMark/>
          </w:tcPr>
          <w:p w14:paraId="0E29E2D9"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66,1</w:t>
            </w:r>
          </w:p>
        </w:tc>
        <w:tc>
          <w:tcPr>
            <w:tcW w:w="366" w:type="pct"/>
            <w:tcBorders>
              <w:top w:val="nil"/>
              <w:left w:val="nil"/>
              <w:bottom w:val="single" w:sz="4" w:space="0" w:color="auto"/>
              <w:right w:val="single" w:sz="4" w:space="0" w:color="auto"/>
            </w:tcBorders>
            <w:shd w:val="clear" w:color="000000" w:fill="FFFFFF"/>
            <w:vAlign w:val="center"/>
            <w:hideMark/>
          </w:tcPr>
          <w:p w14:paraId="77F061AA"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99,3</w:t>
            </w:r>
          </w:p>
        </w:tc>
        <w:tc>
          <w:tcPr>
            <w:tcW w:w="366" w:type="pct"/>
            <w:tcBorders>
              <w:top w:val="nil"/>
              <w:left w:val="nil"/>
              <w:bottom w:val="single" w:sz="4" w:space="0" w:color="auto"/>
              <w:right w:val="single" w:sz="4" w:space="0" w:color="auto"/>
            </w:tcBorders>
            <w:shd w:val="clear" w:color="000000" w:fill="FFFFFF"/>
            <w:vAlign w:val="center"/>
            <w:hideMark/>
          </w:tcPr>
          <w:p w14:paraId="5BDFB7DC"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67,6</w:t>
            </w:r>
          </w:p>
        </w:tc>
        <w:tc>
          <w:tcPr>
            <w:tcW w:w="366" w:type="pct"/>
            <w:tcBorders>
              <w:top w:val="nil"/>
              <w:left w:val="nil"/>
              <w:bottom w:val="single" w:sz="4" w:space="0" w:color="auto"/>
              <w:right w:val="single" w:sz="4" w:space="0" w:color="auto"/>
            </w:tcBorders>
            <w:shd w:val="clear" w:color="000000" w:fill="FFFFFF"/>
            <w:vAlign w:val="center"/>
            <w:hideMark/>
          </w:tcPr>
          <w:p w14:paraId="309D4B90"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346,5</w:t>
            </w:r>
          </w:p>
        </w:tc>
        <w:tc>
          <w:tcPr>
            <w:tcW w:w="321" w:type="pct"/>
            <w:tcBorders>
              <w:top w:val="nil"/>
              <w:left w:val="nil"/>
              <w:bottom w:val="single" w:sz="4" w:space="0" w:color="auto"/>
              <w:right w:val="single" w:sz="4" w:space="0" w:color="auto"/>
            </w:tcBorders>
            <w:shd w:val="clear" w:color="000000" w:fill="FFFFFF"/>
            <w:vAlign w:val="center"/>
            <w:hideMark/>
          </w:tcPr>
          <w:p w14:paraId="1D68A895"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40,2</w:t>
            </w:r>
          </w:p>
        </w:tc>
        <w:tc>
          <w:tcPr>
            <w:tcW w:w="366" w:type="pct"/>
            <w:tcBorders>
              <w:top w:val="nil"/>
              <w:left w:val="nil"/>
              <w:bottom w:val="single" w:sz="4" w:space="0" w:color="auto"/>
              <w:right w:val="single" w:sz="4" w:space="0" w:color="auto"/>
            </w:tcBorders>
            <w:shd w:val="clear" w:color="000000" w:fill="FFFFFF"/>
            <w:vAlign w:val="center"/>
            <w:hideMark/>
          </w:tcPr>
          <w:p w14:paraId="53182ABA"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0,1</w:t>
            </w:r>
          </w:p>
        </w:tc>
        <w:tc>
          <w:tcPr>
            <w:tcW w:w="411" w:type="pct"/>
            <w:tcBorders>
              <w:top w:val="nil"/>
              <w:left w:val="nil"/>
              <w:bottom w:val="single" w:sz="4" w:space="0" w:color="auto"/>
              <w:right w:val="single" w:sz="4" w:space="0" w:color="auto"/>
            </w:tcBorders>
            <w:shd w:val="clear" w:color="000000" w:fill="FFFFFF"/>
            <w:vAlign w:val="center"/>
            <w:hideMark/>
          </w:tcPr>
          <w:p w14:paraId="612C102A"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1.039,50</w:t>
            </w:r>
          </w:p>
        </w:tc>
      </w:tr>
      <w:tr w:rsidR="006919E3" w:rsidRPr="00797FFE" w14:paraId="1CE27FF3" w14:textId="77777777" w:rsidTr="00EA2D88">
        <w:trPr>
          <w:trHeight w:val="330"/>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14:paraId="0C810B08" w14:textId="77777777" w:rsidR="006919E3" w:rsidRPr="00797FFE" w:rsidRDefault="006919E3" w:rsidP="00824A8D">
            <w:pPr>
              <w:spacing w:after="0"/>
              <w:jc w:val="right"/>
              <w:rPr>
                <w:rFonts w:ascii="Arial" w:hAnsi="Arial" w:cs="Arial"/>
                <w:color w:val="000000"/>
                <w:lang w:eastAsia="hr-HR"/>
              </w:rPr>
            </w:pPr>
            <w:r w:rsidRPr="00797FFE">
              <w:rPr>
                <w:rFonts w:ascii="Arial" w:hAnsi="Arial" w:cs="Arial"/>
                <w:color w:val="000000"/>
                <w:lang w:eastAsia="hr-HR"/>
              </w:rPr>
              <w:t>2014</w:t>
            </w:r>
          </w:p>
        </w:tc>
        <w:tc>
          <w:tcPr>
            <w:tcW w:w="365" w:type="pct"/>
            <w:tcBorders>
              <w:top w:val="nil"/>
              <w:left w:val="nil"/>
              <w:bottom w:val="single" w:sz="4" w:space="0" w:color="auto"/>
              <w:right w:val="single" w:sz="4" w:space="0" w:color="auto"/>
            </w:tcBorders>
            <w:shd w:val="clear" w:color="000000" w:fill="FFFFFF"/>
            <w:vAlign w:val="center"/>
            <w:hideMark/>
          </w:tcPr>
          <w:p w14:paraId="4D90F4F7"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296,5</w:t>
            </w:r>
          </w:p>
        </w:tc>
        <w:tc>
          <w:tcPr>
            <w:tcW w:w="366" w:type="pct"/>
            <w:tcBorders>
              <w:top w:val="nil"/>
              <w:left w:val="nil"/>
              <w:bottom w:val="single" w:sz="4" w:space="0" w:color="auto"/>
              <w:right w:val="single" w:sz="4" w:space="0" w:color="auto"/>
            </w:tcBorders>
            <w:shd w:val="clear" w:color="000000" w:fill="FFFFFF"/>
            <w:vAlign w:val="center"/>
            <w:hideMark/>
          </w:tcPr>
          <w:p w14:paraId="4D129760"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347,1</w:t>
            </w:r>
          </w:p>
        </w:tc>
        <w:tc>
          <w:tcPr>
            <w:tcW w:w="321" w:type="pct"/>
            <w:tcBorders>
              <w:top w:val="nil"/>
              <w:left w:val="nil"/>
              <w:bottom w:val="single" w:sz="4" w:space="0" w:color="auto"/>
              <w:right w:val="single" w:sz="4" w:space="0" w:color="auto"/>
            </w:tcBorders>
            <w:shd w:val="clear" w:color="000000" w:fill="FFFFFF"/>
            <w:vAlign w:val="center"/>
            <w:hideMark/>
          </w:tcPr>
          <w:p w14:paraId="5D460A13"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71,3</w:t>
            </w:r>
          </w:p>
        </w:tc>
        <w:tc>
          <w:tcPr>
            <w:tcW w:w="381" w:type="pct"/>
            <w:tcBorders>
              <w:top w:val="nil"/>
              <w:left w:val="nil"/>
              <w:bottom w:val="single" w:sz="4" w:space="0" w:color="auto"/>
              <w:right w:val="single" w:sz="4" w:space="0" w:color="auto"/>
            </w:tcBorders>
            <w:shd w:val="clear" w:color="000000" w:fill="FFFFFF"/>
            <w:vAlign w:val="center"/>
            <w:hideMark/>
          </w:tcPr>
          <w:p w14:paraId="62FD70B0"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91,9</w:t>
            </w:r>
          </w:p>
        </w:tc>
        <w:tc>
          <w:tcPr>
            <w:tcW w:w="305" w:type="pct"/>
            <w:tcBorders>
              <w:top w:val="nil"/>
              <w:left w:val="nil"/>
              <w:bottom w:val="single" w:sz="4" w:space="0" w:color="auto"/>
              <w:right w:val="single" w:sz="4" w:space="0" w:color="auto"/>
            </w:tcBorders>
            <w:shd w:val="clear" w:color="000000" w:fill="FFFFFF"/>
            <w:vAlign w:val="center"/>
            <w:hideMark/>
          </w:tcPr>
          <w:p w14:paraId="2FD8FE75"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95,9</w:t>
            </w:r>
          </w:p>
        </w:tc>
        <w:tc>
          <w:tcPr>
            <w:tcW w:w="321" w:type="pct"/>
            <w:tcBorders>
              <w:top w:val="nil"/>
              <w:left w:val="nil"/>
              <w:bottom w:val="single" w:sz="4" w:space="0" w:color="auto"/>
              <w:right w:val="single" w:sz="4" w:space="0" w:color="auto"/>
            </w:tcBorders>
            <w:shd w:val="clear" w:color="000000" w:fill="FFFFFF"/>
            <w:vAlign w:val="center"/>
            <w:hideMark/>
          </w:tcPr>
          <w:p w14:paraId="32A6A546"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83,5</w:t>
            </w:r>
          </w:p>
        </w:tc>
        <w:tc>
          <w:tcPr>
            <w:tcW w:w="306" w:type="pct"/>
            <w:tcBorders>
              <w:top w:val="nil"/>
              <w:left w:val="nil"/>
              <w:bottom w:val="single" w:sz="4" w:space="0" w:color="auto"/>
              <w:right w:val="single" w:sz="4" w:space="0" w:color="auto"/>
            </w:tcBorders>
            <w:shd w:val="clear" w:color="000000" w:fill="FFFFFF"/>
            <w:vAlign w:val="center"/>
            <w:hideMark/>
          </w:tcPr>
          <w:p w14:paraId="3E1F2EF2"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149,9</w:t>
            </w:r>
          </w:p>
        </w:tc>
        <w:tc>
          <w:tcPr>
            <w:tcW w:w="366" w:type="pct"/>
            <w:tcBorders>
              <w:top w:val="nil"/>
              <w:left w:val="nil"/>
              <w:bottom w:val="single" w:sz="4" w:space="0" w:color="auto"/>
              <w:right w:val="single" w:sz="4" w:space="0" w:color="auto"/>
            </w:tcBorders>
            <w:shd w:val="clear" w:color="000000" w:fill="FFFFFF"/>
            <w:vAlign w:val="center"/>
            <w:hideMark/>
          </w:tcPr>
          <w:p w14:paraId="4D58BC73"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158,7</w:t>
            </w:r>
          </w:p>
        </w:tc>
        <w:tc>
          <w:tcPr>
            <w:tcW w:w="366" w:type="pct"/>
            <w:tcBorders>
              <w:top w:val="nil"/>
              <w:left w:val="nil"/>
              <w:bottom w:val="single" w:sz="4" w:space="0" w:color="auto"/>
              <w:right w:val="single" w:sz="4" w:space="0" w:color="auto"/>
            </w:tcBorders>
            <w:shd w:val="clear" w:color="000000" w:fill="FFFFFF"/>
            <w:vAlign w:val="center"/>
            <w:hideMark/>
          </w:tcPr>
          <w:p w14:paraId="60426D01"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164,5</w:t>
            </w:r>
          </w:p>
        </w:tc>
        <w:tc>
          <w:tcPr>
            <w:tcW w:w="366" w:type="pct"/>
            <w:tcBorders>
              <w:top w:val="nil"/>
              <w:left w:val="nil"/>
              <w:bottom w:val="single" w:sz="4" w:space="0" w:color="auto"/>
              <w:right w:val="single" w:sz="4" w:space="0" w:color="auto"/>
            </w:tcBorders>
            <w:shd w:val="clear" w:color="000000" w:fill="FFFFFF"/>
            <w:vAlign w:val="center"/>
            <w:hideMark/>
          </w:tcPr>
          <w:p w14:paraId="6F5CA869"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164,8</w:t>
            </w:r>
          </w:p>
        </w:tc>
        <w:tc>
          <w:tcPr>
            <w:tcW w:w="321" w:type="pct"/>
            <w:tcBorders>
              <w:top w:val="nil"/>
              <w:left w:val="nil"/>
              <w:bottom w:val="single" w:sz="4" w:space="0" w:color="auto"/>
              <w:right w:val="single" w:sz="4" w:space="0" w:color="auto"/>
            </w:tcBorders>
            <w:shd w:val="clear" w:color="000000" w:fill="FFFFFF"/>
            <w:vAlign w:val="center"/>
            <w:hideMark/>
          </w:tcPr>
          <w:p w14:paraId="50B5B74F"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305,8</w:t>
            </w:r>
          </w:p>
        </w:tc>
        <w:tc>
          <w:tcPr>
            <w:tcW w:w="366" w:type="pct"/>
            <w:tcBorders>
              <w:top w:val="nil"/>
              <w:left w:val="nil"/>
              <w:bottom w:val="single" w:sz="4" w:space="0" w:color="auto"/>
              <w:right w:val="single" w:sz="4" w:space="0" w:color="auto"/>
            </w:tcBorders>
            <w:shd w:val="clear" w:color="000000" w:fill="FFFFFF"/>
            <w:vAlign w:val="center"/>
            <w:hideMark/>
          </w:tcPr>
          <w:p w14:paraId="66463294"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136,5</w:t>
            </w:r>
          </w:p>
        </w:tc>
        <w:tc>
          <w:tcPr>
            <w:tcW w:w="411" w:type="pct"/>
            <w:tcBorders>
              <w:top w:val="nil"/>
              <w:left w:val="nil"/>
              <w:bottom w:val="single" w:sz="4" w:space="0" w:color="auto"/>
              <w:right w:val="single" w:sz="4" w:space="0" w:color="auto"/>
            </w:tcBorders>
            <w:shd w:val="clear" w:color="000000" w:fill="FFFFFF"/>
            <w:vAlign w:val="center"/>
            <w:hideMark/>
          </w:tcPr>
          <w:p w14:paraId="2E0F52A6" w14:textId="77777777" w:rsidR="006919E3" w:rsidRPr="00797FFE" w:rsidRDefault="006919E3" w:rsidP="00824A8D">
            <w:pPr>
              <w:spacing w:after="0"/>
              <w:jc w:val="center"/>
              <w:rPr>
                <w:rFonts w:ascii="Arial" w:hAnsi="Arial" w:cs="Arial"/>
                <w:color w:val="1F1F1F"/>
                <w:sz w:val="16"/>
                <w:szCs w:val="16"/>
                <w:lang w:eastAsia="hr-HR"/>
              </w:rPr>
            </w:pPr>
            <w:r w:rsidRPr="00797FFE">
              <w:rPr>
                <w:rFonts w:ascii="Arial" w:hAnsi="Arial" w:cs="Arial"/>
                <w:color w:val="1F1F1F"/>
                <w:sz w:val="16"/>
                <w:szCs w:val="16"/>
                <w:lang w:eastAsia="hr-HR"/>
              </w:rPr>
              <w:t>2.066,40</w:t>
            </w:r>
          </w:p>
        </w:tc>
      </w:tr>
      <w:tr w:rsidR="006919E3" w:rsidRPr="00797FFE" w14:paraId="53313569" w14:textId="77777777" w:rsidTr="00EA2D88">
        <w:trPr>
          <w:trHeight w:val="300"/>
        </w:trPr>
        <w:tc>
          <w:tcPr>
            <w:tcW w:w="441" w:type="pct"/>
            <w:tcBorders>
              <w:top w:val="nil"/>
              <w:left w:val="nil"/>
              <w:bottom w:val="nil"/>
              <w:right w:val="nil"/>
            </w:tcBorders>
            <w:shd w:val="clear" w:color="auto" w:fill="auto"/>
            <w:noWrap/>
            <w:vAlign w:val="bottom"/>
            <w:hideMark/>
          </w:tcPr>
          <w:p w14:paraId="3853585B" w14:textId="77777777" w:rsidR="006919E3" w:rsidRPr="00797FFE" w:rsidRDefault="006919E3" w:rsidP="00824A8D">
            <w:pPr>
              <w:spacing w:after="0"/>
              <w:jc w:val="center"/>
              <w:rPr>
                <w:rFonts w:ascii="Arial" w:hAnsi="Arial" w:cs="Arial"/>
                <w:color w:val="1F1F1F"/>
                <w:lang w:eastAsia="hr-HR"/>
              </w:rPr>
            </w:pPr>
          </w:p>
        </w:tc>
        <w:tc>
          <w:tcPr>
            <w:tcW w:w="365" w:type="pct"/>
            <w:tcBorders>
              <w:top w:val="nil"/>
              <w:left w:val="nil"/>
              <w:bottom w:val="nil"/>
              <w:right w:val="nil"/>
            </w:tcBorders>
            <w:shd w:val="clear" w:color="auto" w:fill="auto"/>
            <w:noWrap/>
            <w:vAlign w:val="bottom"/>
            <w:hideMark/>
          </w:tcPr>
          <w:p w14:paraId="7071750B" w14:textId="77777777" w:rsidR="006919E3" w:rsidRPr="00797FFE" w:rsidRDefault="006919E3" w:rsidP="00824A8D">
            <w:pPr>
              <w:spacing w:after="0"/>
              <w:rPr>
                <w:rFonts w:ascii="Arial" w:hAnsi="Arial" w:cs="Arial"/>
                <w:sz w:val="18"/>
                <w:szCs w:val="18"/>
                <w:lang w:eastAsia="hr-HR"/>
              </w:rPr>
            </w:pPr>
          </w:p>
        </w:tc>
        <w:tc>
          <w:tcPr>
            <w:tcW w:w="366" w:type="pct"/>
            <w:tcBorders>
              <w:top w:val="nil"/>
              <w:left w:val="nil"/>
              <w:bottom w:val="nil"/>
              <w:right w:val="nil"/>
            </w:tcBorders>
            <w:shd w:val="clear" w:color="auto" w:fill="auto"/>
            <w:noWrap/>
            <w:vAlign w:val="bottom"/>
            <w:hideMark/>
          </w:tcPr>
          <w:p w14:paraId="4BA42CF8" w14:textId="77777777" w:rsidR="006919E3" w:rsidRPr="00797FFE" w:rsidRDefault="006919E3" w:rsidP="00824A8D">
            <w:pPr>
              <w:spacing w:after="0"/>
              <w:rPr>
                <w:rFonts w:ascii="Arial" w:hAnsi="Arial" w:cs="Arial"/>
                <w:sz w:val="18"/>
                <w:szCs w:val="18"/>
                <w:lang w:eastAsia="hr-HR"/>
              </w:rPr>
            </w:pPr>
          </w:p>
        </w:tc>
        <w:tc>
          <w:tcPr>
            <w:tcW w:w="321" w:type="pct"/>
            <w:tcBorders>
              <w:top w:val="nil"/>
              <w:left w:val="nil"/>
              <w:bottom w:val="nil"/>
              <w:right w:val="nil"/>
            </w:tcBorders>
            <w:shd w:val="clear" w:color="auto" w:fill="auto"/>
            <w:noWrap/>
            <w:vAlign w:val="bottom"/>
            <w:hideMark/>
          </w:tcPr>
          <w:p w14:paraId="745DF73D" w14:textId="77777777" w:rsidR="006919E3" w:rsidRPr="00797FFE" w:rsidRDefault="006919E3" w:rsidP="00824A8D">
            <w:pPr>
              <w:spacing w:after="0"/>
              <w:rPr>
                <w:rFonts w:ascii="Arial" w:hAnsi="Arial" w:cs="Arial"/>
                <w:sz w:val="18"/>
                <w:szCs w:val="18"/>
                <w:lang w:eastAsia="hr-HR"/>
              </w:rPr>
            </w:pPr>
          </w:p>
        </w:tc>
        <w:tc>
          <w:tcPr>
            <w:tcW w:w="381" w:type="pct"/>
            <w:tcBorders>
              <w:top w:val="nil"/>
              <w:left w:val="nil"/>
              <w:bottom w:val="nil"/>
              <w:right w:val="nil"/>
            </w:tcBorders>
            <w:shd w:val="clear" w:color="auto" w:fill="auto"/>
            <w:noWrap/>
            <w:vAlign w:val="bottom"/>
            <w:hideMark/>
          </w:tcPr>
          <w:p w14:paraId="53E2D47F" w14:textId="77777777" w:rsidR="006919E3" w:rsidRPr="00797FFE" w:rsidRDefault="006919E3" w:rsidP="00824A8D">
            <w:pPr>
              <w:spacing w:after="0"/>
              <w:rPr>
                <w:rFonts w:ascii="Arial" w:hAnsi="Arial" w:cs="Arial"/>
                <w:sz w:val="18"/>
                <w:szCs w:val="18"/>
                <w:lang w:eastAsia="hr-HR"/>
              </w:rPr>
            </w:pPr>
          </w:p>
        </w:tc>
        <w:tc>
          <w:tcPr>
            <w:tcW w:w="305" w:type="pct"/>
            <w:tcBorders>
              <w:top w:val="nil"/>
              <w:left w:val="nil"/>
              <w:bottom w:val="nil"/>
              <w:right w:val="nil"/>
            </w:tcBorders>
            <w:shd w:val="clear" w:color="auto" w:fill="auto"/>
            <w:noWrap/>
            <w:vAlign w:val="bottom"/>
            <w:hideMark/>
          </w:tcPr>
          <w:p w14:paraId="3FFEF75C" w14:textId="77777777" w:rsidR="006919E3" w:rsidRPr="00797FFE" w:rsidRDefault="006919E3" w:rsidP="00824A8D">
            <w:pPr>
              <w:spacing w:after="0"/>
              <w:rPr>
                <w:rFonts w:ascii="Arial" w:hAnsi="Arial" w:cs="Arial"/>
                <w:sz w:val="18"/>
                <w:szCs w:val="18"/>
                <w:lang w:eastAsia="hr-HR"/>
              </w:rPr>
            </w:pPr>
          </w:p>
        </w:tc>
        <w:tc>
          <w:tcPr>
            <w:tcW w:w="321" w:type="pct"/>
            <w:tcBorders>
              <w:top w:val="nil"/>
              <w:left w:val="nil"/>
              <w:bottom w:val="nil"/>
              <w:right w:val="nil"/>
            </w:tcBorders>
            <w:shd w:val="clear" w:color="auto" w:fill="auto"/>
            <w:noWrap/>
            <w:vAlign w:val="bottom"/>
            <w:hideMark/>
          </w:tcPr>
          <w:p w14:paraId="33645B7D" w14:textId="77777777" w:rsidR="006919E3" w:rsidRPr="00797FFE" w:rsidRDefault="006919E3" w:rsidP="00824A8D">
            <w:pPr>
              <w:spacing w:after="0"/>
              <w:rPr>
                <w:rFonts w:ascii="Arial" w:hAnsi="Arial" w:cs="Arial"/>
                <w:sz w:val="18"/>
                <w:szCs w:val="18"/>
                <w:lang w:eastAsia="hr-HR"/>
              </w:rPr>
            </w:pPr>
          </w:p>
        </w:tc>
        <w:tc>
          <w:tcPr>
            <w:tcW w:w="306" w:type="pct"/>
            <w:tcBorders>
              <w:top w:val="nil"/>
              <w:left w:val="nil"/>
              <w:bottom w:val="nil"/>
              <w:right w:val="nil"/>
            </w:tcBorders>
            <w:shd w:val="clear" w:color="auto" w:fill="auto"/>
            <w:noWrap/>
            <w:vAlign w:val="bottom"/>
            <w:hideMark/>
          </w:tcPr>
          <w:p w14:paraId="2C16A6CC" w14:textId="77777777" w:rsidR="006919E3" w:rsidRPr="00797FFE" w:rsidRDefault="006919E3" w:rsidP="00824A8D">
            <w:pPr>
              <w:spacing w:after="0"/>
              <w:rPr>
                <w:rFonts w:ascii="Arial" w:hAnsi="Arial" w:cs="Arial"/>
                <w:sz w:val="18"/>
                <w:szCs w:val="18"/>
                <w:lang w:eastAsia="hr-HR"/>
              </w:rPr>
            </w:pPr>
          </w:p>
        </w:tc>
        <w:tc>
          <w:tcPr>
            <w:tcW w:w="366" w:type="pct"/>
            <w:tcBorders>
              <w:top w:val="nil"/>
              <w:left w:val="nil"/>
              <w:bottom w:val="nil"/>
              <w:right w:val="nil"/>
            </w:tcBorders>
            <w:shd w:val="clear" w:color="auto" w:fill="auto"/>
            <w:noWrap/>
            <w:vAlign w:val="bottom"/>
            <w:hideMark/>
          </w:tcPr>
          <w:p w14:paraId="7C09B885" w14:textId="77777777" w:rsidR="006919E3" w:rsidRPr="00797FFE" w:rsidRDefault="006919E3" w:rsidP="00824A8D">
            <w:pPr>
              <w:spacing w:after="0"/>
              <w:rPr>
                <w:rFonts w:ascii="Arial" w:hAnsi="Arial" w:cs="Arial"/>
                <w:sz w:val="18"/>
                <w:szCs w:val="18"/>
                <w:lang w:eastAsia="hr-HR"/>
              </w:rPr>
            </w:pPr>
          </w:p>
        </w:tc>
        <w:tc>
          <w:tcPr>
            <w:tcW w:w="366" w:type="pct"/>
            <w:tcBorders>
              <w:top w:val="nil"/>
              <w:left w:val="nil"/>
              <w:bottom w:val="nil"/>
              <w:right w:val="nil"/>
            </w:tcBorders>
            <w:shd w:val="clear" w:color="auto" w:fill="auto"/>
            <w:noWrap/>
            <w:vAlign w:val="bottom"/>
            <w:hideMark/>
          </w:tcPr>
          <w:p w14:paraId="1BF8D369" w14:textId="77777777" w:rsidR="006919E3" w:rsidRPr="00797FFE" w:rsidRDefault="006919E3" w:rsidP="00824A8D">
            <w:pPr>
              <w:spacing w:after="0"/>
              <w:rPr>
                <w:rFonts w:ascii="Arial" w:hAnsi="Arial" w:cs="Arial"/>
                <w:sz w:val="18"/>
                <w:szCs w:val="18"/>
                <w:lang w:eastAsia="hr-HR"/>
              </w:rPr>
            </w:pPr>
          </w:p>
        </w:tc>
        <w:tc>
          <w:tcPr>
            <w:tcW w:w="366" w:type="pct"/>
            <w:tcBorders>
              <w:top w:val="nil"/>
              <w:left w:val="nil"/>
              <w:bottom w:val="nil"/>
              <w:right w:val="nil"/>
            </w:tcBorders>
            <w:shd w:val="clear" w:color="auto" w:fill="auto"/>
            <w:noWrap/>
            <w:vAlign w:val="bottom"/>
            <w:hideMark/>
          </w:tcPr>
          <w:p w14:paraId="33D317D2" w14:textId="77777777" w:rsidR="006919E3" w:rsidRPr="00797FFE" w:rsidRDefault="006919E3" w:rsidP="00824A8D">
            <w:pPr>
              <w:spacing w:after="0"/>
              <w:rPr>
                <w:rFonts w:ascii="Arial" w:hAnsi="Arial" w:cs="Arial"/>
                <w:sz w:val="18"/>
                <w:szCs w:val="18"/>
                <w:lang w:eastAsia="hr-HR"/>
              </w:rPr>
            </w:pPr>
          </w:p>
        </w:tc>
        <w:tc>
          <w:tcPr>
            <w:tcW w:w="321" w:type="pct"/>
            <w:tcBorders>
              <w:top w:val="nil"/>
              <w:left w:val="nil"/>
              <w:bottom w:val="nil"/>
              <w:right w:val="nil"/>
            </w:tcBorders>
            <w:shd w:val="clear" w:color="auto" w:fill="auto"/>
            <w:noWrap/>
            <w:vAlign w:val="bottom"/>
            <w:hideMark/>
          </w:tcPr>
          <w:p w14:paraId="4445A15D" w14:textId="77777777" w:rsidR="006919E3" w:rsidRPr="00797FFE" w:rsidRDefault="006919E3" w:rsidP="00824A8D">
            <w:pPr>
              <w:spacing w:after="0"/>
              <w:rPr>
                <w:rFonts w:ascii="Arial" w:hAnsi="Arial" w:cs="Arial"/>
                <w:sz w:val="18"/>
                <w:szCs w:val="18"/>
                <w:lang w:eastAsia="hr-HR"/>
              </w:rPr>
            </w:pPr>
          </w:p>
        </w:tc>
        <w:tc>
          <w:tcPr>
            <w:tcW w:w="366" w:type="pct"/>
            <w:tcBorders>
              <w:top w:val="nil"/>
              <w:left w:val="nil"/>
              <w:bottom w:val="nil"/>
              <w:right w:val="nil"/>
            </w:tcBorders>
            <w:shd w:val="clear" w:color="auto" w:fill="auto"/>
            <w:noWrap/>
            <w:vAlign w:val="bottom"/>
            <w:hideMark/>
          </w:tcPr>
          <w:p w14:paraId="3E4C50F7" w14:textId="77777777" w:rsidR="006919E3" w:rsidRPr="00797FFE" w:rsidRDefault="006919E3" w:rsidP="00824A8D">
            <w:pPr>
              <w:spacing w:after="0"/>
              <w:rPr>
                <w:rFonts w:ascii="Arial" w:hAnsi="Arial" w:cs="Arial"/>
                <w:sz w:val="18"/>
                <w:szCs w:val="18"/>
                <w:lang w:eastAsia="hr-HR"/>
              </w:rPr>
            </w:pPr>
          </w:p>
        </w:tc>
        <w:tc>
          <w:tcPr>
            <w:tcW w:w="411" w:type="pct"/>
            <w:tcBorders>
              <w:top w:val="nil"/>
              <w:left w:val="nil"/>
              <w:bottom w:val="nil"/>
              <w:right w:val="nil"/>
            </w:tcBorders>
            <w:shd w:val="clear" w:color="auto" w:fill="auto"/>
            <w:noWrap/>
            <w:vAlign w:val="bottom"/>
            <w:hideMark/>
          </w:tcPr>
          <w:p w14:paraId="10CAE7F4" w14:textId="77777777" w:rsidR="006919E3" w:rsidRPr="00797FFE" w:rsidRDefault="006919E3" w:rsidP="00824A8D">
            <w:pPr>
              <w:spacing w:after="0"/>
              <w:rPr>
                <w:rFonts w:ascii="Arial" w:hAnsi="Arial" w:cs="Arial"/>
                <w:sz w:val="18"/>
                <w:szCs w:val="18"/>
                <w:lang w:eastAsia="hr-HR"/>
              </w:rPr>
            </w:pPr>
          </w:p>
        </w:tc>
      </w:tr>
      <w:tr w:rsidR="006919E3" w:rsidRPr="00797FFE" w14:paraId="61E31074" w14:textId="77777777" w:rsidTr="00EA2D88">
        <w:trPr>
          <w:trHeight w:val="300"/>
        </w:trPr>
        <w:tc>
          <w:tcPr>
            <w:tcW w:w="441"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DAD8B6" w14:textId="77777777" w:rsidR="006919E3" w:rsidRPr="00797FFE" w:rsidRDefault="006919E3" w:rsidP="00824A8D">
            <w:pPr>
              <w:spacing w:after="0"/>
              <w:rPr>
                <w:rFonts w:ascii="Arial" w:hAnsi="Arial" w:cs="Arial"/>
                <w:color w:val="000000"/>
                <w:lang w:eastAsia="hr-HR"/>
              </w:rPr>
            </w:pPr>
            <w:r w:rsidRPr="00797FFE">
              <w:rPr>
                <w:rFonts w:ascii="Arial" w:hAnsi="Arial" w:cs="Arial"/>
                <w:color w:val="000000"/>
                <w:lang w:eastAsia="hr-HR"/>
              </w:rPr>
              <w:t>prosjek</w:t>
            </w:r>
          </w:p>
        </w:tc>
        <w:tc>
          <w:tcPr>
            <w:tcW w:w="365" w:type="pct"/>
            <w:tcBorders>
              <w:top w:val="single" w:sz="4" w:space="0" w:color="auto"/>
              <w:left w:val="nil"/>
              <w:bottom w:val="single" w:sz="4" w:space="0" w:color="auto"/>
              <w:right w:val="single" w:sz="4" w:space="0" w:color="auto"/>
            </w:tcBorders>
            <w:shd w:val="clear" w:color="auto" w:fill="auto"/>
            <w:noWrap/>
            <w:vAlign w:val="bottom"/>
            <w:hideMark/>
          </w:tcPr>
          <w:p w14:paraId="63B8703E" w14:textId="77777777" w:rsidR="006919E3" w:rsidRPr="00797FFE" w:rsidRDefault="006919E3" w:rsidP="00824A8D">
            <w:pPr>
              <w:spacing w:after="0"/>
              <w:jc w:val="right"/>
              <w:rPr>
                <w:rFonts w:ascii="Arial" w:hAnsi="Arial" w:cs="Arial"/>
                <w:color w:val="000000"/>
                <w:sz w:val="18"/>
                <w:szCs w:val="18"/>
                <w:lang w:eastAsia="hr-HR"/>
              </w:rPr>
            </w:pPr>
            <w:r w:rsidRPr="00797FFE">
              <w:rPr>
                <w:rFonts w:ascii="Arial" w:hAnsi="Arial" w:cs="Arial"/>
                <w:color w:val="000000"/>
                <w:sz w:val="18"/>
                <w:szCs w:val="18"/>
                <w:lang w:eastAsia="hr-HR"/>
              </w:rPr>
              <w:t>132,34</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35B6E838" w14:textId="77777777" w:rsidR="006919E3" w:rsidRPr="00797FFE" w:rsidRDefault="006919E3" w:rsidP="00824A8D">
            <w:pPr>
              <w:spacing w:after="0"/>
              <w:jc w:val="right"/>
              <w:rPr>
                <w:rFonts w:ascii="Arial" w:hAnsi="Arial" w:cs="Arial"/>
                <w:color w:val="000000"/>
                <w:sz w:val="18"/>
                <w:szCs w:val="18"/>
                <w:lang w:eastAsia="hr-HR"/>
              </w:rPr>
            </w:pPr>
            <w:r w:rsidRPr="00797FFE">
              <w:rPr>
                <w:rFonts w:ascii="Arial" w:hAnsi="Arial" w:cs="Arial"/>
                <w:color w:val="000000"/>
                <w:sz w:val="18"/>
                <w:szCs w:val="18"/>
                <w:lang w:eastAsia="hr-HR"/>
              </w:rPr>
              <w:t>168,07</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44F78330" w14:textId="77777777" w:rsidR="006919E3" w:rsidRPr="00797FFE" w:rsidRDefault="006919E3" w:rsidP="00824A8D">
            <w:pPr>
              <w:spacing w:after="0"/>
              <w:jc w:val="right"/>
              <w:rPr>
                <w:rFonts w:ascii="Arial" w:hAnsi="Arial" w:cs="Arial"/>
                <w:color w:val="000000"/>
                <w:sz w:val="18"/>
                <w:szCs w:val="18"/>
                <w:lang w:eastAsia="hr-HR"/>
              </w:rPr>
            </w:pPr>
            <w:r w:rsidRPr="00797FFE">
              <w:rPr>
                <w:rFonts w:ascii="Arial" w:hAnsi="Arial" w:cs="Arial"/>
                <w:color w:val="000000"/>
                <w:sz w:val="18"/>
                <w:szCs w:val="18"/>
                <w:lang w:eastAsia="hr-HR"/>
              </w:rPr>
              <w:t>85,52</w:t>
            </w:r>
          </w:p>
        </w:tc>
        <w:tc>
          <w:tcPr>
            <w:tcW w:w="381" w:type="pct"/>
            <w:tcBorders>
              <w:top w:val="single" w:sz="4" w:space="0" w:color="auto"/>
              <w:left w:val="nil"/>
              <w:bottom w:val="single" w:sz="4" w:space="0" w:color="auto"/>
              <w:right w:val="single" w:sz="4" w:space="0" w:color="auto"/>
            </w:tcBorders>
            <w:shd w:val="clear" w:color="auto" w:fill="auto"/>
            <w:noWrap/>
            <w:vAlign w:val="bottom"/>
            <w:hideMark/>
          </w:tcPr>
          <w:p w14:paraId="66708FEB" w14:textId="77777777" w:rsidR="006919E3" w:rsidRPr="00797FFE" w:rsidRDefault="006919E3" w:rsidP="00824A8D">
            <w:pPr>
              <w:spacing w:after="0"/>
              <w:jc w:val="right"/>
              <w:rPr>
                <w:rFonts w:ascii="Arial" w:hAnsi="Arial" w:cs="Arial"/>
                <w:color w:val="000000"/>
                <w:sz w:val="18"/>
                <w:szCs w:val="18"/>
                <w:lang w:eastAsia="hr-HR"/>
              </w:rPr>
            </w:pPr>
            <w:r w:rsidRPr="00797FFE">
              <w:rPr>
                <w:rFonts w:ascii="Arial" w:hAnsi="Arial" w:cs="Arial"/>
                <w:color w:val="000000"/>
                <w:sz w:val="18"/>
                <w:szCs w:val="18"/>
                <w:lang w:eastAsia="hr-HR"/>
              </w:rPr>
              <w:t>89,38</w:t>
            </w:r>
          </w:p>
        </w:tc>
        <w:tc>
          <w:tcPr>
            <w:tcW w:w="305" w:type="pct"/>
            <w:tcBorders>
              <w:top w:val="single" w:sz="4" w:space="0" w:color="auto"/>
              <w:left w:val="nil"/>
              <w:bottom w:val="single" w:sz="4" w:space="0" w:color="auto"/>
              <w:right w:val="single" w:sz="4" w:space="0" w:color="auto"/>
            </w:tcBorders>
            <w:shd w:val="clear" w:color="auto" w:fill="auto"/>
            <w:noWrap/>
            <w:vAlign w:val="bottom"/>
            <w:hideMark/>
          </w:tcPr>
          <w:p w14:paraId="074E0F27" w14:textId="77777777" w:rsidR="006919E3" w:rsidRPr="00797FFE" w:rsidRDefault="006919E3" w:rsidP="00824A8D">
            <w:pPr>
              <w:spacing w:after="0"/>
              <w:jc w:val="right"/>
              <w:rPr>
                <w:rFonts w:ascii="Arial" w:hAnsi="Arial" w:cs="Arial"/>
                <w:color w:val="000000"/>
                <w:sz w:val="18"/>
                <w:szCs w:val="18"/>
                <w:lang w:eastAsia="hr-HR"/>
              </w:rPr>
            </w:pPr>
            <w:r w:rsidRPr="00797FFE">
              <w:rPr>
                <w:rFonts w:ascii="Arial" w:hAnsi="Arial" w:cs="Arial"/>
                <w:color w:val="000000"/>
                <w:sz w:val="18"/>
                <w:szCs w:val="18"/>
                <w:lang w:eastAsia="hr-HR"/>
              </w:rPr>
              <w:t>117,71</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58A80A68" w14:textId="77777777" w:rsidR="006919E3" w:rsidRPr="00797FFE" w:rsidRDefault="006919E3" w:rsidP="00824A8D">
            <w:pPr>
              <w:spacing w:after="0"/>
              <w:jc w:val="right"/>
              <w:rPr>
                <w:rFonts w:ascii="Arial" w:hAnsi="Arial" w:cs="Arial"/>
                <w:color w:val="000000"/>
                <w:sz w:val="18"/>
                <w:szCs w:val="18"/>
                <w:lang w:eastAsia="hr-HR"/>
              </w:rPr>
            </w:pPr>
            <w:r w:rsidRPr="00797FFE">
              <w:rPr>
                <w:rFonts w:ascii="Arial" w:hAnsi="Arial" w:cs="Arial"/>
                <w:color w:val="000000"/>
                <w:sz w:val="18"/>
                <w:szCs w:val="18"/>
                <w:lang w:eastAsia="hr-HR"/>
              </w:rPr>
              <w:t>71,59</w:t>
            </w:r>
          </w:p>
        </w:tc>
        <w:tc>
          <w:tcPr>
            <w:tcW w:w="306" w:type="pct"/>
            <w:tcBorders>
              <w:top w:val="single" w:sz="4" w:space="0" w:color="auto"/>
              <w:left w:val="nil"/>
              <w:bottom w:val="single" w:sz="4" w:space="0" w:color="auto"/>
              <w:right w:val="single" w:sz="4" w:space="0" w:color="auto"/>
            </w:tcBorders>
            <w:shd w:val="clear" w:color="auto" w:fill="auto"/>
            <w:noWrap/>
            <w:vAlign w:val="bottom"/>
            <w:hideMark/>
          </w:tcPr>
          <w:p w14:paraId="41A41D4F" w14:textId="77777777" w:rsidR="006919E3" w:rsidRPr="00797FFE" w:rsidRDefault="006919E3" w:rsidP="00824A8D">
            <w:pPr>
              <w:spacing w:after="0"/>
              <w:jc w:val="right"/>
              <w:rPr>
                <w:rFonts w:ascii="Arial" w:hAnsi="Arial" w:cs="Arial"/>
                <w:color w:val="000000"/>
                <w:sz w:val="18"/>
                <w:szCs w:val="18"/>
                <w:lang w:eastAsia="hr-HR"/>
              </w:rPr>
            </w:pPr>
            <w:r w:rsidRPr="00797FFE">
              <w:rPr>
                <w:rFonts w:ascii="Arial" w:hAnsi="Arial" w:cs="Arial"/>
                <w:color w:val="000000"/>
                <w:sz w:val="18"/>
                <w:szCs w:val="18"/>
                <w:lang w:eastAsia="hr-HR"/>
              </w:rPr>
              <w:t>98</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50053E42" w14:textId="77777777" w:rsidR="006919E3" w:rsidRPr="00797FFE" w:rsidRDefault="006919E3" w:rsidP="00824A8D">
            <w:pPr>
              <w:spacing w:after="0"/>
              <w:jc w:val="right"/>
              <w:rPr>
                <w:rFonts w:ascii="Arial" w:hAnsi="Arial" w:cs="Arial"/>
                <w:color w:val="000000"/>
                <w:sz w:val="18"/>
                <w:szCs w:val="18"/>
                <w:lang w:eastAsia="hr-HR"/>
              </w:rPr>
            </w:pPr>
            <w:r w:rsidRPr="00797FFE">
              <w:rPr>
                <w:rFonts w:ascii="Arial" w:hAnsi="Arial" w:cs="Arial"/>
                <w:color w:val="000000"/>
                <w:sz w:val="18"/>
                <w:szCs w:val="18"/>
                <w:lang w:eastAsia="hr-HR"/>
              </w:rPr>
              <w:t>102,71</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74324CA7" w14:textId="77777777" w:rsidR="006919E3" w:rsidRPr="00797FFE" w:rsidRDefault="006919E3" w:rsidP="00824A8D">
            <w:pPr>
              <w:spacing w:after="0"/>
              <w:jc w:val="right"/>
              <w:rPr>
                <w:rFonts w:ascii="Arial" w:hAnsi="Arial" w:cs="Arial"/>
                <w:color w:val="000000"/>
                <w:sz w:val="18"/>
                <w:szCs w:val="18"/>
                <w:lang w:eastAsia="hr-HR"/>
              </w:rPr>
            </w:pPr>
            <w:r w:rsidRPr="00797FFE">
              <w:rPr>
                <w:rFonts w:ascii="Arial" w:hAnsi="Arial" w:cs="Arial"/>
                <w:color w:val="000000"/>
                <w:sz w:val="18"/>
                <w:szCs w:val="18"/>
                <w:lang w:eastAsia="hr-HR"/>
              </w:rPr>
              <w:t>189,43</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48B3AB56" w14:textId="77777777" w:rsidR="006919E3" w:rsidRPr="00797FFE" w:rsidRDefault="006919E3" w:rsidP="00824A8D">
            <w:pPr>
              <w:spacing w:after="0"/>
              <w:jc w:val="right"/>
              <w:rPr>
                <w:rFonts w:ascii="Arial" w:hAnsi="Arial" w:cs="Arial"/>
                <w:color w:val="000000"/>
                <w:sz w:val="18"/>
                <w:szCs w:val="18"/>
                <w:lang w:eastAsia="hr-HR"/>
              </w:rPr>
            </w:pPr>
            <w:r w:rsidRPr="00797FFE">
              <w:rPr>
                <w:rFonts w:ascii="Arial" w:hAnsi="Arial" w:cs="Arial"/>
                <w:color w:val="000000"/>
                <w:sz w:val="18"/>
                <w:szCs w:val="18"/>
                <w:lang w:eastAsia="hr-HR"/>
              </w:rPr>
              <w:t>210,37</w:t>
            </w:r>
          </w:p>
        </w:tc>
        <w:tc>
          <w:tcPr>
            <w:tcW w:w="321" w:type="pct"/>
            <w:tcBorders>
              <w:top w:val="single" w:sz="4" w:space="0" w:color="auto"/>
              <w:left w:val="nil"/>
              <w:bottom w:val="single" w:sz="4" w:space="0" w:color="auto"/>
              <w:right w:val="single" w:sz="4" w:space="0" w:color="auto"/>
            </w:tcBorders>
            <w:shd w:val="clear" w:color="auto" w:fill="auto"/>
            <w:noWrap/>
            <w:vAlign w:val="bottom"/>
            <w:hideMark/>
          </w:tcPr>
          <w:p w14:paraId="2FC0E812" w14:textId="77777777" w:rsidR="006919E3" w:rsidRPr="00797FFE" w:rsidRDefault="006919E3" w:rsidP="00824A8D">
            <w:pPr>
              <w:spacing w:after="0"/>
              <w:jc w:val="right"/>
              <w:rPr>
                <w:rFonts w:ascii="Arial" w:hAnsi="Arial" w:cs="Arial"/>
                <w:color w:val="000000"/>
                <w:sz w:val="18"/>
                <w:szCs w:val="18"/>
                <w:lang w:eastAsia="hr-HR"/>
              </w:rPr>
            </w:pPr>
            <w:r w:rsidRPr="00797FFE">
              <w:rPr>
                <w:rFonts w:ascii="Arial" w:hAnsi="Arial" w:cs="Arial"/>
                <w:color w:val="000000"/>
                <w:sz w:val="18"/>
                <w:szCs w:val="18"/>
                <w:lang w:eastAsia="hr-HR"/>
              </w:rPr>
              <w:t>244,1</w:t>
            </w:r>
          </w:p>
        </w:tc>
        <w:tc>
          <w:tcPr>
            <w:tcW w:w="366" w:type="pct"/>
            <w:tcBorders>
              <w:top w:val="single" w:sz="4" w:space="0" w:color="auto"/>
              <w:left w:val="nil"/>
              <w:bottom w:val="single" w:sz="4" w:space="0" w:color="auto"/>
              <w:right w:val="single" w:sz="4" w:space="0" w:color="auto"/>
            </w:tcBorders>
            <w:shd w:val="clear" w:color="auto" w:fill="auto"/>
            <w:noWrap/>
            <w:vAlign w:val="bottom"/>
            <w:hideMark/>
          </w:tcPr>
          <w:p w14:paraId="1693CE9D" w14:textId="77777777" w:rsidR="006919E3" w:rsidRPr="00797FFE" w:rsidRDefault="006919E3" w:rsidP="00824A8D">
            <w:pPr>
              <w:spacing w:after="0"/>
              <w:jc w:val="right"/>
              <w:rPr>
                <w:rFonts w:ascii="Arial" w:hAnsi="Arial" w:cs="Arial"/>
                <w:color w:val="000000"/>
                <w:sz w:val="18"/>
                <w:szCs w:val="18"/>
                <w:lang w:eastAsia="hr-HR"/>
              </w:rPr>
            </w:pPr>
            <w:r w:rsidRPr="00797FFE">
              <w:rPr>
                <w:rFonts w:ascii="Arial" w:hAnsi="Arial" w:cs="Arial"/>
                <w:color w:val="000000"/>
                <w:sz w:val="18"/>
                <w:szCs w:val="18"/>
                <w:lang w:eastAsia="hr-HR"/>
              </w:rPr>
              <w:t>162,29</w:t>
            </w:r>
          </w:p>
        </w:tc>
        <w:tc>
          <w:tcPr>
            <w:tcW w:w="411" w:type="pct"/>
            <w:tcBorders>
              <w:top w:val="single" w:sz="4" w:space="0" w:color="auto"/>
              <w:left w:val="nil"/>
              <w:bottom w:val="single" w:sz="4" w:space="0" w:color="auto"/>
              <w:right w:val="single" w:sz="4" w:space="0" w:color="auto"/>
            </w:tcBorders>
            <w:shd w:val="clear" w:color="auto" w:fill="auto"/>
            <w:noWrap/>
            <w:vAlign w:val="bottom"/>
            <w:hideMark/>
          </w:tcPr>
          <w:p w14:paraId="3F6A08DE" w14:textId="77777777" w:rsidR="006919E3" w:rsidRPr="00797FFE" w:rsidRDefault="006919E3" w:rsidP="00824A8D">
            <w:pPr>
              <w:spacing w:after="0"/>
              <w:jc w:val="right"/>
              <w:rPr>
                <w:rFonts w:ascii="Arial" w:hAnsi="Arial" w:cs="Arial"/>
                <w:color w:val="000000"/>
                <w:sz w:val="18"/>
                <w:szCs w:val="18"/>
                <w:lang w:eastAsia="hr-HR"/>
              </w:rPr>
            </w:pPr>
            <w:r w:rsidRPr="00797FFE">
              <w:rPr>
                <w:rFonts w:ascii="Arial" w:hAnsi="Arial" w:cs="Arial"/>
                <w:color w:val="000000"/>
                <w:sz w:val="18"/>
                <w:szCs w:val="18"/>
                <w:lang w:eastAsia="hr-HR"/>
              </w:rPr>
              <w:t>1671,51</w:t>
            </w:r>
          </w:p>
        </w:tc>
      </w:tr>
    </w:tbl>
    <w:p w14:paraId="5EFB09E1" w14:textId="77777777" w:rsidR="006919E3" w:rsidRPr="00797FFE" w:rsidRDefault="006919E3" w:rsidP="006919E3">
      <w:pPr>
        <w:spacing w:after="0"/>
        <w:rPr>
          <w:rFonts w:ascii="Arial" w:hAnsi="Arial" w:cs="Arial"/>
          <w:color w:val="000000"/>
          <w:lang w:eastAsia="hr-HR"/>
        </w:rPr>
      </w:pPr>
      <w:r w:rsidRPr="00797FFE">
        <w:rPr>
          <w:rFonts w:ascii="Arial" w:hAnsi="Arial" w:cs="Arial"/>
        </w:rPr>
        <w:t xml:space="preserve">Izvor: </w:t>
      </w:r>
      <w:hyperlink r:id="rId15" w:history="1">
        <w:r w:rsidRPr="00797FFE">
          <w:rPr>
            <w:rStyle w:val="Hiperveza"/>
            <w:rFonts w:ascii="Arial" w:hAnsi="Arial" w:cs="Arial"/>
            <w:lang w:eastAsia="hr-HR"/>
          </w:rPr>
          <w:t>https://meteo.hr/klima.php?section=klima_podaci&amp;param=k2_1&amp;Godina=2014</w:t>
        </w:r>
      </w:hyperlink>
      <w:r w:rsidRPr="00797FFE">
        <w:rPr>
          <w:rFonts w:ascii="Arial" w:hAnsi="Arial" w:cs="Arial"/>
          <w:color w:val="000000"/>
          <w:lang w:eastAsia="hr-HR"/>
        </w:rPr>
        <w:t xml:space="preserve"> (15.10.2024)</w:t>
      </w:r>
    </w:p>
    <w:p w14:paraId="5FB6F17A" w14:textId="77777777" w:rsidR="006919E3" w:rsidRPr="00797FFE" w:rsidRDefault="006919E3" w:rsidP="006919E3">
      <w:pPr>
        <w:ind w:right="85"/>
        <w:rPr>
          <w:rFonts w:ascii="Arial" w:hAnsi="Arial" w:cs="Arial"/>
        </w:rPr>
      </w:pPr>
    </w:p>
    <w:p w14:paraId="085AAF03" w14:textId="77777777" w:rsidR="006919E3" w:rsidRPr="00797FFE" w:rsidRDefault="006919E3" w:rsidP="00DD1360">
      <w:pPr>
        <w:spacing w:line="360" w:lineRule="auto"/>
        <w:ind w:right="85"/>
        <w:rPr>
          <w:rFonts w:ascii="Arial" w:hAnsi="Arial" w:cs="Arial"/>
        </w:rPr>
      </w:pPr>
    </w:p>
    <w:p w14:paraId="19F8C9D4" w14:textId="6C96207F" w:rsidR="006919E3" w:rsidRPr="00797FFE" w:rsidRDefault="006919E3" w:rsidP="00DD1360">
      <w:pPr>
        <w:spacing w:line="360" w:lineRule="auto"/>
        <w:ind w:right="85"/>
        <w:rPr>
          <w:rFonts w:ascii="Arial" w:hAnsi="Arial" w:cs="Arial"/>
          <w:color w:val="4472C4" w:themeColor="accent1"/>
        </w:rPr>
      </w:pPr>
      <w:r w:rsidRPr="00797FFE">
        <w:rPr>
          <w:rFonts w:ascii="Arial" w:hAnsi="Arial" w:cs="Arial"/>
          <w:color w:val="4472C4" w:themeColor="accent1"/>
        </w:rPr>
        <w:t>Vjetrovi</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797FFE">
        <w:rPr>
          <w:rFonts w:ascii="Arial" w:hAnsi="Arial" w:cs="Arial"/>
          <w:color w:val="4472C4" w:themeColor="accent1"/>
        </w:rPr>
        <w:t xml:space="preserve"> </w:t>
      </w:r>
    </w:p>
    <w:p w14:paraId="78638548" w14:textId="0C0E359E" w:rsidR="006919E3" w:rsidRPr="00797FFE" w:rsidRDefault="006919E3" w:rsidP="00DD1360">
      <w:pPr>
        <w:spacing w:line="360" w:lineRule="auto"/>
        <w:ind w:right="85" w:firstLine="708"/>
        <w:jc w:val="both"/>
        <w:rPr>
          <w:rFonts w:ascii="Arial" w:hAnsi="Arial" w:cs="Arial"/>
        </w:rPr>
      </w:pPr>
      <w:r w:rsidRPr="00797FFE">
        <w:rPr>
          <w:rFonts w:ascii="Arial" w:hAnsi="Arial" w:cs="Arial"/>
        </w:rPr>
        <w:t xml:space="preserve">Vjetar je meteorološki element koji znatno ovisi o </w:t>
      </w:r>
      <w:r w:rsidR="00EA2D88" w:rsidRPr="00797FFE">
        <w:rPr>
          <w:rFonts w:ascii="Arial" w:hAnsi="Arial" w:cs="Arial"/>
        </w:rPr>
        <w:t>ortografskim</w:t>
      </w:r>
      <w:r w:rsidRPr="00797FFE">
        <w:rPr>
          <w:rFonts w:ascii="Arial" w:hAnsi="Arial" w:cs="Arial"/>
        </w:rPr>
        <w:t xml:space="preserve"> i lokalnim efektima jer pojedini oblici reljefa prisiljavaju zračnu struju da im se prilagodi. Dominantan vjetar tijekom godine je iz N-NE smjera koji je poznat kao lokalni vjetar bura. Vjetar iz smjerova N, </w:t>
      </w:r>
      <w:r w:rsidR="0094196C" w:rsidRPr="00797FFE">
        <w:rPr>
          <w:rFonts w:ascii="Arial" w:hAnsi="Arial" w:cs="Arial"/>
        </w:rPr>
        <w:t xml:space="preserve">„Narodne </w:t>
      </w:r>
      <w:proofErr w:type="spellStart"/>
      <w:r w:rsidR="0094196C" w:rsidRPr="00797FFE">
        <w:rPr>
          <w:rFonts w:ascii="Arial" w:hAnsi="Arial" w:cs="Arial"/>
        </w:rPr>
        <w:t>novine“</w:t>
      </w:r>
      <w:r w:rsidRPr="00797FFE">
        <w:rPr>
          <w:rFonts w:ascii="Arial" w:hAnsi="Arial" w:cs="Arial"/>
        </w:rPr>
        <w:t>E</w:t>
      </w:r>
      <w:proofErr w:type="spellEnd"/>
      <w:r w:rsidRPr="00797FFE">
        <w:rPr>
          <w:rFonts w:ascii="Arial" w:hAnsi="Arial" w:cs="Arial"/>
        </w:rPr>
        <w:t xml:space="preserve"> i NE predstavlja oko 40% situacija. Brzine vjetrova iz ovih smjerova uglavnom su veće od 3 m/s. ( bura ). Vjetrovi s mora ( jugo i maestral ) zastupljeni su u oko 12% vremena. Brzine vjetrova iz tog smjera uglavnom su između 2 i 2.5 m/s. Jako jugo ( SSE vjetar ) javlja se vrlo rijetko.</w:t>
      </w:r>
    </w:p>
    <w:p w14:paraId="1CFD0EFF" w14:textId="77777777" w:rsidR="006919E3" w:rsidRPr="00797FFE" w:rsidRDefault="006919E3" w:rsidP="00DD1360">
      <w:pPr>
        <w:spacing w:line="360" w:lineRule="auto"/>
        <w:ind w:right="85" w:firstLine="708"/>
        <w:jc w:val="both"/>
        <w:rPr>
          <w:rFonts w:ascii="Arial" w:hAnsi="Arial" w:cs="Arial"/>
        </w:rPr>
      </w:pPr>
      <w:r w:rsidRPr="00797FFE">
        <w:rPr>
          <w:rFonts w:ascii="Arial" w:hAnsi="Arial" w:cs="Arial"/>
        </w:rPr>
        <w:t>Ekstremne brzine vjetra na riječkom području zabilježene su uglavnom u situacijama s burom. Iako se jak vjetar javlja relativno rijetko, jaka bura može neprekidno trajati i nekoliko dana.</w:t>
      </w:r>
    </w:p>
    <w:p w14:paraId="33351F95" w14:textId="77777777" w:rsidR="006919E3" w:rsidRPr="00797FFE" w:rsidRDefault="006919E3" w:rsidP="00DD1360">
      <w:pPr>
        <w:pStyle w:val="Normal2"/>
        <w:ind w:right="85" w:firstLine="708"/>
        <w:rPr>
          <w:rFonts w:ascii="Arial" w:hAnsi="Arial" w:cs="Arial"/>
          <w:sz w:val="22"/>
          <w:szCs w:val="22"/>
          <w:lang w:val="hr-HR"/>
        </w:rPr>
      </w:pPr>
      <w:r w:rsidRPr="00797FFE">
        <w:rPr>
          <w:rFonts w:ascii="Arial" w:hAnsi="Arial" w:cs="Arial"/>
          <w:sz w:val="22"/>
          <w:szCs w:val="22"/>
          <w:lang w:val="hr-HR"/>
        </w:rPr>
        <w:t>Godišnja razdioba smjera i brzine vjetra u ovisnosti o stabilnosti atmosfere otkriva dnevni režim obalne cirkulacije. U labilnim uvjetima s razvijenom turbulencijom pušu uglavnom slabi vjetrovi s mora prema kopnu, dok su u grupi stabilnih stanja najčešći vjetrovi s kopna. Samo u neutralnoj atmosferi razdioba smjera i brzine vjetra slična je klasičnoj ruži vjetrova. U praktičnoj primjeni treba  voditi  računa  o  činjenici  da  je  u   riječkom   području  razdioba  smjera  vjetra  u  labilnoj ( turbulentnoj ) atmosferi bitno drugačija od one u stabilnoj atmosferi kada su mogući najveći lokalni utjecaji.</w:t>
      </w:r>
    </w:p>
    <w:p w14:paraId="180973E5" w14:textId="5F6107C1" w:rsidR="006919E3" w:rsidRPr="00797FFE" w:rsidRDefault="006919E3" w:rsidP="00DD1360">
      <w:pPr>
        <w:spacing w:line="360" w:lineRule="auto"/>
        <w:ind w:right="85" w:firstLine="708"/>
        <w:jc w:val="both"/>
        <w:rPr>
          <w:rFonts w:ascii="Arial" w:hAnsi="Arial" w:cs="Arial"/>
        </w:rPr>
      </w:pPr>
      <w:r w:rsidRPr="00797FFE">
        <w:rPr>
          <w:rFonts w:ascii="Arial" w:hAnsi="Arial" w:cs="Arial"/>
        </w:rPr>
        <w:t xml:space="preserve">U godišnjoj razdiobi smjera i brzine vjetra na cijelom području dominira vjetar iz NE kvadranta, dakle s kopna, unutar kojega je i smjer bure. Analiza brzine i smjera vjetra ukazuje na osnovne značajke strujnog režima na nekom lokalitetu. Pojedini oblici reljefa prisiljavaju zračnu struju da im se prilagodi pa u uskim riječnim dolinama i planinskim prijevojima prevladavaju kanalski efekti. Stoga je vjetar meteorološki element koji znatno ovisi o </w:t>
      </w:r>
      <w:r w:rsidR="00EA2D88" w:rsidRPr="00797FFE">
        <w:rPr>
          <w:rFonts w:ascii="Arial" w:hAnsi="Arial" w:cs="Arial"/>
        </w:rPr>
        <w:t>ortografskim</w:t>
      </w:r>
      <w:r w:rsidRPr="00797FFE">
        <w:rPr>
          <w:rFonts w:ascii="Arial" w:hAnsi="Arial" w:cs="Arial"/>
        </w:rPr>
        <w:t xml:space="preserve"> i lokalnim efektima.</w:t>
      </w:r>
    </w:p>
    <w:p w14:paraId="660F05BC" w14:textId="2C28B639" w:rsidR="006919E3" w:rsidRPr="00797FFE" w:rsidRDefault="006919E3" w:rsidP="00DD1360">
      <w:pPr>
        <w:spacing w:line="360" w:lineRule="auto"/>
        <w:ind w:right="85"/>
        <w:rPr>
          <w:rFonts w:ascii="Arial" w:hAnsi="Arial" w:cs="Arial"/>
        </w:rPr>
      </w:pPr>
      <w:bookmarkStart w:id="97" w:name="_Toc58917632"/>
      <w:bookmarkStart w:id="98" w:name="_Toc473620199"/>
      <w:bookmarkStart w:id="99" w:name="_Toc473739276"/>
      <w:bookmarkStart w:id="100" w:name="_Toc473739507"/>
      <w:bookmarkStart w:id="101" w:name="_Toc66427582"/>
      <w:bookmarkStart w:id="102" w:name="_Toc478528318"/>
      <w:bookmarkStart w:id="103" w:name="_Toc82326104"/>
      <w:bookmarkStart w:id="104" w:name="_Toc82326224"/>
      <w:bookmarkStart w:id="105" w:name="_Toc82326294"/>
      <w:bookmarkStart w:id="106" w:name="_Toc82345469"/>
      <w:bookmarkStart w:id="107" w:name="_Toc82346670"/>
      <w:bookmarkStart w:id="108" w:name="_Toc85518259"/>
      <w:bookmarkStart w:id="109" w:name="_Toc85518379"/>
      <w:bookmarkStart w:id="110" w:name="_Toc85518471"/>
      <w:bookmarkStart w:id="111" w:name="_Toc307311052"/>
      <w:bookmarkStart w:id="112" w:name="_Toc307397376"/>
      <w:bookmarkStart w:id="113" w:name="_Toc13407445"/>
      <w:r w:rsidRPr="00797FFE">
        <w:rPr>
          <w:rFonts w:ascii="Arial" w:hAnsi="Arial" w:cs="Arial"/>
          <w:b/>
          <w:bCs/>
        </w:rPr>
        <w:t xml:space="preserve"> </w:t>
      </w:r>
      <w:r w:rsidRPr="00797FFE">
        <w:rPr>
          <w:rFonts w:ascii="Arial" w:hAnsi="Arial" w:cs="Arial"/>
          <w:color w:val="4472C4" w:themeColor="accent1"/>
        </w:rPr>
        <w:t>Meteorološke pojave</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p>
    <w:p w14:paraId="695BE046" w14:textId="77777777" w:rsidR="006919E3" w:rsidRPr="00797FFE" w:rsidRDefault="006919E3" w:rsidP="00DD1360">
      <w:pPr>
        <w:spacing w:line="360" w:lineRule="auto"/>
        <w:ind w:right="85" w:firstLine="708"/>
        <w:jc w:val="both"/>
        <w:rPr>
          <w:rFonts w:ascii="Arial" w:hAnsi="Arial" w:cs="Arial"/>
        </w:rPr>
      </w:pPr>
      <w:r w:rsidRPr="00797FFE">
        <w:rPr>
          <w:rFonts w:ascii="Arial" w:hAnsi="Arial" w:cs="Arial"/>
        </w:rPr>
        <w:t xml:space="preserve">Pored promatranih meteoroloških pojava za ovo razmatranje valja spomenuti i grmljavinu, budući je grom jedini prirodni uzročnik požara. Pod grmljavinom podrazumijevamo pojavu, odnosno skup pojava, jednog ili više iznenadnih električnih pražnjenja koja se  manifestiraju  bljeskom  svjetlosti ( sijevanjem ) i zvukom ( grmljenje ).Grmljavina se javlja uz </w:t>
      </w:r>
      <w:proofErr w:type="spellStart"/>
      <w:r w:rsidRPr="00797FFE">
        <w:rPr>
          <w:rFonts w:ascii="Arial" w:hAnsi="Arial" w:cs="Arial"/>
        </w:rPr>
        <w:t>konvektivne</w:t>
      </w:r>
      <w:proofErr w:type="spellEnd"/>
      <w:r w:rsidRPr="00797FFE">
        <w:rPr>
          <w:rFonts w:ascii="Arial" w:hAnsi="Arial" w:cs="Arial"/>
        </w:rPr>
        <w:t xml:space="preserve"> oblake i najčešće je praćena oborinom i olujnim vjetrom. Broj dana s ovom pojavom pokazuje određene pravilnosti tijekom godine, iako u istom mjesecu taj broj varira iz godine u godinu. U ljetnom periodu ova pojava ne izostaje ( V-VIII mjesec ), a najčešća je u lipnju sa prosjekom 7,8 dana i maksimumom 13 dana. Godišnji maksimum je 72 dana, a minimum 31 dan godišnje.</w:t>
      </w:r>
    </w:p>
    <w:p w14:paraId="04B7DB9D" w14:textId="77777777" w:rsidR="006919E3" w:rsidRPr="00797FFE" w:rsidRDefault="006919E3" w:rsidP="00DD1360">
      <w:pPr>
        <w:pStyle w:val="Podnaslov"/>
        <w:spacing w:line="360" w:lineRule="auto"/>
        <w:rPr>
          <w:rFonts w:ascii="Arial" w:hAnsi="Arial" w:cs="Arial"/>
          <w:color w:val="4472C4" w:themeColor="accent1"/>
        </w:rPr>
      </w:pPr>
      <w:bookmarkStart w:id="114" w:name="_Toc58917633"/>
      <w:bookmarkStart w:id="115" w:name="_Toc473620200"/>
      <w:bookmarkStart w:id="116" w:name="_Toc473739277"/>
      <w:bookmarkStart w:id="117" w:name="_Toc473739508"/>
      <w:bookmarkStart w:id="118" w:name="_Toc66427583"/>
      <w:bookmarkStart w:id="119" w:name="_Toc478528319"/>
      <w:bookmarkStart w:id="120" w:name="_Toc82326105"/>
      <w:bookmarkStart w:id="121" w:name="_Toc82326225"/>
      <w:bookmarkStart w:id="122" w:name="_Toc82326295"/>
      <w:bookmarkStart w:id="123" w:name="_Toc82345470"/>
      <w:bookmarkStart w:id="124" w:name="_Toc82346671"/>
      <w:bookmarkStart w:id="125" w:name="_Toc85518260"/>
      <w:bookmarkStart w:id="126" w:name="_Toc85518380"/>
      <w:bookmarkStart w:id="127" w:name="_Toc85518472"/>
      <w:bookmarkStart w:id="128" w:name="_Toc307311053"/>
      <w:bookmarkStart w:id="129" w:name="_Toc307397377"/>
      <w:bookmarkStart w:id="130" w:name="_Toc13407446"/>
      <w:bookmarkEnd w:id="9"/>
      <w:r w:rsidRPr="00797FFE">
        <w:rPr>
          <w:rFonts w:ascii="Arial" w:hAnsi="Arial" w:cs="Arial"/>
          <w:color w:val="4472C4" w:themeColor="accent1"/>
        </w:rPr>
        <w:t>Indeks opasnosti od šumskih požara</w:t>
      </w:r>
    </w:p>
    <w:p w14:paraId="1C70C505" w14:textId="64856E92" w:rsidR="006919E3" w:rsidRPr="00797FFE" w:rsidRDefault="00D71194" w:rsidP="00DD1360">
      <w:pPr>
        <w:pStyle w:val="BodyText24"/>
        <w:spacing w:line="360" w:lineRule="auto"/>
        <w:rPr>
          <w:rFonts w:ascii="Arial" w:hAnsi="Arial" w:cs="Arial"/>
          <w:sz w:val="22"/>
          <w:szCs w:val="22"/>
        </w:rPr>
      </w:pPr>
      <w:r w:rsidRPr="00797FFE">
        <w:rPr>
          <w:rFonts w:ascii="Arial" w:hAnsi="Arial" w:cs="Arial"/>
          <w:sz w:val="22"/>
          <w:szCs w:val="22"/>
        </w:rPr>
        <w:tab/>
      </w:r>
      <w:r w:rsidR="006919E3" w:rsidRPr="00797FFE">
        <w:rPr>
          <w:rFonts w:ascii="Arial" w:hAnsi="Arial" w:cs="Arial"/>
          <w:sz w:val="22"/>
          <w:szCs w:val="22"/>
        </w:rPr>
        <w:t>U Državnom hidrometeorološkom zavodu već se dulji niz godina izrađuju procjene opasnosti od izbijanja i širenja šumskih požara za naše jadransko područje. Te su procjene zasnovane na kanadskoj metodi određivanja meteorološkog indeksa opasnosti od šumskih požara (</w:t>
      </w:r>
      <w:proofErr w:type="spellStart"/>
      <w:r w:rsidR="006919E3" w:rsidRPr="00797FFE">
        <w:rPr>
          <w:rFonts w:ascii="Arial" w:hAnsi="Arial" w:cs="Arial"/>
          <w:sz w:val="22"/>
          <w:szCs w:val="22"/>
        </w:rPr>
        <w:t>Fire</w:t>
      </w:r>
      <w:proofErr w:type="spellEnd"/>
      <w:r w:rsidR="006919E3" w:rsidRPr="00797FFE">
        <w:rPr>
          <w:rFonts w:ascii="Arial" w:hAnsi="Arial" w:cs="Arial"/>
          <w:sz w:val="22"/>
          <w:szCs w:val="22"/>
        </w:rPr>
        <w:t xml:space="preserve"> </w:t>
      </w:r>
      <w:proofErr w:type="spellStart"/>
      <w:r w:rsidR="006919E3" w:rsidRPr="00797FFE">
        <w:rPr>
          <w:rFonts w:ascii="Arial" w:hAnsi="Arial" w:cs="Arial"/>
          <w:sz w:val="22"/>
          <w:szCs w:val="22"/>
        </w:rPr>
        <w:t>Weather</w:t>
      </w:r>
      <w:proofErr w:type="spellEnd"/>
      <w:r w:rsidR="006919E3" w:rsidRPr="00797FFE">
        <w:rPr>
          <w:rFonts w:ascii="Arial" w:hAnsi="Arial" w:cs="Arial"/>
          <w:sz w:val="22"/>
          <w:szCs w:val="22"/>
        </w:rPr>
        <w:t xml:space="preserve"> Index, FWI). Svakodnevni rezultati procjene opasnosti, dostavljaju se operativnim centrima koji bi svoje aktivnosti trebali uskladiti s tom informacijom.</w:t>
      </w:r>
    </w:p>
    <w:p w14:paraId="2D430006" w14:textId="6DEFCC26" w:rsidR="006919E3" w:rsidRPr="00797FFE" w:rsidRDefault="00D71194" w:rsidP="00DD1360">
      <w:pPr>
        <w:pStyle w:val="BodyText24"/>
        <w:spacing w:line="360" w:lineRule="auto"/>
        <w:rPr>
          <w:rFonts w:ascii="Arial" w:hAnsi="Arial" w:cs="Arial"/>
          <w:sz w:val="22"/>
          <w:szCs w:val="22"/>
        </w:rPr>
      </w:pPr>
      <w:r w:rsidRPr="00797FFE">
        <w:rPr>
          <w:rFonts w:ascii="Arial" w:hAnsi="Arial" w:cs="Arial"/>
          <w:sz w:val="22"/>
          <w:szCs w:val="22"/>
        </w:rPr>
        <w:tab/>
      </w:r>
      <w:r w:rsidR="006919E3" w:rsidRPr="00797FFE">
        <w:rPr>
          <w:rFonts w:ascii="Arial" w:hAnsi="Arial" w:cs="Arial"/>
          <w:sz w:val="22"/>
          <w:szCs w:val="22"/>
        </w:rPr>
        <w:t>Općenito, meteorološki indeks opasnosti od šumskih požara je način procjene zapaljivosti goriva koji uvažava učinke prošlih i trenutnih vremenskih prilika na tri vrste pokrivača šumskog tla. U njemu su sadržani brojevi koji daju mjeru sadržaja vlage za svako od ovih goriva.</w:t>
      </w:r>
    </w:p>
    <w:p w14:paraId="7E64AA49" w14:textId="2377CA56" w:rsidR="006919E3" w:rsidRPr="00797FFE" w:rsidRDefault="00D71194" w:rsidP="00DD1360">
      <w:pPr>
        <w:pStyle w:val="BodyText24"/>
        <w:spacing w:line="360" w:lineRule="auto"/>
        <w:rPr>
          <w:rFonts w:ascii="Arial" w:hAnsi="Arial" w:cs="Arial"/>
          <w:sz w:val="22"/>
          <w:szCs w:val="22"/>
        </w:rPr>
      </w:pPr>
      <w:r w:rsidRPr="00797FFE">
        <w:rPr>
          <w:rFonts w:ascii="Arial" w:hAnsi="Arial" w:cs="Arial"/>
          <w:sz w:val="22"/>
          <w:szCs w:val="22"/>
        </w:rPr>
        <w:tab/>
      </w:r>
      <w:r w:rsidR="006919E3" w:rsidRPr="00797FFE">
        <w:rPr>
          <w:rFonts w:ascii="Arial" w:hAnsi="Arial" w:cs="Arial"/>
          <w:sz w:val="22"/>
          <w:szCs w:val="22"/>
        </w:rPr>
        <w:t>Uz to, meteorološki indeks opasnosti od šumskih požara koristi sadržaje vlage u gorivima, vjetar i indekse količine ukupnog goriva za računanje konačnih brojčanih indeksa koji procjenjuju intenzitet vatre u standardnim vrstama šume.</w:t>
      </w:r>
    </w:p>
    <w:p w14:paraId="76E5B6FD" w14:textId="459A1AE3" w:rsidR="006919E3" w:rsidRPr="00797FFE" w:rsidRDefault="00D71194" w:rsidP="00DD1360">
      <w:pPr>
        <w:pStyle w:val="BodyText24"/>
        <w:spacing w:line="360" w:lineRule="auto"/>
        <w:rPr>
          <w:rFonts w:ascii="Arial" w:hAnsi="Arial" w:cs="Arial"/>
          <w:sz w:val="22"/>
          <w:szCs w:val="22"/>
        </w:rPr>
      </w:pPr>
      <w:r w:rsidRPr="00797FFE">
        <w:rPr>
          <w:rFonts w:ascii="Arial" w:hAnsi="Arial" w:cs="Arial"/>
          <w:sz w:val="22"/>
          <w:szCs w:val="22"/>
        </w:rPr>
        <w:tab/>
      </w:r>
      <w:r w:rsidR="006919E3" w:rsidRPr="00797FFE">
        <w:rPr>
          <w:rFonts w:ascii="Arial" w:hAnsi="Arial" w:cs="Arial"/>
          <w:sz w:val="22"/>
          <w:szCs w:val="22"/>
        </w:rPr>
        <w:t>Da bi se mogao računati meteorološki indeks opasnosti od šumskih požara, meteorološka motrenja i mjerenja moraju se obavljati u 13 sati SEV (ljetno vrijeme 14 sati).</w:t>
      </w:r>
    </w:p>
    <w:p w14:paraId="65AA0D81" w14:textId="1AC584C3" w:rsidR="006919E3" w:rsidRPr="00797FFE" w:rsidRDefault="00D71194" w:rsidP="00DD1360">
      <w:pPr>
        <w:pStyle w:val="BodyText24"/>
        <w:spacing w:line="360" w:lineRule="auto"/>
        <w:rPr>
          <w:rFonts w:ascii="Arial" w:hAnsi="Arial" w:cs="Arial"/>
          <w:sz w:val="22"/>
          <w:szCs w:val="22"/>
        </w:rPr>
      </w:pPr>
      <w:r w:rsidRPr="00797FFE">
        <w:rPr>
          <w:rFonts w:ascii="Arial" w:hAnsi="Arial" w:cs="Arial"/>
          <w:sz w:val="22"/>
          <w:szCs w:val="22"/>
        </w:rPr>
        <w:tab/>
      </w:r>
      <w:r w:rsidR="006919E3" w:rsidRPr="00797FFE">
        <w:rPr>
          <w:rFonts w:ascii="Arial" w:hAnsi="Arial" w:cs="Arial"/>
          <w:sz w:val="22"/>
          <w:szCs w:val="22"/>
        </w:rPr>
        <w:t xml:space="preserve">Meteorološki parametri koji se dobiju u terminu motrenja temperatura i relativna vlažnost zraka, brzina vjetra i 24 satna količina oborine, predstavljaju ulazne podatke u program za izračunavanje meteorološkog indeksa opasnosti od požara, a pomoću FWI metode se dobiju pokazatelji stanja vlažnosti </w:t>
      </w:r>
      <w:r w:rsidR="00EA2D88" w:rsidRPr="00797FFE">
        <w:rPr>
          <w:rFonts w:ascii="Arial" w:hAnsi="Arial" w:cs="Arial"/>
          <w:sz w:val="22"/>
          <w:szCs w:val="22"/>
        </w:rPr>
        <w:t>gorivog</w:t>
      </w:r>
      <w:r w:rsidR="006919E3" w:rsidRPr="00797FFE">
        <w:rPr>
          <w:rFonts w:ascii="Arial" w:hAnsi="Arial" w:cs="Arial"/>
          <w:sz w:val="22"/>
          <w:szCs w:val="22"/>
        </w:rPr>
        <w:t xml:space="preserve"> materijala.</w:t>
      </w:r>
    </w:p>
    <w:p w14:paraId="47D508F8" w14:textId="2682F885" w:rsidR="006919E3" w:rsidRPr="00797FFE" w:rsidRDefault="00D71194" w:rsidP="00DD1360">
      <w:pPr>
        <w:pStyle w:val="BodyText24"/>
        <w:spacing w:line="360" w:lineRule="auto"/>
        <w:rPr>
          <w:rFonts w:ascii="Arial" w:hAnsi="Arial" w:cs="Arial"/>
          <w:sz w:val="22"/>
          <w:szCs w:val="22"/>
        </w:rPr>
      </w:pPr>
      <w:r w:rsidRPr="00797FFE">
        <w:rPr>
          <w:rFonts w:ascii="Arial" w:hAnsi="Arial" w:cs="Arial"/>
          <w:sz w:val="22"/>
          <w:szCs w:val="22"/>
        </w:rPr>
        <w:tab/>
      </w:r>
      <w:r w:rsidR="006919E3" w:rsidRPr="00797FFE">
        <w:rPr>
          <w:rFonts w:ascii="Arial" w:hAnsi="Arial" w:cs="Arial"/>
          <w:sz w:val="22"/>
          <w:szCs w:val="22"/>
        </w:rPr>
        <w:t xml:space="preserve">Metoda razlikuje tri veličine </w:t>
      </w:r>
      <w:r w:rsidR="00EA2D88" w:rsidRPr="00797FFE">
        <w:rPr>
          <w:rFonts w:ascii="Arial" w:hAnsi="Arial" w:cs="Arial"/>
          <w:sz w:val="22"/>
          <w:szCs w:val="22"/>
        </w:rPr>
        <w:t>gorivog</w:t>
      </w:r>
      <w:r w:rsidR="006919E3" w:rsidRPr="00797FFE">
        <w:rPr>
          <w:rFonts w:ascii="Arial" w:hAnsi="Arial" w:cs="Arial"/>
          <w:sz w:val="22"/>
          <w:szCs w:val="22"/>
        </w:rPr>
        <w:t xml:space="preserve"> materijala, fino, srednje i krupno. Pokazatelji vlažnosti goriva su osnovne veličine za izračunavanje meteorološkog indeksa opasnosti od požara. Za sva tri pokazatelja vlažnosti vrijedi da kada vrijednost pokazatelja vlažnosti goriva raste, sadržaj vlage u gorivu se smanjuje.</w:t>
      </w:r>
    </w:p>
    <w:p w14:paraId="52C5FCA4" w14:textId="0984CB54" w:rsidR="006919E3" w:rsidRPr="00797FFE" w:rsidRDefault="00D71194" w:rsidP="00DD1360">
      <w:pPr>
        <w:pStyle w:val="BodyText24"/>
        <w:spacing w:line="360" w:lineRule="auto"/>
        <w:rPr>
          <w:rFonts w:ascii="Arial" w:hAnsi="Arial" w:cs="Arial"/>
          <w:sz w:val="22"/>
          <w:szCs w:val="22"/>
        </w:rPr>
      </w:pPr>
      <w:r w:rsidRPr="00797FFE">
        <w:rPr>
          <w:rFonts w:ascii="Arial" w:hAnsi="Arial" w:cs="Arial"/>
          <w:sz w:val="22"/>
          <w:szCs w:val="22"/>
        </w:rPr>
        <w:tab/>
      </w:r>
      <w:r w:rsidR="006919E3" w:rsidRPr="00797FFE">
        <w:rPr>
          <w:rFonts w:ascii="Arial" w:hAnsi="Arial" w:cs="Arial"/>
          <w:sz w:val="22"/>
          <w:szCs w:val="22"/>
        </w:rPr>
        <w:t>Indeks meteorološke opasnosti od požara, FWI, je numerička procjena potencijalnog intenziteta požara za gorivo standardnog tipa i relativna mjera očekivanog ponašanja požara i dnevnih potreba za kontrolu vatre. Mnoge aktivnosti koje se odnose na procjenu opasnosti mogu se planirati bolje odgovarajućom upotrebom komponenata FWI. Međutim, sam FWI ili povezan sa BUI općenito je najbolji način za opisivanje klasa opasnosti od požara. Prema kanadskim eksperimentalnim spoznajama uz FWI = 22 odgovara intenzitet od 2.456 kW po metru duljine vatrene linije.</w:t>
      </w:r>
    </w:p>
    <w:p w14:paraId="107A04A9" w14:textId="46791428" w:rsidR="006919E3" w:rsidRPr="00797FFE" w:rsidRDefault="00D71194" w:rsidP="00DD1360">
      <w:pPr>
        <w:pStyle w:val="BodyText24"/>
        <w:spacing w:line="360" w:lineRule="auto"/>
        <w:rPr>
          <w:rFonts w:ascii="Arial" w:hAnsi="Arial" w:cs="Arial"/>
          <w:sz w:val="22"/>
          <w:szCs w:val="22"/>
        </w:rPr>
      </w:pPr>
      <w:r w:rsidRPr="00797FFE">
        <w:rPr>
          <w:rFonts w:ascii="Arial" w:hAnsi="Arial" w:cs="Arial"/>
          <w:sz w:val="22"/>
          <w:szCs w:val="22"/>
        </w:rPr>
        <w:tab/>
      </w:r>
      <w:r w:rsidR="006919E3" w:rsidRPr="00797FFE">
        <w:rPr>
          <w:rFonts w:ascii="Arial" w:hAnsi="Arial" w:cs="Arial"/>
          <w:sz w:val="22"/>
          <w:szCs w:val="22"/>
        </w:rPr>
        <w:t>Za potrebe ove Procjene u tablicama je dan prikaz indeksa opasnosti, desetogodišnji prosjek, za dvije meteorološke postaje najbliže Općini i to Rijeka i Kukuljanovo</w:t>
      </w:r>
    </w:p>
    <w:p w14:paraId="4DFDE709" w14:textId="04E26329" w:rsidR="006919E3" w:rsidRPr="00797FFE" w:rsidRDefault="006919E3" w:rsidP="006919E3">
      <w:pPr>
        <w:pStyle w:val="Opisslike"/>
        <w:keepNext/>
        <w:rPr>
          <w:rFonts w:ascii="Arial" w:hAnsi="Arial" w:cs="Arial"/>
        </w:rPr>
      </w:pPr>
      <w:bookmarkStart w:id="131" w:name="_Toc184042918"/>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5</w:t>
      </w:r>
      <w:r w:rsidR="00101956" w:rsidRPr="00797FFE">
        <w:rPr>
          <w:rFonts w:ascii="Arial" w:hAnsi="Arial" w:cs="Arial"/>
          <w:noProof/>
        </w:rPr>
        <w:fldChar w:fldCharType="end"/>
      </w:r>
      <w:r w:rsidRPr="00797FFE">
        <w:rPr>
          <w:rFonts w:ascii="Arial" w:hAnsi="Arial" w:cs="Arial"/>
        </w:rPr>
        <w:t xml:space="preserve">: Indeks opasnosti od šumskog požara - srednji broj dana po mjesecima u razdoblju 2013.-2023., </w:t>
      </w:r>
      <w:proofErr w:type="spellStart"/>
      <w:r w:rsidRPr="00797FFE">
        <w:rPr>
          <w:rFonts w:ascii="Arial" w:hAnsi="Arial" w:cs="Arial"/>
        </w:rPr>
        <w:t>meteo</w:t>
      </w:r>
      <w:proofErr w:type="spellEnd"/>
      <w:r w:rsidRPr="00797FFE">
        <w:rPr>
          <w:rFonts w:ascii="Arial" w:hAnsi="Arial" w:cs="Arial"/>
        </w:rPr>
        <w:t xml:space="preserve"> postaja RIJEKA (broj dana po klasi)</w:t>
      </w:r>
      <w:bookmarkEnd w:id="131"/>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642"/>
        <w:gridCol w:w="636"/>
        <w:gridCol w:w="635"/>
        <w:gridCol w:w="635"/>
        <w:gridCol w:w="635"/>
        <w:gridCol w:w="619"/>
        <w:gridCol w:w="635"/>
        <w:gridCol w:w="629"/>
        <w:gridCol w:w="635"/>
        <w:gridCol w:w="689"/>
        <w:gridCol w:w="635"/>
        <w:gridCol w:w="693"/>
      </w:tblGrid>
      <w:tr w:rsidR="006919E3" w:rsidRPr="00797FFE" w14:paraId="1F56AB9B" w14:textId="77777777" w:rsidTr="006919E3">
        <w:trPr>
          <w:cantSplit/>
          <w:trHeight w:val="1134"/>
        </w:trPr>
        <w:tc>
          <w:tcPr>
            <w:tcW w:w="1334" w:type="dxa"/>
            <w:shd w:val="clear" w:color="auto" w:fill="auto"/>
            <w:hideMark/>
          </w:tcPr>
          <w:p w14:paraId="7952B11A" w14:textId="77777777" w:rsidR="006919E3" w:rsidRPr="00797FFE" w:rsidRDefault="006919E3" w:rsidP="006919E3">
            <w:pPr>
              <w:spacing w:after="0"/>
              <w:jc w:val="center"/>
              <w:rPr>
                <w:rFonts w:ascii="Arial" w:eastAsia="Aptos" w:hAnsi="Arial" w:cs="Arial"/>
                <w:kern w:val="2"/>
                <w:sz w:val="20"/>
                <w:szCs w:val="20"/>
              </w:rPr>
            </w:pPr>
            <w:r w:rsidRPr="00797FFE">
              <w:rPr>
                <w:rFonts w:ascii="Arial" w:eastAsia="Aptos" w:hAnsi="Arial" w:cs="Arial"/>
                <w:kern w:val="2"/>
                <w:sz w:val="20"/>
                <w:szCs w:val="20"/>
              </w:rPr>
              <w:t>KLASA OPASNOSTI</w:t>
            </w:r>
          </w:p>
        </w:tc>
        <w:tc>
          <w:tcPr>
            <w:tcW w:w="651" w:type="dxa"/>
            <w:shd w:val="clear" w:color="auto" w:fill="auto"/>
            <w:textDirection w:val="btLr"/>
            <w:hideMark/>
          </w:tcPr>
          <w:p w14:paraId="74612D66" w14:textId="77777777" w:rsidR="006919E3" w:rsidRPr="00797FFE" w:rsidRDefault="006919E3" w:rsidP="00824A8D">
            <w:pPr>
              <w:spacing w:after="0"/>
              <w:ind w:left="113" w:right="113"/>
              <w:jc w:val="center"/>
              <w:rPr>
                <w:rFonts w:ascii="Arial" w:eastAsia="Aptos" w:hAnsi="Arial" w:cs="Arial"/>
                <w:kern w:val="2"/>
                <w:sz w:val="20"/>
              </w:rPr>
            </w:pPr>
            <w:r w:rsidRPr="00797FFE">
              <w:rPr>
                <w:rFonts w:ascii="Arial" w:eastAsia="Aptos" w:hAnsi="Arial" w:cs="Arial"/>
                <w:kern w:val="2"/>
                <w:sz w:val="20"/>
              </w:rPr>
              <w:t>Siječanj</w:t>
            </w:r>
          </w:p>
        </w:tc>
        <w:tc>
          <w:tcPr>
            <w:tcW w:w="628" w:type="dxa"/>
            <w:shd w:val="clear" w:color="auto" w:fill="auto"/>
            <w:textDirection w:val="btLr"/>
            <w:hideMark/>
          </w:tcPr>
          <w:p w14:paraId="4F17A51B" w14:textId="77777777" w:rsidR="006919E3" w:rsidRPr="00797FFE" w:rsidRDefault="006919E3" w:rsidP="00824A8D">
            <w:pPr>
              <w:spacing w:after="0"/>
              <w:ind w:left="113" w:right="113"/>
              <w:jc w:val="center"/>
              <w:rPr>
                <w:rFonts w:ascii="Arial" w:eastAsia="Aptos" w:hAnsi="Arial" w:cs="Arial"/>
                <w:kern w:val="2"/>
                <w:sz w:val="20"/>
              </w:rPr>
            </w:pPr>
            <w:r w:rsidRPr="00797FFE">
              <w:rPr>
                <w:rFonts w:ascii="Arial" w:eastAsia="Aptos" w:hAnsi="Arial" w:cs="Arial"/>
                <w:kern w:val="2"/>
                <w:sz w:val="20"/>
              </w:rPr>
              <w:t>Veljača</w:t>
            </w:r>
          </w:p>
        </w:tc>
        <w:tc>
          <w:tcPr>
            <w:tcW w:w="628" w:type="dxa"/>
            <w:shd w:val="clear" w:color="auto" w:fill="auto"/>
            <w:textDirection w:val="btLr"/>
            <w:hideMark/>
          </w:tcPr>
          <w:p w14:paraId="5925CACF" w14:textId="77777777" w:rsidR="006919E3" w:rsidRPr="00797FFE" w:rsidRDefault="006919E3" w:rsidP="00824A8D">
            <w:pPr>
              <w:spacing w:after="0"/>
              <w:ind w:left="113" w:right="113"/>
              <w:jc w:val="center"/>
              <w:rPr>
                <w:rFonts w:ascii="Arial" w:eastAsia="Aptos" w:hAnsi="Arial" w:cs="Arial"/>
                <w:kern w:val="2"/>
                <w:sz w:val="20"/>
              </w:rPr>
            </w:pPr>
            <w:r w:rsidRPr="00797FFE">
              <w:rPr>
                <w:rFonts w:ascii="Arial" w:eastAsia="Aptos" w:hAnsi="Arial" w:cs="Arial"/>
                <w:kern w:val="2"/>
                <w:sz w:val="20"/>
              </w:rPr>
              <w:t>Ožujak</w:t>
            </w:r>
          </w:p>
        </w:tc>
        <w:tc>
          <w:tcPr>
            <w:tcW w:w="628" w:type="dxa"/>
            <w:shd w:val="clear" w:color="auto" w:fill="auto"/>
            <w:textDirection w:val="btLr"/>
            <w:hideMark/>
          </w:tcPr>
          <w:p w14:paraId="19E2446A" w14:textId="77777777" w:rsidR="006919E3" w:rsidRPr="00797FFE" w:rsidRDefault="006919E3" w:rsidP="00824A8D">
            <w:pPr>
              <w:spacing w:after="0"/>
              <w:ind w:left="113" w:right="113"/>
              <w:jc w:val="center"/>
              <w:rPr>
                <w:rFonts w:ascii="Arial" w:eastAsia="Aptos" w:hAnsi="Arial" w:cs="Arial"/>
                <w:kern w:val="2"/>
                <w:sz w:val="20"/>
              </w:rPr>
            </w:pPr>
            <w:r w:rsidRPr="00797FFE">
              <w:rPr>
                <w:rFonts w:ascii="Arial" w:eastAsia="Aptos" w:hAnsi="Arial" w:cs="Arial"/>
                <w:kern w:val="2"/>
                <w:sz w:val="20"/>
              </w:rPr>
              <w:t>Travanj</w:t>
            </w:r>
          </w:p>
        </w:tc>
        <w:tc>
          <w:tcPr>
            <w:tcW w:w="628" w:type="dxa"/>
            <w:shd w:val="clear" w:color="auto" w:fill="auto"/>
            <w:textDirection w:val="btLr"/>
            <w:hideMark/>
          </w:tcPr>
          <w:p w14:paraId="1867487D" w14:textId="77777777" w:rsidR="006919E3" w:rsidRPr="00797FFE" w:rsidRDefault="006919E3" w:rsidP="00824A8D">
            <w:pPr>
              <w:spacing w:after="0"/>
              <w:ind w:left="113" w:right="113"/>
              <w:jc w:val="center"/>
              <w:rPr>
                <w:rFonts w:ascii="Arial" w:eastAsia="Aptos" w:hAnsi="Arial" w:cs="Arial"/>
                <w:kern w:val="2"/>
                <w:sz w:val="20"/>
              </w:rPr>
            </w:pPr>
            <w:r w:rsidRPr="00797FFE">
              <w:rPr>
                <w:rFonts w:ascii="Arial" w:eastAsia="Aptos" w:hAnsi="Arial" w:cs="Arial"/>
                <w:kern w:val="2"/>
                <w:sz w:val="20"/>
              </w:rPr>
              <w:t>Svibanj</w:t>
            </w:r>
          </w:p>
        </w:tc>
        <w:tc>
          <w:tcPr>
            <w:tcW w:w="628" w:type="dxa"/>
            <w:shd w:val="clear" w:color="auto" w:fill="auto"/>
            <w:textDirection w:val="btLr"/>
            <w:hideMark/>
          </w:tcPr>
          <w:p w14:paraId="4D549CCE" w14:textId="77777777" w:rsidR="006919E3" w:rsidRPr="00797FFE" w:rsidRDefault="006919E3" w:rsidP="00824A8D">
            <w:pPr>
              <w:spacing w:after="0"/>
              <w:ind w:left="113" w:right="113"/>
              <w:jc w:val="center"/>
              <w:rPr>
                <w:rFonts w:ascii="Arial" w:eastAsia="Aptos" w:hAnsi="Arial" w:cs="Arial"/>
                <w:kern w:val="2"/>
                <w:sz w:val="20"/>
              </w:rPr>
            </w:pPr>
            <w:r w:rsidRPr="00797FFE">
              <w:rPr>
                <w:rFonts w:ascii="Arial" w:eastAsia="Aptos" w:hAnsi="Arial" w:cs="Arial"/>
                <w:kern w:val="2"/>
                <w:sz w:val="20"/>
              </w:rPr>
              <w:t>Lipanj</w:t>
            </w:r>
          </w:p>
        </w:tc>
        <w:tc>
          <w:tcPr>
            <w:tcW w:w="628" w:type="dxa"/>
            <w:shd w:val="clear" w:color="auto" w:fill="auto"/>
            <w:textDirection w:val="btLr"/>
            <w:hideMark/>
          </w:tcPr>
          <w:p w14:paraId="421069EC" w14:textId="77777777" w:rsidR="006919E3" w:rsidRPr="00797FFE" w:rsidRDefault="006919E3" w:rsidP="00824A8D">
            <w:pPr>
              <w:spacing w:after="0"/>
              <w:ind w:left="113" w:right="113"/>
              <w:jc w:val="center"/>
              <w:rPr>
                <w:rFonts w:ascii="Arial" w:eastAsia="Aptos" w:hAnsi="Arial" w:cs="Arial"/>
                <w:kern w:val="2"/>
                <w:sz w:val="20"/>
              </w:rPr>
            </w:pPr>
            <w:r w:rsidRPr="00797FFE">
              <w:rPr>
                <w:rFonts w:ascii="Arial" w:eastAsia="Aptos" w:hAnsi="Arial" w:cs="Arial"/>
                <w:kern w:val="2"/>
                <w:sz w:val="20"/>
              </w:rPr>
              <w:t>Srpanj</w:t>
            </w:r>
          </w:p>
        </w:tc>
        <w:tc>
          <w:tcPr>
            <w:tcW w:w="638" w:type="dxa"/>
            <w:shd w:val="clear" w:color="auto" w:fill="auto"/>
            <w:textDirection w:val="btLr"/>
            <w:hideMark/>
          </w:tcPr>
          <w:p w14:paraId="0ABC4978" w14:textId="77777777" w:rsidR="006919E3" w:rsidRPr="00797FFE" w:rsidRDefault="006919E3" w:rsidP="00824A8D">
            <w:pPr>
              <w:spacing w:after="0"/>
              <w:ind w:left="113" w:right="113"/>
              <w:jc w:val="center"/>
              <w:rPr>
                <w:rFonts w:ascii="Arial" w:eastAsia="Aptos" w:hAnsi="Arial" w:cs="Arial"/>
                <w:kern w:val="2"/>
                <w:sz w:val="20"/>
              </w:rPr>
            </w:pPr>
            <w:r w:rsidRPr="00797FFE">
              <w:rPr>
                <w:rFonts w:ascii="Arial" w:eastAsia="Aptos" w:hAnsi="Arial" w:cs="Arial"/>
                <w:kern w:val="2"/>
                <w:sz w:val="20"/>
              </w:rPr>
              <w:t>Kolovoz</w:t>
            </w:r>
          </w:p>
        </w:tc>
        <w:tc>
          <w:tcPr>
            <w:tcW w:w="628" w:type="dxa"/>
            <w:shd w:val="clear" w:color="auto" w:fill="auto"/>
            <w:textDirection w:val="btLr"/>
            <w:hideMark/>
          </w:tcPr>
          <w:p w14:paraId="745B460D" w14:textId="77777777" w:rsidR="006919E3" w:rsidRPr="00797FFE" w:rsidRDefault="006919E3" w:rsidP="00824A8D">
            <w:pPr>
              <w:spacing w:after="0"/>
              <w:ind w:left="113" w:right="113"/>
              <w:jc w:val="center"/>
              <w:rPr>
                <w:rFonts w:ascii="Arial" w:eastAsia="Aptos" w:hAnsi="Arial" w:cs="Arial"/>
                <w:kern w:val="2"/>
                <w:sz w:val="20"/>
              </w:rPr>
            </w:pPr>
            <w:r w:rsidRPr="00797FFE">
              <w:rPr>
                <w:rFonts w:ascii="Arial" w:eastAsia="Aptos" w:hAnsi="Arial" w:cs="Arial"/>
                <w:kern w:val="2"/>
                <w:sz w:val="20"/>
              </w:rPr>
              <w:t>Rujan</w:t>
            </w:r>
          </w:p>
        </w:tc>
        <w:tc>
          <w:tcPr>
            <w:tcW w:w="700" w:type="dxa"/>
            <w:shd w:val="clear" w:color="auto" w:fill="auto"/>
            <w:textDirection w:val="btLr"/>
            <w:hideMark/>
          </w:tcPr>
          <w:p w14:paraId="6C9B492C" w14:textId="77777777" w:rsidR="006919E3" w:rsidRPr="00797FFE" w:rsidRDefault="006919E3" w:rsidP="00824A8D">
            <w:pPr>
              <w:spacing w:after="0"/>
              <w:ind w:left="113" w:right="113"/>
              <w:jc w:val="center"/>
              <w:rPr>
                <w:rFonts w:ascii="Arial" w:eastAsia="Aptos" w:hAnsi="Arial" w:cs="Arial"/>
                <w:kern w:val="2"/>
                <w:sz w:val="20"/>
              </w:rPr>
            </w:pPr>
            <w:r w:rsidRPr="00797FFE">
              <w:rPr>
                <w:rFonts w:ascii="Arial" w:eastAsia="Aptos" w:hAnsi="Arial" w:cs="Arial"/>
                <w:kern w:val="2"/>
                <w:sz w:val="20"/>
              </w:rPr>
              <w:t>Listopad</w:t>
            </w:r>
          </w:p>
        </w:tc>
        <w:tc>
          <w:tcPr>
            <w:tcW w:w="639" w:type="dxa"/>
            <w:shd w:val="clear" w:color="auto" w:fill="auto"/>
            <w:textDirection w:val="btLr"/>
            <w:hideMark/>
          </w:tcPr>
          <w:p w14:paraId="1C52FEEB" w14:textId="77777777" w:rsidR="006919E3" w:rsidRPr="00797FFE" w:rsidRDefault="006919E3" w:rsidP="00824A8D">
            <w:pPr>
              <w:spacing w:after="0"/>
              <w:ind w:left="113" w:right="113"/>
              <w:jc w:val="center"/>
              <w:rPr>
                <w:rFonts w:ascii="Arial" w:eastAsia="Aptos" w:hAnsi="Arial" w:cs="Arial"/>
                <w:kern w:val="2"/>
                <w:sz w:val="20"/>
              </w:rPr>
            </w:pPr>
            <w:r w:rsidRPr="00797FFE">
              <w:rPr>
                <w:rFonts w:ascii="Arial" w:eastAsia="Aptos" w:hAnsi="Arial" w:cs="Arial"/>
                <w:kern w:val="2"/>
                <w:sz w:val="20"/>
              </w:rPr>
              <w:t>Studeni</w:t>
            </w:r>
          </w:p>
        </w:tc>
        <w:tc>
          <w:tcPr>
            <w:tcW w:w="704" w:type="dxa"/>
            <w:shd w:val="clear" w:color="auto" w:fill="auto"/>
            <w:textDirection w:val="btLr"/>
            <w:hideMark/>
          </w:tcPr>
          <w:p w14:paraId="370A406F" w14:textId="77777777" w:rsidR="006919E3" w:rsidRPr="00797FFE" w:rsidRDefault="006919E3" w:rsidP="00824A8D">
            <w:pPr>
              <w:spacing w:after="0"/>
              <w:ind w:left="113" w:right="113"/>
              <w:jc w:val="center"/>
              <w:rPr>
                <w:rFonts w:ascii="Arial" w:eastAsia="Aptos" w:hAnsi="Arial" w:cs="Arial"/>
                <w:kern w:val="2"/>
                <w:sz w:val="20"/>
              </w:rPr>
            </w:pPr>
            <w:r w:rsidRPr="00797FFE">
              <w:rPr>
                <w:rFonts w:ascii="Arial" w:eastAsia="Aptos" w:hAnsi="Arial" w:cs="Arial"/>
                <w:kern w:val="2"/>
                <w:sz w:val="20"/>
              </w:rPr>
              <w:t>Prosinac</w:t>
            </w:r>
          </w:p>
        </w:tc>
      </w:tr>
      <w:tr w:rsidR="006919E3" w:rsidRPr="00797FFE" w14:paraId="4A161477" w14:textId="77777777" w:rsidTr="006919E3">
        <w:trPr>
          <w:trHeight w:val="272"/>
        </w:trPr>
        <w:tc>
          <w:tcPr>
            <w:tcW w:w="1334" w:type="dxa"/>
            <w:shd w:val="clear" w:color="auto" w:fill="auto"/>
            <w:hideMark/>
          </w:tcPr>
          <w:p w14:paraId="5B022582" w14:textId="77777777" w:rsidR="006919E3" w:rsidRPr="00797FFE" w:rsidRDefault="006919E3" w:rsidP="00824A8D">
            <w:pPr>
              <w:spacing w:after="0"/>
              <w:rPr>
                <w:rFonts w:ascii="Arial" w:eastAsia="Aptos" w:hAnsi="Arial" w:cs="Arial"/>
                <w:kern w:val="2"/>
                <w:szCs w:val="24"/>
              </w:rPr>
            </w:pPr>
            <w:r w:rsidRPr="00797FFE">
              <w:rPr>
                <w:rFonts w:ascii="Arial" w:eastAsia="Aptos" w:hAnsi="Arial" w:cs="Arial"/>
                <w:kern w:val="2"/>
                <w:szCs w:val="24"/>
              </w:rPr>
              <w:t>Vrlo mala</w:t>
            </w:r>
          </w:p>
        </w:tc>
        <w:tc>
          <w:tcPr>
            <w:tcW w:w="651" w:type="dxa"/>
            <w:shd w:val="clear" w:color="auto" w:fill="auto"/>
            <w:noWrap/>
            <w:hideMark/>
          </w:tcPr>
          <w:p w14:paraId="7C65E203"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27.2</w:t>
            </w:r>
          </w:p>
        </w:tc>
        <w:tc>
          <w:tcPr>
            <w:tcW w:w="628" w:type="dxa"/>
            <w:shd w:val="clear" w:color="auto" w:fill="auto"/>
            <w:noWrap/>
            <w:hideMark/>
          </w:tcPr>
          <w:p w14:paraId="6B9C7B9B"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24.3</w:t>
            </w:r>
          </w:p>
        </w:tc>
        <w:tc>
          <w:tcPr>
            <w:tcW w:w="628" w:type="dxa"/>
            <w:shd w:val="clear" w:color="auto" w:fill="auto"/>
            <w:noWrap/>
            <w:hideMark/>
          </w:tcPr>
          <w:p w14:paraId="6D3EE683"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17.6</w:t>
            </w:r>
          </w:p>
        </w:tc>
        <w:tc>
          <w:tcPr>
            <w:tcW w:w="628" w:type="dxa"/>
            <w:shd w:val="clear" w:color="auto" w:fill="auto"/>
            <w:noWrap/>
            <w:hideMark/>
          </w:tcPr>
          <w:p w14:paraId="211E1D83"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15.8</w:t>
            </w:r>
          </w:p>
        </w:tc>
        <w:tc>
          <w:tcPr>
            <w:tcW w:w="628" w:type="dxa"/>
            <w:shd w:val="clear" w:color="auto" w:fill="auto"/>
            <w:noWrap/>
            <w:hideMark/>
          </w:tcPr>
          <w:p w14:paraId="1B5EF00D"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16.5</w:t>
            </w:r>
          </w:p>
        </w:tc>
        <w:tc>
          <w:tcPr>
            <w:tcW w:w="628" w:type="dxa"/>
            <w:shd w:val="clear" w:color="auto" w:fill="auto"/>
            <w:noWrap/>
            <w:hideMark/>
          </w:tcPr>
          <w:p w14:paraId="242BE4D0"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6.0</w:t>
            </w:r>
          </w:p>
        </w:tc>
        <w:tc>
          <w:tcPr>
            <w:tcW w:w="628" w:type="dxa"/>
            <w:shd w:val="clear" w:color="auto" w:fill="auto"/>
            <w:noWrap/>
            <w:hideMark/>
          </w:tcPr>
          <w:p w14:paraId="42F5BAFB"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4.8</w:t>
            </w:r>
          </w:p>
        </w:tc>
        <w:tc>
          <w:tcPr>
            <w:tcW w:w="638" w:type="dxa"/>
            <w:shd w:val="clear" w:color="auto" w:fill="auto"/>
            <w:noWrap/>
            <w:hideMark/>
          </w:tcPr>
          <w:p w14:paraId="68130A98"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5.2</w:t>
            </w:r>
          </w:p>
        </w:tc>
        <w:tc>
          <w:tcPr>
            <w:tcW w:w="628" w:type="dxa"/>
            <w:shd w:val="clear" w:color="auto" w:fill="auto"/>
            <w:noWrap/>
            <w:hideMark/>
          </w:tcPr>
          <w:p w14:paraId="3D8A5A23"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12.2</w:t>
            </w:r>
          </w:p>
        </w:tc>
        <w:tc>
          <w:tcPr>
            <w:tcW w:w="700" w:type="dxa"/>
            <w:shd w:val="clear" w:color="auto" w:fill="auto"/>
            <w:noWrap/>
            <w:hideMark/>
          </w:tcPr>
          <w:p w14:paraId="7FB0C049"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19.7</w:t>
            </w:r>
          </w:p>
        </w:tc>
        <w:tc>
          <w:tcPr>
            <w:tcW w:w="639" w:type="dxa"/>
            <w:shd w:val="clear" w:color="auto" w:fill="auto"/>
            <w:noWrap/>
            <w:hideMark/>
          </w:tcPr>
          <w:p w14:paraId="3ACDACFA"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25.8</w:t>
            </w:r>
          </w:p>
        </w:tc>
        <w:tc>
          <w:tcPr>
            <w:tcW w:w="704" w:type="dxa"/>
            <w:shd w:val="clear" w:color="auto" w:fill="auto"/>
            <w:noWrap/>
            <w:hideMark/>
          </w:tcPr>
          <w:p w14:paraId="7F71C16B"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28.5</w:t>
            </w:r>
          </w:p>
        </w:tc>
      </w:tr>
      <w:tr w:rsidR="006919E3" w:rsidRPr="00797FFE" w14:paraId="403C9270" w14:textId="77777777" w:rsidTr="006919E3">
        <w:trPr>
          <w:trHeight w:val="272"/>
        </w:trPr>
        <w:tc>
          <w:tcPr>
            <w:tcW w:w="1334" w:type="dxa"/>
            <w:shd w:val="clear" w:color="auto" w:fill="auto"/>
            <w:hideMark/>
          </w:tcPr>
          <w:p w14:paraId="4C1BF6F7" w14:textId="77777777" w:rsidR="006919E3" w:rsidRPr="00797FFE" w:rsidRDefault="006919E3" w:rsidP="00824A8D">
            <w:pPr>
              <w:spacing w:after="0"/>
              <w:rPr>
                <w:rFonts w:ascii="Arial" w:eastAsia="Aptos" w:hAnsi="Arial" w:cs="Arial"/>
                <w:kern w:val="2"/>
                <w:szCs w:val="24"/>
              </w:rPr>
            </w:pPr>
            <w:r w:rsidRPr="00797FFE">
              <w:rPr>
                <w:rFonts w:ascii="Arial" w:eastAsia="Aptos" w:hAnsi="Arial" w:cs="Arial"/>
                <w:kern w:val="2"/>
                <w:szCs w:val="24"/>
              </w:rPr>
              <w:t>Mala</w:t>
            </w:r>
          </w:p>
        </w:tc>
        <w:tc>
          <w:tcPr>
            <w:tcW w:w="651" w:type="dxa"/>
            <w:shd w:val="clear" w:color="auto" w:fill="auto"/>
            <w:noWrap/>
            <w:hideMark/>
          </w:tcPr>
          <w:p w14:paraId="67DE447C"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3.8</w:t>
            </w:r>
          </w:p>
        </w:tc>
        <w:tc>
          <w:tcPr>
            <w:tcW w:w="628" w:type="dxa"/>
            <w:shd w:val="clear" w:color="auto" w:fill="auto"/>
            <w:noWrap/>
            <w:hideMark/>
          </w:tcPr>
          <w:p w14:paraId="54F63252"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3.7</w:t>
            </w:r>
          </w:p>
        </w:tc>
        <w:tc>
          <w:tcPr>
            <w:tcW w:w="628" w:type="dxa"/>
            <w:shd w:val="clear" w:color="auto" w:fill="auto"/>
            <w:noWrap/>
            <w:hideMark/>
          </w:tcPr>
          <w:p w14:paraId="03F55580"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11.9</w:t>
            </w:r>
          </w:p>
        </w:tc>
        <w:tc>
          <w:tcPr>
            <w:tcW w:w="628" w:type="dxa"/>
            <w:shd w:val="clear" w:color="auto" w:fill="auto"/>
            <w:noWrap/>
            <w:hideMark/>
          </w:tcPr>
          <w:p w14:paraId="75DDBD94"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10.4</w:t>
            </w:r>
          </w:p>
        </w:tc>
        <w:tc>
          <w:tcPr>
            <w:tcW w:w="628" w:type="dxa"/>
            <w:shd w:val="clear" w:color="auto" w:fill="auto"/>
            <w:noWrap/>
            <w:hideMark/>
          </w:tcPr>
          <w:p w14:paraId="56BECBCD"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10.8</w:t>
            </w:r>
          </w:p>
        </w:tc>
        <w:tc>
          <w:tcPr>
            <w:tcW w:w="628" w:type="dxa"/>
            <w:shd w:val="clear" w:color="auto" w:fill="auto"/>
            <w:noWrap/>
            <w:hideMark/>
          </w:tcPr>
          <w:p w14:paraId="709D6D2F"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8.7</w:t>
            </w:r>
          </w:p>
        </w:tc>
        <w:tc>
          <w:tcPr>
            <w:tcW w:w="628" w:type="dxa"/>
            <w:shd w:val="clear" w:color="auto" w:fill="auto"/>
            <w:noWrap/>
            <w:hideMark/>
          </w:tcPr>
          <w:p w14:paraId="62728BA0"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7.7</w:t>
            </w:r>
          </w:p>
        </w:tc>
        <w:tc>
          <w:tcPr>
            <w:tcW w:w="638" w:type="dxa"/>
            <w:shd w:val="clear" w:color="auto" w:fill="auto"/>
            <w:noWrap/>
            <w:hideMark/>
          </w:tcPr>
          <w:p w14:paraId="5F635429"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6.0</w:t>
            </w:r>
          </w:p>
        </w:tc>
        <w:tc>
          <w:tcPr>
            <w:tcW w:w="628" w:type="dxa"/>
            <w:shd w:val="clear" w:color="auto" w:fill="auto"/>
            <w:noWrap/>
            <w:hideMark/>
          </w:tcPr>
          <w:p w14:paraId="00A09D5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8.5</w:t>
            </w:r>
          </w:p>
        </w:tc>
        <w:tc>
          <w:tcPr>
            <w:tcW w:w="700" w:type="dxa"/>
            <w:shd w:val="clear" w:color="auto" w:fill="auto"/>
            <w:noWrap/>
            <w:hideMark/>
          </w:tcPr>
          <w:p w14:paraId="2CC0AA0F"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10.8</w:t>
            </w:r>
          </w:p>
        </w:tc>
        <w:tc>
          <w:tcPr>
            <w:tcW w:w="639" w:type="dxa"/>
            <w:shd w:val="clear" w:color="auto" w:fill="auto"/>
            <w:noWrap/>
            <w:hideMark/>
          </w:tcPr>
          <w:p w14:paraId="7648D5AB"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4.2</w:t>
            </w:r>
          </w:p>
        </w:tc>
        <w:tc>
          <w:tcPr>
            <w:tcW w:w="704" w:type="dxa"/>
            <w:shd w:val="clear" w:color="auto" w:fill="auto"/>
            <w:noWrap/>
            <w:hideMark/>
          </w:tcPr>
          <w:p w14:paraId="6339ECC1"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2.5</w:t>
            </w:r>
          </w:p>
        </w:tc>
      </w:tr>
      <w:tr w:rsidR="006919E3" w:rsidRPr="00797FFE" w14:paraId="7F0598E8" w14:textId="77777777" w:rsidTr="006919E3">
        <w:trPr>
          <w:trHeight w:val="272"/>
        </w:trPr>
        <w:tc>
          <w:tcPr>
            <w:tcW w:w="1334" w:type="dxa"/>
            <w:shd w:val="clear" w:color="auto" w:fill="auto"/>
            <w:hideMark/>
          </w:tcPr>
          <w:p w14:paraId="6ECAA2DC" w14:textId="77777777" w:rsidR="006919E3" w:rsidRPr="00797FFE" w:rsidRDefault="006919E3" w:rsidP="00824A8D">
            <w:pPr>
              <w:spacing w:after="0"/>
              <w:rPr>
                <w:rFonts w:ascii="Arial" w:eastAsia="Aptos" w:hAnsi="Arial" w:cs="Arial"/>
                <w:kern w:val="2"/>
                <w:szCs w:val="24"/>
              </w:rPr>
            </w:pPr>
            <w:r w:rsidRPr="00797FFE">
              <w:rPr>
                <w:rFonts w:ascii="Arial" w:eastAsia="Aptos" w:hAnsi="Arial" w:cs="Arial"/>
                <w:kern w:val="2"/>
                <w:szCs w:val="24"/>
              </w:rPr>
              <w:t>Umjerena</w:t>
            </w:r>
          </w:p>
        </w:tc>
        <w:tc>
          <w:tcPr>
            <w:tcW w:w="651" w:type="dxa"/>
            <w:shd w:val="clear" w:color="auto" w:fill="auto"/>
            <w:noWrap/>
            <w:hideMark/>
          </w:tcPr>
          <w:p w14:paraId="6ED6B965"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628" w:type="dxa"/>
            <w:shd w:val="clear" w:color="auto" w:fill="auto"/>
            <w:noWrap/>
            <w:hideMark/>
          </w:tcPr>
          <w:p w14:paraId="3E93520D"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628" w:type="dxa"/>
            <w:shd w:val="clear" w:color="auto" w:fill="auto"/>
            <w:noWrap/>
            <w:hideMark/>
          </w:tcPr>
          <w:p w14:paraId="34BF8807"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1.5</w:t>
            </w:r>
          </w:p>
        </w:tc>
        <w:tc>
          <w:tcPr>
            <w:tcW w:w="628" w:type="dxa"/>
            <w:shd w:val="clear" w:color="auto" w:fill="auto"/>
            <w:noWrap/>
            <w:hideMark/>
          </w:tcPr>
          <w:p w14:paraId="32D23D13"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3.5</w:t>
            </w:r>
          </w:p>
        </w:tc>
        <w:tc>
          <w:tcPr>
            <w:tcW w:w="628" w:type="dxa"/>
            <w:shd w:val="clear" w:color="auto" w:fill="auto"/>
            <w:noWrap/>
            <w:hideMark/>
          </w:tcPr>
          <w:p w14:paraId="467DD52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3.1</w:t>
            </w:r>
          </w:p>
        </w:tc>
        <w:tc>
          <w:tcPr>
            <w:tcW w:w="628" w:type="dxa"/>
            <w:shd w:val="clear" w:color="auto" w:fill="auto"/>
            <w:noWrap/>
            <w:hideMark/>
          </w:tcPr>
          <w:p w14:paraId="6466E513"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11.4</w:t>
            </w:r>
          </w:p>
        </w:tc>
        <w:tc>
          <w:tcPr>
            <w:tcW w:w="628" w:type="dxa"/>
            <w:shd w:val="clear" w:color="auto" w:fill="auto"/>
            <w:noWrap/>
            <w:hideMark/>
          </w:tcPr>
          <w:p w14:paraId="5A6EF4AD"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10.7</w:t>
            </w:r>
          </w:p>
        </w:tc>
        <w:tc>
          <w:tcPr>
            <w:tcW w:w="638" w:type="dxa"/>
            <w:shd w:val="clear" w:color="auto" w:fill="auto"/>
            <w:noWrap/>
            <w:hideMark/>
          </w:tcPr>
          <w:p w14:paraId="6DAD6477"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11.5</w:t>
            </w:r>
          </w:p>
        </w:tc>
        <w:tc>
          <w:tcPr>
            <w:tcW w:w="628" w:type="dxa"/>
            <w:shd w:val="clear" w:color="auto" w:fill="auto"/>
            <w:noWrap/>
            <w:hideMark/>
          </w:tcPr>
          <w:p w14:paraId="2FF41E58"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6.1</w:t>
            </w:r>
          </w:p>
        </w:tc>
        <w:tc>
          <w:tcPr>
            <w:tcW w:w="700" w:type="dxa"/>
            <w:shd w:val="clear" w:color="auto" w:fill="auto"/>
            <w:noWrap/>
            <w:hideMark/>
          </w:tcPr>
          <w:p w14:paraId="433CEC3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0.5</w:t>
            </w:r>
          </w:p>
        </w:tc>
        <w:tc>
          <w:tcPr>
            <w:tcW w:w="639" w:type="dxa"/>
            <w:shd w:val="clear" w:color="auto" w:fill="auto"/>
            <w:noWrap/>
            <w:hideMark/>
          </w:tcPr>
          <w:p w14:paraId="133EB015"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704" w:type="dxa"/>
            <w:shd w:val="clear" w:color="auto" w:fill="auto"/>
            <w:noWrap/>
            <w:hideMark/>
          </w:tcPr>
          <w:p w14:paraId="66F5CEA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r>
      <w:tr w:rsidR="006919E3" w:rsidRPr="00797FFE" w14:paraId="559E042E" w14:textId="77777777" w:rsidTr="006919E3">
        <w:trPr>
          <w:trHeight w:val="272"/>
        </w:trPr>
        <w:tc>
          <w:tcPr>
            <w:tcW w:w="1334" w:type="dxa"/>
            <w:shd w:val="clear" w:color="auto" w:fill="auto"/>
            <w:hideMark/>
          </w:tcPr>
          <w:p w14:paraId="14C7FDFC" w14:textId="77777777" w:rsidR="006919E3" w:rsidRPr="00797FFE" w:rsidRDefault="006919E3" w:rsidP="00824A8D">
            <w:pPr>
              <w:spacing w:after="0"/>
              <w:rPr>
                <w:rFonts w:ascii="Arial" w:eastAsia="Aptos" w:hAnsi="Arial" w:cs="Arial"/>
                <w:kern w:val="2"/>
                <w:szCs w:val="24"/>
              </w:rPr>
            </w:pPr>
            <w:r w:rsidRPr="00797FFE">
              <w:rPr>
                <w:rFonts w:ascii="Arial" w:eastAsia="Aptos" w:hAnsi="Arial" w:cs="Arial"/>
                <w:kern w:val="2"/>
                <w:szCs w:val="24"/>
              </w:rPr>
              <w:t>Velika</w:t>
            </w:r>
          </w:p>
        </w:tc>
        <w:tc>
          <w:tcPr>
            <w:tcW w:w="651" w:type="dxa"/>
            <w:shd w:val="clear" w:color="auto" w:fill="auto"/>
            <w:noWrap/>
            <w:hideMark/>
          </w:tcPr>
          <w:p w14:paraId="57677035"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628" w:type="dxa"/>
            <w:shd w:val="clear" w:color="auto" w:fill="auto"/>
            <w:noWrap/>
            <w:hideMark/>
          </w:tcPr>
          <w:p w14:paraId="36487BEB"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628" w:type="dxa"/>
            <w:shd w:val="clear" w:color="auto" w:fill="auto"/>
            <w:noWrap/>
            <w:hideMark/>
          </w:tcPr>
          <w:p w14:paraId="15C6B7F9"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628" w:type="dxa"/>
            <w:shd w:val="clear" w:color="auto" w:fill="auto"/>
            <w:noWrap/>
            <w:hideMark/>
          </w:tcPr>
          <w:p w14:paraId="038C7785"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0.4</w:t>
            </w:r>
          </w:p>
        </w:tc>
        <w:tc>
          <w:tcPr>
            <w:tcW w:w="628" w:type="dxa"/>
            <w:shd w:val="clear" w:color="auto" w:fill="auto"/>
            <w:noWrap/>
            <w:hideMark/>
          </w:tcPr>
          <w:p w14:paraId="3ED1D54D"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0.5</w:t>
            </w:r>
          </w:p>
        </w:tc>
        <w:tc>
          <w:tcPr>
            <w:tcW w:w="628" w:type="dxa"/>
            <w:shd w:val="clear" w:color="auto" w:fill="auto"/>
            <w:noWrap/>
            <w:hideMark/>
          </w:tcPr>
          <w:p w14:paraId="12F0B65B"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3.5</w:t>
            </w:r>
          </w:p>
        </w:tc>
        <w:tc>
          <w:tcPr>
            <w:tcW w:w="628" w:type="dxa"/>
            <w:shd w:val="clear" w:color="auto" w:fill="auto"/>
            <w:noWrap/>
            <w:hideMark/>
          </w:tcPr>
          <w:p w14:paraId="37906A32"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6.1</w:t>
            </w:r>
          </w:p>
        </w:tc>
        <w:tc>
          <w:tcPr>
            <w:tcW w:w="638" w:type="dxa"/>
            <w:shd w:val="clear" w:color="auto" w:fill="auto"/>
            <w:noWrap/>
            <w:hideMark/>
          </w:tcPr>
          <w:p w14:paraId="3A46CF4A"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6.1</w:t>
            </w:r>
          </w:p>
        </w:tc>
        <w:tc>
          <w:tcPr>
            <w:tcW w:w="628" w:type="dxa"/>
            <w:shd w:val="clear" w:color="auto" w:fill="auto"/>
            <w:noWrap/>
            <w:hideMark/>
          </w:tcPr>
          <w:p w14:paraId="498B1C87"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2.5</w:t>
            </w:r>
          </w:p>
        </w:tc>
        <w:tc>
          <w:tcPr>
            <w:tcW w:w="700" w:type="dxa"/>
            <w:shd w:val="clear" w:color="auto" w:fill="auto"/>
            <w:noWrap/>
            <w:hideMark/>
          </w:tcPr>
          <w:p w14:paraId="78D24E4A"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639" w:type="dxa"/>
            <w:shd w:val="clear" w:color="auto" w:fill="auto"/>
            <w:noWrap/>
            <w:hideMark/>
          </w:tcPr>
          <w:p w14:paraId="371278A0"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704" w:type="dxa"/>
            <w:shd w:val="clear" w:color="auto" w:fill="auto"/>
            <w:noWrap/>
            <w:hideMark/>
          </w:tcPr>
          <w:p w14:paraId="5AAA62D2"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r>
      <w:tr w:rsidR="006919E3" w:rsidRPr="00797FFE" w14:paraId="473966D4" w14:textId="77777777" w:rsidTr="006919E3">
        <w:trPr>
          <w:trHeight w:val="272"/>
        </w:trPr>
        <w:tc>
          <w:tcPr>
            <w:tcW w:w="1334" w:type="dxa"/>
            <w:shd w:val="clear" w:color="auto" w:fill="auto"/>
            <w:hideMark/>
          </w:tcPr>
          <w:p w14:paraId="2A133626" w14:textId="77777777" w:rsidR="006919E3" w:rsidRPr="00797FFE" w:rsidRDefault="006919E3" w:rsidP="00824A8D">
            <w:pPr>
              <w:spacing w:after="0"/>
              <w:rPr>
                <w:rFonts w:ascii="Arial" w:eastAsia="Aptos" w:hAnsi="Arial" w:cs="Arial"/>
                <w:kern w:val="2"/>
                <w:szCs w:val="24"/>
              </w:rPr>
            </w:pPr>
            <w:r w:rsidRPr="00797FFE">
              <w:rPr>
                <w:rFonts w:ascii="Arial" w:eastAsia="Aptos" w:hAnsi="Arial" w:cs="Arial"/>
                <w:kern w:val="2"/>
                <w:szCs w:val="24"/>
              </w:rPr>
              <w:t>Vrlo velika</w:t>
            </w:r>
          </w:p>
        </w:tc>
        <w:tc>
          <w:tcPr>
            <w:tcW w:w="651" w:type="dxa"/>
            <w:shd w:val="clear" w:color="auto" w:fill="auto"/>
            <w:noWrap/>
            <w:hideMark/>
          </w:tcPr>
          <w:p w14:paraId="3E1116B0"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628" w:type="dxa"/>
            <w:shd w:val="clear" w:color="auto" w:fill="auto"/>
            <w:noWrap/>
            <w:hideMark/>
          </w:tcPr>
          <w:p w14:paraId="30A03155"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628" w:type="dxa"/>
            <w:shd w:val="clear" w:color="auto" w:fill="auto"/>
            <w:noWrap/>
            <w:hideMark/>
          </w:tcPr>
          <w:p w14:paraId="0C916A17"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628" w:type="dxa"/>
            <w:shd w:val="clear" w:color="auto" w:fill="auto"/>
            <w:noWrap/>
            <w:hideMark/>
          </w:tcPr>
          <w:p w14:paraId="419FB08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628" w:type="dxa"/>
            <w:shd w:val="clear" w:color="auto" w:fill="auto"/>
            <w:noWrap/>
            <w:hideMark/>
          </w:tcPr>
          <w:p w14:paraId="2643D90D"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628" w:type="dxa"/>
            <w:shd w:val="clear" w:color="auto" w:fill="auto"/>
            <w:noWrap/>
            <w:hideMark/>
          </w:tcPr>
          <w:p w14:paraId="13EA8F6F"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0.4</w:t>
            </w:r>
          </w:p>
        </w:tc>
        <w:tc>
          <w:tcPr>
            <w:tcW w:w="628" w:type="dxa"/>
            <w:shd w:val="clear" w:color="auto" w:fill="auto"/>
            <w:noWrap/>
            <w:hideMark/>
          </w:tcPr>
          <w:p w14:paraId="288D4248"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1.6</w:t>
            </w:r>
          </w:p>
        </w:tc>
        <w:tc>
          <w:tcPr>
            <w:tcW w:w="638" w:type="dxa"/>
            <w:shd w:val="clear" w:color="auto" w:fill="auto"/>
            <w:noWrap/>
            <w:hideMark/>
          </w:tcPr>
          <w:p w14:paraId="4E349D65"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2.2</w:t>
            </w:r>
          </w:p>
        </w:tc>
        <w:tc>
          <w:tcPr>
            <w:tcW w:w="628" w:type="dxa"/>
            <w:shd w:val="clear" w:color="auto" w:fill="auto"/>
            <w:noWrap/>
            <w:hideMark/>
          </w:tcPr>
          <w:p w14:paraId="53871258"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0.7</w:t>
            </w:r>
          </w:p>
        </w:tc>
        <w:tc>
          <w:tcPr>
            <w:tcW w:w="700" w:type="dxa"/>
            <w:shd w:val="clear" w:color="auto" w:fill="auto"/>
            <w:noWrap/>
            <w:hideMark/>
          </w:tcPr>
          <w:p w14:paraId="7FD78DF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639" w:type="dxa"/>
            <w:shd w:val="clear" w:color="auto" w:fill="auto"/>
            <w:noWrap/>
            <w:hideMark/>
          </w:tcPr>
          <w:p w14:paraId="0B6E07F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c>
          <w:tcPr>
            <w:tcW w:w="704" w:type="dxa"/>
            <w:shd w:val="clear" w:color="auto" w:fill="auto"/>
            <w:noWrap/>
            <w:hideMark/>
          </w:tcPr>
          <w:p w14:paraId="173429EF"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kern w:val="2"/>
                <w:szCs w:val="24"/>
              </w:rPr>
              <w:t>0.0</w:t>
            </w:r>
          </w:p>
        </w:tc>
      </w:tr>
    </w:tbl>
    <w:p w14:paraId="002AA4EB" w14:textId="77777777" w:rsidR="006919E3" w:rsidRPr="00797FFE" w:rsidRDefault="006919E3" w:rsidP="006919E3">
      <w:pPr>
        <w:pStyle w:val="BodyText24"/>
        <w:rPr>
          <w:rFonts w:ascii="Arial" w:hAnsi="Arial" w:cs="Arial"/>
        </w:rPr>
      </w:pPr>
    </w:p>
    <w:p w14:paraId="0A5D0944" w14:textId="048E3442" w:rsidR="006919E3" w:rsidRPr="00797FFE" w:rsidRDefault="006919E3" w:rsidP="006919E3">
      <w:pPr>
        <w:pStyle w:val="Opisslike"/>
        <w:keepNext/>
        <w:rPr>
          <w:rFonts w:ascii="Arial" w:hAnsi="Arial" w:cs="Arial"/>
        </w:rPr>
      </w:pPr>
      <w:bookmarkStart w:id="132" w:name="_Toc184042919"/>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6</w:t>
      </w:r>
      <w:r w:rsidR="00101956" w:rsidRPr="00797FFE">
        <w:rPr>
          <w:rFonts w:ascii="Arial" w:hAnsi="Arial" w:cs="Arial"/>
          <w:noProof/>
        </w:rPr>
        <w:fldChar w:fldCharType="end"/>
      </w:r>
      <w:r w:rsidRPr="00797FFE">
        <w:rPr>
          <w:rFonts w:ascii="Arial" w:hAnsi="Arial" w:cs="Arial"/>
        </w:rPr>
        <w:t xml:space="preserve">:Indeks opasnosti od šumskog požara – prosječna klasa po mjesecima u razdoblju 2013.-2023., </w:t>
      </w:r>
      <w:proofErr w:type="spellStart"/>
      <w:r w:rsidRPr="00797FFE">
        <w:rPr>
          <w:rFonts w:ascii="Arial" w:hAnsi="Arial" w:cs="Arial"/>
        </w:rPr>
        <w:t>meteo</w:t>
      </w:r>
      <w:proofErr w:type="spellEnd"/>
      <w:r w:rsidRPr="00797FFE">
        <w:rPr>
          <w:rFonts w:ascii="Arial" w:hAnsi="Arial" w:cs="Arial"/>
        </w:rPr>
        <w:t xml:space="preserve"> postaja RIJEKA</w:t>
      </w:r>
      <w:bookmarkEnd w:id="132"/>
    </w:p>
    <w:tbl>
      <w:tblPr>
        <w:tblW w:w="9296"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3"/>
        <w:gridCol w:w="693"/>
        <w:gridCol w:w="693"/>
        <w:gridCol w:w="693"/>
        <w:gridCol w:w="693"/>
        <w:gridCol w:w="693"/>
        <w:gridCol w:w="693"/>
        <w:gridCol w:w="503"/>
        <w:gridCol w:w="503"/>
        <w:gridCol w:w="693"/>
        <w:gridCol w:w="693"/>
        <w:gridCol w:w="693"/>
        <w:gridCol w:w="693"/>
      </w:tblGrid>
      <w:tr w:rsidR="006919E3" w:rsidRPr="00797FFE" w14:paraId="3B9442DB" w14:textId="77777777" w:rsidTr="006919E3">
        <w:trPr>
          <w:trHeight w:val="1723"/>
        </w:trPr>
        <w:tc>
          <w:tcPr>
            <w:tcW w:w="1362" w:type="dxa"/>
            <w:shd w:val="clear" w:color="auto" w:fill="auto"/>
            <w:vAlign w:val="center"/>
            <w:hideMark/>
          </w:tcPr>
          <w:p w14:paraId="0CF58CD9" w14:textId="77777777" w:rsidR="006919E3" w:rsidRPr="00797FFE" w:rsidRDefault="006919E3" w:rsidP="00824A8D">
            <w:pPr>
              <w:spacing w:after="0"/>
              <w:rPr>
                <w:rFonts w:ascii="Arial" w:hAnsi="Arial" w:cs="Arial"/>
                <w:color w:val="000000"/>
                <w:sz w:val="20"/>
                <w:szCs w:val="20"/>
                <w:lang w:eastAsia="hr-HR"/>
              </w:rPr>
            </w:pPr>
            <w:r w:rsidRPr="00797FFE">
              <w:rPr>
                <w:rFonts w:ascii="Arial" w:hAnsi="Arial" w:cs="Arial"/>
                <w:color w:val="000000"/>
                <w:sz w:val="20"/>
                <w:szCs w:val="20"/>
                <w:lang w:eastAsia="hr-HR"/>
              </w:rPr>
              <w:t>KLASA OPASNOSTI</w:t>
            </w:r>
          </w:p>
        </w:tc>
        <w:tc>
          <w:tcPr>
            <w:tcW w:w="695" w:type="dxa"/>
            <w:shd w:val="clear" w:color="auto" w:fill="auto"/>
            <w:textDirection w:val="btLr"/>
            <w:vAlign w:val="center"/>
            <w:hideMark/>
          </w:tcPr>
          <w:p w14:paraId="4329246B"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Siječanj</w:t>
            </w:r>
          </w:p>
        </w:tc>
        <w:tc>
          <w:tcPr>
            <w:tcW w:w="695" w:type="dxa"/>
            <w:shd w:val="clear" w:color="auto" w:fill="auto"/>
            <w:textDirection w:val="btLr"/>
            <w:vAlign w:val="center"/>
            <w:hideMark/>
          </w:tcPr>
          <w:p w14:paraId="1C66F092"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Veljača</w:t>
            </w:r>
          </w:p>
        </w:tc>
        <w:tc>
          <w:tcPr>
            <w:tcW w:w="695" w:type="dxa"/>
            <w:shd w:val="clear" w:color="auto" w:fill="auto"/>
            <w:textDirection w:val="btLr"/>
            <w:vAlign w:val="center"/>
            <w:hideMark/>
          </w:tcPr>
          <w:p w14:paraId="3427C065"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Ožujak</w:t>
            </w:r>
          </w:p>
        </w:tc>
        <w:tc>
          <w:tcPr>
            <w:tcW w:w="681" w:type="dxa"/>
            <w:shd w:val="clear" w:color="auto" w:fill="auto"/>
            <w:textDirection w:val="btLr"/>
            <w:vAlign w:val="center"/>
            <w:hideMark/>
          </w:tcPr>
          <w:p w14:paraId="740CB4BC"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Travanj</w:t>
            </w:r>
          </w:p>
        </w:tc>
        <w:tc>
          <w:tcPr>
            <w:tcW w:w="681" w:type="dxa"/>
            <w:shd w:val="clear" w:color="auto" w:fill="auto"/>
            <w:textDirection w:val="btLr"/>
            <w:vAlign w:val="center"/>
            <w:hideMark/>
          </w:tcPr>
          <w:p w14:paraId="267E8C88"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Svibanj</w:t>
            </w:r>
          </w:p>
        </w:tc>
        <w:tc>
          <w:tcPr>
            <w:tcW w:w="681" w:type="dxa"/>
            <w:shd w:val="clear" w:color="auto" w:fill="auto"/>
            <w:textDirection w:val="btLr"/>
            <w:vAlign w:val="center"/>
            <w:hideMark/>
          </w:tcPr>
          <w:p w14:paraId="5FE1F72D"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Lipanj</w:t>
            </w:r>
          </w:p>
        </w:tc>
        <w:tc>
          <w:tcPr>
            <w:tcW w:w="520" w:type="dxa"/>
            <w:shd w:val="clear" w:color="auto" w:fill="auto"/>
            <w:textDirection w:val="btLr"/>
            <w:vAlign w:val="center"/>
            <w:hideMark/>
          </w:tcPr>
          <w:p w14:paraId="7AD454E8"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Srpanj</w:t>
            </w:r>
          </w:p>
        </w:tc>
        <w:tc>
          <w:tcPr>
            <w:tcW w:w="520" w:type="dxa"/>
            <w:shd w:val="clear" w:color="auto" w:fill="auto"/>
            <w:textDirection w:val="btLr"/>
            <w:vAlign w:val="center"/>
            <w:hideMark/>
          </w:tcPr>
          <w:p w14:paraId="3ECA4723"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Kolovoz</w:t>
            </w:r>
          </w:p>
        </w:tc>
        <w:tc>
          <w:tcPr>
            <w:tcW w:w="681" w:type="dxa"/>
            <w:shd w:val="clear" w:color="auto" w:fill="auto"/>
            <w:textDirection w:val="btLr"/>
            <w:vAlign w:val="center"/>
            <w:hideMark/>
          </w:tcPr>
          <w:p w14:paraId="7117D11E"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Rujan</w:t>
            </w:r>
          </w:p>
        </w:tc>
        <w:tc>
          <w:tcPr>
            <w:tcW w:w="695" w:type="dxa"/>
            <w:shd w:val="clear" w:color="auto" w:fill="auto"/>
            <w:textDirection w:val="btLr"/>
            <w:vAlign w:val="center"/>
            <w:hideMark/>
          </w:tcPr>
          <w:p w14:paraId="39BE7013"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Listopad</w:t>
            </w:r>
          </w:p>
        </w:tc>
        <w:tc>
          <w:tcPr>
            <w:tcW w:w="695" w:type="dxa"/>
            <w:shd w:val="clear" w:color="auto" w:fill="auto"/>
            <w:textDirection w:val="btLr"/>
            <w:vAlign w:val="center"/>
            <w:hideMark/>
          </w:tcPr>
          <w:p w14:paraId="59DE4C43"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Studeni</w:t>
            </w:r>
          </w:p>
        </w:tc>
        <w:tc>
          <w:tcPr>
            <w:tcW w:w="695" w:type="dxa"/>
            <w:shd w:val="clear" w:color="auto" w:fill="auto"/>
            <w:textDirection w:val="btLr"/>
            <w:vAlign w:val="center"/>
            <w:hideMark/>
          </w:tcPr>
          <w:p w14:paraId="40208B7E"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Prosinac</w:t>
            </w:r>
          </w:p>
        </w:tc>
      </w:tr>
      <w:tr w:rsidR="006919E3" w:rsidRPr="00797FFE" w14:paraId="5F523E8C" w14:textId="77777777" w:rsidTr="006919E3">
        <w:trPr>
          <w:cantSplit/>
          <w:trHeight w:val="1421"/>
        </w:trPr>
        <w:tc>
          <w:tcPr>
            <w:tcW w:w="1362" w:type="dxa"/>
            <w:shd w:val="clear" w:color="auto" w:fill="auto"/>
            <w:vAlign w:val="center"/>
            <w:hideMark/>
          </w:tcPr>
          <w:p w14:paraId="41D59C7B" w14:textId="77777777" w:rsidR="006919E3" w:rsidRPr="00797FFE" w:rsidRDefault="006919E3" w:rsidP="00824A8D">
            <w:pPr>
              <w:spacing w:after="0"/>
              <w:rPr>
                <w:rFonts w:ascii="Arial" w:hAnsi="Arial" w:cs="Arial"/>
                <w:color w:val="000000"/>
                <w:szCs w:val="24"/>
                <w:lang w:eastAsia="hr-HR"/>
              </w:rPr>
            </w:pPr>
            <w:r w:rsidRPr="00797FFE">
              <w:rPr>
                <w:rFonts w:ascii="Arial" w:hAnsi="Arial" w:cs="Arial"/>
                <w:color w:val="000000"/>
                <w:szCs w:val="24"/>
                <w:lang w:eastAsia="hr-HR"/>
              </w:rPr>
              <w:t>Prosjek</w:t>
            </w:r>
          </w:p>
        </w:tc>
        <w:tc>
          <w:tcPr>
            <w:tcW w:w="695" w:type="dxa"/>
            <w:shd w:val="clear" w:color="auto" w:fill="auto"/>
            <w:vAlign w:val="center"/>
            <w:hideMark/>
          </w:tcPr>
          <w:p w14:paraId="3AE0FB1E"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c>
          <w:tcPr>
            <w:tcW w:w="695" w:type="dxa"/>
            <w:shd w:val="clear" w:color="auto" w:fill="auto"/>
            <w:vAlign w:val="center"/>
            <w:hideMark/>
          </w:tcPr>
          <w:p w14:paraId="640E7EF8"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c>
          <w:tcPr>
            <w:tcW w:w="695" w:type="dxa"/>
            <w:shd w:val="clear" w:color="auto" w:fill="auto"/>
            <w:vAlign w:val="center"/>
            <w:hideMark/>
          </w:tcPr>
          <w:p w14:paraId="1B29DE77"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c>
          <w:tcPr>
            <w:tcW w:w="681" w:type="dxa"/>
            <w:shd w:val="clear" w:color="auto" w:fill="auto"/>
            <w:vAlign w:val="center"/>
            <w:hideMark/>
          </w:tcPr>
          <w:p w14:paraId="30484410"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Mala</w:t>
            </w:r>
          </w:p>
        </w:tc>
        <w:tc>
          <w:tcPr>
            <w:tcW w:w="681" w:type="dxa"/>
            <w:shd w:val="clear" w:color="auto" w:fill="auto"/>
            <w:vAlign w:val="center"/>
            <w:hideMark/>
          </w:tcPr>
          <w:p w14:paraId="5F67E291"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Mala</w:t>
            </w:r>
          </w:p>
        </w:tc>
        <w:tc>
          <w:tcPr>
            <w:tcW w:w="681" w:type="dxa"/>
            <w:shd w:val="clear" w:color="auto" w:fill="auto"/>
            <w:vAlign w:val="center"/>
            <w:hideMark/>
          </w:tcPr>
          <w:p w14:paraId="2F6BBCD4"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Mala</w:t>
            </w:r>
          </w:p>
        </w:tc>
        <w:tc>
          <w:tcPr>
            <w:tcW w:w="520" w:type="dxa"/>
            <w:shd w:val="clear" w:color="auto" w:fill="auto"/>
            <w:textDirection w:val="btLr"/>
            <w:vAlign w:val="center"/>
            <w:hideMark/>
          </w:tcPr>
          <w:p w14:paraId="5337D6EC" w14:textId="77777777" w:rsidR="006919E3" w:rsidRPr="00797FFE" w:rsidRDefault="006919E3" w:rsidP="00824A8D">
            <w:pPr>
              <w:spacing w:after="0"/>
              <w:ind w:left="113" w:right="113"/>
              <w:jc w:val="center"/>
              <w:rPr>
                <w:rFonts w:ascii="Arial" w:hAnsi="Arial" w:cs="Arial"/>
                <w:color w:val="000000"/>
                <w:szCs w:val="24"/>
                <w:lang w:eastAsia="hr-HR"/>
              </w:rPr>
            </w:pPr>
            <w:r w:rsidRPr="00797FFE">
              <w:rPr>
                <w:rFonts w:ascii="Arial" w:hAnsi="Arial" w:cs="Arial"/>
                <w:color w:val="000000"/>
                <w:szCs w:val="24"/>
                <w:lang w:eastAsia="hr-HR"/>
              </w:rPr>
              <w:t>Umjerena</w:t>
            </w:r>
          </w:p>
        </w:tc>
        <w:tc>
          <w:tcPr>
            <w:tcW w:w="520" w:type="dxa"/>
            <w:shd w:val="clear" w:color="auto" w:fill="auto"/>
            <w:textDirection w:val="btLr"/>
            <w:vAlign w:val="center"/>
            <w:hideMark/>
          </w:tcPr>
          <w:p w14:paraId="203D07A2" w14:textId="77777777" w:rsidR="006919E3" w:rsidRPr="00797FFE" w:rsidRDefault="006919E3" w:rsidP="00824A8D">
            <w:pPr>
              <w:spacing w:after="0"/>
              <w:ind w:left="113" w:right="113"/>
              <w:jc w:val="center"/>
              <w:rPr>
                <w:rFonts w:ascii="Arial" w:hAnsi="Arial" w:cs="Arial"/>
                <w:color w:val="000000"/>
                <w:szCs w:val="24"/>
                <w:lang w:eastAsia="hr-HR"/>
              </w:rPr>
            </w:pPr>
            <w:r w:rsidRPr="00797FFE">
              <w:rPr>
                <w:rFonts w:ascii="Arial" w:hAnsi="Arial" w:cs="Arial"/>
                <w:color w:val="000000"/>
                <w:szCs w:val="24"/>
                <w:lang w:eastAsia="hr-HR"/>
              </w:rPr>
              <w:t>Umjerena</w:t>
            </w:r>
          </w:p>
        </w:tc>
        <w:tc>
          <w:tcPr>
            <w:tcW w:w="681" w:type="dxa"/>
            <w:shd w:val="clear" w:color="auto" w:fill="auto"/>
            <w:vAlign w:val="center"/>
            <w:hideMark/>
          </w:tcPr>
          <w:p w14:paraId="605A9AE8"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Mala</w:t>
            </w:r>
          </w:p>
        </w:tc>
        <w:tc>
          <w:tcPr>
            <w:tcW w:w="695" w:type="dxa"/>
            <w:shd w:val="clear" w:color="auto" w:fill="auto"/>
            <w:vAlign w:val="center"/>
            <w:hideMark/>
          </w:tcPr>
          <w:p w14:paraId="0EF593F2"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c>
          <w:tcPr>
            <w:tcW w:w="695" w:type="dxa"/>
            <w:shd w:val="clear" w:color="auto" w:fill="auto"/>
            <w:vAlign w:val="center"/>
            <w:hideMark/>
          </w:tcPr>
          <w:p w14:paraId="7E396056"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c>
          <w:tcPr>
            <w:tcW w:w="695" w:type="dxa"/>
            <w:shd w:val="clear" w:color="auto" w:fill="auto"/>
            <w:vAlign w:val="center"/>
            <w:hideMark/>
          </w:tcPr>
          <w:p w14:paraId="7A31B0A2"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r>
    </w:tbl>
    <w:p w14:paraId="218B02C3" w14:textId="77777777" w:rsidR="006919E3" w:rsidRPr="00797FFE" w:rsidRDefault="006919E3" w:rsidP="006919E3">
      <w:pPr>
        <w:pStyle w:val="BodyText24"/>
        <w:rPr>
          <w:rFonts w:ascii="Arial" w:hAnsi="Arial" w:cs="Arial"/>
        </w:rPr>
      </w:pPr>
    </w:p>
    <w:p w14:paraId="77EC070A" w14:textId="65E8E05E" w:rsidR="006919E3" w:rsidRPr="00797FFE" w:rsidRDefault="006919E3" w:rsidP="006919E3">
      <w:pPr>
        <w:pStyle w:val="Opisslike"/>
        <w:keepNext/>
        <w:rPr>
          <w:rFonts w:ascii="Arial" w:hAnsi="Arial" w:cs="Arial"/>
        </w:rPr>
      </w:pPr>
      <w:bookmarkStart w:id="133" w:name="_Toc184042920"/>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7</w:t>
      </w:r>
      <w:r w:rsidR="00101956" w:rsidRPr="00797FFE">
        <w:rPr>
          <w:rFonts w:ascii="Arial" w:hAnsi="Arial" w:cs="Arial"/>
          <w:noProof/>
        </w:rPr>
        <w:fldChar w:fldCharType="end"/>
      </w:r>
      <w:r w:rsidRPr="00797FFE">
        <w:rPr>
          <w:rFonts w:ascii="Arial" w:hAnsi="Arial" w:cs="Arial"/>
        </w:rPr>
        <w:t xml:space="preserve">: Indeks opasnosti od šumskog požara - srednji broj dana po mjesecima u razdoblju 2013.-2023., </w:t>
      </w:r>
      <w:proofErr w:type="spellStart"/>
      <w:r w:rsidRPr="00797FFE">
        <w:rPr>
          <w:rFonts w:ascii="Arial" w:hAnsi="Arial" w:cs="Arial"/>
        </w:rPr>
        <w:t>meteo</w:t>
      </w:r>
      <w:proofErr w:type="spellEnd"/>
      <w:r w:rsidRPr="00797FFE">
        <w:rPr>
          <w:rFonts w:ascii="Arial" w:hAnsi="Arial" w:cs="Arial"/>
        </w:rPr>
        <w:t xml:space="preserve"> postaja KUKULJANOVO (nedostaje 2020. godina) (broj dana po klasi)</w:t>
      </w:r>
      <w:bookmarkEnd w:id="133"/>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671"/>
        <w:gridCol w:w="671"/>
        <w:gridCol w:w="671"/>
        <w:gridCol w:w="671"/>
        <w:gridCol w:w="671"/>
        <w:gridCol w:w="671"/>
        <w:gridCol w:w="577"/>
        <w:gridCol w:w="671"/>
        <w:gridCol w:w="671"/>
        <w:gridCol w:w="715"/>
        <w:gridCol w:w="695"/>
        <w:gridCol w:w="707"/>
      </w:tblGrid>
      <w:tr w:rsidR="006919E3" w:rsidRPr="00797FFE" w14:paraId="2D98BECE" w14:textId="77777777" w:rsidTr="006919E3">
        <w:trPr>
          <w:cantSplit/>
          <w:trHeight w:val="2373"/>
        </w:trPr>
        <w:tc>
          <w:tcPr>
            <w:tcW w:w="1600" w:type="dxa"/>
            <w:shd w:val="clear" w:color="auto" w:fill="auto"/>
            <w:hideMark/>
          </w:tcPr>
          <w:p w14:paraId="75372AD2" w14:textId="77777777" w:rsidR="006919E3" w:rsidRPr="00797FFE" w:rsidRDefault="006919E3" w:rsidP="00824A8D">
            <w:pPr>
              <w:spacing w:after="0"/>
              <w:rPr>
                <w:rFonts w:ascii="Arial" w:eastAsia="Aptos" w:hAnsi="Arial" w:cs="Arial"/>
                <w:kern w:val="2"/>
                <w:sz w:val="20"/>
                <w:szCs w:val="20"/>
              </w:rPr>
            </w:pPr>
            <w:r w:rsidRPr="00797FFE">
              <w:rPr>
                <w:rFonts w:ascii="Arial" w:eastAsia="Aptos" w:hAnsi="Arial" w:cs="Arial"/>
                <w:kern w:val="2"/>
                <w:sz w:val="20"/>
                <w:szCs w:val="20"/>
              </w:rPr>
              <w:t>KLASA OPASNOSTI</w:t>
            </w:r>
          </w:p>
        </w:tc>
        <w:tc>
          <w:tcPr>
            <w:tcW w:w="671" w:type="dxa"/>
            <w:shd w:val="clear" w:color="auto" w:fill="auto"/>
            <w:textDirection w:val="btLr"/>
            <w:hideMark/>
          </w:tcPr>
          <w:p w14:paraId="6072AC07" w14:textId="77777777" w:rsidR="006919E3" w:rsidRPr="00797FFE" w:rsidRDefault="006919E3" w:rsidP="00824A8D">
            <w:pPr>
              <w:spacing w:after="0"/>
              <w:ind w:left="113" w:right="113"/>
              <w:jc w:val="center"/>
              <w:rPr>
                <w:rFonts w:ascii="Arial" w:eastAsia="Aptos" w:hAnsi="Arial" w:cs="Arial"/>
                <w:kern w:val="2"/>
                <w:szCs w:val="24"/>
              </w:rPr>
            </w:pPr>
            <w:r w:rsidRPr="00797FFE">
              <w:rPr>
                <w:rFonts w:ascii="Arial" w:eastAsia="Aptos" w:hAnsi="Arial" w:cs="Arial"/>
                <w:kern w:val="2"/>
                <w:szCs w:val="24"/>
              </w:rPr>
              <w:t>Siječanj</w:t>
            </w:r>
          </w:p>
        </w:tc>
        <w:tc>
          <w:tcPr>
            <w:tcW w:w="671" w:type="dxa"/>
            <w:shd w:val="clear" w:color="auto" w:fill="auto"/>
            <w:textDirection w:val="btLr"/>
            <w:hideMark/>
          </w:tcPr>
          <w:p w14:paraId="2A3E7E8F" w14:textId="77777777" w:rsidR="006919E3" w:rsidRPr="00797FFE" w:rsidRDefault="006919E3" w:rsidP="00824A8D">
            <w:pPr>
              <w:spacing w:after="0"/>
              <w:ind w:left="113" w:right="113"/>
              <w:jc w:val="center"/>
              <w:rPr>
                <w:rFonts w:ascii="Arial" w:eastAsia="Aptos" w:hAnsi="Arial" w:cs="Arial"/>
                <w:kern w:val="2"/>
                <w:szCs w:val="24"/>
              </w:rPr>
            </w:pPr>
            <w:r w:rsidRPr="00797FFE">
              <w:rPr>
                <w:rFonts w:ascii="Arial" w:eastAsia="Aptos" w:hAnsi="Arial" w:cs="Arial"/>
                <w:kern w:val="2"/>
                <w:szCs w:val="24"/>
              </w:rPr>
              <w:t>Veljača</w:t>
            </w:r>
          </w:p>
        </w:tc>
        <w:tc>
          <w:tcPr>
            <w:tcW w:w="671" w:type="dxa"/>
            <w:shd w:val="clear" w:color="auto" w:fill="auto"/>
            <w:textDirection w:val="btLr"/>
            <w:hideMark/>
          </w:tcPr>
          <w:p w14:paraId="3A89EAA6" w14:textId="77777777" w:rsidR="006919E3" w:rsidRPr="00797FFE" w:rsidRDefault="006919E3" w:rsidP="00824A8D">
            <w:pPr>
              <w:spacing w:after="0"/>
              <w:ind w:left="113" w:right="113"/>
              <w:jc w:val="center"/>
              <w:rPr>
                <w:rFonts w:ascii="Arial" w:eastAsia="Aptos" w:hAnsi="Arial" w:cs="Arial"/>
                <w:kern w:val="2"/>
                <w:szCs w:val="24"/>
              </w:rPr>
            </w:pPr>
            <w:r w:rsidRPr="00797FFE">
              <w:rPr>
                <w:rFonts w:ascii="Arial" w:eastAsia="Aptos" w:hAnsi="Arial" w:cs="Arial"/>
                <w:kern w:val="2"/>
                <w:szCs w:val="24"/>
              </w:rPr>
              <w:t>Ožujak</w:t>
            </w:r>
          </w:p>
        </w:tc>
        <w:tc>
          <w:tcPr>
            <w:tcW w:w="671" w:type="dxa"/>
            <w:shd w:val="clear" w:color="auto" w:fill="auto"/>
            <w:textDirection w:val="btLr"/>
            <w:hideMark/>
          </w:tcPr>
          <w:p w14:paraId="57FBACB5" w14:textId="77777777" w:rsidR="006919E3" w:rsidRPr="00797FFE" w:rsidRDefault="006919E3" w:rsidP="00824A8D">
            <w:pPr>
              <w:spacing w:after="0"/>
              <w:ind w:left="113" w:right="113"/>
              <w:jc w:val="center"/>
              <w:rPr>
                <w:rFonts w:ascii="Arial" w:eastAsia="Aptos" w:hAnsi="Arial" w:cs="Arial"/>
                <w:kern w:val="2"/>
                <w:szCs w:val="24"/>
              </w:rPr>
            </w:pPr>
            <w:r w:rsidRPr="00797FFE">
              <w:rPr>
                <w:rFonts w:ascii="Arial" w:eastAsia="Aptos" w:hAnsi="Arial" w:cs="Arial"/>
                <w:kern w:val="2"/>
                <w:szCs w:val="24"/>
              </w:rPr>
              <w:t>Travanj</w:t>
            </w:r>
          </w:p>
        </w:tc>
        <w:tc>
          <w:tcPr>
            <w:tcW w:w="671" w:type="dxa"/>
            <w:shd w:val="clear" w:color="auto" w:fill="auto"/>
            <w:textDirection w:val="btLr"/>
            <w:hideMark/>
          </w:tcPr>
          <w:p w14:paraId="6D1D83C0" w14:textId="77777777" w:rsidR="006919E3" w:rsidRPr="00797FFE" w:rsidRDefault="006919E3" w:rsidP="00824A8D">
            <w:pPr>
              <w:spacing w:after="0"/>
              <w:ind w:left="113" w:right="113"/>
              <w:jc w:val="center"/>
              <w:rPr>
                <w:rFonts w:ascii="Arial" w:eastAsia="Aptos" w:hAnsi="Arial" w:cs="Arial"/>
                <w:kern w:val="2"/>
                <w:szCs w:val="24"/>
              </w:rPr>
            </w:pPr>
            <w:r w:rsidRPr="00797FFE">
              <w:rPr>
                <w:rFonts w:ascii="Arial" w:eastAsia="Aptos" w:hAnsi="Arial" w:cs="Arial"/>
                <w:kern w:val="2"/>
                <w:szCs w:val="24"/>
              </w:rPr>
              <w:t>Svibanj</w:t>
            </w:r>
          </w:p>
        </w:tc>
        <w:tc>
          <w:tcPr>
            <w:tcW w:w="671" w:type="dxa"/>
            <w:shd w:val="clear" w:color="auto" w:fill="auto"/>
            <w:textDirection w:val="btLr"/>
            <w:hideMark/>
          </w:tcPr>
          <w:p w14:paraId="20546173" w14:textId="77777777" w:rsidR="006919E3" w:rsidRPr="00797FFE" w:rsidRDefault="006919E3" w:rsidP="00824A8D">
            <w:pPr>
              <w:spacing w:after="0"/>
              <w:ind w:left="113" w:right="113"/>
              <w:jc w:val="center"/>
              <w:rPr>
                <w:rFonts w:ascii="Arial" w:eastAsia="Aptos" w:hAnsi="Arial" w:cs="Arial"/>
                <w:kern w:val="2"/>
                <w:szCs w:val="24"/>
              </w:rPr>
            </w:pPr>
            <w:r w:rsidRPr="00797FFE">
              <w:rPr>
                <w:rFonts w:ascii="Arial" w:eastAsia="Aptos" w:hAnsi="Arial" w:cs="Arial"/>
                <w:kern w:val="2"/>
                <w:szCs w:val="24"/>
              </w:rPr>
              <w:t>Lipanj</w:t>
            </w:r>
          </w:p>
        </w:tc>
        <w:tc>
          <w:tcPr>
            <w:tcW w:w="577" w:type="dxa"/>
            <w:shd w:val="clear" w:color="auto" w:fill="auto"/>
            <w:textDirection w:val="btLr"/>
            <w:hideMark/>
          </w:tcPr>
          <w:p w14:paraId="602B46A0" w14:textId="77777777" w:rsidR="006919E3" w:rsidRPr="00797FFE" w:rsidRDefault="006919E3" w:rsidP="00824A8D">
            <w:pPr>
              <w:spacing w:after="0"/>
              <w:ind w:left="113" w:right="113"/>
              <w:jc w:val="center"/>
              <w:rPr>
                <w:rFonts w:ascii="Arial" w:eastAsia="Aptos" w:hAnsi="Arial" w:cs="Arial"/>
                <w:kern w:val="2"/>
                <w:szCs w:val="24"/>
              </w:rPr>
            </w:pPr>
            <w:r w:rsidRPr="00797FFE">
              <w:rPr>
                <w:rFonts w:ascii="Arial" w:eastAsia="Aptos" w:hAnsi="Arial" w:cs="Arial"/>
                <w:kern w:val="2"/>
                <w:szCs w:val="24"/>
              </w:rPr>
              <w:t>Srpanj</w:t>
            </w:r>
          </w:p>
        </w:tc>
        <w:tc>
          <w:tcPr>
            <w:tcW w:w="671" w:type="dxa"/>
            <w:shd w:val="clear" w:color="auto" w:fill="auto"/>
            <w:textDirection w:val="btLr"/>
            <w:hideMark/>
          </w:tcPr>
          <w:p w14:paraId="77415DC2" w14:textId="77777777" w:rsidR="006919E3" w:rsidRPr="00797FFE" w:rsidRDefault="006919E3" w:rsidP="00824A8D">
            <w:pPr>
              <w:spacing w:after="0"/>
              <w:ind w:left="113" w:right="113"/>
              <w:jc w:val="center"/>
              <w:rPr>
                <w:rFonts w:ascii="Arial" w:eastAsia="Aptos" w:hAnsi="Arial" w:cs="Arial"/>
                <w:kern w:val="2"/>
                <w:szCs w:val="24"/>
              </w:rPr>
            </w:pPr>
            <w:r w:rsidRPr="00797FFE">
              <w:rPr>
                <w:rFonts w:ascii="Arial" w:eastAsia="Aptos" w:hAnsi="Arial" w:cs="Arial"/>
                <w:kern w:val="2"/>
                <w:szCs w:val="24"/>
              </w:rPr>
              <w:t>Kolovoz</w:t>
            </w:r>
          </w:p>
        </w:tc>
        <w:tc>
          <w:tcPr>
            <w:tcW w:w="671" w:type="dxa"/>
            <w:shd w:val="clear" w:color="auto" w:fill="auto"/>
            <w:textDirection w:val="btLr"/>
            <w:hideMark/>
          </w:tcPr>
          <w:p w14:paraId="21B6E26D" w14:textId="77777777" w:rsidR="006919E3" w:rsidRPr="00797FFE" w:rsidRDefault="006919E3" w:rsidP="00824A8D">
            <w:pPr>
              <w:spacing w:after="0"/>
              <w:ind w:left="113" w:right="113"/>
              <w:jc w:val="center"/>
              <w:rPr>
                <w:rFonts w:ascii="Arial" w:eastAsia="Aptos" w:hAnsi="Arial" w:cs="Arial"/>
                <w:kern w:val="2"/>
                <w:szCs w:val="24"/>
              </w:rPr>
            </w:pPr>
            <w:r w:rsidRPr="00797FFE">
              <w:rPr>
                <w:rFonts w:ascii="Arial" w:eastAsia="Aptos" w:hAnsi="Arial" w:cs="Arial"/>
                <w:kern w:val="2"/>
                <w:szCs w:val="24"/>
              </w:rPr>
              <w:t>Rujan</w:t>
            </w:r>
          </w:p>
        </w:tc>
        <w:tc>
          <w:tcPr>
            <w:tcW w:w="715" w:type="dxa"/>
            <w:shd w:val="clear" w:color="auto" w:fill="auto"/>
            <w:textDirection w:val="btLr"/>
            <w:hideMark/>
          </w:tcPr>
          <w:p w14:paraId="00192853" w14:textId="77777777" w:rsidR="006919E3" w:rsidRPr="00797FFE" w:rsidRDefault="006919E3" w:rsidP="00824A8D">
            <w:pPr>
              <w:spacing w:after="0"/>
              <w:ind w:left="113" w:right="113"/>
              <w:jc w:val="center"/>
              <w:rPr>
                <w:rFonts w:ascii="Arial" w:eastAsia="Aptos" w:hAnsi="Arial" w:cs="Arial"/>
                <w:kern w:val="2"/>
                <w:szCs w:val="24"/>
              </w:rPr>
            </w:pPr>
            <w:r w:rsidRPr="00797FFE">
              <w:rPr>
                <w:rFonts w:ascii="Arial" w:eastAsia="Aptos" w:hAnsi="Arial" w:cs="Arial"/>
                <w:kern w:val="2"/>
                <w:szCs w:val="24"/>
              </w:rPr>
              <w:t>Listopad</w:t>
            </w:r>
          </w:p>
        </w:tc>
        <w:tc>
          <w:tcPr>
            <w:tcW w:w="695" w:type="dxa"/>
            <w:shd w:val="clear" w:color="auto" w:fill="auto"/>
            <w:textDirection w:val="btLr"/>
            <w:hideMark/>
          </w:tcPr>
          <w:p w14:paraId="602C9885" w14:textId="77777777" w:rsidR="006919E3" w:rsidRPr="00797FFE" w:rsidRDefault="006919E3" w:rsidP="00824A8D">
            <w:pPr>
              <w:spacing w:after="0"/>
              <w:ind w:left="113" w:right="113"/>
              <w:jc w:val="center"/>
              <w:rPr>
                <w:rFonts w:ascii="Arial" w:eastAsia="Aptos" w:hAnsi="Arial" w:cs="Arial"/>
                <w:kern w:val="2"/>
                <w:szCs w:val="24"/>
              </w:rPr>
            </w:pPr>
            <w:r w:rsidRPr="00797FFE">
              <w:rPr>
                <w:rFonts w:ascii="Arial" w:eastAsia="Aptos" w:hAnsi="Arial" w:cs="Arial"/>
                <w:kern w:val="2"/>
                <w:szCs w:val="24"/>
              </w:rPr>
              <w:t>Studeni</w:t>
            </w:r>
          </w:p>
        </w:tc>
        <w:tc>
          <w:tcPr>
            <w:tcW w:w="707" w:type="dxa"/>
            <w:shd w:val="clear" w:color="auto" w:fill="auto"/>
            <w:textDirection w:val="btLr"/>
            <w:hideMark/>
          </w:tcPr>
          <w:p w14:paraId="29E41224" w14:textId="77777777" w:rsidR="006919E3" w:rsidRPr="00797FFE" w:rsidRDefault="006919E3" w:rsidP="00824A8D">
            <w:pPr>
              <w:spacing w:after="0"/>
              <w:ind w:left="113" w:right="113"/>
              <w:jc w:val="center"/>
              <w:rPr>
                <w:rFonts w:ascii="Arial" w:eastAsia="Aptos" w:hAnsi="Arial" w:cs="Arial"/>
                <w:kern w:val="2"/>
                <w:szCs w:val="24"/>
              </w:rPr>
            </w:pPr>
            <w:r w:rsidRPr="00797FFE">
              <w:rPr>
                <w:rFonts w:ascii="Arial" w:eastAsia="Aptos" w:hAnsi="Arial" w:cs="Arial"/>
                <w:kern w:val="2"/>
                <w:szCs w:val="24"/>
              </w:rPr>
              <w:t>Prosinac</w:t>
            </w:r>
          </w:p>
        </w:tc>
      </w:tr>
      <w:tr w:rsidR="006919E3" w:rsidRPr="00797FFE" w14:paraId="0D743589" w14:textId="77777777" w:rsidTr="006919E3">
        <w:trPr>
          <w:trHeight w:val="501"/>
        </w:trPr>
        <w:tc>
          <w:tcPr>
            <w:tcW w:w="1600" w:type="dxa"/>
            <w:shd w:val="clear" w:color="auto" w:fill="auto"/>
            <w:hideMark/>
          </w:tcPr>
          <w:p w14:paraId="57DCA280" w14:textId="77777777" w:rsidR="006919E3" w:rsidRPr="00797FFE" w:rsidRDefault="006919E3" w:rsidP="00824A8D">
            <w:pPr>
              <w:spacing w:after="0"/>
              <w:rPr>
                <w:rFonts w:ascii="Arial" w:eastAsia="Aptos" w:hAnsi="Arial" w:cs="Arial"/>
                <w:kern w:val="2"/>
                <w:szCs w:val="24"/>
              </w:rPr>
            </w:pPr>
            <w:r w:rsidRPr="00797FFE">
              <w:rPr>
                <w:rFonts w:ascii="Arial" w:eastAsia="Aptos" w:hAnsi="Arial" w:cs="Arial"/>
                <w:kern w:val="2"/>
                <w:szCs w:val="24"/>
              </w:rPr>
              <w:t>Vrlo mala</w:t>
            </w:r>
          </w:p>
        </w:tc>
        <w:tc>
          <w:tcPr>
            <w:tcW w:w="671" w:type="dxa"/>
            <w:shd w:val="clear" w:color="auto" w:fill="auto"/>
            <w:noWrap/>
            <w:vAlign w:val="bottom"/>
            <w:hideMark/>
          </w:tcPr>
          <w:p w14:paraId="4652F525"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30.6</w:t>
            </w:r>
          </w:p>
        </w:tc>
        <w:tc>
          <w:tcPr>
            <w:tcW w:w="671" w:type="dxa"/>
            <w:shd w:val="clear" w:color="auto" w:fill="auto"/>
            <w:noWrap/>
            <w:vAlign w:val="bottom"/>
            <w:hideMark/>
          </w:tcPr>
          <w:p w14:paraId="779374D0"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26.4</w:t>
            </w:r>
          </w:p>
        </w:tc>
        <w:tc>
          <w:tcPr>
            <w:tcW w:w="671" w:type="dxa"/>
            <w:shd w:val="clear" w:color="auto" w:fill="auto"/>
            <w:noWrap/>
            <w:vAlign w:val="bottom"/>
            <w:hideMark/>
          </w:tcPr>
          <w:p w14:paraId="6EF550BD"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23.2</w:t>
            </w:r>
          </w:p>
        </w:tc>
        <w:tc>
          <w:tcPr>
            <w:tcW w:w="671" w:type="dxa"/>
            <w:shd w:val="clear" w:color="auto" w:fill="auto"/>
            <w:noWrap/>
            <w:vAlign w:val="bottom"/>
            <w:hideMark/>
          </w:tcPr>
          <w:p w14:paraId="54274231"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20.6</w:t>
            </w:r>
          </w:p>
        </w:tc>
        <w:tc>
          <w:tcPr>
            <w:tcW w:w="671" w:type="dxa"/>
            <w:shd w:val="clear" w:color="auto" w:fill="auto"/>
            <w:noWrap/>
            <w:vAlign w:val="bottom"/>
            <w:hideMark/>
          </w:tcPr>
          <w:p w14:paraId="0123426C"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20.4</w:t>
            </w:r>
          </w:p>
        </w:tc>
        <w:tc>
          <w:tcPr>
            <w:tcW w:w="671" w:type="dxa"/>
            <w:shd w:val="clear" w:color="auto" w:fill="auto"/>
            <w:noWrap/>
            <w:vAlign w:val="bottom"/>
            <w:hideMark/>
          </w:tcPr>
          <w:p w14:paraId="40B7DCEF"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7.1</w:t>
            </w:r>
          </w:p>
        </w:tc>
        <w:tc>
          <w:tcPr>
            <w:tcW w:w="577" w:type="dxa"/>
            <w:shd w:val="clear" w:color="auto" w:fill="auto"/>
            <w:noWrap/>
            <w:vAlign w:val="bottom"/>
            <w:hideMark/>
          </w:tcPr>
          <w:p w14:paraId="68A3A36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6.4</w:t>
            </w:r>
          </w:p>
        </w:tc>
        <w:tc>
          <w:tcPr>
            <w:tcW w:w="671" w:type="dxa"/>
            <w:shd w:val="clear" w:color="auto" w:fill="auto"/>
            <w:noWrap/>
            <w:vAlign w:val="bottom"/>
            <w:hideMark/>
          </w:tcPr>
          <w:p w14:paraId="68C07EE8"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6.3</w:t>
            </w:r>
          </w:p>
        </w:tc>
        <w:tc>
          <w:tcPr>
            <w:tcW w:w="671" w:type="dxa"/>
            <w:shd w:val="clear" w:color="auto" w:fill="auto"/>
            <w:noWrap/>
            <w:vAlign w:val="bottom"/>
            <w:hideMark/>
          </w:tcPr>
          <w:p w14:paraId="3BD177FA"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16.2</w:t>
            </w:r>
          </w:p>
        </w:tc>
        <w:tc>
          <w:tcPr>
            <w:tcW w:w="715" w:type="dxa"/>
            <w:shd w:val="clear" w:color="auto" w:fill="auto"/>
            <w:noWrap/>
            <w:vAlign w:val="bottom"/>
            <w:hideMark/>
          </w:tcPr>
          <w:p w14:paraId="6DF488A9"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23.3</w:t>
            </w:r>
          </w:p>
        </w:tc>
        <w:tc>
          <w:tcPr>
            <w:tcW w:w="695" w:type="dxa"/>
            <w:shd w:val="clear" w:color="auto" w:fill="auto"/>
            <w:noWrap/>
            <w:vAlign w:val="bottom"/>
            <w:hideMark/>
          </w:tcPr>
          <w:p w14:paraId="592BA93D"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28.9</w:t>
            </w:r>
          </w:p>
        </w:tc>
        <w:tc>
          <w:tcPr>
            <w:tcW w:w="707" w:type="dxa"/>
            <w:shd w:val="clear" w:color="auto" w:fill="auto"/>
            <w:noWrap/>
            <w:vAlign w:val="bottom"/>
            <w:hideMark/>
          </w:tcPr>
          <w:p w14:paraId="7B086E1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29.6</w:t>
            </w:r>
          </w:p>
        </w:tc>
      </w:tr>
      <w:tr w:rsidR="006919E3" w:rsidRPr="00797FFE" w14:paraId="0253F73A" w14:textId="77777777" w:rsidTr="006919E3">
        <w:trPr>
          <w:trHeight w:val="501"/>
        </w:trPr>
        <w:tc>
          <w:tcPr>
            <w:tcW w:w="1600" w:type="dxa"/>
            <w:shd w:val="clear" w:color="auto" w:fill="auto"/>
            <w:hideMark/>
          </w:tcPr>
          <w:p w14:paraId="3E367FD8" w14:textId="77777777" w:rsidR="006919E3" w:rsidRPr="00797FFE" w:rsidRDefault="006919E3" w:rsidP="00824A8D">
            <w:pPr>
              <w:spacing w:after="0"/>
              <w:rPr>
                <w:rFonts w:ascii="Arial" w:eastAsia="Aptos" w:hAnsi="Arial" w:cs="Arial"/>
                <w:kern w:val="2"/>
                <w:szCs w:val="24"/>
              </w:rPr>
            </w:pPr>
            <w:r w:rsidRPr="00797FFE">
              <w:rPr>
                <w:rFonts w:ascii="Arial" w:eastAsia="Aptos" w:hAnsi="Arial" w:cs="Arial"/>
                <w:kern w:val="2"/>
                <w:szCs w:val="24"/>
              </w:rPr>
              <w:t>Mala</w:t>
            </w:r>
          </w:p>
        </w:tc>
        <w:tc>
          <w:tcPr>
            <w:tcW w:w="671" w:type="dxa"/>
            <w:shd w:val="clear" w:color="auto" w:fill="auto"/>
            <w:noWrap/>
            <w:vAlign w:val="bottom"/>
            <w:hideMark/>
          </w:tcPr>
          <w:p w14:paraId="4BD3485A"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0.4</w:t>
            </w:r>
          </w:p>
        </w:tc>
        <w:tc>
          <w:tcPr>
            <w:tcW w:w="671" w:type="dxa"/>
            <w:shd w:val="clear" w:color="auto" w:fill="auto"/>
            <w:noWrap/>
            <w:vAlign w:val="bottom"/>
            <w:hideMark/>
          </w:tcPr>
          <w:p w14:paraId="038B7818"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1.3</w:t>
            </w:r>
          </w:p>
        </w:tc>
        <w:tc>
          <w:tcPr>
            <w:tcW w:w="671" w:type="dxa"/>
            <w:shd w:val="clear" w:color="auto" w:fill="auto"/>
            <w:noWrap/>
            <w:vAlign w:val="bottom"/>
            <w:hideMark/>
          </w:tcPr>
          <w:p w14:paraId="188AEA91"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7.8</w:t>
            </w:r>
          </w:p>
        </w:tc>
        <w:tc>
          <w:tcPr>
            <w:tcW w:w="671" w:type="dxa"/>
            <w:shd w:val="clear" w:color="auto" w:fill="auto"/>
            <w:noWrap/>
            <w:vAlign w:val="bottom"/>
            <w:hideMark/>
          </w:tcPr>
          <w:p w14:paraId="245578D8"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9.0</w:t>
            </w:r>
          </w:p>
        </w:tc>
        <w:tc>
          <w:tcPr>
            <w:tcW w:w="671" w:type="dxa"/>
            <w:shd w:val="clear" w:color="auto" w:fill="auto"/>
            <w:noWrap/>
            <w:vAlign w:val="bottom"/>
            <w:hideMark/>
          </w:tcPr>
          <w:p w14:paraId="7E09CAD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9.0</w:t>
            </w:r>
          </w:p>
        </w:tc>
        <w:tc>
          <w:tcPr>
            <w:tcW w:w="671" w:type="dxa"/>
            <w:shd w:val="clear" w:color="auto" w:fill="auto"/>
            <w:noWrap/>
            <w:vAlign w:val="bottom"/>
            <w:hideMark/>
          </w:tcPr>
          <w:p w14:paraId="58B761D0"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9.6</w:t>
            </w:r>
          </w:p>
        </w:tc>
        <w:tc>
          <w:tcPr>
            <w:tcW w:w="577" w:type="dxa"/>
            <w:shd w:val="clear" w:color="auto" w:fill="auto"/>
            <w:noWrap/>
            <w:vAlign w:val="bottom"/>
            <w:hideMark/>
          </w:tcPr>
          <w:p w14:paraId="0E303BF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7.3</w:t>
            </w:r>
          </w:p>
        </w:tc>
        <w:tc>
          <w:tcPr>
            <w:tcW w:w="671" w:type="dxa"/>
            <w:shd w:val="clear" w:color="auto" w:fill="auto"/>
            <w:noWrap/>
            <w:vAlign w:val="bottom"/>
            <w:hideMark/>
          </w:tcPr>
          <w:p w14:paraId="6B79063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7.2</w:t>
            </w:r>
          </w:p>
        </w:tc>
        <w:tc>
          <w:tcPr>
            <w:tcW w:w="671" w:type="dxa"/>
            <w:shd w:val="clear" w:color="auto" w:fill="auto"/>
            <w:noWrap/>
            <w:vAlign w:val="bottom"/>
            <w:hideMark/>
          </w:tcPr>
          <w:p w14:paraId="1CF0282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8.2</w:t>
            </w:r>
          </w:p>
        </w:tc>
        <w:tc>
          <w:tcPr>
            <w:tcW w:w="715" w:type="dxa"/>
            <w:shd w:val="clear" w:color="auto" w:fill="auto"/>
            <w:noWrap/>
            <w:vAlign w:val="bottom"/>
            <w:hideMark/>
          </w:tcPr>
          <w:p w14:paraId="44410E40"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7.7</w:t>
            </w:r>
          </w:p>
        </w:tc>
        <w:tc>
          <w:tcPr>
            <w:tcW w:w="695" w:type="dxa"/>
            <w:shd w:val="clear" w:color="auto" w:fill="auto"/>
            <w:noWrap/>
            <w:vAlign w:val="bottom"/>
            <w:hideMark/>
          </w:tcPr>
          <w:p w14:paraId="0ECC7BEE"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0.9</w:t>
            </w:r>
          </w:p>
        </w:tc>
        <w:tc>
          <w:tcPr>
            <w:tcW w:w="707" w:type="dxa"/>
            <w:shd w:val="clear" w:color="auto" w:fill="auto"/>
            <w:noWrap/>
            <w:vAlign w:val="bottom"/>
            <w:hideMark/>
          </w:tcPr>
          <w:p w14:paraId="55BB024C"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1.4</w:t>
            </w:r>
          </w:p>
        </w:tc>
      </w:tr>
      <w:tr w:rsidR="006919E3" w:rsidRPr="00797FFE" w14:paraId="3203EAE0" w14:textId="77777777" w:rsidTr="006919E3">
        <w:trPr>
          <w:trHeight w:val="501"/>
        </w:trPr>
        <w:tc>
          <w:tcPr>
            <w:tcW w:w="1600" w:type="dxa"/>
            <w:shd w:val="clear" w:color="auto" w:fill="auto"/>
            <w:hideMark/>
          </w:tcPr>
          <w:p w14:paraId="6A4028D6" w14:textId="77777777" w:rsidR="006919E3" w:rsidRPr="00797FFE" w:rsidRDefault="006919E3" w:rsidP="00824A8D">
            <w:pPr>
              <w:spacing w:after="0"/>
              <w:rPr>
                <w:rFonts w:ascii="Arial" w:eastAsia="Aptos" w:hAnsi="Arial" w:cs="Arial"/>
                <w:kern w:val="2"/>
                <w:szCs w:val="24"/>
              </w:rPr>
            </w:pPr>
            <w:r w:rsidRPr="00797FFE">
              <w:rPr>
                <w:rFonts w:ascii="Arial" w:eastAsia="Aptos" w:hAnsi="Arial" w:cs="Arial"/>
                <w:kern w:val="2"/>
                <w:szCs w:val="24"/>
              </w:rPr>
              <w:t>Umjerena</w:t>
            </w:r>
          </w:p>
        </w:tc>
        <w:tc>
          <w:tcPr>
            <w:tcW w:w="671" w:type="dxa"/>
            <w:shd w:val="clear" w:color="auto" w:fill="auto"/>
            <w:noWrap/>
            <w:vAlign w:val="bottom"/>
            <w:hideMark/>
          </w:tcPr>
          <w:p w14:paraId="3A6B7F7F"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71" w:type="dxa"/>
            <w:shd w:val="clear" w:color="auto" w:fill="auto"/>
            <w:noWrap/>
            <w:vAlign w:val="bottom"/>
            <w:hideMark/>
          </w:tcPr>
          <w:p w14:paraId="49070F3E"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0.3</w:t>
            </w:r>
          </w:p>
        </w:tc>
        <w:tc>
          <w:tcPr>
            <w:tcW w:w="671" w:type="dxa"/>
            <w:shd w:val="clear" w:color="auto" w:fill="auto"/>
            <w:noWrap/>
            <w:vAlign w:val="bottom"/>
            <w:hideMark/>
          </w:tcPr>
          <w:p w14:paraId="2EE08AC7"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71" w:type="dxa"/>
            <w:shd w:val="clear" w:color="auto" w:fill="auto"/>
            <w:noWrap/>
            <w:vAlign w:val="bottom"/>
            <w:hideMark/>
          </w:tcPr>
          <w:p w14:paraId="7738B22E"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0.4</w:t>
            </w:r>
          </w:p>
        </w:tc>
        <w:tc>
          <w:tcPr>
            <w:tcW w:w="671" w:type="dxa"/>
            <w:shd w:val="clear" w:color="auto" w:fill="auto"/>
            <w:noWrap/>
            <w:vAlign w:val="bottom"/>
            <w:hideMark/>
          </w:tcPr>
          <w:p w14:paraId="55189043"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1.4</w:t>
            </w:r>
          </w:p>
        </w:tc>
        <w:tc>
          <w:tcPr>
            <w:tcW w:w="671" w:type="dxa"/>
            <w:shd w:val="clear" w:color="auto" w:fill="auto"/>
            <w:noWrap/>
            <w:vAlign w:val="bottom"/>
            <w:hideMark/>
          </w:tcPr>
          <w:p w14:paraId="2A63366E"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10.9</w:t>
            </w:r>
          </w:p>
        </w:tc>
        <w:tc>
          <w:tcPr>
            <w:tcW w:w="577" w:type="dxa"/>
            <w:shd w:val="clear" w:color="auto" w:fill="auto"/>
            <w:noWrap/>
            <w:vAlign w:val="bottom"/>
            <w:hideMark/>
          </w:tcPr>
          <w:p w14:paraId="3B2BD681"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9.2</w:t>
            </w:r>
          </w:p>
        </w:tc>
        <w:tc>
          <w:tcPr>
            <w:tcW w:w="671" w:type="dxa"/>
            <w:shd w:val="clear" w:color="auto" w:fill="auto"/>
            <w:noWrap/>
            <w:vAlign w:val="bottom"/>
            <w:hideMark/>
          </w:tcPr>
          <w:p w14:paraId="1BD0E3B7"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10.1</w:t>
            </w:r>
          </w:p>
        </w:tc>
        <w:tc>
          <w:tcPr>
            <w:tcW w:w="671" w:type="dxa"/>
            <w:shd w:val="clear" w:color="auto" w:fill="auto"/>
            <w:noWrap/>
            <w:vAlign w:val="bottom"/>
            <w:hideMark/>
          </w:tcPr>
          <w:p w14:paraId="37BC9695"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4.5</w:t>
            </w:r>
          </w:p>
        </w:tc>
        <w:tc>
          <w:tcPr>
            <w:tcW w:w="715" w:type="dxa"/>
            <w:shd w:val="clear" w:color="auto" w:fill="auto"/>
            <w:noWrap/>
            <w:vAlign w:val="bottom"/>
            <w:hideMark/>
          </w:tcPr>
          <w:p w14:paraId="58E9A752"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95" w:type="dxa"/>
            <w:shd w:val="clear" w:color="auto" w:fill="auto"/>
            <w:noWrap/>
            <w:vAlign w:val="bottom"/>
            <w:hideMark/>
          </w:tcPr>
          <w:p w14:paraId="16C4E2C9"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0.2</w:t>
            </w:r>
          </w:p>
        </w:tc>
        <w:tc>
          <w:tcPr>
            <w:tcW w:w="707" w:type="dxa"/>
            <w:shd w:val="clear" w:color="auto" w:fill="auto"/>
            <w:noWrap/>
            <w:vAlign w:val="bottom"/>
            <w:hideMark/>
          </w:tcPr>
          <w:p w14:paraId="1A3D0560"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r>
      <w:tr w:rsidR="006919E3" w:rsidRPr="00797FFE" w14:paraId="4158CD4B" w14:textId="77777777" w:rsidTr="006919E3">
        <w:trPr>
          <w:trHeight w:val="501"/>
        </w:trPr>
        <w:tc>
          <w:tcPr>
            <w:tcW w:w="1600" w:type="dxa"/>
            <w:shd w:val="clear" w:color="auto" w:fill="auto"/>
            <w:hideMark/>
          </w:tcPr>
          <w:p w14:paraId="5B56534A" w14:textId="77777777" w:rsidR="006919E3" w:rsidRPr="00797FFE" w:rsidRDefault="006919E3" w:rsidP="00824A8D">
            <w:pPr>
              <w:spacing w:after="0"/>
              <w:rPr>
                <w:rFonts w:ascii="Arial" w:eastAsia="Aptos" w:hAnsi="Arial" w:cs="Arial"/>
                <w:kern w:val="2"/>
                <w:szCs w:val="24"/>
              </w:rPr>
            </w:pPr>
            <w:r w:rsidRPr="00797FFE">
              <w:rPr>
                <w:rFonts w:ascii="Arial" w:eastAsia="Aptos" w:hAnsi="Arial" w:cs="Arial"/>
                <w:kern w:val="2"/>
                <w:szCs w:val="24"/>
              </w:rPr>
              <w:t>Velika</w:t>
            </w:r>
          </w:p>
        </w:tc>
        <w:tc>
          <w:tcPr>
            <w:tcW w:w="671" w:type="dxa"/>
            <w:shd w:val="clear" w:color="auto" w:fill="auto"/>
            <w:noWrap/>
            <w:vAlign w:val="bottom"/>
            <w:hideMark/>
          </w:tcPr>
          <w:p w14:paraId="19C61567"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71" w:type="dxa"/>
            <w:shd w:val="clear" w:color="auto" w:fill="auto"/>
            <w:noWrap/>
            <w:vAlign w:val="bottom"/>
            <w:hideMark/>
          </w:tcPr>
          <w:p w14:paraId="5F2FC9E3"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71" w:type="dxa"/>
            <w:shd w:val="clear" w:color="auto" w:fill="auto"/>
            <w:noWrap/>
            <w:vAlign w:val="bottom"/>
            <w:hideMark/>
          </w:tcPr>
          <w:p w14:paraId="4760EF84"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71" w:type="dxa"/>
            <w:shd w:val="clear" w:color="auto" w:fill="auto"/>
            <w:noWrap/>
            <w:vAlign w:val="bottom"/>
            <w:hideMark/>
          </w:tcPr>
          <w:p w14:paraId="6CD183ED"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71" w:type="dxa"/>
            <w:shd w:val="clear" w:color="auto" w:fill="auto"/>
            <w:noWrap/>
            <w:vAlign w:val="bottom"/>
            <w:hideMark/>
          </w:tcPr>
          <w:p w14:paraId="3CBF074B"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0.2</w:t>
            </w:r>
          </w:p>
        </w:tc>
        <w:tc>
          <w:tcPr>
            <w:tcW w:w="671" w:type="dxa"/>
            <w:shd w:val="clear" w:color="auto" w:fill="auto"/>
            <w:noWrap/>
            <w:vAlign w:val="bottom"/>
            <w:hideMark/>
          </w:tcPr>
          <w:p w14:paraId="0787AD2E"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1.9</w:t>
            </w:r>
          </w:p>
        </w:tc>
        <w:tc>
          <w:tcPr>
            <w:tcW w:w="577" w:type="dxa"/>
            <w:shd w:val="clear" w:color="auto" w:fill="auto"/>
            <w:noWrap/>
            <w:vAlign w:val="bottom"/>
            <w:hideMark/>
          </w:tcPr>
          <w:p w14:paraId="7B0B6485"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7.1</w:t>
            </w:r>
          </w:p>
        </w:tc>
        <w:tc>
          <w:tcPr>
            <w:tcW w:w="671" w:type="dxa"/>
            <w:shd w:val="clear" w:color="auto" w:fill="auto"/>
            <w:noWrap/>
            <w:vAlign w:val="bottom"/>
            <w:hideMark/>
          </w:tcPr>
          <w:p w14:paraId="7F1C45F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5.2</w:t>
            </w:r>
          </w:p>
        </w:tc>
        <w:tc>
          <w:tcPr>
            <w:tcW w:w="671" w:type="dxa"/>
            <w:shd w:val="clear" w:color="auto" w:fill="auto"/>
            <w:noWrap/>
            <w:vAlign w:val="bottom"/>
            <w:hideMark/>
          </w:tcPr>
          <w:p w14:paraId="7AB4F41C"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1.1</w:t>
            </w:r>
          </w:p>
        </w:tc>
        <w:tc>
          <w:tcPr>
            <w:tcW w:w="715" w:type="dxa"/>
            <w:shd w:val="clear" w:color="auto" w:fill="auto"/>
            <w:noWrap/>
            <w:vAlign w:val="bottom"/>
            <w:hideMark/>
          </w:tcPr>
          <w:p w14:paraId="0B05DF38"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95" w:type="dxa"/>
            <w:shd w:val="clear" w:color="auto" w:fill="auto"/>
            <w:noWrap/>
            <w:vAlign w:val="bottom"/>
            <w:hideMark/>
          </w:tcPr>
          <w:p w14:paraId="7B51235C"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707" w:type="dxa"/>
            <w:shd w:val="clear" w:color="auto" w:fill="auto"/>
            <w:noWrap/>
            <w:vAlign w:val="bottom"/>
            <w:hideMark/>
          </w:tcPr>
          <w:p w14:paraId="72C66D37"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r>
      <w:tr w:rsidR="006919E3" w:rsidRPr="00797FFE" w14:paraId="42A123F5" w14:textId="77777777" w:rsidTr="006919E3">
        <w:trPr>
          <w:trHeight w:val="501"/>
        </w:trPr>
        <w:tc>
          <w:tcPr>
            <w:tcW w:w="1600" w:type="dxa"/>
            <w:shd w:val="clear" w:color="auto" w:fill="auto"/>
            <w:hideMark/>
          </w:tcPr>
          <w:p w14:paraId="06C888E5" w14:textId="77777777" w:rsidR="006919E3" w:rsidRPr="00797FFE" w:rsidRDefault="006919E3" w:rsidP="00824A8D">
            <w:pPr>
              <w:spacing w:after="0"/>
              <w:rPr>
                <w:rFonts w:ascii="Arial" w:eastAsia="Aptos" w:hAnsi="Arial" w:cs="Arial"/>
                <w:kern w:val="2"/>
                <w:szCs w:val="24"/>
              </w:rPr>
            </w:pPr>
            <w:r w:rsidRPr="00797FFE">
              <w:rPr>
                <w:rFonts w:ascii="Arial" w:eastAsia="Aptos" w:hAnsi="Arial" w:cs="Arial"/>
                <w:kern w:val="2"/>
                <w:szCs w:val="24"/>
              </w:rPr>
              <w:t>Vrlo velika</w:t>
            </w:r>
          </w:p>
        </w:tc>
        <w:tc>
          <w:tcPr>
            <w:tcW w:w="671" w:type="dxa"/>
            <w:shd w:val="clear" w:color="auto" w:fill="auto"/>
            <w:noWrap/>
            <w:vAlign w:val="bottom"/>
            <w:hideMark/>
          </w:tcPr>
          <w:p w14:paraId="56387A14"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71" w:type="dxa"/>
            <w:shd w:val="clear" w:color="auto" w:fill="auto"/>
            <w:noWrap/>
            <w:vAlign w:val="bottom"/>
            <w:hideMark/>
          </w:tcPr>
          <w:p w14:paraId="4FB036A5"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71" w:type="dxa"/>
            <w:shd w:val="clear" w:color="auto" w:fill="auto"/>
            <w:noWrap/>
            <w:vAlign w:val="bottom"/>
            <w:hideMark/>
          </w:tcPr>
          <w:p w14:paraId="362D2891"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71" w:type="dxa"/>
            <w:shd w:val="clear" w:color="auto" w:fill="auto"/>
            <w:noWrap/>
            <w:vAlign w:val="bottom"/>
            <w:hideMark/>
          </w:tcPr>
          <w:p w14:paraId="7D7A073B"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71" w:type="dxa"/>
            <w:shd w:val="clear" w:color="auto" w:fill="auto"/>
            <w:noWrap/>
            <w:vAlign w:val="bottom"/>
            <w:hideMark/>
          </w:tcPr>
          <w:p w14:paraId="4D746A5A"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71" w:type="dxa"/>
            <w:shd w:val="clear" w:color="auto" w:fill="auto"/>
            <w:noWrap/>
            <w:vAlign w:val="bottom"/>
            <w:hideMark/>
          </w:tcPr>
          <w:p w14:paraId="0620EBB8"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0.5</w:t>
            </w:r>
          </w:p>
        </w:tc>
        <w:tc>
          <w:tcPr>
            <w:tcW w:w="577" w:type="dxa"/>
            <w:shd w:val="clear" w:color="auto" w:fill="auto"/>
            <w:noWrap/>
            <w:vAlign w:val="bottom"/>
            <w:hideMark/>
          </w:tcPr>
          <w:p w14:paraId="37FFB056"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1.0</w:t>
            </w:r>
          </w:p>
        </w:tc>
        <w:tc>
          <w:tcPr>
            <w:tcW w:w="671" w:type="dxa"/>
            <w:shd w:val="clear" w:color="auto" w:fill="auto"/>
            <w:noWrap/>
            <w:vAlign w:val="bottom"/>
            <w:hideMark/>
          </w:tcPr>
          <w:p w14:paraId="671C9973"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2.2</w:t>
            </w:r>
          </w:p>
        </w:tc>
        <w:tc>
          <w:tcPr>
            <w:tcW w:w="671" w:type="dxa"/>
            <w:shd w:val="clear" w:color="auto" w:fill="auto"/>
            <w:noWrap/>
            <w:vAlign w:val="bottom"/>
            <w:hideMark/>
          </w:tcPr>
          <w:p w14:paraId="4F37B22F"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715" w:type="dxa"/>
            <w:shd w:val="clear" w:color="auto" w:fill="auto"/>
            <w:noWrap/>
            <w:vAlign w:val="bottom"/>
            <w:hideMark/>
          </w:tcPr>
          <w:p w14:paraId="26BB9403"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695" w:type="dxa"/>
            <w:shd w:val="clear" w:color="auto" w:fill="auto"/>
            <w:noWrap/>
            <w:vAlign w:val="bottom"/>
            <w:hideMark/>
          </w:tcPr>
          <w:p w14:paraId="0529EFE4"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c>
          <w:tcPr>
            <w:tcW w:w="707" w:type="dxa"/>
            <w:shd w:val="clear" w:color="auto" w:fill="auto"/>
            <w:noWrap/>
            <w:vAlign w:val="bottom"/>
            <w:hideMark/>
          </w:tcPr>
          <w:p w14:paraId="34E4A52B" w14:textId="77777777" w:rsidR="006919E3" w:rsidRPr="00797FFE" w:rsidRDefault="006919E3" w:rsidP="00824A8D">
            <w:pPr>
              <w:spacing w:after="0"/>
              <w:jc w:val="center"/>
              <w:rPr>
                <w:rFonts w:ascii="Arial" w:eastAsia="Aptos" w:hAnsi="Arial" w:cs="Arial"/>
                <w:kern w:val="2"/>
                <w:szCs w:val="24"/>
              </w:rPr>
            </w:pPr>
            <w:r w:rsidRPr="00797FFE">
              <w:rPr>
                <w:rFonts w:ascii="Arial" w:eastAsia="Aptos" w:hAnsi="Arial" w:cs="Arial"/>
                <w:color w:val="000000"/>
                <w:kern w:val="2"/>
              </w:rPr>
              <w:t>0.0</w:t>
            </w:r>
          </w:p>
        </w:tc>
      </w:tr>
    </w:tbl>
    <w:p w14:paraId="3AED56D4" w14:textId="77777777" w:rsidR="006919E3" w:rsidRPr="00797FFE" w:rsidRDefault="006919E3" w:rsidP="006919E3">
      <w:pPr>
        <w:rPr>
          <w:rFonts w:ascii="Arial" w:hAnsi="Arial" w:cs="Arial"/>
        </w:rPr>
      </w:pPr>
    </w:p>
    <w:p w14:paraId="519D5996" w14:textId="7FD083C2" w:rsidR="006919E3" w:rsidRPr="00797FFE" w:rsidRDefault="006919E3" w:rsidP="006919E3">
      <w:pPr>
        <w:pStyle w:val="Opisslike"/>
        <w:keepNext/>
        <w:rPr>
          <w:rFonts w:ascii="Arial" w:hAnsi="Arial" w:cs="Arial"/>
        </w:rPr>
      </w:pPr>
      <w:bookmarkStart w:id="134" w:name="_Toc184042921"/>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8</w:t>
      </w:r>
      <w:r w:rsidR="00101956" w:rsidRPr="00797FFE">
        <w:rPr>
          <w:rFonts w:ascii="Arial" w:hAnsi="Arial" w:cs="Arial"/>
          <w:noProof/>
        </w:rPr>
        <w:fldChar w:fldCharType="end"/>
      </w:r>
      <w:r w:rsidRPr="00797FFE">
        <w:rPr>
          <w:rFonts w:ascii="Arial" w:hAnsi="Arial" w:cs="Arial"/>
        </w:rPr>
        <w:t xml:space="preserve">: Indeks opasnosti od šumskog požara – prosječna klasa po mjesecima u razdoblju 2013.-2023., </w:t>
      </w:r>
      <w:proofErr w:type="spellStart"/>
      <w:r w:rsidRPr="00797FFE">
        <w:rPr>
          <w:rFonts w:ascii="Arial" w:hAnsi="Arial" w:cs="Arial"/>
        </w:rPr>
        <w:t>meteo</w:t>
      </w:r>
      <w:proofErr w:type="spellEnd"/>
      <w:r w:rsidRPr="00797FFE">
        <w:rPr>
          <w:rFonts w:ascii="Arial" w:hAnsi="Arial" w:cs="Arial"/>
        </w:rPr>
        <w:t xml:space="preserve"> postaja KUKULJANOVO (nedostaje 2020. godina)</w:t>
      </w:r>
      <w:bookmarkEnd w:id="134"/>
    </w:p>
    <w:tbl>
      <w:tblPr>
        <w:tblW w:w="9705"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694"/>
        <w:gridCol w:w="696"/>
        <w:gridCol w:w="696"/>
        <w:gridCol w:w="696"/>
        <w:gridCol w:w="696"/>
        <w:gridCol w:w="693"/>
        <w:gridCol w:w="625"/>
        <w:gridCol w:w="625"/>
        <w:gridCol w:w="693"/>
        <w:gridCol w:w="696"/>
        <w:gridCol w:w="696"/>
        <w:gridCol w:w="699"/>
      </w:tblGrid>
      <w:tr w:rsidR="006919E3" w:rsidRPr="00797FFE" w14:paraId="5511F28B" w14:textId="77777777" w:rsidTr="006919E3">
        <w:trPr>
          <w:trHeight w:val="1069"/>
        </w:trPr>
        <w:tc>
          <w:tcPr>
            <w:tcW w:w="1362" w:type="dxa"/>
            <w:shd w:val="clear" w:color="auto" w:fill="auto"/>
            <w:vAlign w:val="center"/>
            <w:hideMark/>
          </w:tcPr>
          <w:p w14:paraId="47970B5F" w14:textId="77777777" w:rsidR="006919E3" w:rsidRPr="00797FFE" w:rsidRDefault="006919E3" w:rsidP="00824A8D">
            <w:pPr>
              <w:spacing w:after="0"/>
              <w:rPr>
                <w:rFonts w:ascii="Arial" w:hAnsi="Arial" w:cs="Arial"/>
                <w:color w:val="000000"/>
                <w:szCs w:val="24"/>
                <w:lang w:eastAsia="hr-HR"/>
              </w:rPr>
            </w:pPr>
            <w:r w:rsidRPr="00797FFE">
              <w:rPr>
                <w:rFonts w:ascii="Arial" w:hAnsi="Arial" w:cs="Arial"/>
                <w:color w:val="000000"/>
                <w:szCs w:val="24"/>
                <w:lang w:eastAsia="hr-HR"/>
              </w:rPr>
              <w:t>KLASA OPASNOSTI</w:t>
            </w:r>
          </w:p>
        </w:tc>
        <w:tc>
          <w:tcPr>
            <w:tcW w:w="696" w:type="dxa"/>
            <w:shd w:val="clear" w:color="auto" w:fill="auto"/>
            <w:textDirection w:val="btLr"/>
            <w:vAlign w:val="center"/>
            <w:hideMark/>
          </w:tcPr>
          <w:p w14:paraId="089C1FD8"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Siječanj</w:t>
            </w:r>
          </w:p>
        </w:tc>
        <w:tc>
          <w:tcPr>
            <w:tcW w:w="697" w:type="dxa"/>
            <w:shd w:val="clear" w:color="auto" w:fill="auto"/>
            <w:textDirection w:val="btLr"/>
            <w:vAlign w:val="center"/>
            <w:hideMark/>
          </w:tcPr>
          <w:p w14:paraId="687E5D42"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Veljača</w:t>
            </w:r>
          </w:p>
        </w:tc>
        <w:tc>
          <w:tcPr>
            <w:tcW w:w="697" w:type="dxa"/>
            <w:shd w:val="clear" w:color="auto" w:fill="auto"/>
            <w:textDirection w:val="btLr"/>
            <w:vAlign w:val="center"/>
            <w:hideMark/>
          </w:tcPr>
          <w:p w14:paraId="52CCAB3B"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Ožujak</w:t>
            </w:r>
          </w:p>
        </w:tc>
        <w:tc>
          <w:tcPr>
            <w:tcW w:w="697" w:type="dxa"/>
            <w:shd w:val="clear" w:color="auto" w:fill="auto"/>
            <w:textDirection w:val="btLr"/>
            <w:vAlign w:val="center"/>
            <w:hideMark/>
          </w:tcPr>
          <w:p w14:paraId="10D1D2C0"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Travanj</w:t>
            </w:r>
          </w:p>
        </w:tc>
        <w:tc>
          <w:tcPr>
            <w:tcW w:w="698" w:type="dxa"/>
            <w:shd w:val="clear" w:color="auto" w:fill="auto"/>
            <w:textDirection w:val="btLr"/>
            <w:vAlign w:val="center"/>
            <w:hideMark/>
          </w:tcPr>
          <w:p w14:paraId="5C8EBAD5"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Svibanj</w:t>
            </w:r>
          </w:p>
        </w:tc>
        <w:tc>
          <w:tcPr>
            <w:tcW w:w="691" w:type="dxa"/>
            <w:shd w:val="clear" w:color="auto" w:fill="auto"/>
            <w:textDirection w:val="btLr"/>
            <w:vAlign w:val="center"/>
            <w:hideMark/>
          </w:tcPr>
          <w:p w14:paraId="6AA26839"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Lipanj</w:t>
            </w:r>
          </w:p>
        </w:tc>
        <w:tc>
          <w:tcPr>
            <w:tcW w:w="689" w:type="dxa"/>
            <w:shd w:val="clear" w:color="auto" w:fill="auto"/>
            <w:textDirection w:val="btLr"/>
            <w:vAlign w:val="center"/>
            <w:hideMark/>
          </w:tcPr>
          <w:p w14:paraId="738553A8"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Srpanj</w:t>
            </w:r>
          </w:p>
        </w:tc>
        <w:tc>
          <w:tcPr>
            <w:tcW w:w="689" w:type="dxa"/>
            <w:shd w:val="clear" w:color="auto" w:fill="auto"/>
            <w:textDirection w:val="btLr"/>
            <w:vAlign w:val="center"/>
            <w:hideMark/>
          </w:tcPr>
          <w:p w14:paraId="5CE74506"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Kolovoz</w:t>
            </w:r>
          </w:p>
        </w:tc>
        <w:tc>
          <w:tcPr>
            <w:tcW w:w="691" w:type="dxa"/>
            <w:shd w:val="clear" w:color="auto" w:fill="auto"/>
            <w:textDirection w:val="btLr"/>
            <w:vAlign w:val="center"/>
            <w:hideMark/>
          </w:tcPr>
          <w:p w14:paraId="2F4FCDB9"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Rujan</w:t>
            </w:r>
          </w:p>
        </w:tc>
        <w:tc>
          <w:tcPr>
            <w:tcW w:w="698" w:type="dxa"/>
            <w:shd w:val="clear" w:color="auto" w:fill="auto"/>
            <w:textDirection w:val="btLr"/>
            <w:vAlign w:val="center"/>
            <w:hideMark/>
          </w:tcPr>
          <w:p w14:paraId="2394042E"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Listopad</w:t>
            </w:r>
          </w:p>
        </w:tc>
        <w:tc>
          <w:tcPr>
            <w:tcW w:w="698" w:type="dxa"/>
            <w:shd w:val="clear" w:color="auto" w:fill="auto"/>
            <w:textDirection w:val="btLr"/>
            <w:vAlign w:val="center"/>
            <w:hideMark/>
          </w:tcPr>
          <w:p w14:paraId="0071279D"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Studeni</w:t>
            </w:r>
          </w:p>
        </w:tc>
        <w:tc>
          <w:tcPr>
            <w:tcW w:w="702" w:type="dxa"/>
            <w:shd w:val="clear" w:color="auto" w:fill="auto"/>
            <w:textDirection w:val="btLr"/>
            <w:vAlign w:val="center"/>
            <w:hideMark/>
          </w:tcPr>
          <w:p w14:paraId="10096FC8"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Prosinac</w:t>
            </w:r>
          </w:p>
        </w:tc>
      </w:tr>
      <w:tr w:rsidR="006919E3" w:rsidRPr="00797FFE" w14:paraId="13BEE1B6" w14:textId="77777777" w:rsidTr="006919E3">
        <w:trPr>
          <w:cantSplit/>
          <w:trHeight w:val="1495"/>
        </w:trPr>
        <w:tc>
          <w:tcPr>
            <w:tcW w:w="1362" w:type="dxa"/>
            <w:shd w:val="clear" w:color="auto" w:fill="auto"/>
            <w:vAlign w:val="center"/>
            <w:hideMark/>
          </w:tcPr>
          <w:p w14:paraId="2C92AE41" w14:textId="77777777" w:rsidR="006919E3" w:rsidRPr="00797FFE" w:rsidRDefault="006919E3" w:rsidP="00824A8D">
            <w:pPr>
              <w:spacing w:after="0"/>
              <w:rPr>
                <w:rFonts w:ascii="Arial" w:hAnsi="Arial" w:cs="Arial"/>
                <w:color w:val="000000"/>
                <w:szCs w:val="24"/>
                <w:lang w:eastAsia="hr-HR"/>
              </w:rPr>
            </w:pPr>
            <w:r w:rsidRPr="00797FFE">
              <w:rPr>
                <w:rFonts w:ascii="Arial" w:hAnsi="Arial" w:cs="Arial"/>
                <w:color w:val="000000"/>
                <w:szCs w:val="24"/>
                <w:lang w:eastAsia="hr-HR"/>
              </w:rPr>
              <w:t>Prosjek</w:t>
            </w:r>
          </w:p>
        </w:tc>
        <w:tc>
          <w:tcPr>
            <w:tcW w:w="696" w:type="dxa"/>
            <w:shd w:val="clear" w:color="auto" w:fill="auto"/>
            <w:vAlign w:val="center"/>
            <w:hideMark/>
          </w:tcPr>
          <w:p w14:paraId="1233B70D"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c>
          <w:tcPr>
            <w:tcW w:w="697" w:type="dxa"/>
            <w:shd w:val="clear" w:color="auto" w:fill="auto"/>
            <w:vAlign w:val="center"/>
            <w:hideMark/>
          </w:tcPr>
          <w:p w14:paraId="6502337B"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c>
          <w:tcPr>
            <w:tcW w:w="697" w:type="dxa"/>
            <w:shd w:val="clear" w:color="auto" w:fill="auto"/>
            <w:vAlign w:val="center"/>
            <w:hideMark/>
          </w:tcPr>
          <w:p w14:paraId="207DD3A5"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c>
          <w:tcPr>
            <w:tcW w:w="697" w:type="dxa"/>
            <w:shd w:val="clear" w:color="auto" w:fill="auto"/>
            <w:vAlign w:val="center"/>
            <w:hideMark/>
          </w:tcPr>
          <w:p w14:paraId="162D323E"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c>
          <w:tcPr>
            <w:tcW w:w="698" w:type="dxa"/>
            <w:shd w:val="clear" w:color="auto" w:fill="auto"/>
            <w:vAlign w:val="center"/>
            <w:hideMark/>
          </w:tcPr>
          <w:p w14:paraId="5EED2B12"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c>
          <w:tcPr>
            <w:tcW w:w="691" w:type="dxa"/>
            <w:shd w:val="clear" w:color="auto" w:fill="auto"/>
            <w:vAlign w:val="center"/>
            <w:hideMark/>
          </w:tcPr>
          <w:p w14:paraId="4B9A345E"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Mala</w:t>
            </w:r>
          </w:p>
        </w:tc>
        <w:tc>
          <w:tcPr>
            <w:tcW w:w="689" w:type="dxa"/>
            <w:shd w:val="clear" w:color="auto" w:fill="auto"/>
            <w:textDirection w:val="btLr"/>
            <w:vAlign w:val="center"/>
            <w:hideMark/>
          </w:tcPr>
          <w:p w14:paraId="75D7EA63" w14:textId="77777777" w:rsidR="006919E3" w:rsidRPr="00797FFE" w:rsidRDefault="006919E3" w:rsidP="00824A8D">
            <w:pPr>
              <w:spacing w:after="0"/>
              <w:ind w:left="113" w:right="113"/>
              <w:jc w:val="center"/>
              <w:rPr>
                <w:rFonts w:ascii="Arial" w:hAnsi="Arial" w:cs="Arial"/>
                <w:color w:val="000000"/>
                <w:szCs w:val="24"/>
                <w:lang w:eastAsia="hr-HR"/>
              </w:rPr>
            </w:pPr>
            <w:r w:rsidRPr="00797FFE">
              <w:rPr>
                <w:rFonts w:ascii="Arial" w:hAnsi="Arial" w:cs="Arial"/>
                <w:color w:val="000000"/>
                <w:szCs w:val="24"/>
                <w:lang w:eastAsia="hr-HR"/>
              </w:rPr>
              <w:t>Umjerena</w:t>
            </w:r>
          </w:p>
        </w:tc>
        <w:tc>
          <w:tcPr>
            <w:tcW w:w="689" w:type="dxa"/>
            <w:shd w:val="clear" w:color="auto" w:fill="auto"/>
            <w:textDirection w:val="btLr"/>
            <w:vAlign w:val="center"/>
            <w:hideMark/>
          </w:tcPr>
          <w:p w14:paraId="7747DBE9" w14:textId="77777777" w:rsidR="006919E3" w:rsidRPr="00797FFE" w:rsidRDefault="006919E3" w:rsidP="00824A8D">
            <w:pPr>
              <w:spacing w:after="0"/>
              <w:ind w:left="113" w:right="113"/>
              <w:jc w:val="center"/>
              <w:rPr>
                <w:rFonts w:ascii="Arial" w:hAnsi="Arial" w:cs="Arial"/>
                <w:color w:val="000000"/>
                <w:szCs w:val="24"/>
                <w:lang w:eastAsia="hr-HR"/>
              </w:rPr>
            </w:pPr>
            <w:r w:rsidRPr="00797FFE">
              <w:rPr>
                <w:rFonts w:ascii="Arial" w:hAnsi="Arial" w:cs="Arial"/>
                <w:color w:val="000000"/>
                <w:szCs w:val="24"/>
                <w:lang w:eastAsia="hr-HR"/>
              </w:rPr>
              <w:t>Umjerena</w:t>
            </w:r>
          </w:p>
        </w:tc>
        <w:tc>
          <w:tcPr>
            <w:tcW w:w="691" w:type="dxa"/>
            <w:shd w:val="clear" w:color="auto" w:fill="auto"/>
            <w:vAlign w:val="center"/>
            <w:hideMark/>
          </w:tcPr>
          <w:p w14:paraId="1ACC74E7"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Mala</w:t>
            </w:r>
          </w:p>
        </w:tc>
        <w:tc>
          <w:tcPr>
            <w:tcW w:w="698" w:type="dxa"/>
            <w:shd w:val="clear" w:color="auto" w:fill="auto"/>
            <w:vAlign w:val="center"/>
            <w:hideMark/>
          </w:tcPr>
          <w:p w14:paraId="30AD941E"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c>
          <w:tcPr>
            <w:tcW w:w="698" w:type="dxa"/>
            <w:shd w:val="clear" w:color="auto" w:fill="auto"/>
            <w:vAlign w:val="center"/>
            <w:hideMark/>
          </w:tcPr>
          <w:p w14:paraId="0E180058"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c>
          <w:tcPr>
            <w:tcW w:w="702" w:type="dxa"/>
            <w:shd w:val="clear" w:color="auto" w:fill="auto"/>
            <w:vAlign w:val="center"/>
            <w:hideMark/>
          </w:tcPr>
          <w:p w14:paraId="49D1E159" w14:textId="77777777" w:rsidR="006919E3" w:rsidRPr="00797FFE" w:rsidRDefault="006919E3" w:rsidP="00824A8D">
            <w:pPr>
              <w:spacing w:after="0"/>
              <w:jc w:val="center"/>
              <w:rPr>
                <w:rFonts w:ascii="Arial" w:hAnsi="Arial" w:cs="Arial"/>
                <w:color w:val="000000"/>
                <w:szCs w:val="24"/>
                <w:lang w:eastAsia="hr-HR"/>
              </w:rPr>
            </w:pPr>
            <w:r w:rsidRPr="00797FFE">
              <w:rPr>
                <w:rFonts w:ascii="Arial" w:hAnsi="Arial" w:cs="Arial"/>
                <w:color w:val="000000"/>
                <w:szCs w:val="24"/>
                <w:lang w:eastAsia="hr-HR"/>
              </w:rPr>
              <w:t>Vrlo mala</w:t>
            </w:r>
          </w:p>
        </w:tc>
      </w:tr>
    </w:tbl>
    <w:p w14:paraId="1CE5B672" w14:textId="7D277E0C" w:rsidR="006919E3" w:rsidRPr="00797FFE" w:rsidRDefault="00FC5C35" w:rsidP="006919E3">
      <w:pPr>
        <w:rPr>
          <w:rFonts w:ascii="Arial" w:hAnsi="Arial" w:cs="Arial"/>
          <w:i/>
          <w:iCs/>
          <w:sz w:val="16"/>
          <w:szCs w:val="16"/>
        </w:rPr>
      </w:pPr>
      <w:r w:rsidRPr="00797FFE">
        <w:rPr>
          <w:rFonts w:ascii="Arial" w:hAnsi="Arial" w:cs="Arial"/>
          <w:i/>
          <w:iCs/>
          <w:sz w:val="16"/>
          <w:szCs w:val="16"/>
        </w:rPr>
        <w:t>Izvor: Podaci dobiveni od DHMZ-a, listopad 2024</w:t>
      </w:r>
    </w:p>
    <w:p w14:paraId="776AB9C8" w14:textId="77777777" w:rsidR="00FC5C35" w:rsidRPr="00797FFE" w:rsidRDefault="00FC5C35" w:rsidP="006919E3">
      <w:pPr>
        <w:rPr>
          <w:rFonts w:ascii="Arial" w:hAnsi="Arial" w:cs="Arial"/>
        </w:rPr>
      </w:pPr>
    </w:p>
    <w:p w14:paraId="3394F726" w14:textId="0E83B651" w:rsidR="006919E3" w:rsidRPr="00797FFE" w:rsidRDefault="006919E3" w:rsidP="006919E3">
      <w:pPr>
        <w:pStyle w:val="Opisslike"/>
        <w:keepNext/>
        <w:rPr>
          <w:rFonts w:ascii="Arial" w:hAnsi="Arial" w:cs="Arial"/>
        </w:rPr>
      </w:pPr>
      <w:bookmarkStart w:id="135" w:name="_Toc184042922"/>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9</w:t>
      </w:r>
      <w:r w:rsidR="00101956" w:rsidRPr="00797FFE">
        <w:rPr>
          <w:rFonts w:ascii="Arial" w:hAnsi="Arial" w:cs="Arial"/>
          <w:noProof/>
        </w:rPr>
        <w:fldChar w:fldCharType="end"/>
      </w:r>
      <w:r w:rsidRPr="00797FFE">
        <w:rPr>
          <w:rFonts w:ascii="Arial" w:hAnsi="Arial" w:cs="Arial"/>
        </w:rPr>
        <w:t xml:space="preserve">: pregled klimatoloških elemenata - </w:t>
      </w:r>
      <w:r w:rsidR="00DC036A" w:rsidRPr="00797FFE">
        <w:rPr>
          <w:rFonts w:ascii="Arial" w:hAnsi="Arial" w:cs="Arial"/>
        </w:rPr>
        <w:t>meteorološka</w:t>
      </w:r>
      <w:r w:rsidRPr="00797FFE">
        <w:rPr>
          <w:rFonts w:ascii="Arial" w:hAnsi="Arial" w:cs="Arial"/>
        </w:rPr>
        <w:t xml:space="preserve"> postaja Rijeka</w:t>
      </w:r>
      <w:r w:rsidR="00EA2D88" w:rsidRPr="00797FFE">
        <w:rPr>
          <w:rFonts w:ascii="Arial" w:hAnsi="Arial" w:cs="Arial"/>
        </w:rPr>
        <w:t xml:space="preserve"> (1948-2022)</w:t>
      </w:r>
      <w:bookmarkEnd w:id="135"/>
    </w:p>
    <w:p w14:paraId="74DA4E6F" w14:textId="0C5187BC" w:rsidR="006919E3" w:rsidRPr="00797FFE" w:rsidRDefault="006919E3" w:rsidP="006919E3">
      <w:pPr>
        <w:pStyle w:val="BodyText24"/>
        <w:rPr>
          <w:rFonts w:ascii="Arial" w:hAnsi="Arial" w:cs="Arial"/>
        </w:rPr>
      </w:pPr>
      <w:r w:rsidRPr="00797FFE">
        <w:rPr>
          <w:rFonts w:ascii="Arial" w:hAnsi="Arial" w:cs="Arial"/>
          <w:noProof/>
        </w:rPr>
        <w:drawing>
          <wp:inline distT="0" distB="0" distL="0" distR="0" wp14:anchorId="23DD04F0" wp14:editId="0A0210F7">
            <wp:extent cx="5760720" cy="4745990"/>
            <wp:effectExtent l="0" t="0" r="0" b="0"/>
            <wp:docPr id="100640512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745990"/>
                    </a:xfrm>
                    <a:prstGeom prst="rect">
                      <a:avLst/>
                    </a:prstGeom>
                    <a:noFill/>
                    <a:ln>
                      <a:noFill/>
                    </a:ln>
                  </pic:spPr>
                </pic:pic>
              </a:graphicData>
            </a:graphic>
          </wp:inline>
        </w:drawing>
      </w:r>
    </w:p>
    <w:p w14:paraId="75FFEC29" w14:textId="77777777" w:rsidR="006919E3" w:rsidRPr="00797FFE" w:rsidRDefault="006919E3" w:rsidP="006919E3">
      <w:pPr>
        <w:spacing w:after="0"/>
        <w:rPr>
          <w:rFonts w:ascii="Arial" w:hAnsi="Arial" w:cs="Arial"/>
          <w:i/>
          <w:iCs/>
          <w:color w:val="000000"/>
          <w:sz w:val="16"/>
          <w:szCs w:val="16"/>
          <w:lang w:eastAsia="hr-HR"/>
        </w:rPr>
      </w:pPr>
      <w:r w:rsidRPr="00797FFE">
        <w:rPr>
          <w:rFonts w:ascii="Arial" w:hAnsi="Arial" w:cs="Arial"/>
          <w:i/>
          <w:iCs/>
          <w:sz w:val="16"/>
          <w:szCs w:val="16"/>
        </w:rPr>
        <w:t xml:space="preserve">Izvor: </w:t>
      </w:r>
      <w:hyperlink r:id="rId17" w:history="1">
        <w:r w:rsidRPr="00797FFE">
          <w:rPr>
            <w:rStyle w:val="Hiperveza"/>
            <w:rFonts w:ascii="Arial" w:hAnsi="Arial" w:cs="Arial"/>
            <w:i/>
            <w:iCs/>
            <w:sz w:val="16"/>
            <w:szCs w:val="16"/>
            <w:lang w:eastAsia="hr-HR"/>
          </w:rPr>
          <w:t>https://meteo.hr/klima.php?section=klima_podaci&amp;param=k1&amp;Grad=rijeka</w:t>
        </w:r>
      </w:hyperlink>
      <w:r w:rsidRPr="00797FFE">
        <w:rPr>
          <w:rFonts w:ascii="Arial" w:hAnsi="Arial" w:cs="Arial"/>
          <w:i/>
          <w:iCs/>
          <w:color w:val="000000"/>
          <w:sz w:val="16"/>
          <w:szCs w:val="16"/>
          <w:lang w:eastAsia="hr-HR"/>
        </w:rPr>
        <w:t xml:space="preserve"> (15.10.2024)</w:t>
      </w:r>
    </w:p>
    <w:p w14:paraId="7613DA33" w14:textId="77777777" w:rsidR="006919E3" w:rsidRPr="00797FFE" w:rsidRDefault="006919E3" w:rsidP="006919E3">
      <w:pPr>
        <w:pStyle w:val="BodyText24"/>
        <w:rPr>
          <w:rFonts w:ascii="Arial" w:hAnsi="Arial" w:cs="Arial"/>
        </w:rPr>
      </w:pPr>
    </w:p>
    <w:p w14:paraId="72A6D9B9" w14:textId="77777777" w:rsidR="006919E3" w:rsidRPr="00797FFE" w:rsidRDefault="006919E3" w:rsidP="006919E3">
      <w:pPr>
        <w:pStyle w:val="BodyText24"/>
        <w:rPr>
          <w:rFonts w:ascii="Arial" w:hAnsi="Arial" w:cs="Arial"/>
        </w:rPr>
      </w:pPr>
    </w:p>
    <w:p w14:paraId="5623AF53" w14:textId="6F79FF62" w:rsidR="00A82456" w:rsidRPr="00797FFE" w:rsidRDefault="00A82456">
      <w:pPr>
        <w:rPr>
          <w:rFonts w:ascii="Arial" w:eastAsia="Times New Roman" w:hAnsi="Arial" w:cs="Arial"/>
          <w:b/>
          <w:bCs/>
          <w14:ligatures w14:val="none"/>
        </w:rPr>
      </w:pPr>
    </w:p>
    <w:p w14:paraId="1EE3A046" w14:textId="1ABAEE9B" w:rsidR="006919E3" w:rsidRPr="00797FFE" w:rsidRDefault="001736C1" w:rsidP="00805AA3">
      <w:pPr>
        <w:pStyle w:val="Naslov1"/>
        <w:rPr>
          <w:rFonts w:ascii="Arial" w:hAnsi="Arial" w:cs="Arial"/>
          <w:color w:val="4472C4" w:themeColor="accent1"/>
        </w:rPr>
      </w:pPr>
      <w:bookmarkStart w:id="136" w:name="_Toc184042965"/>
      <w:r w:rsidRPr="00797FFE">
        <w:rPr>
          <w:rFonts w:ascii="Arial" w:hAnsi="Arial" w:cs="Arial"/>
          <w:color w:val="4472C4" w:themeColor="accent1"/>
        </w:rPr>
        <w:t>Pregled površina naseljenih mjesta</w:t>
      </w:r>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6"/>
    </w:p>
    <w:p w14:paraId="3088A3D7" w14:textId="3209E396" w:rsidR="00EA2D88" w:rsidRPr="00797FFE" w:rsidRDefault="00A82456" w:rsidP="00834B2E">
      <w:pPr>
        <w:pStyle w:val="Normal2"/>
        <w:tabs>
          <w:tab w:val="left" w:pos="709"/>
        </w:tabs>
        <w:rPr>
          <w:rFonts w:ascii="Arial" w:hAnsi="Arial" w:cs="Arial"/>
          <w:sz w:val="22"/>
          <w:szCs w:val="22"/>
          <w:lang w:val="hr-HR"/>
        </w:rPr>
      </w:pPr>
      <w:r w:rsidRPr="00797FFE">
        <w:rPr>
          <w:rFonts w:ascii="Arial" w:hAnsi="Arial" w:cs="Arial"/>
          <w:sz w:val="22"/>
          <w:szCs w:val="22"/>
          <w:lang w:val="hr-HR"/>
        </w:rPr>
        <w:tab/>
      </w:r>
      <w:r w:rsidR="00EA2D88" w:rsidRPr="00797FFE">
        <w:rPr>
          <w:rFonts w:ascii="Arial" w:hAnsi="Arial" w:cs="Arial"/>
          <w:sz w:val="22"/>
          <w:szCs w:val="22"/>
          <w:lang w:val="hr-HR"/>
        </w:rPr>
        <w:t xml:space="preserve">Područje općine Jelenje određeno je blizinom Rijeke kao </w:t>
      </w:r>
      <w:r w:rsidR="00FC5C35" w:rsidRPr="00797FFE">
        <w:rPr>
          <w:rFonts w:ascii="Arial" w:hAnsi="Arial" w:cs="Arial"/>
          <w:sz w:val="22"/>
          <w:szCs w:val="22"/>
          <w:lang w:val="hr-HR"/>
        </w:rPr>
        <w:t>makro regijskog</w:t>
      </w:r>
      <w:r w:rsidR="00EA2D88" w:rsidRPr="00797FFE">
        <w:rPr>
          <w:rFonts w:ascii="Arial" w:hAnsi="Arial" w:cs="Arial"/>
          <w:sz w:val="22"/>
          <w:szCs w:val="22"/>
          <w:lang w:val="hr-HR"/>
        </w:rPr>
        <w:t xml:space="preserve"> centra i županijskog središta. Uzajamna tradicijska povezanost Rijeka i Grobnika očituje se i danas u tome što je Rijeka za mnoge žitelje </w:t>
      </w:r>
      <w:proofErr w:type="spellStart"/>
      <w:r w:rsidR="00EA2D88" w:rsidRPr="00797FFE">
        <w:rPr>
          <w:rFonts w:ascii="Arial" w:hAnsi="Arial" w:cs="Arial"/>
          <w:sz w:val="22"/>
          <w:szCs w:val="22"/>
          <w:lang w:val="hr-HR"/>
        </w:rPr>
        <w:t>Grobinšćine</w:t>
      </w:r>
      <w:proofErr w:type="spellEnd"/>
      <w:r w:rsidR="00EA2D88" w:rsidRPr="00797FFE">
        <w:rPr>
          <w:rFonts w:ascii="Arial" w:hAnsi="Arial" w:cs="Arial"/>
          <w:sz w:val="22"/>
          <w:szCs w:val="22"/>
          <w:lang w:val="hr-HR"/>
        </w:rPr>
        <w:t xml:space="preserve"> bila i još uvijek je mjesto školovanja i rada. Tabela izgrađenosti po broju i površinama izgrađenog dijela naselja u hektarima, ukupnog građevnog područja u hektarima i postotku od ukupne površine Općine Jelenje.</w:t>
      </w:r>
      <w:bookmarkStart w:id="137" w:name="_Toc58917634"/>
      <w:bookmarkStart w:id="138" w:name="_Toc473620201"/>
      <w:bookmarkStart w:id="139" w:name="_Toc473739278"/>
      <w:bookmarkStart w:id="140" w:name="_Toc473739509"/>
      <w:bookmarkStart w:id="141" w:name="_Toc66427584"/>
      <w:bookmarkStart w:id="142" w:name="_Toc478528320"/>
      <w:bookmarkStart w:id="143" w:name="_Toc82326106"/>
      <w:bookmarkStart w:id="144" w:name="_Toc82326226"/>
      <w:bookmarkStart w:id="145" w:name="_Toc82326296"/>
      <w:bookmarkStart w:id="146" w:name="_Toc82345471"/>
      <w:bookmarkStart w:id="147" w:name="_Toc82346672"/>
      <w:bookmarkStart w:id="148" w:name="_Toc85518261"/>
      <w:bookmarkStart w:id="149" w:name="_Toc85518381"/>
      <w:bookmarkStart w:id="150" w:name="_Toc85518473"/>
      <w:bookmarkStart w:id="151" w:name="_Toc307311054"/>
      <w:bookmarkStart w:id="152" w:name="_Toc307397378"/>
      <w:bookmarkStart w:id="153" w:name="_Toc13407447"/>
    </w:p>
    <w:p w14:paraId="05022DF9" w14:textId="77777777" w:rsidR="00EA2D88" w:rsidRPr="00797FFE" w:rsidRDefault="00EA2D88" w:rsidP="00834B2E">
      <w:pPr>
        <w:pStyle w:val="Normal2"/>
        <w:tabs>
          <w:tab w:val="left" w:pos="709"/>
        </w:tabs>
        <w:rPr>
          <w:rFonts w:ascii="Arial" w:hAnsi="Arial" w:cs="Arial"/>
          <w:lang w:val="hr-HR"/>
        </w:rPr>
      </w:pPr>
    </w:p>
    <w:p w14:paraId="3FAA6C25" w14:textId="77777777" w:rsidR="00EA2D88" w:rsidRPr="00797FFE" w:rsidRDefault="00EA2D88" w:rsidP="00EA2D88">
      <w:pPr>
        <w:pStyle w:val="Normal2"/>
        <w:tabs>
          <w:tab w:val="left" w:pos="709"/>
        </w:tabs>
        <w:spacing w:line="240" w:lineRule="auto"/>
        <w:rPr>
          <w:rFonts w:ascii="Arial" w:hAnsi="Arial" w:cs="Arial"/>
          <w:lang w:val="hr-HR"/>
        </w:rPr>
      </w:pPr>
    </w:p>
    <w:p w14:paraId="23B7F3FC" w14:textId="6830355D" w:rsidR="00737745" w:rsidRPr="00797FFE" w:rsidRDefault="00737745" w:rsidP="00737745">
      <w:pPr>
        <w:pStyle w:val="Opisslike"/>
        <w:keepNext/>
        <w:rPr>
          <w:rFonts w:ascii="Arial" w:hAnsi="Arial" w:cs="Arial"/>
        </w:rPr>
      </w:pPr>
      <w:bookmarkStart w:id="154" w:name="_Toc184042923"/>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10</w:t>
      </w:r>
      <w:r w:rsidR="00101956" w:rsidRPr="00797FFE">
        <w:rPr>
          <w:rFonts w:ascii="Arial" w:hAnsi="Arial" w:cs="Arial"/>
          <w:noProof/>
        </w:rPr>
        <w:fldChar w:fldCharType="end"/>
      </w:r>
      <w:r w:rsidRPr="00797FFE">
        <w:rPr>
          <w:rFonts w:ascii="Arial" w:hAnsi="Arial" w:cs="Arial"/>
        </w:rPr>
        <w:t>: površine građevinskih područja naselja</w:t>
      </w:r>
      <w:bookmarkEnd w:id="154"/>
    </w:p>
    <w:tbl>
      <w:tblPr>
        <w:tblW w:w="0" w:type="auto"/>
        <w:jc w:val="center"/>
        <w:tblCellMar>
          <w:top w:w="15" w:type="dxa"/>
          <w:left w:w="15" w:type="dxa"/>
          <w:bottom w:w="15" w:type="dxa"/>
          <w:right w:w="15" w:type="dxa"/>
        </w:tblCellMar>
        <w:tblLook w:val="04A0" w:firstRow="1" w:lastRow="0" w:firstColumn="1" w:lastColumn="0" w:noHBand="0" w:noVBand="1"/>
      </w:tblPr>
      <w:tblGrid>
        <w:gridCol w:w="1266"/>
        <w:gridCol w:w="1520"/>
        <w:gridCol w:w="1002"/>
        <w:gridCol w:w="1222"/>
        <w:gridCol w:w="1146"/>
        <w:gridCol w:w="1453"/>
        <w:gridCol w:w="1453"/>
      </w:tblGrid>
      <w:tr w:rsidR="00D464A3" w:rsidRPr="00797FFE" w14:paraId="41D1CD8B" w14:textId="77777777" w:rsidTr="00D464A3">
        <w:trPr>
          <w:jc w:val="center"/>
        </w:trPr>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bottom"/>
            <w:hideMark/>
          </w:tcPr>
          <w:p w14:paraId="3E4B7CAD" w14:textId="77777777" w:rsidR="00D464A3" w:rsidRPr="00797FFE" w:rsidRDefault="00D464A3" w:rsidP="00D464A3">
            <w:pPr>
              <w:rPr>
                <w:rFonts w:ascii="Arial" w:hAnsi="Arial" w:cs="Arial"/>
              </w:rPr>
            </w:pPr>
            <w:r w:rsidRPr="00797FFE">
              <w:rPr>
                <w:rFonts w:ascii="Arial" w:hAnsi="Arial" w:cs="Arial"/>
                <w:b/>
                <w:bCs/>
              </w:rPr>
              <w:t>Naselje</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70FAC25A" w14:textId="77777777" w:rsidR="00D464A3" w:rsidRPr="00797FFE" w:rsidRDefault="00D464A3" w:rsidP="00D464A3">
            <w:pPr>
              <w:rPr>
                <w:rFonts w:ascii="Arial" w:hAnsi="Arial" w:cs="Arial"/>
              </w:rPr>
            </w:pPr>
            <w:r w:rsidRPr="00797FFE">
              <w:rPr>
                <w:rFonts w:ascii="Arial" w:hAnsi="Arial" w:cs="Arial"/>
                <w:b/>
                <w:bCs/>
              </w:rPr>
              <w:t>Oznaka</w:t>
            </w:r>
            <w:r w:rsidRPr="00797FFE">
              <w:rPr>
                <w:rFonts w:ascii="Arial" w:hAnsi="Arial" w:cs="Arial"/>
                <w:b/>
                <w:bCs/>
              </w:rPr>
              <w:br/>
              <w:t>građevinskog područja naselja</w:t>
            </w:r>
            <w:r w:rsidRPr="00797FFE">
              <w:rPr>
                <w:rFonts w:ascii="Arial" w:hAnsi="Arial" w:cs="Arial"/>
              </w:rPr>
              <w:t xml:space="preserve"> (GPN) </w:t>
            </w:r>
            <w:r w:rsidRPr="00797FFE">
              <w:rPr>
                <w:rFonts w:ascii="Arial" w:hAnsi="Arial" w:cs="Arial"/>
                <w:b/>
                <w:bCs/>
              </w:rPr>
              <w:t>i izdvojenih dijelova GPN-a</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5EFED7CD" w14:textId="77777777" w:rsidR="00D464A3" w:rsidRPr="00797FFE" w:rsidRDefault="00D464A3" w:rsidP="00D464A3">
            <w:pPr>
              <w:rPr>
                <w:rFonts w:ascii="Arial" w:hAnsi="Arial" w:cs="Arial"/>
              </w:rPr>
            </w:pPr>
            <w:r w:rsidRPr="00797FFE">
              <w:rPr>
                <w:rFonts w:ascii="Arial" w:hAnsi="Arial" w:cs="Arial"/>
              </w:rPr>
              <w:t>Površina GPN-a</w:t>
            </w:r>
            <w:r w:rsidRPr="00797FFE">
              <w:rPr>
                <w:rFonts w:ascii="Arial" w:hAnsi="Arial" w:cs="Arial"/>
              </w:rPr>
              <w:br/>
            </w:r>
            <w:r w:rsidRPr="00797FFE">
              <w:rPr>
                <w:rFonts w:ascii="Arial" w:hAnsi="Arial" w:cs="Arial"/>
              </w:rPr>
              <w:br/>
            </w:r>
            <w:r w:rsidRPr="00797FFE">
              <w:rPr>
                <w:rFonts w:ascii="Arial" w:hAnsi="Arial" w:cs="Arial"/>
              </w:rPr>
              <w:br/>
            </w:r>
            <w:r w:rsidRPr="00797FFE">
              <w:rPr>
                <w:rFonts w:ascii="Arial" w:hAnsi="Arial" w:cs="Arial"/>
              </w:rPr>
              <w:br/>
            </w:r>
            <w:r w:rsidRPr="00797FFE">
              <w:rPr>
                <w:rFonts w:ascii="Arial" w:hAnsi="Arial" w:cs="Arial"/>
              </w:rPr>
              <w:br/>
              <w:t>(ha)</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71A9BCE5" w14:textId="77777777" w:rsidR="00D464A3" w:rsidRPr="00797FFE" w:rsidRDefault="00D464A3" w:rsidP="00D464A3">
            <w:pPr>
              <w:rPr>
                <w:rFonts w:ascii="Arial" w:hAnsi="Arial" w:cs="Arial"/>
              </w:rPr>
            </w:pPr>
            <w:r w:rsidRPr="00797FFE">
              <w:rPr>
                <w:rFonts w:ascii="Arial" w:hAnsi="Arial" w:cs="Arial"/>
              </w:rPr>
              <w:t xml:space="preserve">Površina </w:t>
            </w:r>
            <w:r w:rsidRPr="00797FFE">
              <w:rPr>
                <w:rFonts w:ascii="Arial" w:hAnsi="Arial" w:cs="Arial"/>
                <w:b/>
                <w:bCs/>
              </w:rPr>
              <w:t>izgrađenih</w:t>
            </w:r>
            <w:r w:rsidRPr="00797FFE">
              <w:rPr>
                <w:rFonts w:ascii="Arial" w:hAnsi="Arial" w:cs="Arial"/>
              </w:rPr>
              <w:t xml:space="preserve"> dijelova GPN-a</w:t>
            </w:r>
            <w:r w:rsidRPr="00797FFE">
              <w:rPr>
                <w:rFonts w:ascii="Arial" w:hAnsi="Arial" w:cs="Arial"/>
              </w:rPr>
              <w:br/>
            </w:r>
            <w:r w:rsidRPr="00797FFE">
              <w:rPr>
                <w:rFonts w:ascii="Arial" w:hAnsi="Arial" w:cs="Arial"/>
              </w:rPr>
              <w:br/>
            </w:r>
            <w:r w:rsidRPr="00797FFE">
              <w:rPr>
                <w:rFonts w:ascii="Arial" w:hAnsi="Arial" w:cs="Arial"/>
              </w:rPr>
              <w:br/>
              <w:t>(ha)</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17C08CD6" w14:textId="77777777" w:rsidR="00D464A3" w:rsidRPr="00797FFE" w:rsidRDefault="00D464A3" w:rsidP="00D464A3">
            <w:pPr>
              <w:rPr>
                <w:rFonts w:ascii="Arial" w:hAnsi="Arial" w:cs="Arial"/>
              </w:rPr>
            </w:pPr>
            <w:r w:rsidRPr="00797FFE">
              <w:rPr>
                <w:rFonts w:ascii="Arial" w:hAnsi="Arial" w:cs="Arial"/>
              </w:rPr>
              <w:t>Udio izgrađenih dijelova GPN-a</w:t>
            </w:r>
            <w:r w:rsidRPr="00797FFE">
              <w:rPr>
                <w:rFonts w:ascii="Arial" w:hAnsi="Arial" w:cs="Arial"/>
              </w:rPr>
              <w:br/>
              <w:t>u ukupnom GPN-u</w:t>
            </w:r>
            <w:r w:rsidRPr="00797FFE">
              <w:rPr>
                <w:rFonts w:ascii="Arial" w:hAnsi="Arial" w:cs="Arial"/>
              </w:rPr>
              <w:br/>
              <w:t>(%)</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50E7BA18" w14:textId="77777777" w:rsidR="00D464A3" w:rsidRPr="00797FFE" w:rsidRDefault="00D464A3" w:rsidP="00D464A3">
            <w:pPr>
              <w:rPr>
                <w:rFonts w:ascii="Arial" w:hAnsi="Arial" w:cs="Arial"/>
              </w:rPr>
            </w:pPr>
            <w:r w:rsidRPr="00797FFE">
              <w:rPr>
                <w:rFonts w:ascii="Arial" w:hAnsi="Arial" w:cs="Arial"/>
              </w:rPr>
              <w:t xml:space="preserve">Površina </w:t>
            </w:r>
            <w:r w:rsidRPr="00797FFE">
              <w:rPr>
                <w:rFonts w:ascii="Arial" w:hAnsi="Arial" w:cs="Arial"/>
                <w:b/>
                <w:bCs/>
              </w:rPr>
              <w:t>neizgrađenih uređenih</w:t>
            </w:r>
            <w:r w:rsidRPr="00797FFE">
              <w:rPr>
                <w:rFonts w:ascii="Arial" w:hAnsi="Arial" w:cs="Arial"/>
              </w:rPr>
              <w:t xml:space="preserve"> dijelova GPN-a</w:t>
            </w:r>
            <w:r w:rsidRPr="00797FFE">
              <w:rPr>
                <w:rFonts w:ascii="Arial" w:hAnsi="Arial" w:cs="Arial"/>
              </w:rPr>
              <w:br/>
            </w:r>
            <w:r w:rsidRPr="00797FFE">
              <w:rPr>
                <w:rFonts w:ascii="Arial" w:hAnsi="Arial" w:cs="Arial"/>
              </w:rPr>
              <w:br/>
              <w:t>(ha)</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64DB0814" w14:textId="77777777" w:rsidR="00D464A3" w:rsidRPr="00797FFE" w:rsidRDefault="00D464A3" w:rsidP="00D464A3">
            <w:pPr>
              <w:rPr>
                <w:rFonts w:ascii="Arial" w:hAnsi="Arial" w:cs="Arial"/>
              </w:rPr>
            </w:pPr>
            <w:r w:rsidRPr="00797FFE">
              <w:rPr>
                <w:rFonts w:ascii="Arial" w:hAnsi="Arial" w:cs="Arial"/>
              </w:rPr>
              <w:t xml:space="preserve">Površina </w:t>
            </w:r>
            <w:r w:rsidRPr="00797FFE">
              <w:rPr>
                <w:rFonts w:ascii="Arial" w:hAnsi="Arial" w:cs="Arial"/>
                <w:b/>
                <w:bCs/>
              </w:rPr>
              <w:t>neizgrađenih neuređenih</w:t>
            </w:r>
            <w:r w:rsidRPr="00797FFE">
              <w:rPr>
                <w:rFonts w:ascii="Arial" w:hAnsi="Arial" w:cs="Arial"/>
              </w:rPr>
              <w:t xml:space="preserve"> dijelova GPN-a</w:t>
            </w:r>
            <w:r w:rsidRPr="00797FFE">
              <w:rPr>
                <w:rFonts w:ascii="Arial" w:hAnsi="Arial" w:cs="Arial"/>
              </w:rPr>
              <w:br/>
            </w:r>
            <w:r w:rsidRPr="00797FFE">
              <w:rPr>
                <w:rFonts w:ascii="Arial" w:hAnsi="Arial" w:cs="Arial"/>
              </w:rPr>
              <w:br/>
              <w:t>(ha)</w:t>
            </w:r>
          </w:p>
        </w:tc>
      </w:tr>
      <w:tr w:rsidR="00D464A3" w:rsidRPr="00797FFE" w14:paraId="0EC5AF96" w14:textId="77777777" w:rsidTr="00D464A3">
        <w:trPr>
          <w:jc w:val="center"/>
        </w:trPr>
        <w:tc>
          <w:tcPr>
            <w:tcW w:w="0" w:type="auto"/>
            <w:tcBorders>
              <w:top w:val="single" w:sz="4" w:space="0" w:color="FFFFFF"/>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28C72504" w14:textId="77777777" w:rsidR="00D464A3" w:rsidRPr="00797FFE" w:rsidRDefault="00D464A3" w:rsidP="00D464A3">
            <w:pPr>
              <w:rPr>
                <w:rFonts w:ascii="Arial" w:hAnsi="Arial" w:cs="Arial"/>
              </w:rPr>
            </w:pPr>
            <w:proofErr w:type="spellStart"/>
            <w:r w:rsidRPr="00797FFE">
              <w:rPr>
                <w:rFonts w:ascii="Arial" w:hAnsi="Arial" w:cs="Arial"/>
                <w:b/>
                <w:bCs/>
              </w:rPr>
              <w:t>Baštijani</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AE3C3EB" w14:textId="77777777" w:rsidR="00D464A3" w:rsidRPr="00797FFE" w:rsidRDefault="00D464A3" w:rsidP="00D464A3">
            <w:pPr>
              <w:rPr>
                <w:rFonts w:ascii="Arial" w:hAnsi="Arial" w:cs="Arial"/>
              </w:rPr>
            </w:pPr>
            <w:r w:rsidRPr="00797FFE">
              <w:rPr>
                <w:rFonts w:ascii="Arial" w:hAnsi="Arial" w:cs="Arial"/>
              </w:rPr>
              <w:t>NA 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EE01ACA" w14:textId="77777777" w:rsidR="00D464A3" w:rsidRPr="00797FFE" w:rsidRDefault="00D464A3" w:rsidP="00D464A3">
            <w:pPr>
              <w:rPr>
                <w:rFonts w:ascii="Arial" w:hAnsi="Arial" w:cs="Arial"/>
              </w:rPr>
            </w:pPr>
            <w:r w:rsidRPr="00797FFE">
              <w:rPr>
                <w:rFonts w:ascii="Arial" w:hAnsi="Arial" w:cs="Arial"/>
                <w:b/>
                <w:bCs/>
              </w:rPr>
              <w:t>0,65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6707A25" w14:textId="77777777" w:rsidR="00D464A3" w:rsidRPr="00797FFE" w:rsidRDefault="00D464A3" w:rsidP="00D464A3">
            <w:pPr>
              <w:rPr>
                <w:rFonts w:ascii="Arial" w:hAnsi="Arial" w:cs="Arial"/>
              </w:rPr>
            </w:pPr>
            <w:r w:rsidRPr="00797FFE">
              <w:rPr>
                <w:rFonts w:ascii="Arial" w:hAnsi="Arial" w:cs="Arial"/>
                <w:b/>
                <w:bCs/>
              </w:rPr>
              <w:t>0,65</w:t>
            </w:r>
          </w:p>
        </w:tc>
        <w:tc>
          <w:tcPr>
            <w:tcW w:w="0" w:type="auto"/>
            <w:tcBorders>
              <w:top w:val="single" w:sz="4" w:space="0" w:color="FFFFFF"/>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640AB136" w14:textId="77777777" w:rsidR="00D464A3" w:rsidRPr="00797FFE" w:rsidRDefault="00D464A3" w:rsidP="00D464A3">
            <w:pPr>
              <w:rPr>
                <w:rFonts w:ascii="Arial" w:hAnsi="Arial" w:cs="Arial"/>
              </w:rPr>
            </w:pPr>
            <w:r w:rsidRPr="00797FFE">
              <w:rPr>
                <w:rFonts w:ascii="Arial" w:hAnsi="Arial" w:cs="Arial"/>
                <w:b/>
                <w:bCs/>
              </w:rPr>
              <w:t>100,0</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93D414F"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DFF1B44" w14:textId="77777777" w:rsidR="00D464A3" w:rsidRPr="00797FFE" w:rsidRDefault="00D464A3" w:rsidP="00D464A3">
            <w:pPr>
              <w:rPr>
                <w:rFonts w:ascii="Arial" w:hAnsi="Arial" w:cs="Arial"/>
              </w:rPr>
            </w:pPr>
          </w:p>
        </w:tc>
      </w:tr>
      <w:tr w:rsidR="00D464A3" w:rsidRPr="00797FFE" w14:paraId="53222E0F"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50EDC397" w14:textId="77777777" w:rsidR="00D464A3" w:rsidRPr="00797FFE" w:rsidRDefault="00D464A3" w:rsidP="00D464A3">
            <w:pPr>
              <w:rPr>
                <w:rFonts w:ascii="Arial" w:hAnsi="Arial" w:cs="Arial"/>
              </w:rPr>
            </w:pPr>
            <w:r w:rsidRPr="00797FFE">
              <w:rPr>
                <w:rFonts w:ascii="Arial" w:hAnsi="Arial" w:cs="Arial"/>
                <w:b/>
                <w:bCs/>
              </w:rPr>
              <w:t>Brnelići</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C75573D" w14:textId="77777777" w:rsidR="00D464A3" w:rsidRPr="00797FFE" w:rsidRDefault="00D464A3" w:rsidP="00D464A3">
            <w:pPr>
              <w:rPr>
                <w:rFonts w:ascii="Arial" w:hAnsi="Arial" w:cs="Arial"/>
              </w:rPr>
            </w:pPr>
            <w:r w:rsidRPr="00797FFE">
              <w:rPr>
                <w:rFonts w:ascii="Arial" w:hAnsi="Arial" w:cs="Arial"/>
              </w:rPr>
              <w:t>NA 3</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CA0A1C4" w14:textId="77777777" w:rsidR="00D464A3" w:rsidRPr="00797FFE" w:rsidRDefault="00D464A3" w:rsidP="00D464A3">
            <w:pPr>
              <w:rPr>
                <w:rFonts w:ascii="Arial" w:hAnsi="Arial" w:cs="Arial"/>
              </w:rPr>
            </w:pPr>
            <w:r w:rsidRPr="00797FFE">
              <w:rPr>
                <w:rFonts w:ascii="Arial" w:hAnsi="Arial" w:cs="Arial"/>
                <w:b/>
                <w:bCs/>
              </w:rPr>
              <w:t>5,85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96AB78A" w14:textId="77777777" w:rsidR="00D464A3" w:rsidRPr="00797FFE" w:rsidRDefault="00D464A3" w:rsidP="00D464A3">
            <w:pPr>
              <w:rPr>
                <w:rFonts w:ascii="Arial" w:hAnsi="Arial" w:cs="Arial"/>
              </w:rPr>
            </w:pPr>
            <w:r w:rsidRPr="00797FFE">
              <w:rPr>
                <w:rFonts w:ascii="Arial" w:hAnsi="Arial" w:cs="Arial"/>
                <w:b/>
                <w:bCs/>
              </w:rPr>
              <w:t>3,53</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1E101315" w14:textId="77777777" w:rsidR="00D464A3" w:rsidRPr="00797FFE" w:rsidRDefault="00D464A3" w:rsidP="00D464A3">
            <w:pPr>
              <w:rPr>
                <w:rFonts w:ascii="Arial" w:hAnsi="Arial" w:cs="Arial"/>
              </w:rPr>
            </w:pPr>
            <w:r w:rsidRPr="00797FFE">
              <w:rPr>
                <w:rFonts w:ascii="Arial" w:hAnsi="Arial" w:cs="Arial"/>
                <w:b/>
                <w:bCs/>
              </w:rPr>
              <w:t>60,3</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9B8E052" w14:textId="77777777" w:rsidR="00D464A3" w:rsidRPr="00797FFE" w:rsidRDefault="00D464A3" w:rsidP="00D464A3">
            <w:pPr>
              <w:rPr>
                <w:rFonts w:ascii="Arial" w:hAnsi="Arial" w:cs="Arial"/>
              </w:rPr>
            </w:pPr>
            <w:r w:rsidRPr="00797FFE">
              <w:rPr>
                <w:rFonts w:ascii="Arial" w:hAnsi="Arial" w:cs="Arial"/>
                <w:b/>
                <w:bCs/>
              </w:rPr>
              <w:t>2,32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482A5DE" w14:textId="77777777" w:rsidR="00D464A3" w:rsidRPr="00797FFE" w:rsidRDefault="00D464A3" w:rsidP="00D464A3">
            <w:pPr>
              <w:rPr>
                <w:rFonts w:ascii="Arial" w:hAnsi="Arial" w:cs="Arial"/>
              </w:rPr>
            </w:pPr>
          </w:p>
        </w:tc>
      </w:tr>
      <w:tr w:rsidR="00D464A3" w:rsidRPr="00797FFE" w14:paraId="10B6D380"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614DCB64" w14:textId="77777777" w:rsidR="00D464A3" w:rsidRPr="00797FFE" w:rsidRDefault="00D464A3" w:rsidP="00D464A3">
            <w:pPr>
              <w:rPr>
                <w:rFonts w:ascii="Arial" w:hAnsi="Arial" w:cs="Arial"/>
              </w:rPr>
            </w:pPr>
            <w:proofErr w:type="spellStart"/>
            <w:r w:rsidRPr="00797FFE">
              <w:rPr>
                <w:rFonts w:ascii="Arial" w:hAnsi="Arial" w:cs="Arial"/>
                <w:b/>
                <w:bCs/>
              </w:rPr>
              <w:t>Drastin</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080A249"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1DE6DA9" w14:textId="77777777" w:rsidR="00D464A3" w:rsidRPr="00797FFE" w:rsidRDefault="00D464A3" w:rsidP="00D464A3">
            <w:pPr>
              <w:rPr>
                <w:rFonts w:ascii="Arial" w:hAnsi="Arial" w:cs="Arial"/>
              </w:rPr>
            </w:pPr>
            <w:r w:rsidRPr="00797FFE">
              <w:rPr>
                <w:rFonts w:ascii="Arial" w:hAnsi="Arial" w:cs="Arial"/>
                <w:b/>
                <w:bCs/>
              </w:rPr>
              <w:t>1,45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D21CD81" w14:textId="77777777" w:rsidR="00D464A3" w:rsidRPr="00797FFE" w:rsidRDefault="00D464A3" w:rsidP="00D464A3">
            <w:pPr>
              <w:rPr>
                <w:rFonts w:ascii="Arial" w:hAnsi="Arial" w:cs="Arial"/>
              </w:rPr>
            </w:pPr>
            <w:r w:rsidRPr="00797FFE">
              <w:rPr>
                <w:rFonts w:ascii="Arial" w:hAnsi="Arial" w:cs="Arial"/>
                <w:b/>
                <w:bCs/>
              </w:rPr>
              <w:t>1,45</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04D59C64" w14:textId="77777777" w:rsidR="00D464A3" w:rsidRPr="00797FFE" w:rsidRDefault="00D464A3" w:rsidP="00D464A3">
            <w:pPr>
              <w:rPr>
                <w:rFonts w:ascii="Arial" w:hAnsi="Arial" w:cs="Arial"/>
              </w:rPr>
            </w:pPr>
            <w:r w:rsidRPr="00797FFE">
              <w:rPr>
                <w:rFonts w:ascii="Arial" w:hAnsi="Arial" w:cs="Arial"/>
                <w:b/>
                <w:bCs/>
              </w:rPr>
              <w:t>100,0</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1DD6998"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628A7B5" w14:textId="77777777" w:rsidR="00D464A3" w:rsidRPr="00797FFE" w:rsidRDefault="00D464A3" w:rsidP="00D464A3">
            <w:pPr>
              <w:rPr>
                <w:rFonts w:ascii="Arial" w:hAnsi="Arial" w:cs="Arial"/>
              </w:rPr>
            </w:pPr>
          </w:p>
        </w:tc>
      </w:tr>
      <w:tr w:rsidR="00D464A3" w:rsidRPr="00797FFE" w14:paraId="0ADA2263"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50DC9C02"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A59CFA5" w14:textId="77777777" w:rsidR="00D464A3" w:rsidRPr="00797FFE" w:rsidRDefault="00D464A3" w:rsidP="00D464A3">
            <w:pPr>
              <w:rPr>
                <w:rFonts w:ascii="Arial" w:hAnsi="Arial" w:cs="Arial"/>
              </w:rPr>
            </w:pPr>
            <w:r w:rsidRPr="00797FFE">
              <w:rPr>
                <w:rFonts w:ascii="Arial" w:hAnsi="Arial" w:cs="Arial"/>
              </w:rPr>
              <w:t>NA 4</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27FBB65" w14:textId="77777777" w:rsidR="00D464A3" w:rsidRPr="00797FFE" w:rsidRDefault="00D464A3" w:rsidP="00D464A3">
            <w:pPr>
              <w:rPr>
                <w:rFonts w:ascii="Arial" w:hAnsi="Arial" w:cs="Arial"/>
              </w:rPr>
            </w:pPr>
            <w:r w:rsidRPr="00797FFE">
              <w:rPr>
                <w:rFonts w:ascii="Arial" w:hAnsi="Arial" w:cs="Arial"/>
                <w:i/>
                <w:iCs/>
              </w:rPr>
              <w:t>0,80</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944CBFD" w14:textId="77777777" w:rsidR="00D464A3" w:rsidRPr="00797FFE" w:rsidRDefault="00D464A3" w:rsidP="00D464A3">
            <w:pPr>
              <w:rPr>
                <w:rFonts w:ascii="Arial" w:hAnsi="Arial" w:cs="Arial"/>
              </w:rPr>
            </w:pPr>
            <w:r w:rsidRPr="00797FFE">
              <w:rPr>
                <w:rFonts w:ascii="Arial" w:hAnsi="Arial" w:cs="Arial"/>
                <w:i/>
                <w:iCs/>
              </w:rPr>
              <w:t>0,80</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7F526885"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780BEB0"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1202FE4" w14:textId="77777777" w:rsidR="00D464A3" w:rsidRPr="00797FFE" w:rsidRDefault="00D464A3" w:rsidP="00D464A3">
            <w:pPr>
              <w:rPr>
                <w:rFonts w:ascii="Arial" w:hAnsi="Arial" w:cs="Arial"/>
              </w:rPr>
            </w:pPr>
          </w:p>
        </w:tc>
      </w:tr>
      <w:tr w:rsidR="00D464A3" w:rsidRPr="00797FFE" w14:paraId="5724236D" w14:textId="77777777" w:rsidTr="00D464A3">
        <w:trPr>
          <w:jc w:val="center"/>
        </w:trPr>
        <w:tc>
          <w:tcPr>
            <w:tcW w:w="0" w:type="auto"/>
            <w:tcBorders>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D65DA4C"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774877F" w14:textId="77777777" w:rsidR="00D464A3" w:rsidRPr="00797FFE" w:rsidRDefault="00D464A3" w:rsidP="00D464A3">
            <w:pPr>
              <w:rPr>
                <w:rFonts w:ascii="Arial" w:hAnsi="Arial" w:cs="Arial"/>
              </w:rPr>
            </w:pPr>
            <w:r w:rsidRPr="00797FFE">
              <w:rPr>
                <w:rFonts w:ascii="Arial" w:hAnsi="Arial" w:cs="Arial"/>
              </w:rPr>
              <w:t>NA 4a</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C7F16EF" w14:textId="77777777" w:rsidR="00D464A3" w:rsidRPr="00797FFE" w:rsidRDefault="00D464A3" w:rsidP="00D464A3">
            <w:pPr>
              <w:rPr>
                <w:rFonts w:ascii="Arial" w:hAnsi="Arial" w:cs="Arial"/>
              </w:rPr>
            </w:pPr>
            <w:r w:rsidRPr="00797FFE">
              <w:rPr>
                <w:rFonts w:ascii="Arial" w:hAnsi="Arial" w:cs="Arial"/>
                <w:i/>
                <w:iCs/>
              </w:rPr>
              <w:t>0,65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29FBC25" w14:textId="77777777" w:rsidR="00D464A3" w:rsidRPr="00797FFE" w:rsidRDefault="00D464A3" w:rsidP="00D464A3">
            <w:pPr>
              <w:rPr>
                <w:rFonts w:ascii="Arial" w:hAnsi="Arial" w:cs="Arial"/>
              </w:rPr>
            </w:pPr>
            <w:r w:rsidRPr="00797FFE">
              <w:rPr>
                <w:rFonts w:ascii="Arial" w:hAnsi="Arial" w:cs="Arial"/>
                <w:i/>
                <w:iCs/>
              </w:rPr>
              <w:t>0,65</w:t>
            </w:r>
          </w:p>
        </w:tc>
        <w:tc>
          <w:tcPr>
            <w:tcW w:w="0" w:type="auto"/>
            <w:tcBorders>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501B1CF"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D0F07ED"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4AFCBA4" w14:textId="77777777" w:rsidR="00D464A3" w:rsidRPr="00797FFE" w:rsidRDefault="00D464A3" w:rsidP="00D464A3">
            <w:pPr>
              <w:rPr>
                <w:rFonts w:ascii="Arial" w:hAnsi="Arial" w:cs="Arial"/>
              </w:rPr>
            </w:pPr>
          </w:p>
        </w:tc>
      </w:tr>
      <w:tr w:rsidR="00D464A3" w:rsidRPr="00797FFE" w14:paraId="3F5E6043" w14:textId="77777777" w:rsidTr="00D464A3">
        <w:trPr>
          <w:jc w:val="center"/>
        </w:trPr>
        <w:tc>
          <w:tcPr>
            <w:tcW w:w="0" w:type="auto"/>
            <w:tcBorders>
              <w:top w:val="single" w:sz="4" w:space="0" w:color="FFFFFF"/>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206FE610" w14:textId="77777777" w:rsidR="00D464A3" w:rsidRPr="00797FFE" w:rsidRDefault="00D464A3" w:rsidP="00D464A3">
            <w:pPr>
              <w:rPr>
                <w:rFonts w:ascii="Arial" w:hAnsi="Arial" w:cs="Arial"/>
              </w:rPr>
            </w:pPr>
            <w:r w:rsidRPr="00797FFE">
              <w:rPr>
                <w:rFonts w:ascii="Arial" w:hAnsi="Arial" w:cs="Arial"/>
                <w:b/>
                <w:bCs/>
              </w:rPr>
              <w:t>Dražice</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FD9C901"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101195B" w14:textId="77777777" w:rsidR="00D464A3" w:rsidRPr="00797FFE" w:rsidRDefault="00D464A3" w:rsidP="00D464A3">
            <w:pPr>
              <w:rPr>
                <w:rFonts w:ascii="Arial" w:hAnsi="Arial" w:cs="Arial"/>
              </w:rPr>
            </w:pPr>
            <w:r w:rsidRPr="00797FFE">
              <w:rPr>
                <w:rFonts w:ascii="Arial" w:hAnsi="Arial" w:cs="Arial"/>
                <w:b/>
                <w:bCs/>
              </w:rPr>
              <w:t>151,03</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236AAC7" w14:textId="77777777" w:rsidR="00D464A3" w:rsidRPr="00797FFE" w:rsidRDefault="00D464A3" w:rsidP="00D464A3">
            <w:pPr>
              <w:rPr>
                <w:rFonts w:ascii="Arial" w:hAnsi="Arial" w:cs="Arial"/>
              </w:rPr>
            </w:pPr>
            <w:r w:rsidRPr="00797FFE">
              <w:rPr>
                <w:rFonts w:ascii="Arial" w:hAnsi="Arial" w:cs="Arial"/>
                <w:b/>
                <w:bCs/>
              </w:rPr>
              <w:t>109,09</w:t>
            </w:r>
          </w:p>
        </w:tc>
        <w:tc>
          <w:tcPr>
            <w:tcW w:w="0" w:type="auto"/>
            <w:tcBorders>
              <w:top w:val="single" w:sz="4" w:space="0" w:color="FFFFFF"/>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06424B4B" w14:textId="77777777" w:rsidR="00D464A3" w:rsidRPr="00797FFE" w:rsidRDefault="00D464A3" w:rsidP="00D464A3">
            <w:pPr>
              <w:rPr>
                <w:rFonts w:ascii="Arial" w:hAnsi="Arial" w:cs="Arial"/>
              </w:rPr>
            </w:pPr>
            <w:r w:rsidRPr="00797FFE">
              <w:rPr>
                <w:rFonts w:ascii="Arial" w:hAnsi="Arial" w:cs="Arial"/>
                <w:b/>
                <w:bCs/>
              </w:rPr>
              <w:t>72,2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84F3C2A" w14:textId="77777777" w:rsidR="00D464A3" w:rsidRPr="00797FFE" w:rsidRDefault="00D464A3" w:rsidP="00D464A3">
            <w:pPr>
              <w:rPr>
                <w:rFonts w:ascii="Arial" w:hAnsi="Arial" w:cs="Arial"/>
              </w:rPr>
            </w:pPr>
            <w:r w:rsidRPr="00797FFE">
              <w:rPr>
                <w:rFonts w:ascii="Arial" w:hAnsi="Arial" w:cs="Arial"/>
                <w:b/>
                <w:bCs/>
              </w:rPr>
              <w:t>27,56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2C3DF67" w14:textId="77777777" w:rsidR="00D464A3" w:rsidRPr="00797FFE" w:rsidRDefault="00D464A3" w:rsidP="00D464A3">
            <w:pPr>
              <w:rPr>
                <w:rFonts w:ascii="Arial" w:hAnsi="Arial" w:cs="Arial"/>
              </w:rPr>
            </w:pPr>
            <w:r w:rsidRPr="00797FFE">
              <w:rPr>
                <w:rFonts w:ascii="Arial" w:hAnsi="Arial" w:cs="Arial"/>
                <w:b/>
                <w:bCs/>
              </w:rPr>
              <w:t>14,38</w:t>
            </w:r>
          </w:p>
        </w:tc>
      </w:tr>
      <w:tr w:rsidR="00D464A3" w:rsidRPr="00797FFE" w14:paraId="428615F4"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229FCF1F"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7D99780" w14:textId="77777777" w:rsidR="00D464A3" w:rsidRPr="00797FFE" w:rsidRDefault="00D464A3" w:rsidP="00D464A3">
            <w:pPr>
              <w:rPr>
                <w:rFonts w:ascii="Arial" w:hAnsi="Arial" w:cs="Arial"/>
              </w:rPr>
            </w:pPr>
            <w:r w:rsidRPr="00797FFE">
              <w:rPr>
                <w:rFonts w:ascii="Arial" w:hAnsi="Arial" w:cs="Arial"/>
              </w:rPr>
              <w:t>NA 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195EF08" w14:textId="77777777" w:rsidR="00D464A3" w:rsidRPr="00797FFE" w:rsidRDefault="00D464A3" w:rsidP="00D464A3">
            <w:pPr>
              <w:rPr>
                <w:rFonts w:ascii="Arial" w:hAnsi="Arial" w:cs="Arial"/>
              </w:rPr>
            </w:pPr>
            <w:r w:rsidRPr="00797FFE">
              <w:rPr>
                <w:rFonts w:ascii="Arial" w:hAnsi="Arial" w:cs="Arial"/>
                <w:i/>
                <w:iCs/>
              </w:rPr>
              <w:t>150,42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FFFBE1B" w14:textId="77777777" w:rsidR="00D464A3" w:rsidRPr="00797FFE" w:rsidRDefault="00D464A3" w:rsidP="00D464A3">
            <w:pPr>
              <w:rPr>
                <w:rFonts w:ascii="Arial" w:hAnsi="Arial" w:cs="Arial"/>
              </w:rPr>
            </w:pPr>
            <w:r w:rsidRPr="00797FFE">
              <w:rPr>
                <w:rFonts w:ascii="Arial" w:hAnsi="Arial" w:cs="Arial"/>
                <w:i/>
                <w:iCs/>
              </w:rPr>
              <w:t>108,48</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612CCE20"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EEC83EF" w14:textId="77777777" w:rsidR="00D464A3" w:rsidRPr="00797FFE" w:rsidRDefault="00D464A3" w:rsidP="00D464A3">
            <w:pPr>
              <w:rPr>
                <w:rFonts w:ascii="Arial" w:hAnsi="Arial" w:cs="Arial"/>
              </w:rPr>
            </w:pPr>
            <w:r w:rsidRPr="00797FFE">
              <w:rPr>
                <w:rFonts w:ascii="Arial" w:hAnsi="Arial" w:cs="Arial"/>
                <w:i/>
                <w:iCs/>
              </w:rPr>
              <w:t>27,56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28E274A" w14:textId="77777777" w:rsidR="00D464A3" w:rsidRPr="00797FFE" w:rsidRDefault="00D464A3" w:rsidP="00D464A3">
            <w:pPr>
              <w:rPr>
                <w:rFonts w:ascii="Arial" w:hAnsi="Arial" w:cs="Arial"/>
              </w:rPr>
            </w:pPr>
            <w:r w:rsidRPr="00797FFE">
              <w:rPr>
                <w:rFonts w:ascii="Arial" w:hAnsi="Arial" w:cs="Arial"/>
                <w:i/>
                <w:iCs/>
              </w:rPr>
              <w:t>14,38</w:t>
            </w:r>
          </w:p>
        </w:tc>
      </w:tr>
      <w:tr w:rsidR="00D464A3" w:rsidRPr="00797FFE" w14:paraId="28C48D90" w14:textId="77777777" w:rsidTr="00D464A3">
        <w:trPr>
          <w:jc w:val="center"/>
        </w:trPr>
        <w:tc>
          <w:tcPr>
            <w:tcW w:w="0" w:type="auto"/>
            <w:tcBorders>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D0503D7"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4710C8C" w14:textId="77777777" w:rsidR="00D464A3" w:rsidRPr="00797FFE" w:rsidRDefault="00D464A3" w:rsidP="00D464A3">
            <w:pPr>
              <w:rPr>
                <w:rFonts w:ascii="Arial" w:hAnsi="Arial" w:cs="Arial"/>
              </w:rPr>
            </w:pPr>
            <w:r w:rsidRPr="00797FFE">
              <w:rPr>
                <w:rFonts w:ascii="Arial" w:hAnsi="Arial" w:cs="Arial"/>
              </w:rPr>
              <w:t>NA 1a</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FFB2E99" w14:textId="77777777" w:rsidR="00D464A3" w:rsidRPr="00797FFE" w:rsidRDefault="00D464A3" w:rsidP="00D464A3">
            <w:pPr>
              <w:rPr>
                <w:rFonts w:ascii="Arial" w:hAnsi="Arial" w:cs="Arial"/>
              </w:rPr>
            </w:pPr>
            <w:r w:rsidRPr="00797FFE">
              <w:rPr>
                <w:rFonts w:ascii="Arial" w:hAnsi="Arial" w:cs="Arial"/>
                <w:i/>
                <w:iCs/>
              </w:rPr>
              <w:t>0,61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2379853" w14:textId="77777777" w:rsidR="00D464A3" w:rsidRPr="00797FFE" w:rsidRDefault="00D464A3" w:rsidP="00D464A3">
            <w:pPr>
              <w:rPr>
                <w:rFonts w:ascii="Arial" w:hAnsi="Arial" w:cs="Arial"/>
              </w:rPr>
            </w:pPr>
            <w:r w:rsidRPr="00797FFE">
              <w:rPr>
                <w:rFonts w:ascii="Arial" w:hAnsi="Arial" w:cs="Arial"/>
                <w:i/>
                <w:iCs/>
              </w:rPr>
              <w:t>0,61</w:t>
            </w:r>
          </w:p>
        </w:tc>
        <w:tc>
          <w:tcPr>
            <w:tcW w:w="0" w:type="auto"/>
            <w:tcBorders>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9DB5BA0"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F570128"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7D45B6E" w14:textId="77777777" w:rsidR="00D464A3" w:rsidRPr="00797FFE" w:rsidRDefault="00D464A3" w:rsidP="00D464A3">
            <w:pPr>
              <w:rPr>
                <w:rFonts w:ascii="Arial" w:hAnsi="Arial" w:cs="Arial"/>
              </w:rPr>
            </w:pPr>
          </w:p>
        </w:tc>
      </w:tr>
      <w:tr w:rsidR="00D464A3" w:rsidRPr="00797FFE" w14:paraId="3558204B" w14:textId="77777777" w:rsidTr="00D464A3">
        <w:trPr>
          <w:jc w:val="center"/>
        </w:trPr>
        <w:tc>
          <w:tcPr>
            <w:tcW w:w="0" w:type="auto"/>
            <w:tcBorders>
              <w:top w:val="single" w:sz="4" w:space="0" w:color="FFFFFF"/>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177797DE" w14:textId="77777777" w:rsidR="00D464A3" w:rsidRPr="00797FFE" w:rsidRDefault="00D464A3" w:rsidP="00D464A3">
            <w:pPr>
              <w:rPr>
                <w:rFonts w:ascii="Arial" w:hAnsi="Arial" w:cs="Arial"/>
              </w:rPr>
            </w:pPr>
            <w:r w:rsidRPr="00797FFE">
              <w:rPr>
                <w:rFonts w:ascii="Arial" w:hAnsi="Arial" w:cs="Arial"/>
                <w:b/>
                <w:bCs/>
              </w:rPr>
              <w:t>Jelenje</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209EF38" w14:textId="77777777" w:rsidR="00D464A3" w:rsidRPr="00797FFE" w:rsidRDefault="00D464A3" w:rsidP="00D464A3">
            <w:pPr>
              <w:rPr>
                <w:rFonts w:ascii="Arial" w:hAnsi="Arial" w:cs="Arial"/>
              </w:rPr>
            </w:pPr>
            <w:r w:rsidRPr="00797FFE">
              <w:rPr>
                <w:rFonts w:ascii="Arial" w:hAnsi="Arial" w:cs="Arial"/>
              </w:rPr>
              <w:t>NA 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22B33CD" w14:textId="77777777" w:rsidR="00D464A3" w:rsidRPr="00797FFE" w:rsidRDefault="00D464A3" w:rsidP="00D464A3">
            <w:pPr>
              <w:rPr>
                <w:rFonts w:ascii="Arial" w:hAnsi="Arial" w:cs="Arial"/>
              </w:rPr>
            </w:pPr>
            <w:r w:rsidRPr="00797FFE">
              <w:rPr>
                <w:rFonts w:ascii="Arial" w:hAnsi="Arial" w:cs="Arial"/>
                <w:b/>
                <w:bCs/>
              </w:rPr>
              <w:t>34,71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E6F0DFF" w14:textId="77777777" w:rsidR="00D464A3" w:rsidRPr="00797FFE" w:rsidRDefault="00D464A3" w:rsidP="00D464A3">
            <w:pPr>
              <w:rPr>
                <w:rFonts w:ascii="Arial" w:hAnsi="Arial" w:cs="Arial"/>
              </w:rPr>
            </w:pPr>
            <w:r w:rsidRPr="00797FFE">
              <w:rPr>
                <w:rFonts w:ascii="Arial" w:hAnsi="Arial" w:cs="Arial"/>
                <w:b/>
                <w:bCs/>
              </w:rPr>
              <w:t>21,79</w:t>
            </w:r>
          </w:p>
        </w:tc>
        <w:tc>
          <w:tcPr>
            <w:tcW w:w="0" w:type="auto"/>
            <w:tcBorders>
              <w:top w:val="single" w:sz="4" w:space="0" w:color="FFFFFF"/>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4578D743" w14:textId="77777777" w:rsidR="00D464A3" w:rsidRPr="00797FFE" w:rsidRDefault="00D464A3" w:rsidP="00D464A3">
            <w:pPr>
              <w:rPr>
                <w:rFonts w:ascii="Arial" w:hAnsi="Arial" w:cs="Arial"/>
              </w:rPr>
            </w:pPr>
            <w:r w:rsidRPr="00797FFE">
              <w:rPr>
                <w:rFonts w:ascii="Arial" w:hAnsi="Arial" w:cs="Arial"/>
                <w:b/>
                <w:bCs/>
              </w:rPr>
              <w:t>62,8</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7E70732" w14:textId="77777777" w:rsidR="00D464A3" w:rsidRPr="00797FFE" w:rsidRDefault="00D464A3" w:rsidP="00D464A3">
            <w:pPr>
              <w:rPr>
                <w:rFonts w:ascii="Arial" w:hAnsi="Arial" w:cs="Arial"/>
              </w:rPr>
            </w:pPr>
            <w:r w:rsidRPr="00797FFE">
              <w:rPr>
                <w:rFonts w:ascii="Arial" w:hAnsi="Arial" w:cs="Arial"/>
                <w:b/>
                <w:bCs/>
              </w:rPr>
              <w:t>11,86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50BEB8D" w14:textId="77777777" w:rsidR="00D464A3" w:rsidRPr="00797FFE" w:rsidRDefault="00D464A3" w:rsidP="00D464A3">
            <w:pPr>
              <w:rPr>
                <w:rFonts w:ascii="Arial" w:hAnsi="Arial" w:cs="Arial"/>
              </w:rPr>
            </w:pPr>
            <w:r w:rsidRPr="00797FFE">
              <w:rPr>
                <w:rFonts w:ascii="Arial" w:hAnsi="Arial" w:cs="Arial"/>
                <w:b/>
                <w:bCs/>
              </w:rPr>
              <w:t>1,06</w:t>
            </w:r>
          </w:p>
        </w:tc>
      </w:tr>
      <w:tr w:rsidR="00D464A3" w:rsidRPr="00797FFE" w14:paraId="6660D25C"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10DBAD33" w14:textId="77777777" w:rsidR="00D464A3" w:rsidRPr="00797FFE" w:rsidRDefault="00D464A3" w:rsidP="00D464A3">
            <w:pPr>
              <w:rPr>
                <w:rFonts w:ascii="Arial" w:hAnsi="Arial" w:cs="Arial"/>
              </w:rPr>
            </w:pPr>
            <w:proofErr w:type="spellStart"/>
            <w:r w:rsidRPr="00797FFE">
              <w:rPr>
                <w:rFonts w:ascii="Arial" w:hAnsi="Arial" w:cs="Arial"/>
                <w:b/>
                <w:bCs/>
              </w:rPr>
              <w:t>Kukuljani</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69029BC" w14:textId="77777777" w:rsidR="00D464A3" w:rsidRPr="00797FFE" w:rsidRDefault="00D464A3" w:rsidP="00D464A3">
            <w:pPr>
              <w:rPr>
                <w:rFonts w:ascii="Arial" w:hAnsi="Arial" w:cs="Arial"/>
              </w:rPr>
            </w:pPr>
            <w:r w:rsidRPr="00797FFE">
              <w:rPr>
                <w:rFonts w:ascii="Arial" w:hAnsi="Arial" w:cs="Arial"/>
              </w:rPr>
              <w:t>NA 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39DF194" w14:textId="77777777" w:rsidR="00D464A3" w:rsidRPr="00797FFE" w:rsidRDefault="00D464A3" w:rsidP="00D464A3">
            <w:pPr>
              <w:rPr>
                <w:rFonts w:ascii="Arial" w:hAnsi="Arial" w:cs="Arial"/>
              </w:rPr>
            </w:pPr>
            <w:r w:rsidRPr="00797FFE">
              <w:rPr>
                <w:rFonts w:ascii="Arial" w:hAnsi="Arial" w:cs="Arial"/>
                <w:b/>
                <w:bCs/>
              </w:rPr>
              <w:t>2,62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D49A445" w14:textId="77777777" w:rsidR="00D464A3" w:rsidRPr="00797FFE" w:rsidRDefault="00D464A3" w:rsidP="00D464A3">
            <w:pPr>
              <w:rPr>
                <w:rFonts w:ascii="Arial" w:hAnsi="Arial" w:cs="Arial"/>
              </w:rPr>
            </w:pPr>
            <w:r w:rsidRPr="00797FFE">
              <w:rPr>
                <w:rFonts w:ascii="Arial" w:hAnsi="Arial" w:cs="Arial"/>
                <w:b/>
                <w:bCs/>
              </w:rPr>
              <w:t>2,62</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5D2F94F3" w14:textId="77777777" w:rsidR="00D464A3" w:rsidRPr="00797FFE" w:rsidRDefault="00D464A3" w:rsidP="00D464A3">
            <w:pPr>
              <w:rPr>
                <w:rFonts w:ascii="Arial" w:hAnsi="Arial" w:cs="Arial"/>
              </w:rPr>
            </w:pPr>
            <w:r w:rsidRPr="00797FFE">
              <w:rPr>
                <w:rFonts w:ascii="Arial" w:hAnsi="Arial" w:cs="Arial"/>
                <w:b/>
                <w:bCs/>
              </w:rPr>
              <w:t>100,0</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5721CBA"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5C4B502" w14:textId="77777777" w:rsidR="00D464A3" w:rsidRPr="00797FFE" w:rsidRDefault="00D464A3" w:rsidP="00D464A3">
            <w:pPr>
              <w:rPr>
                <w:rFonts w:ascii="Arial" w:hAnsi="Arial" w:cs="Arial"/>
              </w:rPr>
            </w:pPr>
          </w:p>
        </w:tc>
      </w:tr>
      <w:tr w:rsidR="00D464A3" w:rsidRPr="00797FFE" w14:paraId="3CB96D12"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2B72FBF3" w14:textId="77777777" w:rsidR="00D464A3" w:rsidRPr="00797FFE" w:rsidRDefault="00D464A3" w:rsidP="00D464A3">
            <w:pPr>
              <w:rPr>
                <w:rFonts w:ascii="Arial" w:hAnsi="Arial" w:cs="Arial"/>
              </w:rPr>
            </w:pPr>
            <w:proofErr w:type="spellStart"/>
            <w:r w:rsidRPr="00797FFE">
              <w:rPr>
                <w:rFonts w:ascii="Arial" w:hAnsi="Arial" w:cs="Arial"/>
                <w:b/>
                <w:bCs/>
              </w:rPr>
              <w:t>Lopača</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5385BA9"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E21600D" w14:textId="77777777" w:rsidR="00D464A3" w:rsidRPr="00797FFE" w:rsidRDefault="00D464A3" w:rsidP="00D464A3">
            <w:pPr>
              <w:rPr>
                <w:rFonts w:ascii="Arial" w:hAnsi="Arial" w:cs="Arial"/>
              </w:rPr>
            </w:pPr>
            <w:r w:rsidRPr="00797FFE">
              <w:rPr>
                <w:rFonts w:ascii="Arial" w:hAnsi="Arial" w:cs="Arial"/>
                <w:b/>
                <w:bCs/>
              </w:rPr>
              <w:t>4,28</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16E9DBA" w14:textId="77777777" w:rsidR="00D464A3" w:rsidRPr="00797FFE" w:rsidRDefault="00D464A3" w:rsidP="00D464A3">
            <w:pPr>
              <w:rPr>
                <w:rFonts w:ascii="Arial" w:hAnsi="Arial" w:cs="Arial"/>
              </w:rPr>
            </w:pPr>
            <w:r w:rsidRPr="00797FFE">
              <w:rPr>
                <w:rFonts w:ascii="Arial" w:hAnsi="Arial" w:cs="Arial"/>
                <w:b/>
                <w:bCs/>
              </w:rPr>
              <w:t>3,42</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7BA5BB96" w14:textId="77777777" w:rsidR="00D464A3" w:rsidRPr="00797FFE" w:rsidRDefault="00D464A3" w:rsidP="00D464A3">
            <w:pPr>
              <w:rPr>
                <w:rFonts w:ascii="Arial" w:hAnsi="Arial" w:cs="Arial"/>
              </w:rPr>
            </w:pPr>
            <w:r w:rsidRPr="00797FFE">
              <w:rPr>
                <w:rFonts w:ascii="Arial" w:hAnsi="Arial" w:cs="Arial"/>
                <w:b/>
                <w:bCs/>
              </w:rPr>
              <w:t>79,9</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01A7396" w14:textId="77777777" w:rsidR="00D464A3" w:rsidRPr="00797FFE" w:rsidRDefault="00D464A3" w:rsidP="00D464A3">
            <w:pPr>
              <w:rPr>
                <w:rFonts w:ascii="Arial" w:hAnsi="Arial" w:cs="Arial"/>
              </w:rPr>
            </w:pPr>
            <w:r w:rsidRPr="00797FFE">
              <w:rPr>
                <w:rFonts w:ascii="Arial" w:hAnsi="Arial" w:cs="Arial"/>
                <w:b/>
                <w:bCs/>
              </w:rPr>
              <w:t>0,86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1D11257" w14:textId="77777777" w:rsidR="00D464A3" w:rsidRPr="00797FFE" w:rsidRDefault="00D464A3" w:rsidP="00D464A3">
            <w:pPr>
              <w:rPr>
                <w:rFonts w:ascii="Arial" w:hAnsi="Arial" w:cs="Arial"/>
              </w:rPr>
            </w:pPr>
          </w:p>
        </w:tc>
      </w:tr>
      <w:tr w:rsidR="00D464A3" w:rsidRPr="00797FFE" w14:paraId="73D24C21"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309A20BC"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3E693EE" w14:textId="77777777" w:rsidR="00D464A3" w:rsidRPr="00797FFE" w:rsidRDefault="00D464A3" w:rsidP="00D464A3">
            <w:pPr>
              <w:rPr>
                <w:rFonts w:ascii="Arial" w:hAnsi="Arial" w:cs="Arial"/>
              </w:rPr>
            </w:pPr>
            <w:r w:rsidRPr="00797FFE">
              <w:rPr>
                <w:rFonts w:ascii="Arial" w:hAnsi="Arial" w:cs="Arial"/>
              </w:rPr>
              <w:t>NA 7</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FC5DDD0" w14:textId="77777777" w:rsidR="00D464A3" w:rsidRPr="00797FFE" w:rsidRDefault="00D464A3" w:rsidP="00D464A3">
            <w:pPr>
              <w:rPr>
                <w:rFonts w:ascii="Arial" w:hAnsi="Arial" w:cs="Arial"/>
              </w:rPr>
            </w:pPr>
            <w:r w:rsidRPr="00797FFE">
              <w:rPr>
                <w:rFonts w:ascii="Arial" w:hAnsi="Arial" w:cs="Arial"/>
                <w:i/>
                <w:iCs/>
              </w:rPr>
              <w:t>3,36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4DB51EC" w14:textId="77777777" w:rsidR="00D464A3" w:rsidRPr="00797FFE" w:rsidRDefault="00D464A3" w:rsidP="00D464A3">
            <w:pPr>
              <w:rPr>
                <w:rFonts w:ascii="Arial" w:hAnsi="Arial" w:cs="Arial"/>
              </w:rPr>
            </w:pPr>
            <w:r w:rsidRPr="00797FFE">
              <w:rPr>
                <w:rFonts w:ascii="Arial" w:hAnsi="Arial" w:cs="Arial"/>
                <w:i/>
                <w:iCs/>
              </w:rPr>
              <w:t>2,50</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2CE2B103"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FAD979C" w14:textId="77777777" w:rsidR="00D464A3" w:rsidRPr="00797FFE" w:rsidRDefault="00D464A3" w:rsidP="00D464A3">
            <w:pPr>
              <w:rPr>
                <w:rFonts w:ascii="Arial" w:hAnsi="Arial" w:cs="Arial"/>
              </w:rPr>
            </w:pPr>
            <w:r w:rsidRPr="00797FFE">
              <w:rPr>
                <w:rFonts w:ascii="Arial" w:hAnsi="Arial" w:cs="Arial"/>
                <w:i/>
                <w:iCs/>
              </w:rPr>
              <w:t>0,86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19DF525" w14:textId="77777777" w:rsidR="00D464A3" w:rsidRPr="00797FFE" w:rsidRDefault="00D464A3" w:rsidP="00D464A3">
            <w:pPr>
              <w:rPr>
                <w:rFonts w:ascii="Arial" w:hAnsi="Arial" w:cs="Arial"/>
              </w:rPr>
            </w:pPr>
          </w:p>
        </w:tc>
      </w:tr>
      <w:tr w:rsidR="00D464A3" w:rsidRPr="00797FFE" w14:paraId="5721506B"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65BF76F6"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D43A7A3" w14:textId="77777777" w:rsidR="00D464A3" w:rsidRPr="00797FFE" w:rsidRDefault="00D464A3" w:rsidP="00D464A3">
            <w:pPr>
              <w:rPr>
                <w:rFonts w:ascii="Arial" w:hAnsi="Arial" w:cs="Arial"/>
              </w:rPr>
            </w:pPr>
            <w:r w:rsidRPr="00797FFE">
              <w:rPr>
                <w:rFonts w:ascii="Arial" w:hAnsi="Arial" w:cs="Arial"/>
              </w:rPr>
              <w:t>NA 7a</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783041D" w14:textId="77777777" w:rsidR="00D464A3" w:rsidRPr="00797FFE" w:rsidRDefault="00D464A3" w:rsidP="00D464A3">
            <w:pPr>
              <w:rPr>
                <w:rFonts w:ascii="Arial" w:hAnsi="Arial" w:cs="Arial"/>
              </w:rPr>
            </w:pPr>
            <w:r w:rsidRPr="00797FFE">
              <w:rPr>
                <w:rFonts w:ascii="Arial" w:hAnsi="Arial" w:cs="Arial"/>
                <w:i/>
                <w:iCs/>
              </w:rPr>
              <w:t>0,92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8419597" w14:textId="77777777" w:rsidR="00D464A3" w:rsidRPr="00797FFE" w:rsidRDefault="00D464A3" w:rsidP="00D464A3">
            <w:pPr>
              <w:rPr>
                <w:rFonts w:ascii="Arial" w:hAnsi="Arial" w:cs="Arial"/>
              </w:rPr>
            </w:pPr>
            <w:r w:rsidRPr="00797FFE">
              <w:rPr>
                <w:rFonts w:ascii="Arial" w:hAnsi="Arial" w:cs="Arial"/>
                <w:i/>
                <w:iCs/>
              </w:rPr>
              <w:t>0,92</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37149F84"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D3866BE"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7CA4E0E" w14:textId="77777777" w:rsidR="00D464A3" w:rsidRPr="00797FFE" w:rsidRDefault="00D464A3" w:rsidP="00D464A3">
            <w:pPr>
              <w:rPr>
                <w:rFonts w:ascii="Arial" w:hAnsi="Arial" w:cs="Arial"/>
              </w:rPr>
            </w:pPr>
          </w:p>
        </w:tc>
      </w:tr>
      <w:tr w:rsidR="00D464A3" w:rsidRPr="00797FFE" w14:paraId="61333D20"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3416F0D7" w14:textId="77777777" w:rsidR="00D464A3" w:rsidRPr="00797FFE" w:rsidRDefault="00D464A3" w:rsidP="00D464A3">
            <w:pPr>
              <w:rPr>
                <w:rFonts w:ascii="Arial" w:hAnsi="Arial" w:cs="Arial"/>
              </w:rPr>
            </w:pPr>
            <w:proofErr w:type="spellStart"/>
            <w:r w:rsidRPr="00797FFE">
              <w:rPr>
                <w:rFonts w:ascii="Arial" w:hAnsi="Arial" w:cs="Arial"/>
                <w:b/>
                <w:bCs/>
              </w:rPr>
              <w:t>Lubarska</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F222505" w14:textId="77777777" w:rsidR="00D464A3" w:rsidRPr="00797FFE" w:rsidRDefault="00D464A3" w:rsidP="00D464A3">
            <w:pPr>
              <w:rPr>
                <w:rFonts w:ascii="Arial" w:hAnsi="Arial" w:cs="Arial"/>
              </w:rPr>
            </w:pPr>
            <w:r w:rsidRPr="00797FFE">
              <w:rPr>
                <w:rFonts w:ascii="Arial" w:hAnsi="Arial" w:cs="Arial"/>
              </w:rPr>
              <w:t>NA 8</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BF32482" w14:textId="77777777" w:rsidR="00D464A3" w:rsidRPr="00797FFE" w:rsidRDefault="00D464A3" w:rsidP="00D464A3">
            <w:pPr>
              <w:rPr>
                <w:rFonts w:ascii="Arial" w:hAnsi="Arial" w:cs="Arial"/>
              </w:rPr>
            </w:pPr>
            <w:r w:rsidRPr="00797FFE">
              <w:rPr>
                <w:rFonts w:ascii="Arial" w:hAnsi="Arial" w:cs="Arial"/>
                <w:b/>
                <w:bCs/>
              </w:rPr>
              <w:t>5,26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9CC5417" w14:textId="77777777" w:rsidR="00D464A3" w:rsidRPr="00797FFE" w:rsidRDefault="00D464A3" w:rsidP="00D464A3">
            <w:pPr>
              <w:rPr>
                <w:rFonts w:ascii="Arial" w:hAnsi="Arial" w:cs="Arial"/>
              </w:rPr>
            </w:pPr>
            <w:r w:rsidRPr="00797FFE">
              <w:rPr>
                <w:rFonts w:ascii="Arial" w:hAnsi="Arial" w:cs="Arial"/>
                <w:b/>
                <w:bCs/>
              </w:rPr>
              <w:t>4,20</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7EC2A70E" w14:textId="77777777" w:rsidR="00D464A3" w:rsidRPr="00797FFE" w:rsidRDefault="00D464A3" w:rsidP="00D464A3">
            <w:pPr>
              <w:rPr>
                <w:rFonts w:ascii="Arial" w:hAnsi="Arial" w:cs="Arial"/>
              </w:rPr>
            </w:pPr>
            <w:r w:rsidRPr="00797FFE">
              <w:rPr>
                <w:rFonts w:ascii="Arial" w:hAnsi="Arial" w:cs="Arial"/>
                <w:b/>
                <w:bCs/>
              </w:rPr>
              <w:t>79,8</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C8FC6D7" w14:textId="77777777" w:rsidR="00D464A3" w:rsidRPr="00797FFE" w:rsidRDefault="00D464A3" w:rsidP="00D464A3">
            <w:pPr>
              <w:rPr>
                <w:rFonts w:ascii="Arial" w:hAnsi="Arial" w:cs="Arial"/>
              </w:rPr>
            </w:pPr>
            <w:r w:rsidRPr="00797FFE">
              <w:rPr>
                <w:rFonts w:ascii="Arial" w:hAnsi="Arial" w:cs="Arial"/>
                <w:b/>
                <w:bCs/>
              </w:rPr>
              <w:t>1,06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2CBD83D" w14:textId="77777777" w:rsidR="00D464A3" w:rsidRPr="00797FFE" w:rsidRDefault="00D464A3" w:rsidP="00D464A3">
            <w:pPr>
              <w:rPr>
                <w:rFonts w:ascii="Arial" w:hAnsi="Arial" w:cs="Arial"/>
              </w:rPr>
            </w:pPr>
          </w:p>
        </w:tc>
      </w:tr>
      <w:tr w:rsidR="00D464A3" w:rsidRPr="00797FFE" w14:paraId="62B9697E"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05BCF1D6" w14:textId="77777777" w:rsidR="00D464A3" w:rsidRPr="00797FFE" w:rsidRDefault="00D464A3" w:rsidP="00D464A3">
            <w:pPr>
              <w:rPr>
                <w:rFonts w:ascii="Arial" w:hAnsi="Arial" w:cs="Arial"/>
              </w:rPr>
            </w:pPr>
            <w:proofErr w:type="spellStart"/>
            <w:r w:rsidRPr="00797FFE">
              <w:rPr>
                <w:rFonts w:ascii="Arial" w:hAnsi="Arial" w:cs="Arial"/>
                <w:b/>
                <w:bCs/>
              </w:rPr>
              <w:t>Lukeži</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C9656DD"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E8F37FF" w14:textId="77777777" w:rsidR="00D464A3" w:rsidRPr="00797FFE" w:rsidRDefault="00D464A3" w:rsidP="00D464A3">
            <w:pPr>
              <w:rPr>
                <w:rFonts w:ascii="Arial" w:hAnsi="Arial" w:cs="Arial"/>
              </w:rPr>
            </w:pPr>
            <w:r w:rsidRPr="00797FFE">
              <w:rPr>
                <w:rFonts w:ascii="Arial" w:hAnsi="Arial" w:cs="Arial"/>
                <w:b/>
                <w:bCs/>
              </w:rPr>
              <w:t>12,45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7641811" w14:textId="77777777" w:rsidR="00D464A3" w:rsidRPr="00797FFE" w:rsidRDefault="00D464A3" w:rsidP="00D464A3">
            <w:pPr>
              <w:rPr>
                <w:rFonts w:ascii="Arial" w:hAnsi="Arial" w:cs="Arial"/>
              </w:rPr>
            </w:pPr>
            <w:r w:rsidRPr="00797FFE">
              <w:rPr>
                <w:rFonts w:ascii="Arial" w:hAnsi="Arial" w:cs="Arial"/>
                <w:b/>
                <w:bCs/>
              </w:rPr>
              <w:t>9,29</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25FC0358" w14:textId="77777777" w:rsidR="00D464A3" w:rsidRPr="00797FFE" w:rsidRDefault="00D464A3" w:rsidP="00D464A3">
            <w:pPr>
              <w:rPr>
                <w:rFonts w:ascii="Arial" w:hAnsi="Arial" w:cs="Arial"/>
              </w:rPr>
            </w:pPr>
            <w:r w:rsidRPr="00797FFE">
              <w:rPr>
                <w:rFonts w:ascii="Arial" w:hAnsi="Arial" w:cs="Arial"/>
                <w:b/>
                <w:bCs/>
              </w:rPr>
              <w:t>74,6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018FF2A" w14:textId="77777777" w:rsidR="00D464A3" w:rsidRPr="00797FFE" w:rsidRDefault="00D464A3" w:rsidP="00D464A3">
            <w:pPr>
              <w:rPr>
                <w:rFonts w:ascii="Arial" w:hAnsi="Arial" w:cs="Arial"/>
              </w:rPr>
            </w:pPr>
            <w:r w:rsidRPr="00797FFE">
              <w:rPr>
                <w:rFonts w:ascii="Arial" w:hAnsi="Arial" w:cs="Arial"/>
                <w:b/>
                <w:bCs/>
              </w:rPr>
              <w:t>1,44</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A01D0F0" w14:textId="77777777" w:rsidR="00D464A3" w:rsidRPr="00797FFE" w:rsidRDefault="00D464A3" w:rsidP="00D464A3">
            <w:pPr>
              <w:rPr>
                <w:rFonts w:ascii="Arial" w:hAnsi="Arial" w:cs="Arial"/>
              </w:rPr>
            </w:pPr>
            <w:r w:rsidRPr="00797FFE">
              <w:rPr>
                <w:rFonts w:ascii="Arial" w:hAnsi="Arial" w:cs="Arial"/>
                <w:b/>
                <w:bCs/>
              </w:rPr>
              <w:t>1,72</w:t>
            </w:r>
          </w:p>
        </w:tc>
      </w:tr>
      <w:tr w:rsidR="00D464A3" w:rsidRPr="00797FFE" w14:paraId="54BBA6CB"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7E10EC99"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A51A403" w14:textId="77777777" w:rsidR="00D464A3" w:rsidRPr="00797FFE" w:rsidRDefault="00D464A3" w:rsidP="00D464A3">
            <w:pPr>
              <w:rPr>
                <w:rFonts w:ascii="Arial" w:hAnsi="Arial" w:cs="Arial"/>
              </w:rPr>
            </w:pPr>
            <w:r w:rsidRPr="00797FFE">
              <w:rPr>
                <w:rFonts w:ascii="Arial" w:hAnsi="Arial" w:cs="Arial"/>
              </w:rPr>
              <w:t>NA 9</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90DFFCC" w14:textId="77777777" w:rsidR="00D464A3" w:rsidRPr="00797FFE" w:rsidRDefault="00D464A3" w:rsidP="00D464A3">
            <w:pPr>
              <w:rPr>
                <w:rFonts w:ascii="Arial" w:hAnsi="Arial" w:cs="Arial"/>
              </w:rPr>
            </w:pPr>
            <w:r w:rsidRPr="00797FFE">
              <w:rPr>
                <w:rFonts w:ascii="Arial" w:hAnsi="Arial" w:cs="Arial"/>
                <w:i/>
                <w:iCs/>
              </w:rPr>
              <w:t>6,01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91B26DB" w14:textId="77777777" w:rsidR="00D464A3" w:rsidRPr="00797FFE" w:rsidRDefault="00D464A3" w:rsidP="00D464A3">
            <w:pPr>
              <w:rPr>
                <w:rFonts w:ascii="Arial" w:hAnsi="Arial" w:cs="Arial"/>
              </w:rPr>
            </w:pPr>
            <w:r w:rsidRPr="00797FFE">
              <w:rPr>
                <w:rFonts w:ascii="Arial" w:hAnsi="Arial" w:cs="Arial"/>
                <w:i/>
                <w:iCs/>
              </w:rPr>
              <w:t>5,47</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71AE48B1"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627A3CA" w14:textId="77777777" w:rsidR="00D464A3" w:rsidRPr="00797FFE" w:rsidRDefault="00D464A3" w:rsidP="00D464A3">
            <w:pPr>
              <w:rPr>
                <w:rFonts w:ascii="Arial" w:hAnsi="Arial" w:cs="Arial"/>
              </w:rPr>
            </w:pPr>
            <w:r w:rsidRPr="00797FFE">
              <w:rPr>
                <w:rFonts w:ascii="Arial" w:hAnsi="Arial" w:cs="Arial"/>
                <w:i/>
                <w:iCs/>
              </w:rPr>
              <w:t>0,54</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9C34F07" w14:textId="77777777" w:rsidR="00D464A3" w:rsidRPr="00797FFE" w:rsidRDefault="00D464A3" w:rsidP="00D464A3">
            <w:pPr>
              <w:rPr>
                <w:rFonts w:ascii="Arial" w:hAnsi="Arial" w:cs="Arial"/>
              </w:rPr>
            </w:pPr>
          </w:p>
        </w:tc>
      </w:tr>
      <w:tr w:rsidR="00D464A3" w:rsidRPr="00797FFE" w14:paraId="3FDD5C9B"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3DFA9F46"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2BD1EFD" w14:textId="77777777" w:rsidR="00D464A3" w:rsidRPr="00797FFE" w:rsidRDefault="00D464A3" w:rsidP="00D464A3">
            <w:pPr>
              <w:rPr>
                <w:rFonts w:ascii="Arial" w:hAnsi="Arial" w:cs="Arial"/>
              </w:rPr>
            </w:pPr>
            <w:r w:rsidRPr="00797FFE">
              <w:rPr>
                <w:rFonts w:ascii="Arial" w:hAnsi="Arial" w:cs="Arial"/>
              </w:rPr>
              <w:t>NA 9a</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C5AB297" w14:textId="77777777" w:rsidR="00D464A3" w:rsidRPr="00797FFE" w:rsidRDefault="00D464A3" w:rsidP="00D464A3">
            <w:pPr>
              <w:rPr>
                <w:rFonts w:ascii="Arial" w:hAnsi="Arial" w:cs="Arial"/>
              </w:rPr>
            </w:pPr>
            <w:r w:rsidRPr="00797FFE">
              <w:rPr>
                <w:rFonts w:ascii="Arial" w:hAnsi="Arial" w:cs="Arial"/>
                <w:i/>
                <w:iCs/>
              </w:rPr>
              <w:t>5,21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E822D28" w14:textId="77777777" w:rsidR="00D464A3" w:rsidRPr="00797FFE" w:rsidRDefault="00D464A3" w:rsidP="00D464A3">
            <w:pPr>
              <w:rPr>
                <w:rFonts w:ascii="Arial" w:hAnsi="Arial" w:cs="Arial"/>
              </w:rPr>
            </w:pPr>
            <w:r w:rsidRPr="00797FFE">
              <w:rPr>
                <w:rFonts w:ascii="Arial" w:hAnsi="Arial" w:cs="Arial"/>
                <w:i/>
                <w:iCs/>
              </w:rPr>
              <w:t>3,49</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630B63B8"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6FD845A"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6CB49DD" w14:textId="77777777" w:rsidR="00D464A3" w:rsidRPr="00797FFE" w:rsidRDefault="00D464A3" w:rsidP="00D464A3">
            <w:pPr>
              <w:rPr>
                <w:rFonts w:ascii="Arial" w:hAnsi="Arial" w:cs="Arial"/>
              </w:rPr>
            </w:pPr>
            <w:r w:rsidRPr="00797FFE">
              <w:rPr>
                <w:rFonts w:ascii="Arial" w:hAnsi="Arial" w:cs="Arial"/>
                <w:i/>
                <w:iCs/>
              </w:rPr>
              <w:t>1,72</w:t>
            </w:r>
          </w:p>
        </w:tc>
      </w:tr>
      <w:tr w:rsidR="00D464A3" w:rsidRPr="00797FFE" w14:paraId="0C8BE14C"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2A367E6D"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79CE674" w14:textId="77777777" w:rsidR="00D464A3" w:rsidRPr="00797FFE" w:rsidRDefault="00D464A3" w:rsidP="00D464A3">
            <w:pPr>
              <w:rPr>
                <w:rFonts w:ascii="Arial" w:hAnsi="Arial" w:cs="Arial"/>
              </w:rPr>
            </w:pPr>
            <w:r w:rsidRPr="00797FFE">
              <w:rPr>
                <w:rFonts w:ascii="Arial" w:hAnsi="Arial" w:cs="Arial"/>
              </w:rPr>
              <w:t>NA 9b</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941B53A" w14:textId="77777777" w:rsidR="00D464A3" w:rsidRPr="00797FFE" w:rsidRDefault="00D464A3" w:rsidP="00D464A3">
            <w:pPr>
              <w:rPr>
                <w:rFonts w:ascii="Arial" w:hAnsi="Arial" w:cs="Arial"/>
              </w:rPr>
            </w:pPr>
            <w:r w:rsidRPr="00797FFE">
              <w:rPr>
                <w:rFonts w:ascii="Arial" w:hAnsi="Arial" w:cs="Arial"/>
                <w:i/>
                <w:iCs/>
              </w:rPr>
              <w:t>1,23</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8D237AD" w14:textId="77777777" w:rsidR="00D464A3" w:rsidRPr="00797FFE" w:rsidRDefault="00D464A3" w:rsidP="00D464A3">
            <w:pPr>
              <w:rPr>
                <w:rFonts w:ascii="Arial" w:hAnsi="Arial" w:cs="Arial"/>
              </w:rPr>
            </w:pPr>
            <w:r w:rsidRPr="00797FFE">
              <w:rPr>
                <w:rFonts w:ascii="Arial" w:hAnsi="Arial" w:cs="Arial"/>
                <w:i/>
                <w:iCs/>
              </w:rPr>
              <w:t>0,33</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13AEDE3D"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6907D56" w14:textId="77777777" w:rsidR="00D464A3" w:rsidRPr="00797FFE" w:rsidRDefault="00D464A3" w:rsidP="00D464A3">
            <w:pPr>
              <w:rPr>
                <w:rFonts w:ascii="Arial" w:hAnsi="Arial" w:cs="Arial"/>
              </w:rPr>
            </w:pPr>
            <w:r w:rsidRPr="00797FFE">
              <w:rPr>
                <w:rFonts w:ascii="Arial" w:hAnsi="Arial" w:cs="Arial"/>
                <w:i/>
                <w:iCs/>
              </w:rPr>
              <w:t>0,90</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0252867" w14:textId="77777777" w:rsidR="00D464A3" w:rsidRPr="00797FFE" w:rsidRDefault="00D464A3" w:rsidP="00D464A3">
            <w:pPr>
              <w:rPr>
                <w:rFonts w:ascii="Arial" w:hAnsi="Arial" w:cs="Arial"/>
              </w:rPr>
            </w:pPr>
          </w:p>
        </w:tc>
      </w:tr>
      <w:tr w:rsidR="00D464A3" w:rsidRPr="00797FFE" w14:paraId="230D98D3" w14:textId="77777777" w:rsidTr="00D464A3">
        <w:trPr>
          <w:jc w:val="center"/>
        </w:trPr>
        <w:tc>
          <w:tcPr>
            <w:tcW w:w="0" w:type="auto"/>
            <w:tcBorders>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6D4EC6F8" w14:textId="77777777" w:rsidR="00D464A3" w:rsidRPr="00797FFE" w:rsidRDefault="00D464A3" w:rsidP="00D464A3">
            <w:pPr>
              <w:rPr>
                <w:rFonts w:ascii="Arial" w:hAnsi="Arial" w:cs="Arial"/>
              </w:rPr>
            </w:pPr>
            <w:r w:rsidRPr="00797FFE">
              <w:rPr>
                <w:rFonts w:ascii="Arial" w:hAnsi="Arial" w:cs="Arial"/>
                <w:b/>
                <w:bCs/>
              </w:rPr>
              <w:t>Martinovo Selo</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234184D" w14:textId="77777777" w:rsidR="00D464A3" w:rsidRPr="00797FFE" w:rsidRDefault="00D464A3" w:rsidP="00D464A3">
            <w:pPr>
              <w:rPr>
                <w:rFonts w:ascii="Arial" w:hAnsi="Arial" w:cs="Arial"/>
              </w:rPr>
            </w:pPr>
            <w:r w:rsidRPr="00797FFE">
              <w:rPr>
                <w:rFonts w:ascii="Arial" w:hAnsi="Arial" w:cs="Arial"/>
              </w:rPr>
              <w:t>NA 10</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394ED5C" w14:textId="77777777" w:rsidR="00D464A3" w:rsidRPr="00797FFE" w:rsidRDefault="00D464A3" w:rsidP="00D464A3">
            <w:pPr>
              <w:rPr>
                <w:rFonts w:ascii="Arial" w:hAnsi="Arial" w:cs="Arial"/>
              </w:rPr>
            </w:pPr>
            <w:r w:rsidRPr="00797FFE">
              <w:rPr>
                <w:rFonts w:ascii="Arial" w:hAnsi="Arial" w:cs="Arial"/>
                <w:b/>
                <w:bCs/>
              </w:rPr>
              <w:t>4,05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3629C6C" w14:textId="77777777" w:rsidR="00D464A3" w:rsidRPr="00797FFE" w:rsidRDefault="00D464A3" w:rsidP="00D464A3">
            <w:pPr>
              <w:rPr>
                <w:rFonts w:ascii="Arial" w:hAnsi="Arial" w:cs="Arial"/>
              </w:rPr>
            </w:pPr>
            <w:r w:rsidRPr="00797FFE">
              <w:rPr>
                <w:rFonts w:ascii="Arial" w:hAnsi="Arial" w:cs="Arial"/>
                <w:b/>
                <w:bCs/>
              </w:rPr>
              <w:t>3,50</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191795FB" w14:textId="77777777" w:rsidR="00D464A3" w:rsidRPr="00797FFE" w:rsidRDefault="00D464A3" w:rsidP="00D464A3">
            <w:pPr>
              <w:rPr>
                <w:rFonts w:ascii="Arial" w:hAnsi="Arial" w:cs="Arial"/>
              </w:rPr>
            </w:pPr>
            <w:r w:rsidRPr="00797FFE">
              <w:rPr>
                <w:rFonts w:ascii="Arial" w:hAnsi="Arial" w:cs="Arial"/>
                <w:b/>
                <w:bCs/>
              </w:rPr>
              <w:t>86,4</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8E1813F" w14:textId="77777777" w:rsidR="00D464A3" w:rsidRPr="00797FFE" w:rsidRDefault="00D464A3" w:rsidP="00D464A3">
            <w:pPr>
              <w:rPr>
                <w:rFonts w:ascii="Arial" w:hAnsi="Arial" w:cs="Arial"/>
              </w:rPr>
            </w:pPr>
            <w:r w:rsidRPr="00797FFE">
              <w:rPr>
                <w:rFonts w:ascii="Arial" w:hAnsi="Arial" w:cs="Arial"/>
                <w:b/>
                <w:bCs/>
              </w:rPr>
              <w:t>0,55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E28172B" w14:textId="77777777" w:rsidR="00D464A3" w:rsidRPr="00797FFE" w:rsidRDefault="00D464A3" w:rsidP="00D464A3">
            <w:pPr>
              <w:rPr>
                <w:rFonts w:ascii="Arial" w:hAnsi="Arial" w:cs="Arial"/>
              </w:rPr>
            </w:pPr>
          </w:p>
        </w:tc>
      </w:tr>
      <w:tr w:rsidR="00D464A3" w:rsidRPr="00797FFE" w14:paraId="5511854D" w14:textId="77777777" w:rsidTr="00D464A3">
        <w:trPr>
          <w:jc w:val="center"/>
        </w:trPr>
        <w:tc>
          <w:tcPr>
            <w:tcW w:w="0" w:type="auto"/>
            <w:tcBorders>
              <w:top w:val="single" w:sz="4" w:space="0" w:color="FFFFFF"/>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5BACA613" w14:textId="77777777" w:rsidR="00D464A3" w:rsidRPr="00797FFE" w:rsidRDefault="00D464A3" w:rsidP="00D464A3">
            <w:pPr>
              <w:rPr>
                <w:rFonts w:ascii="Arial" w:hAnsi="Arial" w:cs="Arial"/>
              </w:rPr>
            </w:pPr>
            <w:proofErr w:type="spellStart"/>
            <w:r w:rsidRPr="00797FFE">
              <w:rPr>
                <w:rFonts w:ascii="Arial" w:hAnsi="Arial" w:cs="Arial"/>
                <w:b/>
                <w:bCs/>
              </w:rPr>
              <w:t>Milaši</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96C156D" w14:textId="77777777" w:rsidR="00D464A3" w:rsidRPr="00797FFE" w:rsidRDefault="00D464A3" w:rsidP="00D464A3">
            <w:pPr>
              <w:rPr>
                <w:rFonts w:ascii="Arial" w:hAnsi="Arial" w:cs="Arial"/>
              </w:rPr>
            </w:pPr>
            <w:r w:rsidRPr="00797FFE">
              <w:rPr>
                <w:rFonts w:ascii="Arial" w:hAnsi="Arial" w:cs="Arial"/>
              </w:rPr>
              <w:t>NA 11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27EA701" w14:textId="77777777" w:rsidR="00D464A3" w:rsidRPr="00797FFE" w:rsidRDefault="00D464A3" w:rsidP="00D464A3">
            <w:pPr>
              <w:rPr>
                <w:rFonts w:ascii="Arial" w:hAnsi="Arial" w:cs="Arial"/>
              </w:rPr>
            </w:pPr>
            <w:r w:rsidRPr="00797FFE">
              <w:rPr>
                <w:rFonts w:ascii="Arial" w:hAnsi="Arial" w:cs="Arial"/>
                <w:b/>
                <w:bCs/>
              </w:rPr>
              <w:t>5,41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FD991E1" w14:textId="77777777" w:rsidR="00D464A3" w:rsidRPr="00797FFE" w:rsidRDefault="00D464A3" w:rsidP="00D464A3">
            <w:pPr>
              <w:rPr>
                <w:rFonts w:ascii="Arial" w:hAnsi="Arial" w:cs="Arial"/>
              </w:rPr>
            </w:pPr>
            <w:r w:rsidRPr="00797FFE">
              <w:rPr>
                <w:rFonts w:ascii="Arial" w:hAnsi="Arial" w:cs="Arial"/>
                <w:b/>
                <w:bCs/>
              </w:rPr>
              <w:t>4,06</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78BE2745" w14:textId="77777777" w:rsidR="00D464A3" w:rsidRPr="00797FFE" w:rsidRDefault="00D464A3" w:rsidP="00D464A3">
            <w:pPr>
              <w:rPr>
                <w:rFonts w:ascii="Arial" w:hAnsi="Arial" w:cs="Arial"/>
              </w:rPr>
            </w:pPr>
            <w:r w:rsidRPr="00797FFE">
              <w:rPr>
                <w:rFonts w:ascii="Arial" w:hAnsi="Arial" w:cs="Arial"/>
                <w:b/>
                <w:bCs/>
              </w:rPr>
              <w:t>75,0</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1F58DA9" w14:textId="77777777" w:rsidR="00D464A3" w:rsidRPr="00797FFE" w:rsidRDefault="00D464A3" w:rsidP="00D464A3">
            <w:pPr>
              <w:rPr>
                <w:rFonts w:ascii="Arial" w:hAnsi="Arial" w:cs="Arial"/>
              </w:rPr>
            </w:pPr>
            <w:r w:rsidRPr="00797FFE">
              <w:rPr>
                <w:rFonts w:ascii="Arial" w:hAnsi="Arial" w:cs="Arial"/>
                <w:b/>
                <w:bCs/>
              </w:rPr>
              <w:t>1,35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4484F28" w14:textId="77777777" w:rsidR="00D464A3" w:rsidRPr="00797FFE" w:rsidRDefault="00D464A3" w:rsidP="00D464A3">
            <w:pPr>
              <w:rPr>
                <w:rFonts w:ascii="Arial" w:hAnsi="Arial" w:cs="Arial"/>
              </w:rPr>
            </w:pPr>
          </w:p>
        </w:tc>
      </w:tr>
      <w:tr w:rsidR="00D464A3" w:rsidRPr="00797FFE" w14:paraId="01EC3DB2"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1C33B7A9" w14:textId="77777777" w:rsidR="00D464A3" w:rsidRPr="00797FFE" w:rsidRDefault="00D464A3" w:rsidP="00D464A3">
            <w:pPr>
              <w:rPr>
                <w:rFonts w:ascii="Arial" w:hAnsi="Arial" w:cs="Arial"/>
              </w:rPr>
            </w:pPr>
            <w:r w:rsidRPr="00797FFE">
              <w:rPr>
                <w:rFonts w:ascii="Arial" w:hAnsi="Arial" w:cs="Arial"/>
                <w:b/>
                <w:bCs/>
              </w:rPr>
              <w:t>Podhum</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7199C53" w14:textId="77777777" w:rsidR="00D464A3" w:rsidRPr="00797FFE" w:rsidRDefault="00D464A3" w:rsidP="00D464A3">
            <w:pPr>
              <w:rPr>
                <w:rFonts w:ascii="Arial" w:hAnsi="Arial" w:cs="Arial"/>
              </w:rPr>
            </w:pPr>
            <w:r w:rsidRPr="00797FFE">
              <w:rPr>
                <w:rFonts w:ascii="Arial" w:hAnsi="Arial" w:cs="Arial"/>
              </w:rPr>
              <w:t>NA 12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C8ECC07" w14:textId="77777777" w:rsidR="00D464A3" w:rsidRPr="00797FFE" w:rsidRDefault="00D464A3" w:rsidP="00D464A3">
            <w:pPr>
              <w:rPr>
                <w:rFonts w:ascii="Arial" w:hAnsi="Arial" w:cs="Arial"/>
              </w:rPr>
            </w:pPr>
            <w:r w:rsidRPr="00797FFE">
              <w:rPr>
                <w:rFonts w:ascii="Arial" w:hAnsi="Arial" w:cs="Arial"/>
                <w:b/>
                <w:bCs/>
              </w:rPr>
              <w:t>77,10</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D362B5F" w14:textId="77777777" w:rsidR="00D464A3" w:rsidRPr="00797FFE" w:rsidRDefault="00D464A3" w:rsidP="00D464A3">
            <w:pPr>
              <w:rPr>
                <w:rFonts w:ascii="Arial" w:hAnsi="Arial" w:cs="Arial"/>
              </w:rPr>
            </w:pPr>
            <w:r w:rsidRPr="00797FFE">
              <w:rPr>
                <w:rFonts w:ascii="Arial" w:hAnsi="Arial" w:cs="Arial"/>
                <w:b/>
                <w:bCs/>
              </w:rPr>
              <w:t>58,81</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722A94AE" w14:textId="77777777" w:rsidR="00D464A3" w:rsidRPr="00797FFE" w:rsidRDefault="00D464A3" w:rsidP="00D464A3">
            <w:pPr>
              <w:rPr>
                <w:rFonts w:ascii="Arial" w:hAnsi="Arial" w:cs="Arial"/>
              </w:rPr>
            </w:pPr>
            <w:r w:rsidRPr="00797FFE">
              <w:rPr>
                <w:rFonts w:ascii="Arial" w:hAnsi="Arial" w:cs="Arial"/>
                <w:b/>
                <w:bCs/>
              </w:rPr>
              <w:t>76,3</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696C7C0" w14:textId="77777777" w:rsidR="00D464A3" w:rsidRPr="00797FFE" w:rsidRDefault="00D464A3" w:rsidP="00D464A3">
            <w:pPr>
              <w:rPr>
                <w:rFonts w:ascii="Arial" w:hAnsi="Arial" w:cs="Arial"/>
              </w:rPr>
            </w:pPr>
            <w:r w:rsidRPr="00797FFE">
              <w:rPr>
                <w:rFonts w:ascii="Arial" w:hAnsi="Arial" w:cs="Arial"/>
                <w:b/>
                <w:bCs/>
              </w:rPr>
              <w:t>10,09</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17A0A5C" w14:textId="77777777" w:rsidR="00D464A3" w:rsidRPr="00797FFE" w:rsidRDefault="00D464A3" w:rsidP="00D464A3">
            <w:pPr>
              <w:rPr>
                <w:rFonts w:ascii="Arial" w:hAnsi="Arial" w:cs="Arial"/>
              </w:rPr>
            </w:pPr>
            <w:r w:rsidRPr="00797FFE">
              <w:rPr>
                <w:rFonts w:ascii="Arial" w:hAnsi="Arial" w:cs="Arial"/>
                <w:b/>
                <w:bCs/>
              </w:rPr>
              <w:t>8,20</w:t>
            </w:r>
          </w:p>
        </w:tc>
      </w:tr>
      <w:tr w:rsidR="00D464A3" w:rsidRPr="00797FFE" w14:paraId="655C4E20"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5F079A12" w14:textId="77777777" w:rsidR="00D464A3" w:rsidRPr="00797FFE" w:rsidRDefault="00D464A3" w:rsidP="00D464A3">
            <w:pPr>
              <w:rPr>
                <w:rFonts w:ascii="Arial" w:hAnsi="Arial" w:cs="Arial"/>
              </w:rPr>
            </w:pPr>
            <w:r w:rsidRPr="00797FFE">
              <w:rPr>
                <w:rFonts w:ascii="Arial" w:hAnsi="Arial" w:cs="Arial"/>
                <w:b/>
                <w:bCs/>
              </w:rPr>
              <w:t>Podkilavac</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1AE9E86"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304606E" w14:textId="77777777" w:rsidR="00D464A3" w:rsidRPr="00797FFE" w:rsidRDefault="00D464A3" w:rsidP="00D464A3">
            <w:pPr>
              <w:rPr>
                <w:rFonts w:ascii="Arial" w:hAnsi="Arial" w:cs="Arial"/>
              </w:rPr>
            </w:pPr>
            <w:r w:rsidRPr="00797FFE">
              <w:rPr>
                <w:rFonts w:ascii="Arial" w:hAnsi="Arial" w:cs="Arial"/>
                <w:b/>
                <w:bCs/>
              </w:rPr>
              <w:t>21,91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9F44F6D" w14:textId="77777777" w:rsidR="00D464A3" w:rsidRPr="00797FFE" w:rsidRDefault="00D464A3" w:rsidP="00D464A3">
            <w:pPr>
              <w:rPr>
                <w:rFonts w:ascii="Arial" w:hAnsi="Arial" w:cs="Arial"/>
              </w:rPr>
            </w:pPr>
            <w:r w:rsidRPr="00797FFE">
              <w:rPr>
                <w:rFonts w:ascii="Arial" w:hAnsi="Arial" w:cs="Arial"/>
                <w:b/>
                <w:bCs/>
              </w:rPr>
              <w:t>18,09</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6C97DEEA" w14:textId="77777777" w:rsidR="00D464A3" w:rsidRPr="00797FFE" w:rsidRDefault="00D464A3" w:rsidP="00D464A3">
            <w:pPr>
              <w:rPr>
                <w:rFonts w:ascii="Arial" w:hAnsi="Arial" w:cs="Arial"/>
              </w:rPr>
            </w:pPr>
            <w:r w:rsidRPr="00797FFE">
              <w:rPr>
                <w:rFonts w:ascii="Arial" w:hAnsi="Arial" w:cs="Arial"/>
                <w:b/>
                <w:bCs/>
              </w:rPr>
              <w:t>82,6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94F9A71" w14:textId="77777777" w:rsidR="00D464A3" w:rsidRPr="00797FFE" w:rsidRDefault="00D464A3" w:rsidP="00D464A3">
            <w:pPr>
              <w:rPr>
                <w:rFonts w:ascii="Arial" w:hAnsi="Arial" w:cs="Arial"/>
              </w:rPr>
            </w:pPr>
            <w:r w:rsidRPr="00797FFE">
              <w:rPr>
                <w:rFonts w:ascii="Arial" w:hAnsi="Arial" w:cs="Arial"/>
                <w:b/>
                <w:bCs/>
              </w:rPr>
              <w:t>3,82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DE49607" w14:textId="77777777" w:rsidR="00D464A3" w:rsidRPr="00797FFE" w:rsidRDefault="00D464A3" w:rsidP="00D464A3">
            <w:pPr>
              <w:rPr>
                <w:rFonts w:ascii="Arial" w:hAnsi="Arial" w:cs="Arial"/>
              </w:rPr>
            </w:pPr>
          </w:p>
        </w:tc>
      </w:tr>
      <w:tr w:rsidR="00D464A3" w:rsidRPr="00797FFE" w14:paraId="55184BBD"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212E1BAF"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0E8DE4C" w14:textId="77777777" w:rsidR="00D464A3" w:rsidRPr="00797FFE" w:rsidRDefault="00D464A3" w:rsidP="00D464A3">
            <w:pPr>
              <w:rPr>
                <w:rFonts w:ascii="Arial" w:hAnsi="Arial" w:cs="Arial"/>
              </w:rPr>
            </w:pPr>
            <w:r w:rsidRPr="00797FFE">
              <w:rPr>
                <w:rFonts w:ascii="Arial" w:hAnsi="Arial" w:cs="Arial"/>
              </w:rPr>
              <w:t>NA 13</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0A4B54C" w14:textId="77777777" w:rsidR="00D464A3" w:rsidRPr="00797FFE" w:rsidRDefault="00D464A3" w:rsidP="00D464A3">
            <w:pPr>
              <w:rPr>
                <w:rFonts w:ascii="Arial" w:hAnsi="Arial" w:cs="Arial"/>
              </w:rPr>
            </w:pPr>
            <w:r w:rsidRPr="00797FFE">
              <w:rPr>
                <w:rFonts w:ascii="Arial" w:hAnsi="Arial" w:cs="Arial"/>
                <w:i/>
                <w:iCs/>
              </w:rPr>
              <w:t>18,21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9CBD41D" w14:textId="77777777" w:rsidR="00D464A3" w:rsidRPr="00797FFE" w:rsidRDefault="00D464A3" w:rsidP="00D464A3">
            <w:pPr>
              <w:rPr>
                <w:rFonts w:ascii="Arial" w:hAnsi="Arial" w:cs="Arial"/>
              </w:rPr>
            </w:pPr>
            <w:r w:rsidRPr="00797FFE">
              <w:rPr>
                <w:rFonts w:ascii="Arial" w:hAnsi="Arial" w:cs="Arial"/>
                <w:i/>
                <w:iCs/>
              </w:rPr>
              <w:t>15,28</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2B954805"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8F8AD21" w14:textId="77777777" w:rsidR="00D464A3" w:rsidRPr="00797FFE" w:rsidRDefault="00D464A3" w:rsidP="00D464A3">
            <w:pPr>
              <w:rPr>
                <w:rFonts w:ascii="Arial" w:hAnsi="Arial" w:cs="Arial"/>
              </w:rPr>
            </w:pPr>
            <w:r w:rsidRPr="00797FFE">
              <w:rPr>
                <w:rFonts w:ascii="Arial" w:hAnsi="Arial" w:cs="Arial"/>
                <w:i/>
                <w:iCs/>
              </w:rPr>
              <w:t>2,93</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7167F24" w14:textId="77777777" w:rsidR="00D464A3" w:rsidRPr="00797FFE" w:rsidRDefault="00D464A3" w:rsidP="00D464A3">
            <w:pPr>
              <w:rPr>
                <w:rFonts w:ascii="Arial" w:hAnsi="Arial" w:cs="Arial"/>
              </w:rPr>
            </w:pPr>
          </w:p>
        </w:tc>
      </w:tr>
      <w:tr w:rsidR="00D464A3" w:rsidRPr="00797FFE" w14:paraId="4ADAA727"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201E6C53"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A2E7DC0" w14:textId="77777777" w:rsidR="00D464A3" w:rsidRPr="00797FFE" w:rsidRDefault="00D464A3" w:rsidP="00D464A3">
            <w:pPr>
              <w:rPr>
                <w:rFonts w:ascii="Arial" w:hAnsi="Arial" w:cs="Arial"/>
              </w:rPr>
            </w:pPr>
            <w:r w:rsidRPr="00797FFE">
              <w:rPr>
                <w:rFonts w:ascii="Arial" w:hAnsi="Arial" w:cs="Arial"/>
              </w:rPr>
              <w:t>NA 13a</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49B012B" w14:textId="77777777" w:rsidR="00D464A3" w:rsidRPr="00797FFE" w:rsidRDefault="00D464A3" w:rsidP="00D464A3">
            <w:pPr>
              <w:rPr>
                <w:rFonts w:ascii="Arial" w:hAnsi="Arial" w:cs="Arial"/>
              </w:rPr>
            </w:pPr>
            <w:r w:rsidRPr="00797FFE">
              <w:rPr>
                <w:rFonts w:ascii="Arial" w:hAnsi="Arial" w:cs="Arial"/>
                <w:i/>
                <w:iCs/>
              </w:rPr>
              <w:t>1,21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988C754" w14:textId="77777777" w:rsidR="00D464A3" w:rsidRPr="00797FFE" w:rsidRDefault="00D464A3" w:rsidP="00D464A3">
            <w:pPr>
              <w:rPr>
                <w:rFonts w:ascii="Arial" w:hAnsi="Arial" w:cs="Arial"/>
              </w:rPr>
            </w:pPr>
            <w:r w:rsidRPr="00797FFE">
              <w:rPr>
                <w:rFonts w:ascii="Arial" w:hAnsi="Arial" w:cs="Arial"/>
                <w:i/>
                <w:iCs/>
              </w:rPr>
              <w:t>0,43</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0F53D356"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DDF3A6C" w14:textId="77777777" w:rsidR="00D464A3" w:rsidRPr="00797FFE" w:rsidRDefault="00D464A3" w:rsidP="00D464A3">
            <w:pPr>
              <w:rPr>
                <w:rFonts w:ascii="Arial" w:hAnsi="Arial" w:cs="Arial"/>
              </w:rPr>
            </w:pPr>
            <w:r w:rsidRPr="00797FFE">
              <w:rPr>
                <w:rFonts w:ascii="Arial" w:hAnsi="Arial" w:cs="Arial"/>
                <w:i/>
                <w:iCs/>
              </w:rPr>
              <w:t>0,78</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7D11335" w14:textId="77777777" w:rsidR="00D464A3" w:rsidRPr="00797FFE" w:rsidRDefault="00D464A3" w:rsidP="00D464A3">
            <w:pPr>
              <w:rPr>
                <w:rFonts w:ascii="Arial" w:hAnsi="Arial" w:cs="Arial"/>
              </w:rPr>
            </w:pPr>
          </w:p>
        </w:tc>
      </w:tr>
      <w:tr w:rsidR="00D464A3" w:rsidRPr="00797FFE" w14:paraId="78A86F54"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414B6746"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4C5B5AF" w14:textId="77777777" w:rsidR="00D464A3" w:rsidRPr="00797FFE" w:rsidRDefault="00D464A3" w:rsidP="00D464A3">
            <w:pPr>
              <w:rPr>
                <w:rFonts w:ascii="Arial" w:hAnsi="Arial" w:cs="Arial"/>
              </w:rPr>
            </w:pPr>
            <w:r w:rsidRPr="00797FFE">
              <w:rPr>
                <w:rFonts w:ascii="Arial" w:hAnsi="Arial" w:cs="Arial"/>
              </w:rPr>
              <w:t>NA 13b</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FD7B877" w14:textId="77777777" w:rsidR="00D464A3" w:rsidRPr="00797FFE" w:rsidRDefault="00D464A3" w:rsidP="00D464A3">
            <w:pPr>
              <w:rPr>
                <w:rFonts w:ascii="Arial" w:hAnsi="Arial" w:cs="Arial"/>
              </w:rPr>
            </w:pPr>
            <w:r w:rsidRPr="00797FFE">
              <w:rPr>
                <w:rFonts w:ascii="Arial" w:hAnsi="Arial" w:cs="Arial"/>
                <w:i/>
                <w:iCs/>
              </w:rPr>
              <w:t>2,49</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1CC886C" w14:textId="77777777" w:rsidR="00D464A3" w:rsidRPr="00797FFE" w:rsidRDefault="00D464A3" w:rsidP="00D464A3">
            <w:pPr>
              <w:rPr>
                <w:rFonts w:ascii="Arial" w:hAnsi="Arial" w:cs="Arial"/>
              </w:rPr>
            </w:pPr>
            <w:r w:rsidRPr="00797FFE">
              <w:rPr>
                <w:rFonts w:ascii="Arial" w:hAnsi="Arial" w:cs="Arial"/>
                <w:i/>
                <w:iCs/>
              </w:rPr>
              <w:t>2,38</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1E9A4CE3"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084560B" w14:textId="77777777" w:rsidR="00D464A3" w:rsidRPr="00797FFE" w:rsidRDefault="00D464A3" w:rsidP="00D464A3">
            <w:pPr>
              <w:rPr>
                <w:rFonts w:ascii="Arial" w:hAnsi="Arial" w:cs="Arial"/>
              </w:rPr>
            </w:pPr>
            <w:r w:rsidRPr="00797FFE">
              <w:rPr>
                <w:rFonts w:ascii="Arial" w:hAnsi="Arial" w:cs="Arial"/>
                <w:i/>
                <w:iCs/>
              </w:rPr>
              <w:t>0,11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FE5A99C" w14:textId="77777777" w:rsidR="00D464A3" w:rsidRPr="00797FFE" w:rsidRDefault="00D464A3" w:rsidP="00D464A3">
            <w:pPr>
              <w:rPr>
                <w:rFonts w:ascii="Arial" w:hAnsi="Arial" w:cs="Arial"/>
              </w:rPr>
            </w:pPr>
          </w:p>
        </w:tc>
      </w:tr>
      <w:tr w:rsidR="00D464A3" w:rsidRPr="00797FFE" w14:paraId="7A5E70DD"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70C3E96A" w14:textId="77777777" w:rsidR="00D464A3" w:rsidRPr="00797FFE" w:rsidRDefault="00D464A3" w:rsidP="00D464A3">
            <w:pPr>
              <w:rPr>
                <w:rFonts w:ascii="Arial" w:hAnsi="Arial" w:cs="Arial"/>
              </w:rPr>
            </w:pPr>
            <w:proofErr w:type="spellStart"/>
            <w:r w:rsidRPr="00797FFE">
              <w:rPr>
                <w:rFonts w:ascii="Arial" w:hAnsi="Arial" w:cs="Arial"/>
                <w:b/>
                <w:bCs/>
              </w:rPr>
              <w:t>Ratulje</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6DE8A1C"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2651EBA" w14:textId="77777777" w:rsidR="00D464A3" w:rsidRPr="00797FFE" w:rsidRDefault="00D464A3" w:rsidP="00D464A3">
            <w:pPr>
              <w:rPr>
                <w:rFonts w:ascii="Arial" w:hAnsi="Arial" w:cs="Arial"/>
              </w:rPr>
            </w:pPr>
            <w:r w:rsidRPr="00797FFE">
              <w:rPr>
                <w:rFonts w:ascii="Arial" w:hAnsi="Arial" w:cs="Arial"/>
                <w:b/>
                <w:bCs/>
              </w:rPr>
              <w:t>2,49</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C589525" w14:textId="77777777" w:rsidR="00D464A3" w:rsidRPr="00797FFE" w:rsidRDefault="00D464A3" w:rsidP="00D464A3">
            <w:pPr>
              <w:rPr>
                <w:rFonts w:ascii="Arial" w:hAnsi="Arial" w:cs="Arial"/>
              </w:rPr>
            </w:pPr>
            <w:r w:rsidRPr="00797FFE">
              <w:rPr>
                <w:rFonts w:ascii="Arial" w:hAnsi="Arial" w:cs="Arial"/>
                <w:b/>
                <w:bCs/>
              </w:rPr>
              <w:t>2,49</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2D5E8289" w14:textId="77777777" w:rsidR="00D464A3" w:rsidRPr="00797FFE" w:rsidRDefault="00D464A3" w:rsidP="00D464A3">
            <w:pPr>
              <w:rPr>
                <w:rFonts w:ascii="Arial" w:hAnsi="Arial" w:cs="Arial"/>
              </w:rPr>
            </w:pPr>
            <w:r w:rsidRPr="00797FFE">
              <w:rPr>
                <w:rFonts w:ascii="Arial" w:hAnsi="Arial" w:cs="Arial"/>
                <w:b/>
                <w:bCs/>
              </w:rPr>
              <w:t>100,0</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DC2904C"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C2674DF" w14:textId="77777777" w:rsidR="00D464A3" w:rsidRPr="00797FFE" w:rsidRDefault="00D464A3" w:rsidP="00D464A3">
            <w:pPr>
              <w:rPr>
                <w:rFonts w:ascii="Arial" w:hAnsi="Arial" w:cs="Arial"/>
              </w:rPr>
            </w:pPr>
          </w:p>
        </w:tc>
      </w:tr>
      <w:tr w:rsidR="00D464A3" w:rsidRPr="00797FFE" w14:paraId="2ECF6034"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141CD708" w14:textId="77777777" w:rsidR="00D464A3" w:rsidRPr="00797FFE" w:rsidRDefault="00D464A3" w:rsidP="00D464A3">
            <w:pPr>
              <w:rPr>
                <w:rFonts w:ascii="Arial" w:hAnsi="Arial" w:cs="Arial"/>
              </w:rPr>
            </w:pPr>
            <w:proofErr w:type="spellStart"/>
            <w:r w:rsidRPr="00797FFE">
              <w:rPr>
                <w:rFonts w:ascii="Arial" w:hAnsi="Arial" w:cs="Arial"/>
                <w:b/>
                <w:bCs/>
              </w:rPr>
              <w:t>Trnovica</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172146A"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085FD6E" w14:textId="77777777" w:rsidR="00D464A3" w:rsidRPr="00797FFE" w:rsidRDefault="00D464A3" w:rsidP="00D464A3">
            <w:pPr>
              <w:rPr>
                <w:rFonts w:ascii="Arial" w:hAnsi="Arial" w:cs="Arial"/>
              </w:rPr>
            </w:pPr>
            <w:r w:rsidRPr="00797FFE">
              <w:rPr>
                <w:rFonts w:ascii="Arial" w:hAnsi="Arial" w:cs="Arial"/>
                <w:b/>
                <w:bCs/>
              </w:rPr>
              <w:t>2,62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F580D0D" w14:textId="77777777" w:rsidR="00D464A3" w:rsidRPr="00797FFE" w:rsidRDefault="00D464A3" w:rsidP="00D464A3">
            <w:pPr>
              <w:rPr>
                <w:rFonts w:ascii="Arial" w:hAnsi="Arial" w:cs="Arial"/>
              </w:rPr>
            </w:pPr>
            <w:r w:rsidRPr="00797FFE">
              <w:rPr>
                <w:rFonts w:ascii="Arial" w:hAnsi="Arial" w:cs="Arial"/>
                <w:b/>
                <w:bCs/>
              </w:rPr>
              <w:t>1,75</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5FF96604" w14:textId="77777777" w:rsidR="00D464A3" w:rsidRPr="00797FFE" w:rsidRDefault="00D464A3" w:rsidP="00D464A3">
            <w:pPr>
              <w:rPr>
                <w:rFonts w:ascii="Arial" w:hAnsi="Arial" w:cs="Arial"/>
              </w:rPr>
            </w:pPr>
            <w:r w:rsidRPr="00797FFE">
              <w:rPr>
                <w:rFonts w:ascii="Arial" w:hAnsi="Arial" w:cs="Arial"/>
                <w:b/>
                <w:bCs/>
              </w:rPr>
              <w:t>66,8</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DCB98EE" w14:textId="77777777" w:rsidR="00D464A3" w:rsidRPr="00797FFE" w:rsidRDefault="00D464A3" w:rsidP="00D464A3">
            <w:pPr>
              <w:rPr>
                <w:rFonts w:ascii="Arial" w:hAnsi="Arial" w:cs="Arial"/>
              </w:rPr>
            </w:pPr>
            <w:r w:rsidRPr="00797FFE">
              <w:rPr>
                <w:rFonts w:ascii="Arial" w:hAnsi="Arial" w:cs="Arial"/>
                <w:b/>
                <w:bCs/>
              </w:rPr>
              <w:t>0,87</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6B6D328" w14:textId="77777777" w:rsidR="00D464A3" w:rsidRPr="00797FFE" w:rsidRDefault="00D464A3" w:rsidP="00D464A3">
            <w:pPr>
              <w:rPr>
                <w:rFonts w:ascii="Arial" w:hAnsi="Arial" w:cs="Arial"/>
              </w:rPr>
            </w:pPr>
          </w:p>
        </w:tc>
      </w:tr>
      <w:tr w:rsidR="00D464A3" w:rsidRPr="00797FFE" w14:paraId="275FEB7A"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64AA66FB" w14:textId="77777777" w:rsidR="00D464A3" w:rsidRPr="00797FFE" w:rsidRDefault="00D464A3" w:rsidP="00D464A3">
            <w:pPr>
              <w:rPr>
                <w:rFonts w:ascii="Arial" w:hAnsi="Arial" w:cs="Arial"/>
              </w:rPr>
            </w:pPr>
            <w:r w:rsidRPr="00797FFE">
              <w:rPr>
                <w:rFonts w:ascii="Arial" w:hAnsi="Arial" w:cs="Arial"/>
                <w:b/>
                <w:bCs/>
              </w:rPr>
              <w:t>Valići</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83D9EF2"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F079C1A" w14:textId="77777777" w:rsidR="00D464A3" w:rsidRPr="00797FFE" w:rsidRDefault="00D464A3" w:rsidP="00D464A3">
            <w:pPr>
              <w:rPr>
                <w:rFonts w:ascii="Arial" w:hAnsi="Arial" w:cs="Arial"/>
              </w:rPr>
            </w:pPr>
            <w:r w:rsidRPr="00797FFE">
              <w:rPr>
                <w:rFonts w:ascii="Arial" w:hAnsi="Arial" w:cs="Arial"/>
                <w:b/>
                <w:bCs/>
              </w:rPr>
              <w:t>0,24</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1FC8AC2" w14:textId="77777777" w:rsidR="00D464A3" w:rsidRPr="00797FFE" w:rsidRDefault="00D464A3" w:rsidP="00D464A3">
            <w:pPr>
              <w:rPr>
                <w:rFonts w:ascii="Arial" w:hAnsi="Arial" w:cs="Arial"/>
              </w:rPr>
            </w:pPr>
            <w:r w:rsidRPr="00797FFE">
              <w:rPr>
                <w:rFonts w:ascii="Arial" w:hAnsi="Arial" w:cs="Arial"/>
                <w:b/>
                <w:bCs/>
              </w:rPr>
              <w:t>0,24</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2063EAF4" w14:textId="77777777" w:rsidR="00D464A3" w:rsidRPr="00797FFE" w:rsidRDefault="00D464A3" w:rsidP="00D464A3">
            <w:pPr>
              <w:rPr>
                <w:rFonts w:ascii="Arial" w:hAnsi="Arial" w:cs="Arial"/>
              </w:rPr>
            </w:pPr>
            <w:r w:rsidRPr="00797FFE">
              <w:rPr>
                <w:rFonts w:ascii="Arial" w:hAnsi="Arial" w:cs="Arial"/>
                <w:b/>
                <w:bCs/>
              </w:rPr>
              <w:t>100,0</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4394824"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4915B15" w14:textId="77777777" w:rsidR="00D464A3" w:rsidRPr="00797FFE" w:rsidRDefault="00D464A3" w:rsidP="00D464A3">
            <w:pPr>
              <w:rPr>
                <w:rFonts w:ascii="Arial" w:hAnsi="Arial" w:cs="Arial"/>
              </w:rPr>
            </w:pPr>
          </w:p>
        </w:tc>
      </w:tr>
      <w:tr w:rsidR="00D464A3" w:rsidRPr="00797FFE" w14:paraId="5BE9EA4E" w14:textId="77777777" w:rsidTr="00D464A3">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25D97FAA" w14:textId="77777777" w:rsidR="00D464A3" w:rsidRPr="00797FFE" w:rsidRDefault="00D464A3" w:rsidP="00D464A3">
            <w:pPr>
              <w:rPr>
                <w:rFonts w:ascii="Arial" w:hAnsi="Arial" w:cs="Arial"/>
              </w:rPr>
            </w:pPr>
            <w:proofErr w:type="spellStart"/>
            <w:r w:rsidRPr="00797FFE">
              <w:rPr>
                <w:rFonts w:ascii="Arial" w:hAnsi="Arial" w:cs="Arial"/>
                <w:b/>
                <w:bCs/>
              </w:rPr>
              <w:t>Zoretići</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4035628"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F0CF541" w14:textId="77777777" w:rsidR="00D464A3" w:rsidRPr="00797FFE" w:rsidRDefault="00D464A3" w:rsidP="00D464A3">
            <w:pPr>
              <w:rPr>
                <w:rFonts w:ascii="Arial" w:hAnsi="Arial" w:cs="Arial"/>
              </w:rPr>
            </w:pPr>
            <w:r w:rsidRPr="00797FFE">
              <w:rPr>
                <w:rFonts w:ascii="Arial" w:hAnsi="Arial" w:cs="Arial"/>
                <w:b/>
                <w:bCs/>
              </w:rPr>
              <w:t>6,39</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F298559" w14:textId="77777777" w:rsidR="00D464A3" w:rsidRPr="00797FFE" w:rsidRDefault="00D464A3" w:rsidP="00D464A3">
            <w:pPr>
              <w:rPr>
                <w:rFonts w:ascii="Arial" w:hAnsi="Arial" w:cs="Arial"/>
              </w:rPr>
            </w:pPr>
            <w:r w:rsidRPr="00797FFE">
              <w:rPr>
                <w:rFonts w:ascii="Arial" w:hAnsi="Arial" w:cs="Arial"/>
                <w:b/>
                <w:bCs/>
              </w:rPr>
              <w:t>4,42</w:t>
            </w:r>
          </w:p>
        </w:tc>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16ED6CCB" w14:textId="77777777" w:rsidR="00D464A3" w:rsidRPr="00797FFE" w:rsidRDefault="00D464A3" w:rsidP="00D464A3">
            <w:pPr>
              <w:rPr>
                <w:rFonts w:ascii="Arial" w:hAnsi="Arial" w:cs="Arial"/>
              </w:rPr>
            </w:pPr>
            <w:r w:rsidRPr="00797FFE">
              <w:rPr>
                <w:rFonts w:ascii="Arial" w:hAnsi="Arial" w:cs="Arial"/>
                <w:b/>
                <w:bCs/>
              </w:rPr>
              <w:t>69,2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D7369D6" w14:textId="77777777" w:rsidR="00D464A3" w:rsidRPr="00797FFE" w:rsidRDefault="00D464A3" w:rsidP="00D464A3">
            <w:pPr>
              <w:rPr>
                <w:rFonts w:ascii="Arial" w:hAnsi="Arial" w:cs="Arial"/>
              </w:rPr>
            </w:pPr>
            <w:r w:rsidRPr="00797FFE">
              <w:rPr>
                <w:rFonts w:ascii="Arial" w:hAnsi="Arial" w:cs="Arial"/>
                <w:b/>
                <w:bCs/>
              </w:rPr>
              <w:t>1,97</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FAFF229" w14:textId="77777777" w:rsidR="00D464A3" w:rsidRPr="00797FFE" w:rsidRDefault="00D464A3" w:rsidP="00D464A3">
            <w:pPr>
              <w:rPr>
                <w:rFonts w:ascii="Arial" w:hAnsi="Arial" w:cs="Arial"/>
              </w:rPr>
            </w:pPr>
          </w:p>
        </w:tc>
      </w:tr>
      <w:tr w:rsidR="00D464A3" w:rsidRPr="00797FFE" w14:paraId="457F9C6A" w14:textId="77777777" w:rsidTr="00D464A3">
        <w:trPr>
          <w:jc w:val="center"/>
        </w:trPr>
        <w:tc>
          <w:tcPr>
            <w:tcW w:w="0" w:type="auto"/>
            <w:tcBorders>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37CEA341" w14:textId="77777777" w:rsidR="00D464A3" w:rsidRPr="00797FFE" w:rsidRDefault="00D464A3" w:rsidP="00D464A3">
            <w:pPr>
              <w:rPr>
                <w:rFonts w:ascii="Arial" w:hAnsi="Arial" w:cs="Arial"/>
              </w:rPr>
            </w:pPr>
            <w:r w:rsidRPr="00797FFE">
              <w:rPr>
                <w:rFonts w:ascii="Arial" w:hAnsi="Arial" w:cs="Arial"/>
                <w:b/>
                <w:bCs/>
              </w:rPr>
              <w:t>Ukupno</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0D59C431" w14:textId="77777777" w:rsidR="00D464A3" w:rsidRPr="00797FFE" w:rsidRDefault="00D464A3" w:rsidP="00D464A3">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47C83B88" w14:textId="77777777" w:rsidR="00D464A3" w:rsidRPr="00797FFE" w:rsidRDefault="00D464A3" w:rsidP="00D464A3">
            <w:pPr>
              <w:rPr>
                <w:rFonts w:ascii="Arial" w:hAnsi="Arial" w:cs="Arial"/>
              </w:rPr>
            </w:pPr>
            <w:r w:rsidRPr="00797FFE">
              <w:rPr>
                <w:rFonts w:ascii="Arial" w:hAnsi="Arial" w:cs="Arial"/>
                <w:b/>
                <w:bCs/>
              </w:rPr>
              <w:t>338,51</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67A09EEE" w14:textId="77777777" w:rsidR="00D464A3" w:rsidRPr="00797FFE" w:rsidRDefault="00D464A3" w:rsidP="00D464A3">
            <w:pPr>
              <w:rPr>
                <w:rFonts w:ascii="Arial" w:hAnsi="Arial" w:cs="Arial"/>
              </w:rPr>
            </w:pPr>
            <w:r w:rsidRPr="00797FFE">
              <w:rPr>
                <w:rFonts w:ascii="Arial" w:hAnsi="Arial" w:cs="Arial"/>
                <w:b/>
                <w:bCs/>
              </w:rPr>
              <w:t>249,40</w:t>
            </w:r>
          </w:p>
        </w:tc>
        <w:tc>
          <w:tcPr>
            <w:tcW w:w="0" w:type="auto"/>
            <w:tcBorders>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17FDF817" w14:textId="77777777" w:rsidR="00D464A3" w:rsidRPr="00797FFE" w:rsidRDefault="00D464A3" w:rsidP="00D464A3">
            <w:pPr>
              <w:rPr>
                <w:rFonts w:ascii="Arial" w:hAnsi="Arial" w:cs="Arial"/>
              </w:rPr>
            </w:pPr>
            <w:r w:rsidRPr="00797FFE">
              <w:rPr>
                <w:rFonts w:ascii="Arial" w:hAnsi="Arial" w:cs="Arial"/>
                <w:b/>
                <w:bCs/>
              </w:rPr>
              <w:t>73,7</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052345DA" w14:textId="77777777" w:rsidR="00D464A3" w:rsidRPr="00797FFE" w:rsidRDefault="00D464A3" w:rsidP="00D464A3">
            <w:pPr>
              <w:rPr>
                <w:rFonts w:ascii="Arial" w:hAnsi="Arial" w:cs="Arial"/>
              </w:rPr>
            </w:pPr>
            <w:r w:rsidRPr="00797FFE">
              <w:rPr>
                <w:rFonts w:ascii="Arial" w:hAnsi="Arial" w:cs="Arial"/>
                <w:b/>
                <w:bCs/>
              </w:rPr>
              <w:t>63,75</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353B7837" w14:textId="77777777" w:rsidR="00D464A3" w:rsidRPr="00797FFE" w:rsidRDefault="00D464A3" w:rsidP="00D464A3">
            <w:pPr>
              <w:rPr>
                <w:rFonts w:ascii="Arial" w:hAnsi="Arial" w:cs="Arial"/>
              </w:rPr>
            </w:pPr>
            <w:r w:rsidRPr="00797FFE">
              <w:rPr>
                <w:rFonts w:ascii="Arial" w:hAnsi="Arial" w:cs="Arial"/>
                <w:b/>
                <w:bCs/>
              </w:rPr>
              <w:t>25,36</w:t>
            </w:r>
          </w:p>
        </w:tc>
      </w:tr>
    </w:tbl>
    <w:p w14:paraId="2B71FC45" w14:textId="4459390A" w:rsidR="00D464A3" w:rsidRPr="00797FFE" w:rsidRDefault="00737745" w:rsidP="00D464A3">
      <w:pPr>
        <w:rPr>
          <w:rFonts w:ascii="Arial" w:hAnsi="Arial" w:cs="Arial"/>
          <w:sz w:val="18"/>
          <w:szCs w:val="18"/>
        </w:rPr>
      </w:pPr>
      <w:r w:rsidRPr="00797FFE">
        <w:rPr>
          <w:rFonts w:ascii="Arial" w:hAnsi="Arial" w:cs="Arial"/>
          <w:sz w:val="18"/>
          <w:szCs w:val="18"/>
        </w:rPr>
        <w:t>Izvor: IV. Izmjene i dopune PPU</w:t>
      </w:r>
    </w:p>
    <w:p w14:paraId="29E831BC" w14:textId="77777777" w:rsidR="00D464A3" w:rsidRPr="00797FFE" w:rsidRDefault="00D464A3" w:rsidP="00D464A3">
      <w:pPr>
        <w:rPr>
          <w:rFonts w:ascii="Arial" w:hAnsi="Arial" w:cs="Arial"/>
        </w:rPr>
      </w:pPr>
    </w:p>
    <w:p w14:paraId="1D0F3A17" w14:textId="77777777" w:rsidR="00EA2D88" w:rsidRPr="00797FFE" w:rsidRDefault="00EA2D88" w:rsidP="00EA2D88">
      <w:pPr>
        <w:pStyle w:val="Normal2"/>
        <w:tabs>
          <w:tab w:val="left" w:pos="709"/>
        </w:tabs>
        <w:spacing w:line="240" w:lineRule="auto"/>
        <w:rPr>
          <w:rFonts w:ascii="Arial" w:hAnsi="Arial" w:cs="Arial"/>
          <w:lang w:val="hr-HR"/>
        </w:rPr>
      </w:pPr>
    </w:p>
    <w:p w14:paraId="6C344E15" w14:textId="0B71DE8F" w:rsidR="00EA2D88" w:rsidRPr="00797FFE" w:rsidRDefault="00EA2D88" w:rsidP="00834B2E">
      <w:pPr>
        <w:pStyle w:val="Podnaslov"/>
        <w:spacing w:line="360" w:lineRule="auto"/>
        <w:rPr>
          <w:rFonts w:ascii="Arial" w:hAnsi="Arial" w:cs="Arial"/>
          <w:color w:val="4472C4" w:themeColor="accent1"/>
        </w:rPr>
      </w:pPr>
      <w:r w:rsidRPr="00797FFE">
        <w:rPr>
          <w:rFonts w:ascii="Arial" w:hAnsi="Arial" w:cs="Arial"/>
          <w:color w:val="4472C4" w:themeColor="accent1"/>
        </w:rPr>
        <w:t>Namjena površina</w:t>
      </w:r>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2DA471A4" w14:textId="77777777" w:rsidR="00EA2D88" w:rsidRPr="00797FFE" w:rsidRDefault="00EA2D88" w:rsidP="00834B2E">
      <w:pPr>
        <w:spacing w:line="360" w:lineRule="auto"/>
        <w:ind w:right="-170"/>
        <w:rPr>
          <w:rFonts w:ascii="Arial" w:hAnsi="Arial" w:cs="Arial"/>
        </w:rPr>
      </w:pPr>
      <w:r w:rsidRPr="00797FFE">
        <w:rPr>
          <w:rFonts w:ascii="Arial" w:hAnsi="Arial" w:cs="Arial"/>
        </w:rPr>
        <w:t>Cjelokupni teritorij općine Jelenje dijelimo s obzirom na korištenje ili namjenu na tri grupe i to:</w:t>
      </w:r>
    </w:p>
    <w:p w14:paraId="18A87DB7" w14:textId="77777777" w:rsidR="00EA2D88" w:rsidRPr="00797FFE" w:rsidRDefault="00EA2D88" w:rsidP="00834B2E">
      <w:pPr>
        <w:pStyle w:val="Tablica"/>
        <w:spacing w:line="360" w:lineRule="auto"/>
        <w:ind w:left="1440"/>
        <w:jc w:val="left"/>
        <w:rPr>
          <w:rFonts w:ascii="Arial" w:hAnsi="Arial" w:cs="Arial"/>
          <w:sz w:val="22"/>
          <w:szCs w:val="22"/>
        </w:rPr>
      </w:pPr>
      <w:r w:rsidRPr="00797FFE">
        <w:rPr>
          <w:rFonts w:ascii="Arial" w:hAnsi="Arial" w:cs="Arial"/>
          <w:sz w:val="22"/>
          <w:szCs w:val="22"/>
        </w:rPr>
        <w:t>-građevinska područja,</w:t>
      </w:r>
    </w:p>
    <w:p w14:paraId="12EBA6DB" w14:textId="77777777" w:rsidR="00EA2D88" w:rsidRPr="00797FFE" w:rsidRDefault="00EA2D88" w:rsidP="00834B2E">
      <w:pPr>
        <w:pStyle w:val="Tablica"/>
        <w:spacing w:line="360" w:lineRule="auto"/>
        <w:ind w:left="1440"/>
        <w:jc w:val="left"/>
        <w:rPr>
          <w:rFonts w:ascii="Arial" w:hAnsi="Arial" w:cs="Arial"/>
          <w:sz w:val="22"/>
          <w:szCs w:val="22"/>
        </w:rPr>
      </w:pPr>
      <w:r w:rsidRPr="00797FFE">
        <w:rPr>
          <w:rFonts w:ascii="Arial" w:hAnsi="Arial" w:cs="Arial"/>
          <w:sz w:val="22"/>
          <w:szCs w:val="22"/>
        </w:rPr>
        <w:t>-osnovnu mrežu prometnica i infrastrukturu,</w:t>
      </w:r>
    </w:p>
    <w:p w14:paraId="756CDD12" w14:textId="77777777" w:rsidR="00EA2D88" w:rsidRPr="00797FFE" w:rsidRDefault="00EA2D88" w:rsidP="00834B2E">
      <w:pPr>
        <w:spacing w:line="360" w:lineRule="auto"/>
        <w:rPr>
          <w:rFonts w:ascii="Arial" w:hAnsi="Arial" w:cs="Arial"/>
        </w:rPr>
      </w:pPr>
      <w:r w:rsidRPr="00797FFE">
        <w:rPr>
          <w:rFonts w:ascii="Arial" w:hAnsi="Arial" w:cs="Arial"/>
        </w:rPr>
        <w:t xml:space="preserve">                        -druga područja,</w:t>
      </w:r>
    </w:p>
    <w:p w14:paraId="6C6A009C" w14:textId="77777777" w:rsidR="00EA2D88" w:rsidRPr="00797FFE" w:rsidRDefault="00EA2D88" w:rsidP="00834B2E">
      <w:pPr>
        <w:spacing w:line="360" w:lineRule="auto"/>
        <w:ind w:right="-170"/>
        <w:rPr>
          <w:rFonts w:ascii="Arial" w:hAnsi="Arial" w:cs="Arial"/>
          <w:i/>
        </w:rPr>
      </w:pPr>
      <w:r w:rsidRPr="00797FFE">
        <w:rPr>
          <w:rFonts w:ascii="Arial" w:hAnsi="Arial" w:cs="Arial"/>
          <w:i/>
        </w:rPr>
        <w:t>Građevinska područja:</w:t>
      </w:r>
    </w:p>
    <w:p w14:paraId="39A6514A" w14:textId="77777777" w:rsidR="00EA2D88" w:rsidRPr="00797FFE" w:rsidRDefault="00EA2D88" w:rsidP="00834B2E">
      <w:pPr>
        <w:pStyle w:val="Tablica"/>
        <w:spacing w:line="360" w:lineRule="auto"/>
        <w:ind w:left="1440"/>
        <w:jc w:val="left"/>
        <w:rPr>
          <w:rFonts w:ascii="Arial" w:hAnsi="Arial" w:cs="Arial"/>
          <w:sz w:val="22"/>
          <w:szCs w:val="22"/>
        </w:rPr>
      </w:pPr>
      <w:r w:rsidRPr="00797FFE">
        <w:rPr>
          <w:rFonts w:ascii="Arial" w:hAnsi="Arial" w:cs="Arial"/>
          <w:sz w:val="22"/>
          <w:szCs w:val="22"/>
        </w:rPr>
        <w:t>-naselja,</w:t>
      </w:r>
    </w:p>
    <w:p w14:paraId="3C895E06" w14:textId="77777777" w:rsidR="00EA2D88" w:rsidRPr="00797FFE" w:rsidRDefault="00EA2D88" w:rsidP="00834B2E">
      <w:pPr>
        <w:pStyle w:val="Tablica"/>
        <w:spacing w:line="360" w:lineRule="auto"/>
        <w:ind w:left="1440"/>
        <w:jc w:val="left"/>
        <w:rPr>
          <w:rFonts w:ascii="Arial" w:hAnsi="Arial" w:cs="Arial"/>
          <w:sz w:val="22"/>
          <w:szCs w:val="22"/>
        </w:rPr>
      </w:pPr>
      <w:r w:rsidRPr="00797FFE">
        <w:rPr>
          <w:rFonts w:ascii="Arial" w:hAnsi="Arial" w:cs="Arial"/>
          <w:sz w:val="22"/>
          <w:szCs w:val="22"/>
        </w:rPr>
        <w:t>-radne zone (gospodarske zone i industrijske zone ),</w:t>
      </w:r>
    </w:p>
    <w:p w14:paraId="7CE8D35C" w14:textId="77777777" w:rsidR="00EA2D88" w:rsidRPr="00797FFE" w:rsidRDefault="00EA2D88" w:rsidP="00834B2E">
      <w:pPr>
        <w:pStyle w:val="Tablica"/>
        <w:spacing w:line="360" w:lineRule="auto"/>
        <w:ind w:left="1440"/>
        <w:jc w:val="left"/>
        <w:rPr>
          <w:rFonts w:ascii="Arial" w:hAnsi="Arial" w:cs="Arial"/>
          <w:sz w:val="22"/>
          <w:szCs w:val="22"/>
        </w:rPr>
      </w:pPr>
      <w:r w:rsidRPr="00797FFE">
        <w:rPr>
          <w:rFonts w:ascii="Arial" w:hAnsi="Arial" w:cs="Arial"/>
          <w:sz w:val="22"/>
          <w:szCs w:val="22"/>
        </w:rPr>
        <w:t>-područja rekreacije i turizma,</w:t>
      </w:r>
    </w:p>
    <w:p w14:paraId="57557F14" w14:textId="17AB9EF1" w:rsidR="00EA2D88" w:rsidRPr="00797FFE" w:rsidRDefault="00EA2D88" w:rsidP="00834B2E">
      <w:pPr>
        <w:pStyle w:val="Tablica"/>
        <w:spacing w:line="360" w:lineRule="auto"/>
        <w:ind w:left="1440"/>
        <w:jc w:val="left"/>
        <w:rPr>
          <w:rFonts w:ascii="Arial" w:hAnsi="Arial" w:cs="Arial"/>
          <w:sz w:val="22"/>
          <w:szCs w:val="22"/>
        </w:rPr>
      </w:pPr>
      <w:r w:rsidRPr="00797FFE">
        <w:rPr>
          <w:rFonts w:ascii="Arial" w:hAnsi="Arial" w:cs="Arial"/>
          <w:sz w:val="22"/>
          <w:szCs w:val="22"/>
        </w:rPr>
        <w:t>-ostala građevinska područja (groblja i sl.),</w:t>
      </w:r>
    </w:p>
    <w:p w14:paraId="651B25E3" w14:textId="77777777" w:rsidR="00834B2E" w:rsidRPr="00797FFE" w:rsidRDefault="00834B2E" w:rsidP="00834B2E">
      <w:pPr>
        <w:rPr>
          <w:rFonts w:ascii="Arial" w:hAnsi="Arial" w:cs="Arial"/>
        </w:rPr>
      </w:pPr>
    </w:p>
    <w:p w14:paraId="05F90ACB" w14:textId="77777777" w:rsidR="00EA2D88" w:rsidRPr="00797FFE" w:rsidRDefault="00EA2D88" w:rsidP="00834B2E">
      <w:pPr>
        <w:spacing w:line="360" w:lineRule="auto"/>
        <w:ind w:right="-170"/>
        <w:rPr>
          <w:rFonts w:ascii="Arial" w:hAnsi="Arial" w:cs="Arial"/>
          <w:i/>
        </w:rPr>
      </w:pPr>
      <w:r w:rsidRPr="00797FFE">
        <w:rPr>
          <w:rFonts w:ascii="Arial" w:hAnsi="Arial" w:cs="Arial"/>
          <w:i/>
        </w:rPr>
        <w:t>Osnovna mreža prometnica i infrastrukture:</w:t>
      </w:r>
    </w:p>
    <w:p w14:paraId="3E1FD022" w14:textId="77777777" w:rsidR="00EA2D88" w:rsidRPr="00797FFE" w:rsidRDefault="00EA2D88" w:rsidP="00834B2E">
      <w:pPr>
        <w:pStyle w:val="Tablica"/>
        <w:spacing w:line="360" w:lineRule="auto"/>
        <w:ind w:left="1440"/>
        <w:jc w:val="left"/>
        <w:rPr>
          <w:rFonts w:ascii="Arial" w:hAnsi="Arial" w:cs="Arial"/>
          <w:sz w:val="22"/>
          <w:szCs w:val="22"/>
        </w:rPr>
      </w:pPr>
      <w:r w:rsidRPr="00797FFE">
        <w:rPr>
          <w:rFonts w:ascii="Arial" w:hAnsi="Arial" w:cs="Arial"/>
          <w:sz w:val="22"/>
          <w:szCs w:val="22"/>
        </w:rPr>
        <w:t>-osnovna prometna mreža ( trase i koridori cesta )</w:t>
      </w:r>
    </w:p>
    <w:p w14:paraId="65807FA4" w14:textId="77777777" w:rsidR="00EA2D88" w:rsidRPr="00797FFE" w:rsidRDefault="00EA2D88" w:rsidP="00834B2E">
      <w:pPr>
        <w:pStyle w:val="Tablica"/>
        <w:spacing w:line="360" w:lineRule="auto"/>
        <w:ind w:left="1440"/>
        <w:jc w:val="left"/>
        <w:rPr>
          <w:rFonts w:ascii="Arial" w:hAnsi="Arial" w:cs="Arial"/>
          <w:sz w:val="22"/>
          <w:szCs w:val="22"/>
        </w:rPr>
      </w:pPr>
      <w:r w:rsidRPr="00797FFE">
        <w:rPr>
          <w:rFonts w:ascii="Arial" w:hAnsi="Arial" w:cs="Arial"/>
          <w:sz w:val="22"/>
          <w:szCs w:val="22"/>
        </w:rPr>
        <w:t>-ostali koridori ( koridori zračnih elekto vodova )</w:t>
      </w:r>
    </w:p>
    <w:p w14:paraId="0DADA7E0" w14:textId="77777777" w:rsidR="00EA2D88" w:rsidRPr="00797FFE" w:rsidRDefault="00EA2D88" w:rsidP="00834B2E">
      <w:pPr>
        <w:spacing w:line="360" w:lineRule="auto"/>
        <w:rPr>
          <w:rFonts w:ascii="Arial" w:hAnsi="Arial" w:cs="Arial"/>
        </w:rPr>
      </w:pPr>
    </w:p>
    <w:p w14:paraId="5A0DE210" w14:textId="77777777" w:rsidR="00EA2D88" w:rsidRPr="00797FFE" w:rsidRDefault="00EA2D88" w:rsidP="00834B2E">
      <w:pPr>
        <w:spacing w:line="360" w:lineRule="auto"/>
        <w:ind w:right="-170"/>
        <w:rPr>
          <w:rFonts w:ascii="Arial" w:hAnsi="Arial" w:cs="Arial"/>
          <w:i/>
        </w:rPr>
      </w:pPr>
      <w:r w:rsidRPr="00797FFE">
        <w:rPr>
          <w:rFonts w:ascii="Arial" w:hAnsi="Arial" w:cs="Arial"/>
          <w:i/>
        </w:rPr>
        <w:t>Druga područja:</w:t>
      </w:r>
    </w:p>
    <w:p w14:paraId="61A667A9" w14:textId="77777777" w:rsidR="00EA2D88" w:rsidRPr="00797FFE" w:rsidRDefault="00EA2D88" w:rsidP="00834B2E">
      <w:pPr>
        <w:pStyle w:val="Tablica"/>
        <w:spacing w:line="360" w:lineRule="auto"/>
        <w:ind w:left="1440"/>
        <w:jc w:val="left"/>
        <w:rPr>
          <w:rFonts w:ascii="Arial" w:hAnsi="Arial" w:cs="Arial"/>
          <w:sz w:val="22"/>
          <w:szCs w:val="22"/>
        </w:rPr>
      </w:pPr>
      <w:r w:rsidRPr="00797FFE">
        <w:rPr>
          <w:rFonts w:ascii="Arial" w:hAnsi="Arial" w:cs="Arial"/>
          <w:sz w:val="22"/>
          <w:szCs w:val="22"/>
        </w:rPr>
        <w:t>-postojeće i potencijalne poljoprivredne površine,</w:t>
      </w:r>
    </w:p>
    <w:p w14:paraId="47E3B528" w14:textId="77777777" w:rsidR="00EA2D88" w:rsidRPr="00797FFE" w:rsidRDefault="00EA2D88" w:rsidP="00834B2E">
      <w:pPr>
        <w:pStyle w:val="Tablica"/>
        <w:spacing w:line="360" w:lineRule="auto"/>
        <w:ind w:left="1440"/>
        <w:jc w:val="left"/>
        <w:rPr>
          <w:rFonts w:ascii="Arial" w:hAnsi="Arial" w:cs="Arial"/>
          <w:sz w:val="22"/>
          <w:szCs w:val="22"/>
        </w:rPr>
      </w:pPr>
      <w:r w:rsidRPr="00797FFE">
        <w:rPr>
          <w:rFonts w:ascii="Arial" w:hAnsi="Arial" w:cs="Arial"/>
          <w:sz w:val="22"/>
          <w:szCs w:val="22"/>
        </w:rPr>
        <w:t>-šume i druge zelene površine,</w:t>
      </w:r>
    </w:p>
    <w:p w14:paraId="05A9958E" w14:textId="77777777" w:rsidR="00EA2D88" w:rsidRPr="00797FFE" w:rsidRDefault="00EA2D88" w:rsidP="00834B2E">
      <w:pPr>
        <w:pStyle w:val="Tablica"/>
        <w:spacing w:line="360" w:lineRule="auto"/>
        <w:ind w:left="1440"/>
        <w:jc w:val="left"/>
        <w:rPr>
          <w:rFonts w:ascii="Arial" w:hAnsi="Arial" w:cs="Arial"/>
          <w:sz w:val="22"/>
          <w:szCs w:val="22"/>
        </w:rPr>
      </w:pPr>
      <w:r w:rsidRPr="00797FFE">
        <w:rPr>
          <w:rFonts w:ascii="Arial" w:hAnsi="Arial" w:cs="Arial"/>
          <w:sz w:val="22"/>
          <w:szCs w:val="22"/>
        </w:rPr>
        <w:t>-vodozaštitne zone,</w:t>
      </w:r>
    </w:p>
    <w:p w14:paraId="55DB09C7" w14:textId="77777777" w:rsidR="00EA2D88" w:rsidRPr="00797FFE" w:rsidRDefault="00EA2D88" w:rsidP="00834B2E">
      <w:pPr>
        <w:pStyle w:val="Tablica"/>
        <w:spacing w:line="360" w:lineRule="auto"/>
        <w:ind w:left="1440"/>
        <w:jc w:val="left"/>
        <w:rPr>
          <w:rFonts w:ascii="Arial" w:hAnsi="Arial" w:cs="Arial"/>
          <w:sz w:val="22"/>
          <w:szCs w:val="22"/>
        </w:rPr>
      </w:pPr>
      <w:r w:rsidRPr="00797FFE">
        <w:rPr>
          <w:rFonts w:ascii="Arial" w:hAnsi="Arial" w:cs="Arial"/>
          <w:sz w:val="22"/>
          <w:szCs w:val="22"/>
        </w:rPr>
        <w:t>-zaštitni pojas i zaštićena priroda</w:t>
      </w:r>
      <w:bookmarkStart w:id="155" w:name="_Toc58917635"/>
      <w:bookmarkStart w:id="156" w:name="_Toc473620202"/>
      <w:bookmarkStart w:id="157" w:name="_Toc473739279"/>
      <w:bookmarkStart w:id="158" w:name="_Toc473739510"/>
      <w:bookmarkStart w:id="159" w:name="_Toc66427585"/>
      <w:bookmarkStart w:id="160" w:name="_Toc478528321"/>
      <w:bookmarkStart w:id="161" w:name="_Toc82326107"/>
      <w:bookmarkStart w:id="162" w:name="_Toc82326227"/>
      <w:bookmarkStart w:id="163" w:name="_Toc82326297"/>
      <w:bookmarkStart w:id="164" w:name="_Toc82345472"/>
      <w:bookmarkStart w:id="165" w:name="_Toc82346673"/>
      <w:bookmarkStart w:id="166" w:name="_Toc85518262"/>
      <w:bookmarkStart w:id="167" w:name="_Toc85518382"/>
      <w:bookmarkStart w:id="168" w:name="_Toc85518474"/>
      <w:bookmarkStart w:id="169" w:name="_Toc307311055"/>
      <w:bookmarkStart w:id="170" w:name="_Toc307397379"/>
      <w:bookmarkStart w:id="171" w:name="_Toc13407448"/>
    </w:p>
    <w:p w14:paraId="4F13030A" w14:textId="77777777" w:rsidR="00EA2D88" w:rsidRPr="00A82456" w:rsidRDefault="00EA2D88" w:rsidP="00EA2D88">
      <w:pPr>
        <w:pStyle w:val="Tablica"/>
        <w:ind w:left="1440"/>
        <w:jc w:val="left"/>
        <w:rPr>
          <w:rFonts w:asciiTheme="minorHAnsi" w:hAnsiTheme="minorHAnsi" w:cstheme="minorHAnsi"/>
          <w:sz w:val="22"/>
          <w:szCs w:val="22"/>
        </w:rPr>
      </w:pPr>
    </w:p>
    <w:p w14:paraId="2768781E" w14:textId="77777777" w:rsidR="00EA2D88" w:rsidRDefault="00EA2D88" w:rsidP="00EA2D88">
      <w:pPr>
        <w:pStyle w:val="Tablica"/>
        <w:ind w:left="1440"/>
        <w:jc w:val="left"/>
      </w:pPr>
    </w:p>
    <w:p w14:paraId="29082C0E" w14:textId="670775A0" w:rsidR="00737745" w:rsidRPr="00797FFE" w:rsidRDefault="00737745" w:rsidP="00737745">
      <w:pPr>
        <w:pStyle w:val="Opisslike"/>
        <w:keepNext/>
        <w:rPr>
          <w:rFonts w:ascii="Arial" w:hAnsi="Arial" w:cs="Arial"/>
        </w:rPr>
      </w:pPr>
      <w:bookmarkStart w:id="172" w:name="_Toc184042924"/>
      <w:bookmarkStart w:id="173" w:name="_Hlk3100576"/>
      <w:bookmarkStart w:id="174" w:name="_Hlk4491125"/>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11</w:t>
      </w:r>
      <w:r w:rsidR="00101956" w:rsidRPr="00797FFE">
        <w:rPr>
          <w:rFonts w:ascii="Arial" w:hAnsi="Arial" w:cs="Arial"/>
          <w:noProof/>
        </w:rPr>
        <w:fldChar w:fldCharType="end"/>
      </w:r>
      <w:r w:rsidRPr="00797FFE">
        <w:rPr>
          <w:rFonts w:ascii="Arial" w:hAnsi="Arial" w:cs="Arial"/>
        </w:rPr>
        <w:t>: Izdvojena građevinska područja izvan naselja za izdvojene namjene planirana na području Općine Jelenje</w:t>
      </w:r>
      <w:bookmarkEnd w:id="172"/>
    </w:p>
    <w:tbl>
      <w:tblPr>
        <w:tblW w:w="0" w:type="auto"/>
        <w:jc w:val="center"/>
        <w:tblCellMar>
          <w:top w:w="15" w:type="dxa"/>
          <w:left w:w="15" w:type="dxa"/>
          <w:bottom w:w="15" w:type="dxa"/>
          <w:right w:w="15" w:type="dxa"/>
        </w:tblCellMar>
        <w:tblLook w:val="04A0" w:firstRow="1" w:lastRow="0" w:firstColumn="1" w:lastColumn="0" w:noHBand="0" w:noVBand="1"/>
      </w:tblPr>
      <w:tblGrid>
        <w:gridCol w:w="2393"/>
        <w:gridCol w:w="1013"/>
        <w:gridCol w:w="1096"/>
        <w:gridCol w:w="1272"/>
        <w:gridCol w:w="1632"/>
        <w:gridCol w:w="1656"/>
      </w:tblGrid>
      <w:tr w:rsidR="007A01F8" w:rsidRPr="00797FFE" w14:paraId="4A9DA8F6" w14:textId="77777777" w:rsidTr="007A01F8">
        <w:trPr>
          <w:jc w:val="center"/>
        </w:trPr>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23D26B6C" w14:textId="77777777" w:rsidR="007A01F8" w:rsidRPr="00797FFE" w:rsidRDefault="007A01F8" w:rsidP="007A01F8">
            <w:pPr>
              <w:rPr>
                <w:rFonts w:ascii="Arial" w:hAnsi="Arial" w:cs="Arial"/>
              </w:rPr>
            </w:pPr>
            <w:r w:rsidRPr="00797FFE">
              <w:rPr>
                <w:rFonts w:ascii="Arial" w:hAnsi="Arial" w:cs="Arial"/>
                <w:b/>
                <w:bCs/>
              </w:rPr>
              <w:t>Izdvojena građevinska područja izvan naselja za izdvojene namjene</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5A6FD890" w14:textId="77777777" w:rsidR="007A01F8" w:rsidRPr="00797FFE" w:rsidRDefault="007A01F8" w:rsidP="007A01F8">
            <w:pPr>
              <w:rPr>
                <w:rFonts w:ascii="Arial" w:hAnsi="Arial" w:cs="Arial"/>
              </w:rPr>
            </w:pPr>
            <w:r w:rsidRPr="00797FFE">
              <w:rPr>
                <w:rFonts w:ascii="Arial" w:hAnsi="Arial" w:cs="Arial"/>
                <w:b/>
                <w:bCs/>
              </w:rPr>
              <w:t>Oznaka</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0FD3ED59" w14:textId="77777777" w:rsidR="007A01F8" w:rsidRPr="00797FFE" w:rsidRDefault="007A01F8" w:rsidP="007A01F8">
            <w:pPr>
              <w:rPr>
                <w:rFonts w:ascii="Arial" w:hAnsi="Arial" w:cs="Arial"/>
              </w:rPr>
            </w:pPr>
            <w:r w:rsidRPr="00797FFE">
              <w:rPr>
                <w:rFonts w:ascii="Arial" w:hAnsi="Arial" w:cs="Arial"/>
                <w:b/>
                <w:bCs/>
              </w:rPr>
              <w:t>GP-ovi ukupno</w:t>
            </w:r>
            <w:r w:rsidRPr="00797FFE">
              <w:rPr>
                <w:rFonts w:ascii="Arial" w:hAnsi="Arial" w:cs="Arial"/>
                <w:b/>
                <w:bCs/>
              </w:rPr>
              <w:br/>
            </w:r>
            <w:r w:rsidRPr="00797FFE">
              <w:rPr>
                <w:rFonts w:ascii="Arial" w:hAnsi="Arial" w:cs="Arial"/>
                <w:b/>
                <w:bCs/>
              </w:rPr>
              <w:br/>
            </w:r>
            <w:r w:rsidRPr="00797FFE">
              <w:rPr>
                <w:rFonts w:ascii="Arial" w:hAnsi="Arial" w:cs="Arial"/>
              </w:rPr>
              <w:t>(ha)</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50452B6D" w14:textId="77777777" w:rsidR="007A01F8" w:rsidRPr="00797FFE" w:rsidRDefault="007A01F8" w:rsidP="007A01F8">
            <w:pPr>
              <w:rPr>
                <w:rFonts w:ascii="Arial" w:hAnsi="Arial" w:cs="Arial"/>
              </w:rPr>
            </w:pPr>
            <w:r w:rsidRPr="00797FFE">
              <w:rPr>
                <w:rFonts w:ascii="Arial" w:hAnsi="Arial" w:cs="Arial"/>
                <w:b/>
                <w:bCs/>
              </w:rPr>
              <w:t xml:space="preserve">Izgrađeni dijelovi </w:t>
            </w:r>
            <w:r w:rsidRPr="00797FFE">
              <w:rPr>
                <w:rFonts w:ascii="Arial" w:hAnsi="Arial" w:cs="Arial"/>
                <w:b/>
                <w:bCs/>
              </w:rPr>
              <w:br/>
              <w:t>GP-ova</w:t>
            </w:r>
            <w:r w:rsidRPr="00797FFE">
              <w:rPr>
                <w:rFonts w:ascii="Arial" w:hAnsi="Arial" w:cs="Arial"/>
                <w:b/>
                <w:bCs/>
              </w:rPr>
              <w:br/>
            </w:r>
            <w:r w:rsidRPr="00797FFE">
              <w:rPr>
                <w:rFonts w:ascii="Arial" w:hAnsi="Arial" w:cs="Arial"/>
              </w:rPr>
              <w:t>(ha)</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089FC201" w14:textId="77777777" w:rsidR="007A01F8" w:rsidRPr="00797FFE" w:rsidRDefault="007A01F8" w:rsidP="007A01F8">
            <w:pPr>
              <w:rPr>
                <w:rFonts w:ascii="Arial" w:hAnsi="Arial" w:cs="Arial"/>
              </w:rPr>
            </w:pPr>
            <w:r w:rsidRPr="00797FFE">
              <w:rPr>
                <w:rFonts w:ascii="Arial" w:hAnsi="Arial" w:cs="Arial"/>
                <w:b/>
                <w:bCs/>
              </w:rPr>
              <w:t xml:space="preserve">Neizgrađeni uređeni dijelovi </w:t>
            </w:r>
            <w:r w:rsidRPr="00797FFE">
              <w:rPr>
                <w:rFonts w:ascii="Arial" w:hAnsi="Arial" w:cs="Arial"/>
                <w:b/>
                <w:bCs/>
              </w:rPr>
              <w:br/>
              <w:t>GP-ova</w:t>
            </w:r>
            <w:r w:rsidRPr="00797FFE">
              <w:rPr>
                <w:rFonts w:ascii="Arial" w:hAnsi="Arial" w:cs="Arial"/>
              </w:rPr>
              <w:t xml:space="preserve"> (ha)</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73E245D3" w14:textId="77777777" w:rsidR="007A01F8" w:rsidRPr="00797FFE" w:rsidRDefault="007A01F8" w:rsidP="007A01F8">
            <w:pPr>
              <w:rPr>
                <w:rFonts w:ascii="Arial" w:hAnsi="Arial" w:cs="Arial"/>
              </w:rPr>
            </w:pPr>
            <w:r w:rsidRPr="00797FFE">
              <w:rPr>
                <w:rFonts w:ascii="Arial" w:hAnsi="Arial" w:cs="Arial"/>
                <w:b/>
                <w:bCs/>
              </w:rPr>
              <w:t xml:space="preserve">Neizgrađeni neuređeni dijelovi </w:t>
            </w:r>
            <w:r w:rsidRPr="00797FFE">
              <w:rPr>
                <w:rFonts w:ascii="Arial" w:hAnsi="Arial" w:cs="Arial"/>
                <w:b/>
                <w:bCs/>
              </w:rPr>
              <w:br/>
              <w:t>GP-ova</w:t>
            </w:r>
            <w:r w:rsidRPr="00797FFE">
              <w:rPr>
                <w:rFonts w:ascii="Arial" w:hAnsi="Arial" w:cs="Arial"/>
              </w:rPr>
              <w:t xml:space="preserve"> (ha)</w:t>
            </w:r>
          </w:p>
        </w:tc>
      </w:tr>
      <w:tr w:rsidR="007A01F8" w:rsidRPr="00797FFE" w14:paraId="0A5FD9AE" w14:textId="77777777" w:rsidTr="007A01F8">
        <w:trPr>
          <w:trHeight w:val="351"/>
          <w:jc w:val="center"/>
        </w:trPr>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1D67C235" w14:textId="77777777" w:rsidR="007A01F8" w:rsidRPr="00797FFE" w:rsidRDefault="007A01F8" w:rsidP="007A01F8">
            <w:pPr>
              <w:rPr>
                <w:rFonts w:ascii="Arial" w:hAnsi="Arial" w:cs="Arial"/>
              </w:rPr>
            </w:pPr>
            <w:r w:rsidRPr="00797FFE">
              <w:rPr>
                <w:rFonts w:ascii="Arial" w:hAnsi="Arial" w:cs="Arial"/>
                <w:b/>
                <w:bCs/>
              </w:rPr>
              <w:t>Gospodarska, poslovna </w:t>
            </w:r>
          </w:p>
          <w:p w14:paraId="309220C1" w14:textId="77777777" w:rsidR="007A01F8" w:rsidRPr="00797FFE" w:rsidRDefault="007A01F8" w:rsidP="007A01F8">
            <w:pPr>
              <w:numPr>
                <w:ilvl w:val="0"/>
                <w:numId w:val="27"/>
              </w:numPr>
              <w:rPr>
                <w:rFonts w:ascii="Arial" w:hAnsi="Arial" w:cs="Arial"/>
              </w:rPr>
            </w:pPr>
            <w:r w:rsidRPr="00797FFE">
              <w:rPr>
                <w:rFonts w:ascii="Arial" w:hAnsi="Arial" w:cs="Arial"/>
              </w:rPr>
              <w:t>Podhum</w:t>
            </w:r>
          </w:p>
          <w:p w14:paraId="70FF5A1C" w14:textId="77777777" w:rsidR="007A01F8" w:rsidRPr="00797FFE" w:rsidRDefault="007A01F8" w:rsidP="007A01F8">
            <w:pPr>
              <w:numPr>
                <w:ilvl w:val="0"/>
                <w:numId w:val="27"/>
              </w:numPr>
              <w:rPr>
                <w:rFonts w:ascii="Arial" w:hAnsi="Arial" w:cs="Arial"/>
              </w:rPr>
            </w:pPr>
            <w:r w:rsidRPr="00797FFE">
              <w:rPr>
                <w:rFonts w:ascii="Arial" w:hAnsi="Arial" w:cs="Arial"/>
              </w:rPr>
              <w:t>Podhum</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0F30E7C0" w14:textId="77777777" w:rsidR="007A01F8" w:rsidRPr="00797FFE" w:rsidRDefault="007A01F8" w:rsidP="007A01F8">
            <w:pPr>
              <w:rPr>
                <w:rFonts w:ascii="Arial" w:hAnsi="Arial" w:cs="Arial"/>
              </w:rPr>
            </w:pPr>
            <w:r w:rsidRPr="00797FFE">
              <w:rPr>
                <w:rFonts w:ascii="Arial" w:hAnsi="Arial" w:cs="Arial"/>
              </w:rPr>
              <w:t>K</w:t>
            </w:r>
          </w:p>
          <w:p w14:paraId="623762BA" w14:textId="77777777" w:rsidR="007A01F8" w:rsidRPr="00797FFE" w:rsidRDefault="007A01F8" w:rsidP="007A01F8">
            <w:pPr>
              <w:rPr>
                <w:rFonts w:ascii="Arial" w:hAnsi="Arial" w:cs="Arial"/>
              </w:rPr>
            </w:pPr>
            <w:r w:rsidRPr="00797FFE">
              <w:rPr>
                <w:rFonts w:ascii="Arial" w:hAnsi="Arial" w:cs="Arial"/>
              </w:rPr>
              <w:t>K1</w:t>
            </w:r>
            <w:r w:rsidRPr="00797FFE">
              <w:rPr>
                <w:rFonts w:ascii="Arial" w:hAnsi="Arial" w:cs="Arial"/>
                <w:vertAlign w:val="subscript"/>
              </w:rPr>
              <w:t>1</w:t>
            </w:r>
          </w:p>
          <w:p w14:paraId="01D35955" w14:textId="77777777" w:rsidR="007A01F8" w:rsidRPr="00797FFE" w:rsidRDefault="007A01F8" w:rsidP="007A01F8">
            <w:pPr>
              <w:rPr>
                <w:rFonts w:ascii="Arial" w:hAnsi="Arial" w:cs="Arial"/>
              </w:rPr>
            </w:pPr>
            <w:r w:rsidRPr="00797FFE">
              <w:rPr>
                <w:rFonts w:ascii="Arial" w:hAnsi="Arial" w:cs="Arial"/>
              </w:rPr>
              <w:t>K1</w:t>
            </w:r>
            <w:r w:rsidRPr="00797FFE">
              <w:rPr>
                <w:rFonts w:ascii="Arial" w:hAnsi="Arial" w:cs="Arial"/>
                <w:vertAlign w:val="subscript"/>
              </w:rPr>
              <w:t>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2416CA9A" w14:textId="77777777" w:rsidR="007A01F8" w:rsidRPr="00797FFE" w:rsidRDefault="007A01F8" w:rsidP="007A01F8">
            <w:pPr>
              <w:rPr>
                <w:rFonts w:ascii="Arial" w:hAnsi="Arial" w:cs="Arial"/>
              </w:rPr>
            </w:pPr>
            <w:r w:rsidRPr="00797FFE">
              <w:rPr>
                <w:rFonts w:ascii="Arial" w:hAnsi="Arial" w:cs="Arial"/>
                <w:b/>
                <w:bCs/>
              </w:rPr>
              <w:t>7,84</w:t>
            </w:r>
          </w:p>
          <w:p w14:paraId="19673CAF" w14:textId="77777777" w:rsidR="007A01F8" w:rsidRPr="00797FFE" w:rsidRDefault="007A01F8" w:rsidP="007A01F8">
            <w:pPr>
              <w:rPr>
                <w:rFonts w:ascii="Arial" w:hAnsi="Arial" w:cs="Arial"/>
              </w:rPr>
            </w:pPr>
            <w:r w:rsidRPr="00797FFE">
              <w:rPr>
                <w:rFonts w:ascii="Arial" w:hAnsi="Arial" w:cs="Arial"/>
              </w:rPr>
              <w:t>2,41</w:t>
            </w:r>
          </w:p>
          <w:p w14:paraId="288FBBAD" w14:textId="77777777" w:rsidR="007A01F8" w:rsidRPr="00797FFE" w:rsidRDefault="007A01F8" w:rsidP="007A01F8">
            <w:pPr>
              <w:rPr>
                <w:rFonts w:ascii="Arial" w:hAnsi="Arial" w:cs="Arial"/>
              </w:rPr>
            </w:pPr>
            <w:r w:rsidRPr="00797FFE">
              <w:rPr>
                <w:rFonts w:ascii="Arial" w:hAnsi="Arial" w:cs="Arial"/>
              </w:rPr>
              <w:t>5,43</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2D1F94DF" w14:textId="77777777" w:rsidR="007A01F8" w:rsidRPr="00797FFE" w:rsidRDefault="007A01F8" w:rsidP="007A01F8">
            <w:pPr>
              <w:rPr>
                <w:rFonts w:ascii="Arial" w:hAnsi="Arial" w:cs="Arial"/>
              </w:rPr>
            </w:pPr>
            <w:r w:rsidRPr="00797FFE">
              <w:rPr>
                <w:rFonts w:ascii="Arial" w:hAnsi="Arial" w:cs="Arial"/>
                <w:b/>
                <w:bCs/>
              </w:rPr>
              <w:t>0,30</w:t>
            </w:r>
          </w:p>
          <w:p w14:paraId="2F9EEB41" w14:textId="77777777" w:rsidR="007A01F8" w:rsidRPr="00797FFE" w:rsidRDefault="007A01F8" w:rsidP="007A01F8">
            <w:pPr>
              <w:rPr>
                <w:rFonts w:ascii="Arial" w:hAnsi="Arial" w:cs="Arial"/>
              </w:rPr>
            </w:pPr>
            <w:r w:rsidRPr="00797FFE">
              <w:rPr>
                <w:rFonts w:ascii="Arial" w:hAnsi="Arial" w:cs="Arial"/>
              </w:rPr>
              <w:t>0,30</w:t>
            </w:r>
          </w:p>
          <w:p w14:paraId="7EB3F7F3" w14:textId="77777777" w:rsidR="007A01F8" w:rsidRPr="00797FFE" w:rsidRDefault="007A01F8" w:rsidP="007A01F8">
            <w:pPr>
              <w:rPr>
                <w:rFonts w:ascii="Arial" w:hAnsi="Arial" w:cs="Arial"/>
              </w:rPr>
            </w:pPr>
            <w:r w:rsidRPr="00797FFE">
              <w:rPr>
                <w:rFonts w:ascii="Arial" w:hAnsi="Arial" w:cs="Arial"/>
              </w:rPr>
              <w:t>-</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593C0F3A" w14:textId="77777777" w:rsidR="007A01F8" w:rsidRPr="00797FFE" w:rsidRDefault="007A01F8" w:rsidP="007A01F8">
            <w:pPr>
              <w:rPr>
                <w:rFonts w:ascii="Arial" w:hAnsi="Arial" w:cs="Arial"/>
              </w:rPr>
            </w:pPr>
            <w:r w:rsidRPr="00797FFE">
              <w:rPr>
                <w:rFonts w:ascii="Arial" w:hAnsi="Arial" w:cs="Arial"/>
                <w:b/>
                <w:bCs/>
              </w:rPr>
              <w:t>2,11</w:t>
            </w:r>
          </w:p>
          <w:p w14:paraId="7020F7EA" w14:textId="77777777" w:rsidR="007A01F8" w:rsidRPr="00797FFE" w:rsidRDefault="007A01F8" w:rsidP="007A01F8">
            <w:pPr>
              <w:rPr>
                <w:rFonts w:ascii="Arial" w:hAnsi="Arial" w:cs="Arial"/>
              </w:rPr>
            </w:pPr>
            <w:r w:rsidRPr="00797FFE">
              <w:rPr>
                <w:rFonts w:ascii="Arial" w:hAnsi="Arial" w:cs="Arial"/>
              </w:rPr>
              <w:t>2,11</w:t>
            </w:r>
          </w:p>
          <w:p w14:paraId="3BD3AFAA" w14:textId="77777777" w:rsidR="007A01F8" w:rsidRPr="00797FFE" w:rsidRDefault="007A01F8" w:rsidP="007A01F8">
            <w:pPr>
              <w:rPr>
                <w:rFonts w:ascii="Arial" w:hAnsi="Arial" w:cs="Arial"/>
              </w:rPr>
            </w:pPr>
            <w:r w:rsidRPr="00797FFE">
              <w:rPr>
                <w:rFonts w:ascii="Arial" w:hAnsi="Arial" w:cs="Arial"/>
              </w:rPr>
              <w:t>-</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4306D6B6" w14:textId="77777777" w:rsidR="007A01F8" w:rsidRPr="00797FFE" w:rsidRDefault="007A01F8" w:rsidP="007A01F8">
            <w:pPr>
              <w:rPr>
                <w:rFonts w:ascii="Arial" w:hAnsi="Arial" w:cs="Arial"/>
              </w:rPr>
            </w:pPr>
            <w:r w:rsidRPr="00797FFE">
              <w:rPr>
                <w:rFonts w:ascii="Arial" w:hAnsi="Arial" w:cs="Arial"/>
                <w:b/>
                <w:bCs/>
              </w:rPr>
              <w:t>5,43</w:t>
            </w:r>
          </w:p>
          <w:p w14:paraId="7867E8AB" w14:textId="77777777" w:rsidR="007A01F8" w:rsidRPr="00797FFE" w:rsidRDefault="007A01F8" w:rsidP="007A01F8">
            <w:pPr>
              <w:rPr>
                <w:rFonts w:ascii="Arial" w:hAnsi="Arial" w:cs="Arial"/>
              </w:rPr>
            </w:pPr>
            <w:r w:rsidRPr="00797FFE">
              <w:rPr>
                <w:rFonts w:ascii="Arial" w:hAnsi="Arial" w:cs="Arial"/>
              </w:rPr>
              <w:t>-</w:t>
            </w:r>
          </w:p>
          <w:p w14:paraId="4555DF2F" w14:textId="77777777" w:rsidR="007A01F8" w:rsidRPr="00797FFE" w:rsidRDefault="007A01F8" w:rsidP="007A01F8">
            <w:pPr>
              <w:rPr>
                <w:rFonts w:ascii="Arial" w:hAnsi="Arial" w:cs="Arial"/>
              </w:rPr>
            </w:pPr>
            <w:r w:rsidRPr="00797FFE">
              <w:rPr>
                <w:rFonts w:ascii="Arial" w:hAnsi="Arial" w:cs="Arial"/>
              </w:rPr>
              <w:t>5,43</w:t>
            </w:r>
          </w:p>
        </w:tc>
      </w:tr>
      <w:tr w:rsidR="007A01F8" w:rsidRPr="00797FFE" w14:paraId="7D385773" w14:textId="77777777" w:rsidTr="007A01F8">
        <w:trPr>
          <w:jc w:val="center"/>
        </w:trPr>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1A2EA641" w14:textId="77777777" w:rsidR="007A01F8" w:rsidRPr="00797FFE" w:rsidRDefault="007A01F8" w:rsidP="007A01F8">
            <w:pPr>
              <w:rPr>
                <w:rFonts w:ascii="Arial" w:hAnsi="Arial" w:cs="Arial"/>
              </w:rPr>
            </w:pPr>
            <w:r w:rsidRPr="00797FFE">
              <w:rPr>
                <w:rFonts w:ascii="Arial" w:hAnsi="Arial" w:cs="Arial"/>
                <w:b/>
                <w:bCs/>
              </w:rPr>
              <w:t>Gospodarska, ugostiteljsko-turistička </w:t>
            </w:r>
          </w:p>
          <w:p w14:paraId="0AACCE61" w14:textId="77777777" w:rsidR="007A01F8" w:rsidRPr="00797FFE" w:rsidRDefault="007A01F8" w:rsidP="007A01F8">
            <w:pPr>
              <w:numPr>
                <w:ilvl w:val="0"/>
                <w:numId w:val="28"/>
              </w:numPr>
              <w:rPr>
                <w:rFonts w:ascii="Arial" w:hAnsi="Arial" w:cs="Arial"/>
              </w:rPr>
            </w:pPr>
            <w:proofErr w:type="spellStart"/>
            <w:r w:rsidRPr="00797FFE">
              <w:rPr>
                <w:rFonts w:ascii="Arial" w:hAnsi="Arial" w:cs="Arial"/>
              </w:rPr>
              <w:t>Linčetovo</w:t>
            </w:r>
            <w:proofErr w:type="spellEnd"/>
          </w:p>
          <w:p w14:paraId="22760CA6" w14:textId="77777777" w:rsidR="007A01F8" w:rsidRPr="00797FFE" w:rsidRDefault="007A01F8" w:rsidP="007A01F8">
            <w:pPr>
              <w:numPr>
                <w:ilvl w:val="0"/>
                <w:numId w:val="28"/>
              </w:numPr>
              <w:rPr>
                <w:rFonts w:ascii="Arial" w:hAnsi="Arial" w:cs="Arial"/>
              </w:rPr>
            </w:pPr>
            <w:proofErr w:type="spellStart"/>
            <w:r w:rsidRPr="00797FFE">
              <w:rPr>
                <w:rFonts w:ascii="Arial" w:hAnsi="Arial" w:cs="Arial"/>
              </w:rPr>
              <w:t>Linčetovo</w:t>
            </w:r>
            <w:proofErr w:type="spellEnd"/>
          </w:p>
          <w:p w14:paraId="25CFF2A1" w14:textId="77777777" w:rsidR="007A01F8" w:rsidRPr="00797FFE" w:rsidRDefault="007A01F8" w:rsidP="007A01F8">
            <w:pPr>
              <w:numPr>
                <w:ilvl w:val="0"/>
                <w:numId w:val="29"/>
              </w:numPr>
              <w:rPr>
                <w:rFonts w:ascii="Arial" w:hAnsi="Arial" w:cs="Arial"/>
              </w:rPr>
            </w:pPr>
            <w:r w:rsidRPr="00797FFE">
              <w:rPr>
                <w:rFonts w:ascii="Arial" w:hAnsi="Arial" w:cs="Arial"/>
              </w:rPr>
              <w:t>Podhum</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359BD86A" w14:textId="77777777" w:rsidR="007A01F8" w:rsidRPr="00797FFE" w:rsidRDefault="007A01F8" w:rsidP="007A01F8">
            <w:pPr>
              <w:rPr>
                <w:rFonts w:ascii="Arial" w:hAnsi="Arial" w:cs="Arial"/>
              </w:rPr>
            </w:pPr>
            <w:r w:rsidRPr="00797FFE">
              <w:rPr>
                <w:rFonts w:ascii="Arial" w:hAnsi="Arial" w:cs="Arial"/>
              </w:rPr>
              <w:t>T</w:t>
            </w:r>
          </w:p>
          <w:p w14:paraId="36CA30C0" w14:textId="77777777" w:rsidR="007A01F8" w:rsidRPr="00797FFE" w:rsidRDefault="007A01F8" w:rsidP="007A01F8">
            <w:pPr>
              <w:rPr>
                <w:rFonts w:ascii="Arial" w:hAnsi="Arial" w:cs="Arial"/>
              </w:rPr>
            </w:pPr>
            <w:r w:rsidRPr="00797FFE">
              <w:rPr>
                <w:rFonts w:ascii="Arial" w:hAnsi="Arial" w:cs="Arial"/>
              </w:rPr>
              <w:t>T1</w:t>
            </w:r>
            <w:r w:rsidRPr="00797FFE">
              <w:rPr>
                <w:rFonts w:ascii="Arial" w:hAnsi="Arial" w:cs="Arial"/>
                <w:vertAlign w:val="subscript"/>
              </w:rPr>
              <w:t>1</w:t>
            </w:r>
          </w:p>
          <w:p w14:paraId="05BD1237" w14:textId="77777777" w:rsidR="007A01F8" w:rsidRPr="00797FFE" w:rsidRDefault="007A01F8" w:rsidP="007A01F8">
            <w:pPr>
              <w:rPr>
                <w:rFonts w:ascii="Arial" w:hAnsi="Arial" w:cs="Arial"/>
              </w:rPr>
            </w:pPr>
            <w:r w:rsidRPr="00797FFE">
              <w:rPr>
                <w:rFonts w:ascii="Arial" w:hAnsi="Arial" w:cs="Arial"/>
              </w:rPr>
              <w:t>T1</w:t>
            </w:r>
            <w:r w:rsidRPr="00797FFE">
              <w:rPr>
                <w:rFonts w:ascii="Arial" w:hAnsi="Arial" w:cs="Arial"/>
                <w:vertAlign w:val="subscript"/>
              </w:rPr>
              <w:t>2</w:t>
            </w:r>
          </w:p>
          <w:p w14:paraId="41708100" w14:textId="77777777" w:rsidR="007A01F8" w:rsidRPr="00797FFE" w:rsidRDefault="007A01F8" w:rsidP="007A01F8">
            <w:pPr>
              <w:rPr>
                <w:rFonts w:ascii="Arial" w:hAnsi="Arial" w:cs="Arial"/>
              </w:rPr>
            </w:pPr>
            <w:r w:rsidRPr="00797FFE">
              <w:rPr>
                <w:rFonts w:ascii="Arial" w:hAnsi="Arial" w:cs="Arial"/>
              </w:rPr>
              <w:t>T2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1411BF9C" w14:textId="77777777" w:rsidR="007A01F8" w:rsidRPr="00797FFE" w:rsidRDefault="007A01F8" w:rsidP="007A01F8">
            <w:pPr>
              <w:rPr>
                <w:rFonts w:ascii="Arial" w:hAnsi="Arial" w:cs="Arial"/>
              </w:rPr>
            </w:pPr>
            <w:r w:rsidRPr="00797FFE">
              <w:rPr>
                <w:rFonts w:ascii="Arial" w:hAnsi="Arial" w:cs="Arial"/>
                <w:b/>
                <w:bCs/>
              </w:rPr>
              <w:t>35,0</w:t>
            </w:r>
          </w:p>
          <w:p w14:paraId="07F078A6" w14:textId="77777777" w:rsidR="007A01F8" w:rsidRPr="00797FFE" w:rsidRDefault="007A01F8" w:rsidP="007A01F8">
            <w:pPr>
              <w:rPr>
                <w:rFonts w:ascii="Arial" w:hAnsi="Arial" w:cs="Arial"/>
              </w:rPr>
            </w:pPr>
            <w:r w:rsidRPr="00797FFE">
              <w:rPr>
                <w:rFonts w:ascii="Arial" w:hAnsi="Arial" w:cs="Arial"/>
              </w:rPr>
              <w:t>0,32</w:t>
            </w:r>
          </w:p>
          <w:p w14:paraId="2F513BE4" w14:textId="77777777" w:rsidR="007A01F8" w:rsidRPr="00797FFE" w:rsidRDefault="007A01F8" w:rsidP="007A01F8">
            <w:pPr>
              <w:rPr>
                <w:rFonts w:ascii="Arial" w:hAnsi="Arial" w:cs="Arial"/>
              </w:rPr>
            </w:pPr>
            <w:r w:rsidRPr="00797FFE">
              <w:rPr>
                <w:rFonts w:ascii="Arial" w:hAnsi="Arial" w:cs="Arial"/>
              </w:rPr>
              <w:t>0,68</w:t>
            </w:r>
          </w:p>
          <w:p w14:paraId="5A736D86" w14:textId="77777777" w:rsidR="007A01F8" w:rsidRPr="00797FFE" w:rsidRDefault="007A01F8" w:rsidP="007A01F8">
            <w:pPr>
              <w:rPr>
                <w:rFonts w:ascii="Arial" w:hAnsi="Arial" w:cs="Arial"/>
              </w:rPr>
            </w:pPr>
            <w:r w:rsidRPr="00797FFE">
              <w:rPr>
                <w:rFonts w:ascii="Arial" w:hAnsi="Arial" w:cs="Arial"/>
              </w:rPr>
              <w:t>34,00</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193D8366" w14:textId="77777777" w:rsidR="007A01F8" w:rsidRPr="00797FFE" w:rsidRDefault="007A01F8" w:rsidP="007A01F8">
            <w:pPr>
              <w:rPr>
                <w:rFonts w:ascii="Arial" w:hAnsi="Arial" w:cs="Arial"/>
              </w:rPr>
            </w:pPr>
            <w:r w:rsidRPr="00797FFE">
              <w:rPr>
                <w:rFonts w:ascii="Arial" w:hAnsi="Arial" w:cs="Arial"/>
                <w:b/>
                <w:bCs/>
              </w:rPr>
              <w:t>0,00</w:t>
            </w:r>
          </w:p>
          <w:p w14:paraId="67E6B219" w14:textId="77777777" w:rsidR="007A01F8" w:rsidRPr="00797FFE" w:rsidRDefault="007A01F8" w:rsidP="007A01F8">
            <w:pPr>
              <w:rPr>
                <w:rFonts w:ascii="Arial" w:hAnsi="Arial" w:cs="Arial"/>
              </w:rPr>
            </w:pPr>
            <w:r w:rsidRPr="00797FFE">
              <w:rPr>
                <w:rFonts w:ascii="Arial" w:hAnsi="Arial" w:cs="Arial"/>
              </w:rPr>
              <w:t>-</w:t>
            </w:r>
          </w:p>
          <w:p w14:paraId="184B6551" w14:textId="77777777" w:rsidR="007A01F8" w:rsidRPr="00797FFE" w:rsidRDefault="007A01F8" w:rsidP="007A01F8">
            <w:pPr>
              <w:rPr>
                <w:rFonts w:ascii="Arial" w:hAnsi="Arial" w:cs="Arial"/>
              </w:rPr>
            </w:pPr>
            <w:r w:rsidRPr="00797FFE">
              <w:rPr>
                <w:rFonts w:ascii="Arial" w:hAnsi="Arial" w:cs="Arial"/>
              </w:rPr>
              <w:t>-</w:t>
            </w:r>
          </w:p>
          <w:p w14:paraId="1F7A8E0C" w14:textId="77777777" w:rsidR="007A01F8" w:rsidRPr="00797FFE" w:rsidRDefault="007A01F8" w:rsidP="007A01F8">
            <w:pPr>
              <w:rPr>
                <w:rFonts w:ascii="Arial" w:hAnsi="Arial" w:cs="Arial"/>
              </w:rPr>
            </w:pPr>
            <w:r w:rsidRPr="00797FFE">
              <w:rPr>
                <w:rFonts w:ascii="Arial" w:hAnsi="Arial" w:cs="Arial"/>
              </w:rPr>
              <w:t>-</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3BA82FFC" w14:textId="77777777" w:rsidR="007A01F8" w:rsidRPr="00797FFE" w:rsidRDefault="007A01F8" w:rsidP="007A01F8">
            <w:pPr>
              <w:rPr>
                <w:rFonts w:ascii="Arial" w:hAnsi="Arial" w:cs="Arial"/>
              </w:rPr>
            </w:pPr>
            <w:r w:rsidRPr="00797FFE">
              <w:rPr>
                <w:rFonts w:ascii="Arial" w:hAnsi="Arial" w:cs="Arial"/>
                <w:b/>
                <w:bCs/>
              </w:rPr>
              <w:t>1,00</w:t>
            </w:r>
          </w:p>
          <w:p w14:paraId="3E45B748" w14:textId="77777777" w:rsidR="007A01F8" w:rsidRPr="00797FFE" w:rsidRDefault="007A01F8" w:rsidP="007A01F8">
            <w:pPr>
              <w:rPr>
                <w:rFonts w:ascii="Arial" w:hAnsi="Arial" w:cs="Arial"/>
              </w:rPr>
            </w:pPr>
            <w:r w:rsidRPr="00797FFE">
              <w:rPr>
                <w:rFonts w:ascii="Arial" w:hAnsi="Arial" w:cs="Arial"/>
              </w:rPr>
              <w:t>0,32</w:t>
            </w:r>
          </w:p>
          <w:p w14:paraId="13950BBE" w14:textId="77777777" w:rsidR="007A01F8" w:rsidRPr="00797FFE" w:rsidRDefault="007A01F8" w:rsidP="007A01F8">
            <w:pPr>
              <w:rPr>
                <w:rFonts w:ascii="Arial" w:hAnsi="Arial" w:cs="Arial"/>
              </w:rPr>
            </w:pPr>
            <w:r w:rsidRPr="00797FFE">
              <w:rPr>
                <w:rFonts w:ascii="Arial" w:hAnsi="Arial" w:cs="Arial"/>
              </w:rPr>
              <w:t>0,68</w:t>
            </w:r>
          </w:p>
          <w:p w14:paraId="57F02F8B" w14:textId="77777777" w:rsidR="007A01F8" w:rsidRPr="00797FFE" w:rsidRDefault="007A01F8" w:rsidP="007A01F8">
            <w:pPr>
              <w:rPr>
                <w:rFonts w:ascii="Arial" w:hAnsi="Arial" w:cs="Arial"/>
              </w:rPr>
            </w:pPr>
            <w:r w:rsidRPr="00797FFE">
              <w:rPr>
                <w:rFonts w:ascii="Arial" w:hAnsi="Arial" w:cs="Arial"/>
              </w:rPr>
              <w:t>-</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345CD830" w14:textId="77777777" w:rsidR="007A01F8" w:rsidRPr="00797FFE" w:rsidRDefault="007A01F8" w:rsidP="007A01F8">
            <w:pPr>
              <w:rPr>
                <w:rFonts w:ascii="Arial" w:hAnsi="Arial" w:cs="Arial"/>
              </w:rPr>
            </w:pPr>
            <w:r w:rsidRPr="00797FFE">
              <w:rPr>
                <w:rFonts w:ascii="Arial" w:hAnsi="Arial" w:cs="Arial"/>
                <w:b/>
                <w:bCs/>
              </w:rPr>
              <w:t>34,00</w:t>
            </w:r>
          </w:p>
          <w:p w14:paraId="68DE8A78" w14:textId="77777777" w:rsidR="007A01F8" w:rsidRPr="00797FFE" w:rsidRDefault="007A01F8" w:rsidP="007A01F8">
            <w:pPr>
              <w:rPr>
                <w:rFonts w:ascii="Arial" w:hAnsi="Arial" w:cs="Arial"/>
              </w:rPr>
            </w:pPr>
            <w:r w:rsidRPr="00797FFE">
              <w:rPr>
                <w:rFonts w:ascii="Arial" w:hAnsi="Arial" w:cs="Arial"/>
              </w:rPr>
              <w:t>-</w:t>
            </w:r>
          </w:p>
          <w:p w14:paraId="3C73000D" w14:textId="77777777" w:rsidR="007A01F8" w:rsidRPr="00797FFE" w:rsidRDefault="007A01F8" w:rsidP="007A01F8">
            <w:pPr>
              <w:rPr>
                <w:rFonts w:ascii="Arial" w:hAnsi="Arial" w:cs="Arial"/>
              </w:rPr>
            </w:pPr>
            <w:r w:rsidRPr="00797FFE">
              <w:rPr>
                <w:rFonts w:ascii="Arial" w:hAnsi="Arial" w:cs="Arial"/>
              </w:rPr>
              <w:t>-</w:t>
            </w:r>
          </w:p>
          <w:p w14:paraId="22D5C020" w14:textId="77777777" w:rsidR="007A01F8" w:rsidRPr="00797FFE" w:rsidRDefault="007A01F8" w:rsidP="007A01F8">
            <w:pPr>
              <w:rPr>
                <w:rFonts w:ascii="Arial" w:hAnsi="Arial" w:cs="Arial"/>
              </w:rPr>
            </w:pPr>
            <w:r w:rsidRPr="00797FFE">
              <w:rPr>
                <w:rFonts w:ascii="Arial" w:hAnsi="Arial" w:cs="Arial"/>
              </w:rPr>
              <w:t>34,00</w:t>
            </w:r>
          </w:p>
        </w:tc>
      </w:tr>
      <w:tr w:rsidR="007A01F8" w:rsidRPr="00797FFE" w14:paraId="4BF402D2" w14:textId="77777777" w:rsidTr="007A01F8">
        <w:trPr>
          <w:trHeight w:val="49"/>
          <w:jc w:val="center"/>
        </w:trPr>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757FD015" w14:textId="77777777" w:rsidR="007A01F8" w:rsidRPr="00797FFE" w:rsidRDefault="007A01F8" w:rsidP="007A01F8">
            <w:pPr>
              <w:rPr>
                <w:rFonts w:ascii="Arial" w:hAnsi="Arial" w:cs="Arial"/>
              </w:rPr>
            </w:pPr>
            <w:r w:rsidRPr="00797FFE">
              <w:rPr>
                <w:rFonts w:ascii="Arial" w:hAnsi="Arial" w:cs="Arial"/>
                <w:b/>
                <w:bCs/>
              </w:rPr>
              <w:t>Groblje</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435EB8D4" w14:textId="77777777" w:rsidR="007A01F8" w:rsidRPr="00797FFE" w:rsidRDefault="007A01F8" w:rsidP="007A01F8">
            <w:pPr>
              <w:rPr>
                <w:rFonts w:ascii="Arial" w:hAnsi="Arial" w:cs="Arial"/>
              </w:rPr>
            </w:pPr>
            <w:r w:rsidRPr="00797FFE">
              <w:rPr>
                <w:rFonts w:ascii="Arial" w:hAnsi="Arial" w:cs="Arial"/>
              </w:rPr>
              <w:t>+</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23E578F4" w14:textId="77777777" w:rsidR="007A01F8" w:rsidRPr="00797FFE" w:rsidRDefault="007A01F8" w:rsidP="007A01F8">
            <w:pPr>
              <w:rPr>
                <w:rFonts w:ascii="Arial" w:hAnsi="Arial" w:cs="Arial"/>
              </w:rPr>
            </w:pPr>
            <w:r w:rsidRPr="00797FFE">
              <w:rPr>
                <w:rFonts w:ascii="Arial" w:hAnsi="Arial" w:cs="Arial"/>
                <w:b/>
                <w:bCs/>
              </w:rPr>
              <w:t>1,87</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355DFD9C" w14:textId="77777777" w:rsidR="007A01F8" w:rsidRPr="00797FFE" w:rsidRDefault="007A01F8" w:rsidP="007A01F8">
            <w:pPr>
              <w:rPr>
                <w:rFonts w:ascii="Arial" w:hAnsi="Arial" w:cs="Arial"/>
              </w:rPr>
            </w:pPr>
            <w:r w:rsidRPr="00797FFE">
              <w:rPr>
                <w:rFonts w:ascii="Arial" w:hAnsi="Arial" w:cs="Arial"/>
                <w:b/>
                <w:bCs/>
              </w:rPr>
              <w:t>1,55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71D722C2" w14:textId="77777777" w:rsidR="007A01F8" w:rsidRPr="00797FFE" w:rsidRDefault="007A01F8" w:rsidP="007A01F8">
            <w:pPr>
              <w:rPr>
                <w:rFonts w:ascii="Arial" w:hAnsi="Arial" w:cs="Arial"/>
              </w:rPr>
            </w:pPr>
            <w:r w:rsidRPr="00797FFE">
              <w:rPr>
                <w:rFonts w:ascii="Arial" w:hAnsi="Arial" w:cs="Arial"/>
                <w:b/>
                <w:bCs/>
              </w:rPr>
              <w:t>0,32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655D6B8E" w14:textId="77777777" w:rsidR="007A01F8" w:rsidRPr="00797FFE" w:rsidRDefault="007A01F8" w:rsidP="007A01F8">
            <w:pPr>
              <w:rPr>
                <w:rFonts w:ascii="Arial" w:hAnsi="Arial" w:cs="Arial"/>
              </w:rPr>
            </w:pPr>
            <w:r w:rsidRPr="00797FFE">
              <w:rPr>
                <w:rFonts w:ascii="Arial" w:hAnsi="Arial" w:cs="Arial"/>
                <w:b/>
                <w:bCs/>
              </w:rPr>
              <w:t>-</w:t>
            </w:r>
          </w:p>
        </w:tc>
      </w:tr>
      <w:tr w:rsidR="007A01F8" w:rsidRPr="00797FFE" w14:paraId="752C4E41" w14:textId="77777777" w:rsidTr="007A01F8">
        <w:trPr>
          <w:jc w:val="center"/>
        </w:trPr>
        <w:tc>
          <w:tcPr>
            <w:tcW w:w="0" w:type="auto"/>
            <w:tcBorders>
              <w:top w:val="single" w:sz="4" w:space="0" w:color="FFFFFF"/>
              <w:bottom w:val="single" w:sz="4" w:space="0" w:color="FFFFFF"/>
            </w:tcBorders>
            <w:shd w:val="clear" w:color="auto" w:fill="C9F2DB"/>
            <w:tcMar>
              <w:top w:w="0" w:type="dxa"/>
              <w:left w:w="115" w:type="dxa"/>
              <w:bottom w:w="0" w:type="dxa"/>
              <w:right w:w="115" w:type="dxa"/>
            </w:tcMar>
            <w:hideMark/>
          </w:tcPr>
          <w:p w14:paraId="6B1D2321" w14:textId="77777777" w:rsidR="007A01F8" w:rsidRPr="00797FFE" w:rsidRDefault="007A01F8" w:rsidP="007A01F8">
            <w:pPr>
              <w:rPr>
                <w:rFonts w:ascii="Arial" w:hAnsi="Arial" w:cs="Arial"/>
              </w:rPr>
            </w:pPr>
            <w:r w:rsidRPr="00797FFE">
              <w:rPr>
                <w:rFonts w:ascii="Arial" w:hAnsi="Arial" w:cs="Arial"/>
                <w:b/>
                <w:bCs/>
              </w:rPr>
              <w:t>Ukupno</w:t>
            </w:r>
          </w:p>
        </w:tc>
        <w:tc>
          <w:tcPr>
            <w:tcW w:w="0" w:type="auto"/>
            <w:tcBorders>
              <w:top w:val="single" w:sz="4" w:space="0" w:color="FFFFFF"/>
              <w:bottom w:val="single" w:sz="4" w:space="0" w:color="FFFFFF"/>
              <w:right w:val="single" w:sz="4" w:space="0" w:color="FFFFFF"/>
            </w:tcBorders>
            <w:shd w:val="clear" w:color="auto" w:fill="C9F2DB"/>
            <w:tcMar>
              <w:top w:w="0" w:type="dxa"/>
              <w:left w:w="115" w:type="dxa"/>
              <w:bottom w:w="0" w:type="dxa"/>
              <w:right w:w="115" w:type="dxa"/>
            </w:tcMar>
            <w:hideMark/>
          </w:tcPr>
          <w:p w14:paraId="57D997F5" w14:textId="77777777" w:rsidR="007A01F8" w:rsidRPr="00797FFE" w:rsidRDefault="007A01F8" w:rsidP="007A01F8">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hideMark/>
          </w:tcPr>
          <w:p w14:paraId="51A76C4B" w14:textId="77777777" w:rsidR="007A01F8" w:rsidRPr="00797FFE" w:rsidRDefault="007A01F8" w:rsidP="007A01F8">
            <w:pPr>
              <w:rPr>
                <w:rFonts w:ascii="Arial" w:hAnsi="Arial" w:cs="Arial"/>
              </w:rPr>
            </w:pPr>
            <w:r w:rsidRPr="00797FFE">
              <w:rPr>
                <w:rFonts w:ascii="Arial" w:hAnsi="Arial" w:cs="Arial"/>
                <w:b/>
                <w:bCs/>
              </w:rPr>
              <w:t>44,71</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hideMark/>
          </w:tcPr>
          <w:p w14:paraId="1EF24E5E" w14:textId="77777777" w:rsidR="007A01F8" w:rsidRPr="00797FFE" w:rsidRDefault="007A01F8" w:rsidP="007A01F8">
            <w:pPr>
              <w:rPr>
                <w:rFonts w:ascii="Arial" w:hAnsi="Arial" w:cs="Arial"/>
              </w:rPr>
            </w:pPr>
            <w:r w:rsidRPr="00797FFE">
              <w:rPr>
                <w:rFonts w:ascii="Arial" w:hAnsi="Arial" w:cs="Arial"/>
                <w:b/>
                <w:bCs/>
              </w:rPr>
              <w:t>1,85</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hideMark/>
          </w:tcPr>
          <w:p w14:paraId="50B52CD0" w14:textId="77777777" w:rsidR="007A01F8" w:rsidRPr="00797FFE" w:rsidRDefault="007A01F8" w:rsidP="007A01F8">
            <w:pPr>
              <w:rPr>
                <w:rFonts w:ascii="Arial" w:hAnsi="Arial" w:cs="Arial"/>
              </w:rPr>
            </w:pPr>
            <w:r w:rsidRPr="00797FFE">
              <w:rPr>
                <w:rFonts w:ascii="Arial" w:hAnsi="Arial" w:cs="Arial"/>
                <w:b/>
                <w:bCs/>
              </w:rPr>
              <w:t>3,43</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hideMark/>
          </w:tcPr>
          <w:p w14:paraId="5184F809" w14:textId="77777777" w:rsidR="007A01F8" w:rsidRPr="00797FFE" w:rsidRDefault="007A01F8" w:rsidP="007A01F8">
            <w:pPr>
              <w:rPr>
                <w:rFonts w:ascii="Arial" w:hAnsi="Arial" w:cs="Arial"/>
              </w:rPr>
            </w:pPr>
            <w:r w:rsidRPr="00797FFE">
              <w:rPr>
                <w:rFonts w:ascii="Arial" w:hAnsi="Arial" w:cs="Arial"/>
                <w:b/>
                <w:bCs/>
              </w:rPr>
              <w:t>39,43</w:t>
            </w:r>
          </w:p>
        </w:tc>
      </w:tr>
    </w:tbl>
    <w:p w14:paraId="1621EE57" w14:textId="77777777" w:rsidR="00737745" w:rsidRPr="00797FFE" w:rsidRDefault="00737745" w:rsidP="00737745">
      <w:pPr>
        <w:rPr>
          <w:rFonts w:ascii="Arial" w:hAnsi="Arial" w:cs="Arial"/>
          <w:sz w:val="18"/>
          <w:szCs w:val="18"/>
        </w:rPr>
      </w:pPr>
      <w:r w:rsidRPr="00797FFE">
        <w:rPr>
          <w:rFonts w:ascii="Arial" w:hAnsi="Arial" w:cs="Arial"/>
          <w:sz w:val="18"/>
          <w:szCs w:val="18"/>
        </w:rPr>
        <w:t>Izvor: IV. Izmjene i dopune PPU</w:t>
      </w:r>
    </w:p>
    <w:p w14:paraId="5FE907A4" w14:textId="5397DD5D" w:rsidR="00CC2745" w:rsidRPr="00797FFE" w:rsidRDefault="00CC2745" w:rsidP="00737745">
      <w:pPr>
        <w:spacing w:line="360" w:lineRule="auto"/>
        <w:ind w:firstLine="708"/>
        <w:jc w:val="both"/>
        <w:rPr>
          <w:rFonts w:ascii="Arial" w:hAnsi="Arial" w:cs="Arial"/>
        </w:rPr>
      </w:pPr>
      <w:r w:rsidRPr="00797FFE">
        <w:rPr>
          <w:rFonts w:ascii="Arial" w:hAnsi="Arial" w:cs="Arial"/>
        </w:rPr>
        <w:t xml:space="preserve">Analizom izgrađenih </w:t>
      </w:r>
      <w:proofErr w:type="spellStart"/>
      <w:r w:rsidRPr="00797FFE">
        <w:rPr>
          <w:rFonts w:ascii="Arial" w:hAnsi="Arial" w:cs="Arial"/>
        </w:rPr>
        <w:t>nenaseljskih</w:t>
      </w:r>
      <w:proofErr w:type="spellEnd"/>
      <w:r w:rsidRPr="00797FFE">
        <w:rPr>
          <w:rFonts w:ascii="Arial" w:hAnsi="Arial" w:cs="Arial"/>
        </w:rPr>
        <w:t xml:space="preserve"> struktura (poslovni, društveni i sportsko-rekreacijski sadržaji te groblje) u tablici 13 utvrđuje se da su one fragmentarno zastupljene u tek šest statističkih naselja (unatoč potencijalu za razvoj u planiranim izdvojenim građevinskim područjima izvan naselja značajno većih površina od realiziranih). Među njima najzastupljenije su zone poslovne namjene, ali treba uzeti u obzir da su neke od njih (Dražice, Podkilavac) u naravi sastavni dio naselja (jer su okružene </w:t>
      </w:r>
      <w:proofErr w:type="spellStart"/>
      <w:r w:rsidRPr="00797FFE">
        <w:rPr>
          <w:rFonts w:ascii="Arial" w:hAnsi="Arial" w:cs="Arial"/>
        </w:rPr>
        <w:t>naseljskim</w:t>
      </w:r>
      <w:proofErr w:type="spellEnd"/>
      <w:r w:rsidRPr="00797FFE">
        <w:rPr>
          <w:rFonts w:ascii="Arial" w:hAnsi="Arial" w:cs="Arial"/>
        </w:rPr>
        <w:t xml:space="preserve"> strukturama, odnosno građevinskim područjem naselja) te ih je neprirodno izdvajati izvan </w:t>
      </w:r>
      <w:proofErr w:type="spellStart"/>
      <w:r w:rsidRPr="00797FFE">
        <w:rPr>
          <w:rFonts w:ascii="Arial" w:hAnsi="Arial" w:cs="Arial"/>
        </w:rPr>
        <w:t>naseljske</w:t>
      </w:r>
      <w:proofErr w:type="spellEnd"/>
      <w:r w:rsidRPr="00797FFE">
        <w:rPr>
          <w:rFonts w:ascii="Arial" w:hAnsi="Arial" w:cs="Arial"/>
        </w:rPr>
        <w:t xml:space="preserve"> strukture na taj način. </w:t>
      </w:r>
      <w:proofErr w:type="spellStart"/>
      <w:r w:rsidRPr="00797FFE">
        <w:rPr>
          <w:rFonts w:ascii="Arial" w:hAnsi="Arial" w:cs="Arial"/>
        </w:rPr>
        <w:t>Nenaseljske</w:t>
      </w:r>
      <w:proofErr w:type="spellEnd"/>
      <w:r w:rsidRPr="00797FFE">
        <w:rPr>
          <w:rFonts w:ascii="Arial" w:hAnsi="Arial" w:cs="Arial"/>
        </w:rPr>
        <w:t xml:space="preserve"> strukture prikazane su na </w:t>
      </w:r>
      <w:proofErr w:type="spellStart"/>
      <w:r w:rsidRPr="00797FFE">
        <w:rPr>
          <w:rFonts w:ascii="Arial" w:hAnsi="Arial" w:cs="Arial"/>
        </w:rPr>
        <w:t>kartogramu</w:t>
      </w:r>
      <w:proofErr w:type="spellEnd"/>
      <w:r w:rsidRPr="00797FFE">
        <w:rPr>
          <w:rFonts w:ascii="Arial" w:hAnsi="Arial" w:cs="Arial"/>
        </w:rPr>
        <w:t xml:space="preserve"> 12.</w:t>
      </w:r>
    </w:p>
    <w:p w14:paraId="56668398" w14:textId="77777777" w:rsidR="00737745" w:rsidRPr="00797FFE" w:rsidRDefault="00737745" w:rsidP="00737745">
      <w:pPr>
        <w:spacing w:line="360" w:lineRule="auto"/>
        <w:ind w:firstLine="708"/>
        <w:jc w:val="both"/>
        <w:rPr>
          <w:rFonts w:ascii="Arial" w:hAnsi="Arial" w:cs="Arial"/>
        </w:rPr>
      </w:pPr>
    </w:p>
    <w:p w14:paraId="044B326B" w14:textId="77777777" w:rsidR="00737745" w:rsidRPr="00797FFE" w:rsidRDefault="00737745" w:rsidP="00737745">
      <w:pPr>
        <w:spacing w:line="360" w:lineRule="auto"/>
        <w:ind w:firstLine="708"/>
        <w:jc w:val="both"/>
        <w:rPr>
          <w:rFonts w:ascii="Arial" w:hAnsi="Arial" w:cs="Arial"/>
        </w:rPr>
      </w:pPr>
    </w:p>
    <w:p w14:paraId="6B803DD1" w14:textId="77777777" w:rsidR="00737745" w:rsidRPr="00797FFE" w:rsidRDefault="00737745" w:rsidP="00737745">
      <w:pPr>
        <w:spacing w:line="360" w:lineRule="auto"/>
        <w:ind w:firstLine="708"/>
        <w:jc w:val="both"/>
        <w:rPr>
          <w:rFonts w:ascii="Arial" w:hAnsi="Arial" w:cs="Arial"/>
        </w:rPr>
      </w:pPr>
    </w:p>
    <w:p w14:paraId="078D11EE" w14:textId="44895C89" w:rsidR="00737745" w:rsidRPr="00797FFE" w:rsidRDefault="00737745" w:rsidP="00737745">
      <w:pPr>
        <w:pStyle w:val="Opisslike"/>
        <w:keepNext/>
        <w:rPr>
          <w:rFonts w:ascii="Arial" w:hAnsi="Arial" w:cs="Arial"/>
        </w:rPr>
      </w:pPr>
      <w:bookmarkStart w:id="175" w:name="_Toc184042925"/>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12</w:t>
      </w:r>
      <w:r w:rsidR="00101956" w:rsidRPr="00797FFE">
        <w:rPr>
          <w:rFonts w:ascii="Arial" w:hAnsi="Arial" w:cs="Arial"/>
          <w:noProof/>
        </w:rPr>
        <w:fldChar w:fldCharType="end"/>
      </w:r>
      <w:r w:rsidRPr="00797FFE">
        <w:rPr>
          <w:rFonts w:ascii="Arial" w:hAnsi="Arial" w:cs="Arial"/>
        </w:rPr>
        <w:t xml:space="preserve">:Izgrađene </w:t>
      </w:r>
      <w:proofErr w:type="spellStart"/>
      <w:r w:rsidRPr="00797FFE">
        <w:rPr>
          <w:rFonts w:ascii="Arial" w:hAnsi="Arial" w:cs="Arial"/>
        </w:rPr>
        <w:t>nenaseljske</w:t>
      </w:r>
      <w:proofErr w:type="spellEnd"/>
      <w:r w:rsidRPr="00797FFE">
        <w:rPr>
          <w:rFonts w:ascii="Arial" w:hAnsi="Arial" w:cs="Arial"/>
        </w:rPr>
        <w:t xml:space="preserve"> strukture iz PPUO-a Jelenje – prikaz po statističkim naseljima</w:t>
      </w:r>
      <w:bookmarkEnd w:id="175"/>
    </w:p>
    <w:tbl>
      <w:tblPr>
        <w:tblW w:w="0" w:type="auto"/>
        <w:jc w:val="center"/>
        <w:tblCellMar>
          <w:top w:w="15" w:type="dxa"/>
          <w:left w:w="15" w:type="dxa"/>
          <w:bottom w:w="15" w:type="dxa"/>
          <w:right w:w="15" w:type="dxa"/>
        </w:tblCellMar>
        <w:tblLook w:val="04A0" w:firstRow="1" w:lastRow="0" w:firstColumn="1" w:lastColumn="0" w:noHBand="0" w:noVBand="1"/>
      </w:tblPr>
      <w:tblGrid>
        <w:gridCol w:w="1888"/>
        <w:gridCol w:w="1718"/>
        <w:gridCol w:w="2004"/>
        <w:gridCol w:w="1289"/>
        <w:gridCol w:w="2163"/>
      </w:tblGrid>
      <w:tr w:rsidR="00CC2745" w:rsidRPr="00797FFE" w14:paraId="081439E1" w14:textId="77777777" w:rsidTr="00CC2745">
        <w:trPr>
          <w:trHeight w:val="254"/>
          <w:jc w:val="center"/>
        </w:trPr>
        <w:tc>
          <w:tcPr>
            <w:tcW w:w="0" w:type="auto"/>
            <w:vMerge w:val="restart"/>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bottom"/>
            <w:hideMark/>
          </w:tcPr>
          <w:p w14:paraId="18948092" w14:textId="77777777" w:rsidR="00CC2745" w:rsidRPr="00797FFE" w:rsidRDefault="00CC2745" w:rsidP="00CC2745">
            <w:pPr>
              <w:rPr>
                <w:rFonts w:ascii="Arial" w:hAnsi="Arial" w:cs="Arial"/>
              </w:rPr>
            </w:pPr>
            <w:r w:rsidRPr="00797FFE">
              <w:rPr>
                <w:rFonts w:ascii="Arial" w:hAnsi="Arial" w:cs="Arial"/>
                <w:b/>
                <w:bCs/>
              </w:rPr>
              <w:t>Statističko naselje</w:t>
            </w:r>
          </w:p>
        </w:tc>
        <w:tc>
          <w:tcPr>
            <w:tcW w:w="0" w:type="auto"/>
            <w:gridSpan w:val="4"/>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141516B1" w14:textId="77777777" w:rsidR="00CC2745" w:rsidRPr="00797FFE" w:rsidRDefault="00CC2745" w:rsidP="00CC2745">
            <w:pPr>
              <w:rPr>
                <w:rFonts w:ascii="Arial" w:hAnsi="Arial" w:cs="Arial"/>
              </w:rPr>
            </w:pPr>
            <w:r w:rsidRPr="00797FFE">
              <w:rPr>
                <w:rFonts w:ascii="Arial" w:hAnsi="Arial" w:cs="Arial"/>
              </w:rPr>
              <w:t xml:space="preserve">Površina </w:t>
            </w:r>
            <w:r w:rsidRPr="00797FFE">
              <w:rPr>
                <w:rFonts w:ascii="Arial" w:hAnsi="Arial" w:cs="Arial"/>
                <w:b/>
                <w:bCs/>
              </w:rPr>
              <w:t xml:space="preserve">izgrađenih </w:t>
            </w:r>
            <w:proofErr w:type="spellStart"/>
            <w:r w:rsidRPr="00797FFE">
              <w:rPr>
                <w:rFonts w:ascii="Arial" w:hAnsi="Arial" w:cs="Arial"/>
                <w:b/>
                <w:bCs/>
              </w:rPr>
              <w:t>nenaseljskih</w:t>
            </w:r>
            <w:proofErr w:type="spellEnd"/>
            <w:r w:rsidRPr="00797FFE">
              <w:rPr>
                <w:rFonts w:ascii="Arial" w:hAnsi="Arial" w:cs="Arial"/>
                <w:b/>
                <w:bCs/>
              </w:rPr>
              <w:t xml:space="preserve"> struktura</w:t>
            </w:r>
            <w:r w:rsidRPr="00797FFE">
              <w:rPr>
                <w:rFonts w:ascii="Arial" w:hAnsi="Arial" w:cs="Arial"/>
              </w:rPr>
              <w:t xml:space="preserve"> po namjeni (ha)</w:t>
            </w:r>
          </w:p>
        </w:tc>
      </w:tr>
      <w:tr w:rsidR="00CC2745" w:rsidRPr="00797FFE" w14:paraId="193E777F" w14:textId="77777777" w:rsidTr="00CC2745">
        <w:trPr>
          <w:trHeight w:val="253"/>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AFD1B59" w14:textId="77777777" w:rsidR="00CC2745" w:rsidRPr="00797FFE" w:rsidRDefault="00CC2745" w:rsidP="00CC2745">
            <w:pPr>
              <w:rPr>
                <w:rFonts w:ascii="Arial" w:hAnsi="Arial" w:cs="Arial"/>
              </w:rPr>
            </w:pP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2B0ED80F" w14:textId="77777777" w:rsidR="00CC2745" w:rsidRPr="00797FFE" w:rsidRDefault="00CC2745" w:rsidP="00CC2745">
            <w:pPr>
              <w:rPr>
                <w:rFonts w:ascii="Arial" w:hAnsi="Arial" w:cs="Arial"/>
              </w:rPr>
            </w:pPr>
            <w:r w:rsidRPr="00797FFE">
              <w:rPr>
                <w:rFonts w:ascii="Arial" w:hAnsi="Arial" w:cs="Arial"/>
              </w:rPr>
              <w:t>izdvojena građevinska područja izvan naselja</w:t>
            </w:r>
          </w:p>
        </w:tc>
        <w:tc>
          <w:tcPr>
            <w:tcW w:w="0" w:type="auto"/>
            <w:gridSpan w:val="2"/>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73839029" w14:textId="77777777" w:rsidR="00CC2745" w:rsidRPr="00797FFE" w:rsidRDefault="00CC2745" w:rsidP="00CC2745">
            <w:pPr>
              <w:rPr>
                <w:rFonts w:ascii="Arial" w:hAnsi="Arial" w:cs="Arial"/>
              </w:rPr>
            </w:pPr>
            <w:r w:rsidRPr="00797FFE">
              <w:rPr>
                <w:rFonts w:ascii="Arial" w:hAnsi="Arial" w:cs="Arial"/>
              </w:rPr>
              <w:t>izvan građevinskih područja</w:t>
            </w:r>
          </w:p>
        </w:tc>
      </w:tr>
      <w:tr w:rsidR="00CC2745" w:rsidRPr="00797FFE" w14:paraId="4F0C0F89" w14:textId="77777777" w:rsidTr="00CC2745">
        <w:trPr>
          <w:trHeight w:val="373"/>
          <w:jc w:val="center"/>
        </w:trPr>
        <w:tc>
          <w:tcPr>
            <w:tcW w:w="0" w:type="auto"/>
            <w:vMerge/>
            <w:tcBorders>
              <w:top w:val="single" w:sz="4" w:space="0" w:color="FFFFFF"/>
              <w:left w:val="single" w:sz="4" w:space="0" w:color="FFFFFF"/>
              <w:bottom w:val="single" w:sz="4" w:space="0" w:color="FFFFFF"/>
              <w:right w:val="single" w:sz="4" w:space="0" w:color="FFFFFF"/>
            </w:tcBorders>
            <w:vAlign w:val="center"/>
            <w:hideMark/>
          </w:tcPr>
          <w:p w14:paraId="0C7B0DB2"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67C90EDF" w14:textId="77777777" w:rsidR="00CC2745" w:rsidRPr="00797FFE" w:rsidRDefault="00CC2745" w:rsidP="00CC2745">
            <w:pPr>
              <w:rPr>
                <w:rFonts w:ascii="Arial" w:hAnsi="Arial" w:cs="Arial"/>
              </w:rPr>
            </w:pPr>
            <w:r w:rsidRPr="00797FFE">
              <w:rPr>
                <w:rFonts w:ascii="Arial" w:hAnsi="Arial" w:cs="Arial"/>
              </w:rPr>
              <w:t>groblje </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274C7D78" w14:textId="77777777" w:rsidR="00CC2745" w:rsidRPr="00797FFE" w:rsidRDefault="00CC2745" w:rsidP="00CC2745">
            <w:pPr>
              <w:rPr>
                <w:rFonts w:ascii="Arial" w:hAnsi="Arial" w:cs="Arial"/>
              </w:rPr>
            </w:pPr>
            <w:r w:rsidRPr="00797FFE">
              <w:rPr>
                <w:rFonts w:ascii="Arial" w:hAnsi="Arial" w:cs="Arial"/>
              </w:rPr>
              <w:t>poslovna</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3C76331F" w14:textId="77777777" w:rsidR="00CC2745" w:rsidRPr="00797FFE" w:rsidRDefault="00CC2745" w:rsidP="00CC2745">
            <w:pPr>
              <w:rPr>
                <w:rFonts w:ascii="Arial" w:hAnsi="Arial" w:cs="Arial"/>
              </w:rPr>
            </w:pPr>
            <w:r w:rsidRPr="00797FFE">
              <w:rPr>
                <w:rFonts w:ascii="Arial" w:hAnsi="Arial" w:cs="Arial"/>
              </w:rPr>
              <w:t>društvena</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1D93ED87" w14:textId="77777777" w:rsidR="00CC2745" w:rsidRPr="00797FFE" w:rsidRDefault="00CC2745" w:rsidP="00CC2745">
            <w:pPr>
              <w:rPr>
                <w:rFonts w:ascii="Arial" w:hAnsi="Arial" w:cs="Arial"/>
              </w:rPr>
            </w:pPr>
            <w:r w:rsidRPr="00797FFE">
              <w:rPr>
                <w:rFonts w:ascii="Arial" w:hAnsi="Arial" w:cs="Arial"/>
              </w:rPr>
              <w:t>sportsko-rekreacijska</w:t>
            </w:r>
          </w:p>
        </w:tc>
      </w:tr>
      <w:tr w:rsidR="00CC2745" w:rsidRPr="00797FFE" w14:paraId="7FE124D5" w14:textId="77777777" w:rsidTr="00CC2745">
        <w:trPr>
          <w:jc w:val="center"/>
        </w:trPr>
        <w:tc>
          <w:tcPr>
            <w:tcW w:w="0" w:type="auto"/>
            <w:tcBorders>
              <w:top w:val="single" w:sz="4" w:space="0" w:color="FFFFFF"/>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1CBCDD27" w14:textId="77777777" w:rsidR="00CC2745" w:rsidRPr="00797FFE" w:rsidRDefault="00CC2745" w:rsidP="00CC2745">
            <w:pPr>
              <w:rPr>
                <w:rFonts w:ascii="Arial" w:hAnsi="Arial" w:cs="Arial"/>
              </w:rPr>
            </w:pPr>
            <w:proofErr w:type="spellStart"/>
            <w:r w:rsidRPr="00797FFE">
              <w:rPr>
                <w:rFonts w:ascii="Arial" w:hAnsi="Arial" w:cs="Arial"/>
                <w:i/>
                <w:iCs/>
              </w:rPr>
              <w:t>Baštijani</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47CE79B"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6CDCEE6"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086F9C2"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5288E20" w14:textId="77777777" w:rsidR="00CC2745" w:rsidRPr="00797FFE" w:rsidRDefault="00CC2745" w:rsidP="00CC2745">
            <w:pPr>
              <w:rPr>
                <w:rFonts w:ascii="Arial" w:hAnsi="Arial" w:cs="Arial"/>
              </w:rPr>
            </w:pPr>
          </w:p>
        </w:tc>
      </w:tr>
      <w:tr w:rsidR="00CC2745" w:rsidRPr="00797FFE" w14:paraId="32CCE82A"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7B4EFCF5" w14:textId="77777777" w:rsidR="00CC2745" w:rsidRPr="00797FFE" w:rsidRDefault="00CC2745" w:rsidP="00CC2745">
            <w:pPr>
              <w:rPr>
                <w:rFonts w:ascii="Arial" w:hAnsi="Arial" w:cs="Arial"/>
              </w:rPr>
            </w:pPr>
            <w:r w:rsidRPr="00797FFE">
              <w:rPr>
                <w:rFonts w:ascii="Arial" w:hAnsi="Arial" w:cs="Arial"/>
                <w:i/>
                <w:iCs/>
              </w:rPr>
              <w:t>Brnelići</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04B2D54"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F16BFC3"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6C78A49"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010E278" w14:textId="77777777" w:rsidR="00CC2745" w:rsidRPr="00797FFE" w:rsidRDefault="00CC2745" w:rsidP="00CC2745">
            <w:pPr>
              <w:rPr>
                <w:rFonts w:ascii="Arial" w:hAnsi="Arial" w:cs="Arial"/>
              </w:rPr>
            </w:pPr>
          </w:p>
        </w:tc>
      </w:tr>
      <w:tr w:rsidR="00CC2745" w:rsidRPr="00797FFE" w14:paraId="5A2ECB1A"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79F3738A" w14:textId="77777777" w:rsidR="00CC2745" w:rsidRPr="00797FFE" w:rsidRDefault="00CC2745" w:rsidP="00CC2745">
            <w:pPr>
              <w:rPr>
                <w:rFonts w:ascii="Arial" w:hAnsi="Arial" w:cs="Arial"/>
              </w:rPr>
            </w:pPr>
            <w:proofErr w:type="spellStart"/>
            <w:r w:rsidRPr="00797FFE">
              <w:rPr>
                <w:rFonts w:ascii="Arial" w:hAnsi="Arial" w:cs="Arial"/>
                <w:i/>
                <w:iCs/>
              </w:rPr>
              <w:t>Drastin</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BA45EA3"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BCF3D1A"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867D687"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29DC8D7" w14:textId="77777777" w:rsidR="00CC2745" w:rsidRPr="00797FFE" w:rsidRDefault="00CC2745" w:rsidP="00CC2745">
            <w:pPr>
              <w:rPr>
                <w:rFonts w:ascii="Arial" w:hAnsi="Arial" w:cs="Arial"/>
              </w:rPr>
            </w:pPr>
          </w:p>
        </w:tc>
      </w:tr>
      <w:tr w:rsidR="00CC2745" w:rsidRPr="00797FFE" w14:paraId="7DC1B43F"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50328CF8" w14:textId="77777777" w:rsidR="00CC2745" w:rsidRPr="00797FFE" w:rsidRDefault="00CC2745" w:rsidP="00CC2745">
            <w:pPr>
              <w:rPr>
                <w:rFonts w:ascii="Arial" w:hAnsi="Arial" w:cs="Arial"/>
              </w:rPr>
            </w:pPr>
            <w:r w:rsidRPr="00797FFE">
              <w:rPr>
                <w:rFonts w:ascii="Arial" w:hAnsi="Arial" w:cs="Arial"/>
                <w:b/>
                <w:bCs/>
              </w:rPr>
              <w:t>Dražice</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E56EED8"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815ABC3" w14:textId="77777777" w:rsidR="00CC2745" w:rsidRPr="00797FFE" w:rsidRDefault="00CC2745" w:rsidP="00CC2745">
            <w:pPr>
              <w:rPr>
                <w:rFonts w:ascii="Arial" w:hAnsi="Arial" w:cs="Arial"/>
              </w:rPr>
            </w:pPr>
            <w:r w:rsidRPr="00797FFE">
              <w:rPr>
                <w:rFonts w:ascii="Arial" w:hAnsi="Arial" w:cs="Arial"/>
              </w:rPr>
              <w:t>1,19</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26B22C4"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321AB9E" w14:textId="77777777" w:rsidR="00CC2745" w:rsidRPr="00797FFE" w:rsidRDefault="00CC2745" w:rsidP="00CC2745">
            <w:pPr>
              <w:rPr>
                <w:rFonts w:ascii="Arial" w:hAnsi="Arial" w:cs="Arial"/>
              </w:rPr>
            </w:pPr>
          </w:p>
        </w:tc>
      </w:tr>
      <w:tr w:rsidR="00CC2745" w:rsidRPr="00797FFE" w14:paraId="33480875"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0B2CCBA7" w14:textId="77777777" w:rsidR="00CC2745" w:rsidRPr="00797FFE" w:rsidRDefault="00CC2745" w:rsidP="00CC2745">
            <w:pPr>
              <w:rPr>
                <w:rFonts w:ascii="Arial" w:hAnsi="Arial" w:cs="Arial"/>
              </w:rPr>
            </w:pPr>
            <w:r w:rsidRPr="00797FFE">
              <w:rPr>
                <w:rFonts w:ascii="Arial" w:hAnsi="Arial" w:cs="Arial"/>
                <w:b/>
                <w:bCs/>
              </w:rPr>
              <w:t>Jelenje</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08D7566" w14:textId="77777777" w:rsidR="00CC2745" w:rsidRPr="00797FFE" w:rsidRDefault="00CC2745" w:rsidP="00CC2745">
            <w:pPr>
              <w:rPr>
                <w:rFonts w:ascii="Arial" w:hAnsi="Arial" w:cs="Arial"/>
              </w:rPr>
            </w:pPr>
            <w:r w:rsidRPr="00797FFE">
              <w:rPr>
                <w:rFonts w:ascii="Arial" w:hAnsi="Arial" w:cs="Arial"/>
              </w:rPr>
              <w:t>1,55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DDD9894"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9334D65"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02CD72F" w14:textId="77777777" w:rsidR="00CC2745" w:rsidRPr="00797FFE" w:rsidRDefault="00CC2745" w:rsidP="00CC2745">
            <w:pPr>
              <w:rPr>
                <w:rFonts w:ascii="Arial" w:hAnsi="Arial" w:cs="Arial"/>
              </w:rPr>
            </w:pPr>
          </w:p>
        </w:tc>
      </w:tr>
      <w:tr w:rsidR="00CC2745" w:rsidRPr="00797FFE" w14:paraId="6CEAC7A6"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6D7936EF" w14:textId="77777777" w:rsidR="00CC2745" w:rsidRPr="00797FFE" w:rsidRDefault="00CC2745" w:rsidP="00CC2745">
            <w:pPr>
              <w:rPr>
                <w:rFonts w:ascii="Arial" w:hAnsi="Arial" w:cs="Arial"/>
              </w:rPr>
            </w:pPr>
            <w:proofErr w:type="spellStart"/>
            <w:r w:rsidRPr="00797FFE">
              <w:rPr>
                <w:rFonts w:ascii="Arial" w:hAnsi="Arial" w:cs="Arial"/>
                <w:i/>
                <w:iCs/>
              </w:rPr>
              <w:t>Kukuljani</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E3D6522"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45DC25C"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BF62AAC"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DCFEE03" w14:textId="77777777" w:rsidR="00CC2745" w:rsidRPr="00797FFE" w:rsidRDefault="00CC2745" w:rsidP="00CC2745">
            <w:pPr>
              <w:rPr>
                <w:rFonts w:ascii="Arial" w:hAnsi="Arial" w:cs="Arial"/>
              </w:rPr>
            </w:pPr>
          </w:p>
        </w:tc>
      </w:tr>
      <w:tr w:rsidR="00CC2745" w:rsidRPr="00797FFE" w14:paraId="4B839E17"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05FA0DFD" w14:textId="77777777" w:rsidR="00CC2745" w:rsidRPr="00797FFE" w:rsidRDefault="00CC2745" w:rsidP="00CC2745">
            <w:pPr>
              <w:rPr>
                <w:rFonts w:ascii="Arial" w:hAnsi="Arial" w:cs="Arial"/>
              </w:rPr>
            </w:pPr>
            <w:proofErr w:type="spellStart"/>
            <w:r w:rsidRPr="00797FFE">
              <w:rPr>
                <w:rFonts w:ascii="Arial" w:hAnsi="Arial" w:cs="Arial"/>
                <w:b/>
                <w:bCs/>
              </w:rPr>
              <w:t>Lopača</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4F75EED"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10196E6" w14:textId="77777777" w:rsidR="00CC2745" w:rsidRPr="00797FFE" w:rsidRDefault="00CC2745" w:rsidP="00CC2745">
            <w:pPr>
              <w:rPr>
                <w:rFonts w:ascii="Arial" w:hAnsi="Arial" w:cs="Arial"/>
              </w:rPr>
            </w:pPr>
            <w:r w:rsidRPr="00797FFE">
              <w:rPr>
                <w:rFonts w:ascii="Arial" w:hAnsi="Arial" w:cs="Arial"/>
              </w:rPr>
              <w:t>0,52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5069F24" w14:textId="77777777" w:rsidR="00CC2745" w:rsidRPr="00797FFE" w:rsidRDefault="00CC2745" w:rsidP="00CC2745">
            <w:pPr>
              <w:rPr>
                <w:rFonts w:ascii="Arial" w:hAnsi="Arial" w:cs="Arial"/>
              </w:rPr>
            </w:pPr>
            <w:r w:rsidRPr="00797FFE">
              <w:rPr>
                <w:rFonts w:ascii="Arial" w:hAnsi="Arial" w:cs="Arial"/>
              </w:rPr>
              <w:t>1,17</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A13FAA6" w14:textId="77777777" w:rsidR="00CC2745" w:rsidRPr="00797FFE" w:rsidRDefault="00CC2745" w:rsidP="00CC2745">
            <w:pPr>
              <w:rPr>
                <w:rFonts w:ascii="Arial" w:hAnsi="Arial" w:cs="Arial"/>
              </w:rPr>
            </w:pPr>
            <w:r w:rsidRPr="00797FFE">
              <w:rPr>
                <w:rFonts w:ascii="Arial" w:hAnsi="Arial" w:cs="Arial"/>
              </w:rPr>
              <w:t>2,71</w:t>
            </w:r>
          </w:p>
        </w:tc>
      </w:tr>
      <w:tr w:rsidR="00CC2745" w:rsidRPr="00797FFE" w14:paraId="02DFAE4F"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1354AA2E" w14:textId="77777777" w:rsidR="00CC2745" w:rsidRPr="00797FFE" w:rsidRDefault="00CC2745" w:rsidP="00CC2745">
            <w:pPr>
              <w:rPr>
                <w:rFonts w:ascii="Arial" w:hAnsi="Arial" w:cs="Arial"/>
              </w:rPr>
            </w:pPr>
            <w:proofErr w:type="spellStart"/>
            <w:r w:rsidRPr="00797FFE">
              <w:rPr>
                <w:rFonts w:ascii="Arial" w:hAnsi="Arial" w:cs="Arial"/>
                <w:i/>
                <w:iCs/>
              </w:rPr>
              <w:t>Lubarska</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21167AD"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0C31DD4"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85C40E2"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631E309" w14:textId="77777777" w:rsidR="00CC2745" w:rsidRPr="00797FFE" w:rsidRDefault="00CC2745" w:rsidP="00CC2745">
            <w:pPr>
              <w:rPr>
                <w:rFonts w:ascii="Arial" w:hAnsi="Arial" w:cs="Arial"/>
              </w:rPr>
            </w:pPr>
          </w:p>
        </w:tc>
      </w:tr>
      <w:tr w:rsidR="00CC2745" w:rsidRPr="00797FFE" w14:paraId="3F7B9BE1"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5A2EBE9A" w14:textId="77777777" w:rsidR="00CC2745" w:rsidRPr="00797FFE" w:rsidRDefault="00CC2745" w:rsidP="00CC2745">
            <w:pPr>
              <w:rPr>
                <w:rFonts w:ascii="Arial" w:hAnsi="Arial" w:cs="Arial"/>
              </w:rPr>
            </w:pPr>
            <w:proofErr w:type="spellStart"/>
            <w:r w:rsidRPr="00797FFE">
              <w:rPr>
                <w:rFonts w:ascii="Arial" w:hAnsi="Arial" w:cs="Arial"/>
                <w:b/>
                <w:bCs/>
              </w:rPr>
              <w:t>Lukeži</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E52F2BD"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F371081" w14:textId="77777777" w:rsidR="00CC2745" w:rsidRPr="00797FFE" w:rsidRDefault="00CC2745" w:rsidP="00CC2745">
            <w:pPr>
              <w:rPr>
                <w:rFonts w:ascii="Arial" w:hAnsi="Arial" w:cs="Arial"/>
              </w:rPr>
            </w:pPr>
            <w:r w:rsidRPr="00797FFE">
              <w:rPr>
                <w:rFonts w:ascii="Arial" w:hAnsi="Arial" w:cs="Arial"/>
              </w:rPr>
              <w:t>1,34</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E810884"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730A020" w14:textId="77777777" w:rsidR="00CC2745" w:rsidRPr="00797FFE" w:rsidRDefault="00CC2745" w:rsidP="00CC2745">
            <w:pPr>
              <w:rPr>
                <w:rFonts w:ascii="Arial" w:hAnsi="Arial" w:cs="Arial"/>
              </w:rPr>
            </w:pPr>
          </w:p>
        </w:tc>
      </w:tr>
      <w:tr w:rsidR="00CC2745" w:rsidRPr="00797FFE" w14:paraId="04306B39" w14:textId="77777777" w:rsidTr="00CC2745">
        <w:trPr>
          <w:jc w:val="center"/>
        </w:trPr>
        <w:tc>
          <w:tcPr>
            <w:tcW w:w="0" w:type="auto"/>
            <w:tcBorders>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0417DFAF" w14:textId="77777777" w:rsidR="00CC2745" w:rsidRPr="00797FFE" w:rsidRDefault="00CC2745" w:rsidP="00CC2745">
            <w:pPr>
              <w:rPr>
                <w:rFonts w:ascii="Arial" w:hAnsi="Arial" w:cs="Arial"/>
              </w:rPr>
            </w:pPr>
            <w:r w:rsidRPr="00797FFE">
              <w:rPr>
                <w:rFonts w:ascii="Arial" w:hAnsi="Arial" w:cs="Arial"/>
                <w:i/>
                <w:iCs/>
              </w:rPr>
              <w:t>Martinovo Selo</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2ECE0FE"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4802E63"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4807C0E"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0241B1A" w14:textId="77777777" w:rsidR="00CC2745" w:rsidRPr="00797FFE" w:rsidRDefault="00CC2745" w:rsidP="00CC2745">
            <w:pPr>
              <w:rPr>
                <w:rFonts w:ascii="Arial" w:hAnsi="Arial" w:cs="Arial"/>
              </w:rPr>
            </w:pPr>
          </w:p>
        </w:tc>
      </w:tr>
      <w:tr w:rsidR="00CC2745" w:rsidRPr="00797FFE" w14:paraId="4D452088" w14:textId="77777777" w:rsidTr="00CC2745">
        <w:trPr>
          <w:jc w:val="center"/>
        </w:trPr>
        <w:tc>
          <w:tcPr>
            <w:tcW w:w="0" w:type="auto"/>
            <w:tcBorders>
              <w:top w:val="single" w:sz="4" w:space="0" w:color="FFFFFF"/>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508E14B7" w14:textId="77777777" w:rsidR="00CC2745" w:rsidRPr="00797FFE" w:rsidRDefault="00CC2745" w:rsidP="00CC2745">
            <w:pPr>
              <w:rPr>
                <w:rFonts w:ascii="Arial" w:hAnsi="Arial" w:cs="Arial"/>
              </w:rPr>
            </w:pPr>
            <w:proofErr w:type="spellStart"/>
            <w:r w:rsidRPr="00797FFE">
              <w:rPr>
                <w:rFonts w:ascii="Arial" w:hAnsi="Arial" w:cs="Arial"/>
                <w:i/>
                <w:iCs/>
              </w:rPr>
              <w:t>Milaši</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5BDA2BB"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718C95D"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CF197C6"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B588077" w14:textId="77777777" w:rsidR="00CC2745" w:rsidRPr="00797FFE" w:rsidRDefault="00CC2745" w:rsidP="00CC2745">
            <w:pPr>
              <w:rPr>
                <w:rFonts w:ascii="Arial" w:hAnsi="Arial" w:cs="Arial"/>
              </w:rPr>
            </w:pPr>
          </w:p>
        </w:tc>
      </w:tr>
      <w:tr w:rsidR="00CC2745" w:rsidRPr="00797FFE" w14:paraId="66065D21"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6FFDF04C" w14:textId="77777777" w:rsidR="00CC2745" w:rsidRPr="00797FFE" w:rsidRDefault="00CC2745" w:rsidP="00CC2745">
            <w:pPr>
              <w:rPr>
                <w:rFonts w:ascii="Arial" w:hAnsi="Arial" w:cs="Arial"/>
              </w:rPr>
            </w:pPr>
            <w:r w:rsidRPr="00797FFE">
              <w:rPr>
                <w:rFonts w:ascii="Arial" w:hAnsi="Arial" w:cs="Arial"/>
                <w:b/>
                <w:bCs/>
              </w:rPr>
              <w:t>Podhum</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BF88D37"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94E6FB2" w14:textId="77777777" w:rsidR="00CC2745" w:rsidRPr="00797FFE" w:rsidRDefault="00CC2745" w:rsidP="00CC2745">
            <w:pPr>
              <w:rPr>
                <w:rFonts w:ascii="Arial" w:hAnsi="Arial" w:cs="Arial"/>
              </w:rPr>
            </w:pPr>
            <w:r w:rsidRPr="00797FFE">
              <w:rPr>
                <w:rFonts w:ascii="Arial" w:hAnsi="Arial" w:cs="Arial"/>
              </w:rPr>
              <w:t>0,30</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11FA4C1"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6005694" w14:textId="77777777" w:rsidR="00CC2745" w:rsidRPr="00797FFE" w:rsidRDefault="00CC2745" w:rsidP="00CC2745">
            <w:pPr>
              <w:rPr>
                <w:rFonts w:ascii="Arial" w:hAnsi="Arial" w:cs="Arial"/>
              </w:rPr>
            </w:pPr>
          </w:p>
        </w:tc>
      </w:tr>
      <w:tr w:rsidR="00CC2745" w:rsidRPr="00797FFE" w14:paraId="5FF874E1"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1D2FB460" w14:textId="77777777" w:rsidR="00CC2745" w:rsidRPr="00797FFE" w:rsidRDefault="00CC2745" w:rsidP="00CC2745">
            <w:pPr>
              <w:rPr>
                <w:rFonts w:ascii="Arial" w:hAnsi="Arial" w:cs="Arial"/>
              </w:rPr>
            </w:pPr>
            <w:r w:rsidRPr="00797FFE">
              <w:rPr>
                <w:rFonts w:ascii="Arial" w:hAnsi="Arial" w:cs="Arial"/>
                <w:b/>
                <w:bCs/>
              </w:rPr>
              <w:t>Podkilavac</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A27843E"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9090F4B" w14:textId="77777777" w:rsidR="00CC2745" w:rsidRPr="00797FFE" w:rsidRDefault="00CC2745" w:rsidP="00CC2745">
            <w:pPr>
              <w:rPr>
                <w:rFonts w:ascii="Arial" w:hAnsi="Arial" w:cs="Arial"/>
              </w:rPr>
            </w:pPr>
            <w:r w:rsidRPr="00797FFE">
              <w:rPr>
                <w:rFonts w:ascii="Arial" w:hAnsi="Arial" w:cs="Arial"/>
              </w:rPr>
              <w:t>0,54</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B9CA91C"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4104A1F" w14:textId="77777777" w:rsidR="00CC2745" w:rsidRPr="00797FFE" w:rsidRDefault="00CC2745" w:rsidP="00CC2745">
            <w:pPr>
              <w:rPr>
                <w:rFonts w:ascii="Arial" w:hAnsi="Arial" w:cs="Arial"/>
              </w:rPr>
            </w:pPr>
          </w:p>
        </w:tc>
      </w:tr>
      <w:tr w:rsidR="00CC2745" w:rsidRPr="00797FFE" w14:paraId="71E1CC8F"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59A8D1F9" w14:textId="77777777" w:rsidR="00CC2745" w:rsidRPr="00797FFE" w:rsidRDefault="00CC2745" w:rsidP="00CC2745">
            <w:pPr>
              <w:rPr>
                <w:rFonts w:ascii="Arial" w:hAnsi="Arial" w:cs="Arial"/>
              </w:rPr>
            </w:pPr>
            <w:proofErr w:type="spellStart"/>
            <w:r w:rsidRPr="00797FFE">
              <w:rPr>
                <w:rFonts w:ascii="Arial" w:hAnsi="Arial" w:cs="Arial"/>
                <w:i/>
                <w:iCs/>
              </w:rPr>
              <w:t>Ratulje</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C8C2F6C"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90426A3"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F4B2456"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0BDF160" w14:textId="77777777" w:rsidR="00CC2745" w:rsidRPr="00797FFE" w:rsidRDefault="00CC2745" w:rsidP="00CC2745">
            <w:pPr>
              <w:rPr>
                <w:rFonts w:ascii="Arial" w:hAnsi="Arial" w:cs="Arial"/>
              </w:rPr>
            </w:pPr>
          </w:p>
        </w:tc>
      </w:tr>
      <w:tr w:rsidR="00CC2745" w:rsidRPr="00797FFE" w14:paraId="27384131"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7E717E3C" w14:textId="77777777" w:rsidR="00CC2745" w:rsidRPr="00797FFE" w:rsidRDefault="00CC2745" w:rsidP="00CC2745">
            <w:pPr>
              <w:rPr>
                <w:rFonts w:ascii="Arial" w:hAnsi="Arial" w:cs="Arial"/>
              </w:rPr>
            </w:pPr>
            <w:proofErr w:type="spellStart"/>
            <w:r w:rsidRPr="00797FFE">
              <w:rPr>
                <w:rFonts w:ascii="Arial" w:hAnsi="Arial" w:cs="Arial"/>
                <w:i/>
                <w:iCs/>
              </w:rPr>
              <w:t>Trnovica</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304C067"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8560BF4"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81575FF"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A5C6FC2" w14:textId="77777777" w:rsidR="00CC2745" w:rsidRPr="00797FFE" w:rsidRDefault="00CC2745" w:rsidP="00CC2745">
            <w:pPr>
              <w:rPr>
                <w:rFonts w:ascii="Arial" w:hAnsi="Arial" w:cs="Arial"/>
              </w:rPr>
            </w:pPr>
          </w:p>
        </w:tc>
      </w:tr>
      <w:tr w:rsidR="00CC2745" w:rsidRPr="00797FFE" w14:paraId="29DECB05"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3429B4DE" w14:textId="77777777" w:rsidR="00CC2745" w:rsidRPr="00797FFE" w:rsidRDefault="00CC2745" w:rsidP="00CC2745">
            <w:pPr>
              <w:rPr>
                <w:rFonts w:ascii="Arial" w:hAnsi="Arial" w:cs="Arial"/>
              </w:rPr>
            </w:pPr>
            <w:r w:rsidRPr="00797FFE">
              <w:rPr>
                <w:rFonts w:ascii="Arial" w:hAnsi="Arial" w:cs="Arial"/>
                <w:i/>
                <w:iCs/>
              </w:rPr>
              <w:t>Valići</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F0C67BD"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9F49540"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70E9F0E"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6F897A8" w14:textId="77777777" w:rsidR="00CC2745" w:rsidRPr="00797FFE" w:rsidRDefault="00CC2745" w:rsidP="00CC2745">
            <w:pPr>
              <w:rPr>
                <w:rFonts w:ascii="Arial" w:hAnsi="Arial" w:cs="Arial"/>
              </w:rPr>
            </w:pPr>
          </w:p>
        </w:tc>
      </w:tr>
      <w:tr w:rsidR="00CC2745" w:rsidRPr="00797FFE" w14:paraId="434417A8" w14:textId="77777777" w:rsidTr="00CC2745">
        <w:trPr>
          <w:jc w:val="center"/>
        </w:trPr>
        <w:tc>
          <w:tcPr>
            <w:tcW w:w="0" w:type="auto"/>
            <w:tcBorders>
              <w:left w:val="single" w:sz="4" w:space="0" w:color="FFFFFF"/>
              <w:right w:val="single" w:sz="4" w:space="0" w:color="FFFFFF"/>
            </w:tcBorders>
            <w:shd w:val="clear" w:color="auto" w:fill="DEF7E9"/>
            <w:tcMar>
              <w:top w:w="0" w:type="dxa"/>
              <w:left w:w="115" w:type="dxa"/>
              <w:bottom w:w="0" w:type="dxa"/>
              <w:right w:w="115" w:type="dxa"/>
            </w:tcMar>
            <w:vAlign w:val="center"/>
            <w:hideMark/>
          </w:tcPr>
          <w:p w14:paraId="631F4120" w14:textId="77777777" w:rsidR="00CC2745" w:rsidRPr="00797FFE" w:rsidRDefault="00CC2745" w:rsidP="00CC2745">
            <w:pPr>
              <w:rPr>
                <w:rFonts w:ascii="Arial" w:hAnsi="Arial" w:cs="Arial"/>
              </w:rPr>
            </w:pPr>
            <w:proofErr w:type="spellStart"/>
            <w:r w:rsidRPr="00797FFE">
              <w:rPr>
                <w:rFonts w:ascii="Arial" w:hAnsi="Arial" w:cs="Arial"/>
                <w:i/>
                <w:iCs/>
              </w:rPr>
              <w:t>Zoretići</w:t>
            </w:r>
            <w:proofErr w:type="spellEnd"/>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41125F50"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8DF4F1C"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9EAD737" w14:textId="77777777" w:rsidR="00CC2745" w:rsidRPr="00797FFE" w:rsidRDefault="00CC2745" w:rsidP="00CC2745">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314F1E24" w14:textId="77777777" w:rsidR="00CC2745" w:rsidRPr="00797FFE" w:rsidRDefault="00CC2745" w:rsidP="00CC2745">
            <w:pPr>
              <w:rPr>
                <w:rFonts w:ascii="Arial" w:hAnsi="Arial" w:cs="Arial"/>
              </w:rPr>
            </w:pPr>
          </w:p>
        </w:tc>
      </w:tr>
      <w:tr w:rsidR="00CC2745" w:rsidRPr="00797FFE" w14:paraId="7437B7EE" w14:textId="77777777" w:rsidTr="00CC2745">
        <w:trPr>
          <w:jc w:val="center"/>
        </w:trPr>
        <w:tc>
          <w:tcPr>
            <w:tcW w:w="0" w:type="auto"/>
            <w:tcBorders>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264C53EF" w14:textId="77777777" w:rsidR="00CC2745" w:rsidRPr="00797FFE" w:rsidRDefault="00CC2745" w:rsidP="00CC2745">
            <w:pPr>
              <w:rPr>
                <w:rFonts w:ascii="Arial" w:hAnsi="Arial" w:cs="Arial"/>
              </w:rPr>
            </w:pPr>
            <w:r w:rsidRPr="00797FFE">
              <w:rPr>
                <w:rFonts w:ascii="Arial" w:hAnsi="Arial" w:cs="Arial"/>
                <w:b/>
                <w:bCs/>
              </w:rPr>
              <w:t>Ukupno</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593CD1BD" w14:textId="77777777" w:rsidR="00CC2745" w:rsidRPr="00797FFE" w:rsidRDefault="00CC2745" w:rsidP="00CC2745">
            <w:pPr>
              <w:rPr>
                <w:rFonts w:ascii="Arial" w:hAnsi="Arial" w:cs="Arial"/>
              </w:rPr>
            </w:pPr>
            <w:r w:rsidRPr="00797FFE">
              <w:rPr>
                <w:rFonts w:ascii="Arial" w:hAnsi="Arial" w:cs="Arial"/>
                <w:b/>
                <w:bCs/>
              </w:rPr>
              <w:t>1,55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0D47184E" w14:textId="77777777" w:rsidR="00CC2745" w:rsidRPr="00797FFE" w:rsidRDefault="00CC2745" w:rsidP="00CC2745">
            <w:pPr>
              <w:rPr>
                <w:rFonts w:ascii="Arial" w:hAnsi="Arial" w:cs="Arial"/>
              </w:rPr>
            </w:pPr>
            <w:r w:rsidRPr="00797FFE">
              <w:rPr>
                <w:rFonts w:ascii="Arial" w:hAnsi="Arial" w:cs="Arial"/>
                <w:b/>
                <w:bCs/>
              </w:rPr>
              <w:t>3,89</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7B7C173D" w14:textId="77777777" w:rsidR="00CC2745" w:rsidRPr="00797FFE" w:rsidRDefault="00CC2745" w:rsidP="00CC2745">
            <w:pPr>
              <w:rPr>
                <w:rFonts w:ascii="Arial" w:hAnsi="Arial" w:cs="Arial"/>
              </w:rPr>
            </w:pPr>
            <w:r w:rsidRPr="00797FFE">
              <w:rPr>
                <w:rFonts w:ascii="Arial" w:hAnsi="Arial" w:cs="Arial"/>
                <w:b/>
                <w:bCs/>
              </w:rPr>
              <w:t>1,17</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6294741F" w14:textId="77777777" w:rsidR="00CC2745" w:rsidRPr="00797FFE" w:rsidRDefault="00CC2745" w:rsidP="00CC2745">
            <w:pPr>
              <w:rPr>
                <w:rFonts w:ascii="Arial" w:hAnsi="Arial" w:cs="Arial"/>
              </w:rPr>
            </w:pPr>
            <w:r w:rsidRPr="00797FFE">
              <w:rPr>
                <w:rFonts w:ascii="Arial" w:hAnsi="Arial" w:cs="Arial"/>
                <w:b/>
                <w:bCs/>
              </w:rPr>
              <w:t>2,71</w:t>
            </w:r>
          </w:p>
        </w:tc>
      </w:tr>
      <w:tr w:rsidR="00CC2745" w:rsidRPr="00797FFE" w14:paraId="4DFCD37A" w14:textId="77777777" w:rsidTr="00CC2745">
        <w:trPr>
          <w:jc w:val="center"/>
        </w:trPr>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8980A2B" w14:textId="77777777" w:rsidR="00CC2745" w:rsidRPr="00797FFE" w:rsidRDefault="00CC2745" w:rsidP="00CC2745">
            <w:pPr>
              <w:rPr>
                <w:rFonts w:ascii="Arial" w:hAnsi="Arial" w:cs="Arial"/>
              </w:rPr>
            </w:pPr>
            <w:r w:rsidRPr="00797FFE">
              <w:rPr>
                <w:rFonts w:ascii="Arial" w:hAnsi="Arial" w:cs="Arial"/>
                <w:b/>
                <w:bCs/>
              </w:rPr>
              <w:t>Sveukupno</w:t>
            </w:r>
          </w:p>
        </w:tc>
        <w:tc>
          <w:tcPr>
            <w:tcW w:w="0" w:type="auto"/>
            <w:gridSpan w:val="4"/>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vAlign w:val="center"/>
            <w:hideMark/>
          </w:tcPr>
          <w:p w14:paraId="1BCACBE5" w14:textId="77777777" w:rsidR="00CC2745" w:rsidRPr="00797FFE" w:rsidRDefault="00CC2745" w:rsidP="00CC2745">
            <w:pPr>
              <w:rPr>
                <w:rFonts w:ascii="Arial" w:hAnsi="Arial" w:cs="Arial"/>
              </w:rPr>
            </w:pPr>
            <w:r w:rsidRPr="00797FFE">
              <w:rPr>
                <w:rFonts w:ascii="Arial" w:hAnsi="Arial" w:cs="Arial"/>
                <w:b/>
                <w:bCs/>
              </w:rPr>
              <w:t>9,32</w:t>
            </w:r>
          </w:p>
        </w:tc>
      </w:tr>
    </w:tbl>
    <w:p w14:paraId="7749CD81" w14:textId="728925B1" w:rsidR="00CC2745" w:rsidRPr="00797FFE" w:rsidRDefault="00CC2745" w:rsidP="00CC2745">
      <w:pPr>
        <w:rPr>
          <w:rFonts w:ascii="Arial" w:hAnsi="Arial" w:cs="Arial"/>
        </w:rPr>
      </w:pPr>
      <w:r w:rsidRPr="00797FFE">
        <w:rPr>
          <w:rFonts w:ascii="Arial" w:hAnsi="Arial" w:cs="Arial"/>
          <w:i/>
          <w:iCs/>
        </w:rPr>
        <w:t>Izvor: PPUO Jelenje</w:t>
      </w:r>
    </w:p>
    <w:p w14:paraId="5814D952" w14:textId="77777777" w:rsidR="00CC2745" w:rsidRPr="00797FFE" w:rsidRDefault="00CC2745" w:rsidP="00D464A3">
      <w:pPr>
        <w:rPr>
          <w:rFonts w:ascii="Arial" w:hAnsi="Arial" w:cs="Arial"/>
        </w:rPr>
      </w:pPr>
    </w:p>
    <w:p w14:paraId="4E171D98" w14:textId="77777777" w:rsidR="007A01F8" w:rsidRPr="00797FFE" w:rsidRDefault="007A01F8" w:rsidP="00737745">
      <w:pPr>
        <w:numPr>
          <w:ilvl w:val="0"/>
          <w:numId w:val="30"/>
        </w:numPr>
        <w:spacing w:line="360" w:lineRule="auto"/>
        <w:jc w:val="both"/>
        <w:rPr>
          <w:rFonts w:ascii="Arial" w:hAnsi="Arial" w:cs="Arial"/>
          <w:b/>
          <w:bCs/>
        </w:rPr>
      </w:pPr>
      <w:r w:rsidRPr="00797FFE">
        <w:rPr>
          <w:rFonts w:ascii="Arial" w:hAnsi="Arial" w:cs="Arial"/>
          <w:u w:val="single"/>
        </w:rPr>
        <w:t>Poljoprivredne površine osnovne namjene</w:t>
      </w:r>
    </w:p>
    <w:p w14:paraId="67D71D2B" w14:textId="2C6DC655" w:rsidR="007A01F8" w:rsidRPr="00797FFE" w:rsidRDefault="007A01F8" w:rsidP="00737745">
      <w:pPr>
        <w:spacing w:line="360" w:lineRule="auto"/>
        <w:ind w:firstLine="360"/>
        <w:jc w:val="both"/>
        <w:rPr>
          <w:rFonts w:ascii="Arial" w:hAnsi="Arial" w:cs="Arial"/>
        </w:rPr>
      </w:pPr>
      <w:r w:rsidRPr="00797FFE">
        <w:rPr>
          <w:rFonts w:ascii="Arial" w:hAnsi="Arial" w:cs="Arial"/>
        </w:rPr>
        <w:t>Poljoprivredne površine osnovne namjene štite se od svake izgradnje koja nije u funkciji obavljanja poljoprivrednih djelatnosti, a na području Općine Jelenje temeljem utvrđenog boniteta podijeljene su na osobito vrijedno obradivo tlo (P1) i ostala obradiva tla (P3). Ukupna površina poljoprivrednih površina osnovne namjene iznosi 110,57 ha.</w:t>
      </w:r>
    </w:p>
    <w:p w14:paraId="7D249156" w14:textId="77777777" w:rsidR="00CC2745" w:rsidRPr="00797FFE" w:rsidRDefault="00CC2745" w:rsidP="00737745">
      <w:pPr>
        <w:spacing w:line="360" w:lineRule="auto"/>
        <w:jc w:val="both"/>
        <w:rPr>
          <w:rFonts w:ascii="Arial" w:hAnsi="Arial" w:cs="Arial"/>
        </w:rPr>
      </w:pPr>
    </w:p>
    <w:p w14:paraId="4CB38075" w14:textId="77777777" w:rsidR="007A01F8" w:rsidRPr="00797FFE" w:rsidRDefault="007A01F8" w:rsidP="00737745">
      <w:pPr>
        <w:numPr>
          <w:ilvl w:val="0"/>
          <w:numId w:val="31"/>
        </w:numPr>
        <w:spacing w:line="360" w:lineRule="auto"/>
        <w:jc w:val="both"/>
        <w:rPr>
          <w:rFonts w:ascii="Arial" w:hAnsi="Arial" w:cs="Arial"/>
          <w:b/>
          <w:bCs/>
        </w:rPr>
      </w:pPr>
      <w:r w:rsidRPr="00797FFE">
        <w:rPr>
          <w:rFonts w:ascii="Arial" w:hAnsi="Arial" w:cs="Arial"/>
          <w:u w:val="single"/>
        </w:rPr>
        <w:t>Šumske površine osnovne namjene</w:t>
      </w:r>
    </w:p>
    <w:p w14:paraId="4E620B3B" w14:textId="0414163A" w:rsidR="002E705B" w:rsidRPr="00797FFE" w:rsidRDefault="002E705B" w:rsidP="00737745">
      <w:pPr>
        <w:spacing w:line="360" w:lineRule="auto"/>
        <w:ind w:firstLine="708"/>
        <w:jc w:val="both"/>
        <w:rPr>
          <w:rFonts w:ascii="Arial" w:hAnsi="Arial" w:cs="Arial"/>
        </w:rPr>
      </w:pPr>
      <w:r w:rsidRPr="00797FFE">
        <w:rPr>
          <w:rFonts w:ascii="Arial" w:hAnsi="Arial" w:cs="Arial"/>
        </w:rPr>
        <w:t>Površine koje zauzimaju šume i šumsko zemljište zauzimaju značajnu površinu (</w:t>
      </w:r>
      <w:r w:rsidR="00936AE5" w:rsidRPr="00797FFE">
        <w:rPr>
          <w:rFonts w:ascii="Arial" w:hAnsi="Arial" w:cs="Arial"/>
        </w:rPr>
        <w:t>8.205,59</w:t>
      </w:r>
      <w:r w:rsidRPr="00797FFE">
        <w:rPr>
          <w:rFonts w:ascii="Arial" w:hAnsi="Arial" w:cs="Arial"/>
        </w:rPr>
        <w:t xml:space="preserve"> ha ili 75,2 % ukupne površine Općine). Šumske površine razvrstane su po namjeni na gospodarske šume, zaštitne šume i šume posebne namjene.</w:t>
      </w:r>
    </w:p>
    <w:p w14:paraId="3638FA7A" w14:textId="77777777" w:rsidR="007A01F8" w:rsidRPr="00797FFE" w:rsidRDefault="007A01F8" w:rsidP="00737745">
      <w:pPr>
        <w:spacing w:line="360" w:lineRule="auto"/>
        <w:ind w:firstLine="360"/>
        <w:jc w:val="both"/>
        <w:rPr>
          <w:rFonts w:ascii="Arial" w:hAnsi="Arial" w:cs="Arial"/>
        </w:rPr>
      </w:pPr>
      <w:r w:rsidRPr="00797FFE">
        <w:rPr>
          <w:rFonts w:ascii="Arial" w:hAnsi="Arial" w:cs="Arial"/>
          <w:b/>
          <w:bCs/>
        </w:rPr>
        <w:t>Gospodarske šume (Š1)</w:t>
      </w:r>
      <w:r w:rsidRPr="00797FFE">
        <w:rPr>
          <w:rFonts w:ascii="Arial" w:hAnsi="Arial" w:cs="Arial"/>
        </w:rPr>
        <w:t xml:space="preserve"> služe za proizvodnju drva i drugih šumskih proizvoda te, osim gospodarske vrijednosti, imaju i općekorisnu funkciju. Korištenje šuma i šumskih zemljišta na ovim prostorima ima dugu tradiciju, no uglavnom je uvijek dominiralo korištenje kroz proizvodnju drvne mase, dok su ostale sporedne funkcije šuma bile malo korištene. S državnim šumama na području Općine Jelenje gospodare Hrvatske šume, Šumarije Rijeka i Klana. Privatnim šumama gospodare vlasnici, a za potrebe savjetodavnih usluga u privatnim šumama formirana je Hrvatsko poljoprivredno-šumarska savjetodavna služba. Odabir stabala za sječu, tzv. doznaku obavljaju djelatnici Hrvatskih šuma. U budućnosti trebalo bi težiti korištenju sporednih funkcija šuma, kao što su:</w:t>
      </w:r>
    </w:p>
    <w:p w14:paraId="42EDF4FC" w14:textId="77777777" w:rsidR="007A01F8" w:rsidRPr="00797FFE" w:rsidRDefault="007A01F8" w:rsidP="00737745">
      <w:pPr>
        <w:numPr>
          <w:ilvl w:val="0"/>
          <w:numId w:val="32"/>
        </w:numPr>
        <w:spacing w:line="360" w:lineRule="auto"/>
        <w:jc w:val="both"/>
        <w:rPr>
          <w:rFonts w:ascii="Arial" w:hAnsi="Arial" w:cs="Arial"/>
        </w:rPr>
      </w:pPr>
      <w:r w:rsidRPr="00797FFE">
        <w:rPr>
          <w:rFonts w:ascii="Arial" w:hAnsi="Arial" w:cs="Arial"/>
        </w:rPr>
        <w:t>planinarenje i izletnički turizam,</w:t>
      </w:r>
    </w:p>
    <w:p w14:paraId="3DDC3925" w14:textId="77777777" w:rsidR="007A01F8" w:rsidRPr="00797FFE" w:rsidRDefault="007A01F8" w:rsidP="00737745">
      <w:pPr>
        <w:numPr>
          <w:ilvl w:val="0"/>
          <w:numId w:val="32"/>
        </w:numPr>
        <w:spacing w:line="360" w:lineRule="auto"/>
        <w:jc w:val="both"/>
        <w:rPr>
          <w:rFonts w:ascii="Arial" w:hAnsi="Arial" w:cs="Arial"/>
        </w:rPr>
      </w:pPr>
      <w:r w:rsidRPr="00797FFE">
        <w:rPr>
          <w:rFonts w:ascii="Arial" w:hAnsi="Arial" w:cs="Arial"/>
        </w:rPr>
        <w:t>brdski biciklizam,</w:t>
      </w:r>
    </w:p>
    <w:p w14:paraId="448912DD" w14:textId="77777777" w:rsidR="007A01F8" w:rsidRPr="00797FFE" w:rsidRDefault="007A01F8" w:rsidP="00737745">
      <w:pPr>
        <w:numPr>
          <w:ilvl w:val="0"/>
          <w:numId w:val="32"/>
        </w:numPr>
        <w:spacing w:line="360" w:lineRule="auto"/>
        <w:jc w:val="both"/>
        <w:rPr>
          <w:rFonts w:ascii="Arial" w:hAnsi="Arial" w:cs="Arial"/>
        </w:rPr>
      </w:pPr>
      <w:r w:rsidRPr="00797FFE">
        <w:rPr>
          <w:rFonts w:ascii="Arial" w:hAnsi="Arial" w:cs="Arial"/>
        </w:rPr>
        <w:t>izletničko-rekreacijski prostor oko Rječine,</w:t>
      </w:r>
    </w:p>
    <w:p w14:paraId="59A57AA1" w14:textId="77777777" w:rsidR="007A01F8" w:rsidRPr="00797FFE" w:rsidRDefault="007A01F8" w:rsidP="00737745">
      <w:pPr>
        <w:numPr>
          <w:ilvl w:val="0"/>
          <w:numId w:val="32"/>
        </w:numPr>
        <w:spacing w:line="360" w:lineRule="auto"/>
        <w:jc w:val="both"/>
        <w:rPr>
          <w:rFonts w:ascii="Arial" w:hAnsi="Arial" w:cs="Arial"/>
        </w:rPr>
      </w:pPr>
      <w:r w:rsidRPr="00797FFE">
        <w:rPr>
          <w:rFonts w:ascii="Arial" w:hAnsi="Arial" w:cs="Arial"/>
        </w:rPr>
        <w:t>jahačke staze u dolini Rječine,</w:t>
      </w:r>
    </w:p>
    <w:p w14:paraId="3C5E643B" w14:textId="77777777" w:rsidR="007A01F8" w:rsidRPr="00797FFE" w:rsidRDefault="007A01F8" w:rsidP="00737745">
      <w:pPr>
        <w:numPr>
          <w:ilvl w:val="0"/>
          <w:numId w:val="32"/>
        </w:numPr>
        <w:spacing w:line="360" w:lineRule="auto"/>
        <w:jc w:val="both"/>
        <w:rPr>
          <w:rFonts w:ascii="Arial" w:hAnsi="Arial" w:cs="Arial"/>
        </w:rPr>
      </w:pPr>
      <w:r w:rsidRPr="00797FFE">
        <w:rPr>
          <w:rFonts w:ascii="Arial" w:hAnsi="Arial" w:cs="Arial"/>
        </w:rPr>
        <w:t>lovni turizam.</w:t>
      </w:r>
    </w:p>
    <w:p w14:paraId="0C37FAF0" w14:textId="2255ACFA" w:rsidR="007A01F8" w:rsidRPr="00797FFE" w:rsidRDefault="007A01F8" w:rsidP="00737745">
      <w:pPr>
        <w:spacing w:line="360" w:lineRule="auto"/>
        <w:jc w:val="both"/>
        <w:rPr>
          <w:rFonts w:ascii="Arial" w:hAnsi="Arial" w:cs="Arial"/>
        </w:rPr>
      </w:pPr>
      <w:r w:rsidRPr="00797FFE">
        <w:rPr>
          <w:rFonts w:ascii="Arial" w:hAnsi="Arial" w:cs="Arial"/>
        </w:rPr>
        <w:t>Ukupna površina gospodarskih šuma iznosi 6.005,23</w:t>
      </w:r>
      <w:r w:rsidR="002E705B" w:rsidRPr="00797FFE">
        <w:rPr>
          <w:rFonts w:ascii="Arial" w:hAnsi="Arial" w:cs="Arial"/>
        </w:rPr>
        <w:t xml:space="preserve"> </w:t>
      </w:r>
      <w:r w:rsidRPr="00797FFE">
        <w:rPr>
          <w:rFonts w:ascii="Arial" w:hAnsi="Arial" w:cs="Arial"/>
        </w:rPr>
        <w:t xml:space="preserve"> ha, a koristit će se i dalje pretežno za proizvodnju drvne biomase.</w:t>
      </w:r>
    </w:p>
    <w:p w14:paraId="5AA271F2" w14:textId="4BD9C4CB" w:rsidR="007A01F8" w:rsidRPr="00797FFE" w:rsidRDefault="007A01F8" w:rsidP="00737745">
      <w:pPr>
        <w:spacing w:line="360" w:lineRule="auto"/>
        <w:jc w:val="both"/>
        <w:rPr>
          <w:rFonts w:ascii="Arial" w:hAnsi="Arial" w:cs="Arial"/>
        </w:rPr>
      </w:pPr>
      <w:r w:rsidRPr="00797FFE">
        <w:rPr>
          <w:rFonts w:ascii="Arial" w:hAnsi="Arial" w:cs="Arial"/>
          <w:b/>
          <w:bCs/>
        </w:rPr>
        <w:t>Zaštitne šume (Š2)</w:t>
      </w:r>
      <w:r w:rsidRPr="00797FFE">
        <w:rPr>
          <w:rFonts w:ascii="Arial" w:hAnsi="Arial" w:cs="Arial"/>
        </w:rPr>
        <w:t xml:space="preserve"> prvenstveno služe kao zaštita od erozije, zaštita vodenih tokova, zaštita od erozivnih procesa te zaštita gospodarskih građevina i druge imovine. Te šume su često na strmim terenima (tako da ih je teško obnavljati), a njihovom sječom izazvala bi se devastacija terena erozijom. Na području Općine zaštitne šume nalaze se na sjevernim dijelovima (gorski i pretplaninski pojas) i na padinama prema udolini Rječine, a zauzimaju površinu od 646,95 </w:t>
      </w:r>
      <w:r w:rsidR="002E705B" w:rsidRPr="00797FFE">
        <w:rPr>
          <w:rFonts w:ascii="Arial" w:hAnsi="Arial" w:cs="Arial"/>
          <w:color w:val="ED0000"/>
        </w:rPr>
        <w:t xml:space="preserve"> </w:t>
      </w:r>
      <w:r w:rsidRPr="00797FFE">
        <w:rPr>
          <w:rFonts w:ascii="Arial" w:hAnsi="Arial" w:cs="Arial"/>
        </w:rPr>
        <w:t>ha.</w:t>
      </w:r>
    </w:p>
    <w:p w14:paraId="24FA49ED" w14:textId="7C5F6EA4" w:rsidR="007A01F8" w:rsidRPr="00797FFE" w:rsidRDefault="007A01F8" w:rsidP="00737745">
      <w:pPr>
        <w:spacing w:line="360" w:lineRule="auto"/>
        <w:jc w:val="both"/>
        <w:rPr>
          <w:rFonts w:ascii="Arial" w:hAnsi="Arial" w:cs="Arial"/>
        </w:rPr>
      </w:pPr>
      <w:r w:rsidRPr="00797FFE">
        <w:rPr>
          <w:rFonts w:ascii="Arial" w:hAnsi="Arial" w:cs="Arial"/>
          <w:b/>
          <w:bCs/>
        </w:rPr>
        <w:t>Šume posebne namjene (Š3)</w:t>
      </w:r>
      <w:r w:rsidRPr="00797FFE">
        <w:rPr>
          <w:rFonts w:ascii="Arial" w:hAnsi="Arial" w:cs="Arial"/>
        </w:rPr>
        <w:t xml:space="preserve"> su šume koje predstavljaju posebnu rijetkost ili ljepotu, a predloženo je zaštititi ih temeljem </w:t>
      </w:r>
      <w:r w:rsidRPr="00797FFE">
        <w:rPr>
          <w:rFonts w:ascii="Arial" w:hAnsi="Arial" w:cs="Arial"/>
          <w:i/>
          <w:iCs/>
        </w:rPr>
        <w:t>Zakona o zaštiti prirode</w:t>
      </w:r>
      <w:r w:rsidRPr="00797FFE">
        <w:rPr>
          <w:rFonts w:ascii="Arial" w:hAnsi="Arial" w:cs="Arial"/>
        </w:rPr>
        <w:t xml:space="preserve">. Površina šuma posebne namjene je relativno velika i iznosi 1.553,41 </w:t>
      </w:r>
      <w:r w:rsidR="002E705B" w:rsidRPr="00797FFE">
        <w:rPr>
          <w:rFonts w:ascii="Arial" w:hAnsi="Arial" w:cs="Arial"/>
          <w:color w:val="ED0000"/>
        </w:rPr>
        <w:t xml:space="preserve"> </w:t>
      </w:r>
      <w:r w:rsidRPr="00797FFE">
        <w:rPr>
          <w:rFonts w:ascii="Arial" w:hAnsi="Arial" w:cs="Arial"/>
        </w:rPr>
        <w:t>ha. Sa šumom u značajnom krajobrazu može se gospodariti na način da se pejzažno ne izmijeni izgled krajolika. Šume posebnog rezervata šumske vegetacije su šume koje su iskonskog postanka ili su neznatno izmijenjene. U njima nema gospodarskog korištenja, zabranjeno je branje i uništavanje bilja, uznemiravanje i hvatanje životinja, melioracijski zahvati i sl.</w:t>
      </w:r>
    </w:p>
    <w:p w14:paraId="30F2C9FD" w14:textId="77777777" w:rsidR="007A01F8" w:rsidRPr="00797FFE" w:rsidRDefault="007A01F8" w:rsidP="00737745">
      <w:pPr>
        <w:numPr>
          <w:ilvl w:val="0"/>
          <w:numId w:val="33"/>
        </w:numPr>
        <w:spacing w:line="360" w:lineRule="auto"/>
        <w:jc w:val="both"/>
        <w:rPr>
          <w:rFonts w:ascii="Arial" w:hAnsi="Arial" w:cs="Arial"/>
          <w:b/>
          <w:bCs/>
        </w:rPr>
      </w:pPr>
      <w:r w:rsidRPr="00797FFE">
        <w:rPr>
          <w:rFonts w:ascii="Arial" w:hAnsi="Arial" w:cs="Arial"/>
          <w:u w:val="single"/>
        </w:rPr>
        <w:t>Ostalo poljoprivredno tlo, šume i šumsko zemljište</w:t>
      </w:r>
    </w:p>
    <w:p w14:paraId="6D3BADEC" w14:textId="21674F8C" w:rsidR="007A01F8" w:rsidRPr="00797FFE" w:rsidRDefault="007A01F8" w:rsidP="00737745">
      <w:pPr>
        <w:spacing w:line="360" w:lineRule="auto"/>
        <w:jc w:val="both"/>
        <w:rPr>
          <w:rFonts w:ascii="Arial" w:hAnsi="Arial" w:cs="Arial"/>
        </w:rPr>
      </w:pPr>
      <w:r w:rsidRPr="00797FFE">
        <w:rPr>
          <w:rFonts w:ascii="Arial" w:hAnsi="Arial" w:cs="Arial"/>
        </w:rPr>
        <w:t xml:space="preserve">Ostalo poljoprivredno tlo, šume i šumsko zemljište čini, uz vodne površine, sav preostali prostor Općine Jelenje koji se može koristiti na način predviđen za poljoprivredne ili šumske površine. Ukupna površina ostalog poljoprivrednog tla, šuma i šumskog zemljišta na području Općine Jelenje iznosi </w:t>
      </w:r>
      <w:r w:rsidR="00737745" w:rsidRPr="00797FFE">
        <w:rPr>
          <w:rFonts w:ascii="Arial" w:hAnsi="Arial" w:cs="Arial"/>
        </w:rPr>
        <w:t>2.038,94</w:t>
      </w:r>
      <w:r w:rsidR="001E5B9C" w:rsidRPr="00797FFE">
        <w:rPr>
          <w:rFonts w:ascii="Arial" w:hAnsi="Arial" w:cs="Arial"/>
          <w:color w:val="ED0000"/>
        </w:rPr>
        <w:t xml:space="preserve"> </w:t>
      </w:r>
      <w:r w:rsidRPr="00797FFE">
        <w:rPr>
          <w:rFonts w:ascii="Arial" w:hAnsi="Arial" w:cs="Arial"/>
        </w:rPr>
        <w:t>ha</w:t>
      </w:r>
      <w:r w:rsidR="001E5B9C" w:rsidRPr="00797FFE">
        <w:rPr>
          <w:rFonts w:ascii="Arial" w:hAnsi="Arial" w:cs="Arial"/>
          <w:color w:val="ED0000"/>
        </w:rPr>
        <w:t xml:space="preserve"> </w:t>
      </w:r>
      <w:r w:rsidR="001E5B9C" w:rsidRPr="00797FFE">
        <w:rPr>
          <w:rFonts w:ascii="Arial" w:hAnsi="Arial" w:cs="Arial"/>
        </w:rPr>
        <w:t xml:space="preserve">odnosno 18,69 od ukupne površine ili </w:t>
      </w:r>
      <w:r w:rsidR="007E168D" w:rsidRPr="00797FFE">
        <w:rPr>
          <w:rFonts w:ascii="Arial" w:hAnsi="Arial" w:cs="Arial"/>
        </w:rPr>
        <w:t>0,40 stanovnika po ha</w:t>
      </w:r>
      <w:r w:rsidR="007E168D" w:rsidRPr="00797FFE">
        <w:rPr>
          <w:rFonts w:ascii="Arial" w:hAnsi="Arial" w:cs="Arial"/>
          <w:color w:val="ED0000"/>
        </w:rPr>
        <w:t>.</w:t>
      </w:r>
      <w:r w:rsidR="001E5B9C" w:rsidRPr="00797FFE">
        <w:rPr>
          <w:rFonts w:ascii="Arial" w:hAnsi="Arial" w:cs="Arial"/>
        </w:rPr>
        <w:t xml:space="preserve">  </w:t>
      </w:r>
      <w:r w:rsidR="00952825" w:rsidRPr="00797FFE">
        <w:rPr>
          <w:rFonts w:ascii="Arial" w:hAnsi="Arial" w:cs="Arial"/>
        </w:rPr>
        <w:t xml:space="preserve"> </w:t>
      </w:r>
    </w:p>
    <w:p w14:paraId="21AA2904" w14:textId="77777777" w:rsidR="000D5D94" w:rsidRPr="00797FFE" w:rsidRDefault="000D5D94" w:rsidP="00737745">
      <w:pPr>
        <w:spacing w:line="360" w:lineRule="auto"/>
        <w:ind w:left="720"/>
        <w:jc w:val="both"/>
        <w:rPr>
          <w:rFonts w:ascii="Arial" w:hAnsi="Arial" w:cs="Arial"/>
          <w:b/>
          <w:bCs/>
          <w:color w:val="ED0000"/>
        </w:rPr>
      </w:pPr>
    </w:p>
    <w:p w14:paraId="47D55BDC" w14:textId="526FAF6F" w:rsidR="000D5D94" w:rsidRPr="00797FFE" w:rsidRDefault="000D5D94" w:rsidP="004361BA">
      <w:pPr>
        <w:spacing w:line="360" w:lineRule="auto"/>
        <w:jc w:val="both"/>
        <w:rPr>
          <w:rFonts w:ascii="Arial" w:hAnsi="Arial" w:cs="Arial"/>
          <w:b/>
          <w:bCs/>
        </w:rPr>
      </w:pPr>
      <w:r w:rsidRPr="00797FFE">
        <w:rPr>
          <w:rFonts w:ascii="Arial" w:hAnsi="Arial" w:cs="Arial"/>
          <w:b/>
          <w:bCs/>
        </w:rPr>
        <w:t>Iskaz prostornih pokazatelja za namjenu površina (naselja i izgrađene strukture van naselja; poljoprivredne, šumske, vodne te ostale površine)</w:t>
      </w:r>
    </w:p>
    <w:p w14:paraId="5F31E0AF" w14:textId="0B74FC4C" w:rsidR="000D5D94" w:rsidRPr="00797FFE" w:rsidRDefault="000D5D94" w:rsidP="00737745">
      <w:pPr>
        <w:spacing w:line="360" w:lineRule="auto"/>
        <w:jc w:val="both"/>
        <w:rPr>
          <w:rFonts w:ascii="Arial" w:hAnsi="Arial" w:cs="Arial"/>
        </w:rPr>
      </w:pPr>
      <w:r w:rsidRPr="00797FFE">
        <w:rPr>
          <w:rFonts w:ascii="Arial" w:hAnsi="Arial" w:cs="Arial"/>
        </w:rPr>
        <w:t xml:space="preserve">U tablici </w:t>
      </w:r>
      <w:r w:rsidR="004361BA" w:rsidRPr="00797FFE">
        <w:rPr>
          <w:rFonts w:ascii="Arial" w:hAnsi="Arial" w:cs="Arial"/>
        </w:rPr>
        <w:t>je dan</w:t>
      </w:r>
      <w:r w:rsidRPr="00797FFE">
        <w:rPr>
          <w:rFonts w:ascii="Arial" w:hAnsi="Arial" w:cs="Arial"/>
        </w:rPr>
        <w:t xml:space="preserve"> iskaz prostornih pokazatelja za namjenu površina (naselja i izgrađene strukture van naselja; poljoprivredne, šumske, vodne te ostale površine) u skladu s </w:t>
      </w:r>
      <w:r w:rsidRPr="00797FFE">
        <w:rPr>
          <w:rFonts w:ascii="Arial" w:hAnsi="Arial" w:cs="Arial"/>
          <w:i/>
          <w:iCs/>
        </w:rPr>
        <w:t>Pravilnikom o sadržaju, mjerilima kartografskih prikaza, obveznim prostornim pokazateljima i standardu elaborata prostornih planova</w:t>
      </w:r>
    </w:p>
    <w:p w14:paraId="78FC0A67" w14:textId="3A4D8C38" w:rsidR="004361BA" w:rsidRPr="00797FFE" w:rsidRDefault="004361BA" w:rsidP="004361BA">
      <w:pPr>
        <w:pStyle w:val="Opisslike"/>
        <w:keepNext/>
        <w:rPr>
          <w:rFonts w:ascii="Arial" w:hAnsi="Arial" w:cs="Arial"/>
        </w:rPr>
      </w:pPr>
      <w:bookmarkStart w:id="176" w:name="_Toc184042926"/>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13</w:t>
      </w:r>
      <w:r w:rsidR="00101956" w:rsidRPr="00797FFE">
        <w:rPr>
          <w:rFonts w:ascii="Arial" w:hAnsi="Arial" w:cs="Arial"/>
          <w:noProof/>
        </w:rPr>
        <w:fldChar w:fldCharType="end"/>
      </w:r>
      <w:r w:rsidRPr="00797FFE">
        <w:rPr>
          <w:rFonts w:ascii="Arial" w:hAnsi="Arial" w:cs="Arial"/>
        </w:rPr>
        <w:t>:Iskaz prostornih pokazatelja za namjenu površina</w:t>
      </w:r>
      <w:bookmarkEnd w:id="176"/>
    </w:p>
    <w:tbl>
      <w:tblPr>
        <w:tblW w:w="0" w:type="auto"/>
        <w:jc w:val="center"/>
        <w:tblCellMar>
          <w:top w:w="15" w:type="dxa"/>
          <w:left w:w="15" w:type="dxa"/>
          <w:bottom w:w="15" w:type="dxa"/>
          <w:right w:w="15" w:type="dxa"/>
        </w:tblCellMar>
        <w:tblLook w:val="04A0" w:firstRow="1" w:lastRow="0" w:firstColumn="1" w:lastColumn="0" w:noHBand="0" w:noVBand="1"/>
      </w:tblPr>
      <w:tblGrid>
        <w:gridCol w:w="829"/>
        <w:gridCol w:w="3080"/>
        <w:gridCol w:w="1013"/>
        <w:gridCol w:w="1284"/>
        <w:gridCol w:w="1709"/>
        <w:gridCol w:w="1147"/>
      </w:tblGrid>
      <w:tr w:rsidR="00936AE5" w:rsidRPr="00797FFE" w14:paraId="111C98A3" w14:textId="77777777" w:rsidTr="000D5D94">
        <w:trPr>
          <w:jc w:val="center"/>
        </w:trPr>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79249316" w14:textId="77777777" w:rsidR="000D5D94" w:rsidRPr="00797FFE" w:rsidRDefault="000D5D94" w:rsidP="000D5D94">
            <w:pPr>
              <w:rPr>
                <w:rFonts w:ascii="Arial" w:hAnsi="Arial" w:cs="Arial"/>
              </w:rPr>
            </w:pPr>
            <w:r w:rsidRPr="00797FFE">
              <w:rPr>
                <w:rFonts w:ascii="Arial" w:hAnsi="Arial" w:cs="Arial"/>
                <w:b/>
                <w:bCs/>
              </w:rPr>
              <w:t>Red. broj</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0B2BA736" w14:textId="77777777" w:rsidR="000D5D94" w:rsidRPr="00797FFE" w:rsidRDefault="000D5D94" w:rsidP="000D5D94">
            <w:pPr>
              <w:rPr>
                <w:rFonts w:ascii="Arial" w:hAnsi="Arial" w:cs="Arial"/>
              </w:rPr>
            </w:pPr>
            <w:r w:rsidRPr="00797FFE">
              <w:rPr>
                <w:rFonts w:ascii="Arial" w:hAnsi="Arial" w:cs="Arial"/>
                <w:b/>
                <w:bCs/>
              </w:rPr>
              <w:t>Općina Jelenje</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24BA6B9B" w14:textId="77777777" w:rsidR="000D5D94" w:rsidRPr="00797FFE" w:rsidRDefault="000D5D94" w:rsidP="000D5D94">
            <w:pPr>
              <w:rPr>
                <w:rFonts w:ascii="Arial" w:hAnsi="Arial" w:cs="Arial"/>
              </w:rPr>
            </w:pPr>
            <w:r w:rsidRPr="00797FFE">
              <w:rPr>
                <w:rFonts w:ascii="Arial" w:hAnsi="Arial" w:cs="Arial"/>
                <w:b/>
                <w:bCs/>
              </w:rPr>
              <w:t>Oznaka</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1EBEDA80" w14:textId="77777777" w:rsidR="000D5D94" w:rsidRPr="00797FFE" w:rsidRDefault="000D5D94" w:rsidP="000D5D94">
            <w:pPr>
              <w:rPr>
                <w:rFonts w:ascii="Arial" w:hAnsi="Arial" w:cs="Arial"/>
              </w:rPr>
            </w:pPr>
            <w:r w:rsidRPr="00797FFE">
              <w:rPr>
                <w:rFonts w:ascii="Arial" w:hAnsi="Arial" w:cs="Arial"/>
                <w:b/>
                <w:bCs/>
              </w:rPr>
              <w:t xml:space="preserve">Ukupno </w:t>
            </w:r>
            <w:r w:rsidRPr="00797FFE">
              <w:rPr>
                <w:rFonts w:ascii="Arial" w:hAnsi="Arial" w:cs="Arial"/>
              </w:rPr>
              <w:t>(ha)</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1AD11507" w14:textId="77777777" w:rsidR="000D5D94" w:rsidRPr="00797FFE" w:rsidRDefault="000D5D94" w:rsidP="000D5D94">
            <w:pPr>
              <w:rPr>
                <w:rFonts w:ascii="Arial" w:hAnsi="Arial" w:cs="Arial"/>
              </w:rPr>
            </w:pPr>
            <w:r w:rsidRPr="00797FFE">
              <w:rPr>
                <w:rFonts w:ascii="Arial" w:hAnsi="Arial" w:cs="Arial"/>
                <w:b/>
                <w:bCs/>
              </w:rPr>
              <w:t>% od površine Općine Jelenje</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62206DAE" w14:textId="77777777" w:rsidR="000D5D94" w:rsidRPr="00797FFE" w:rsidRDefault="000D5D94" w:rsidP="000D5D94">
            <w:pPr>
              <w:rPr>
                <w:rFonts w:ascii="Arial" w:hAnsi="Arial" w:cs="Arial"/>
              </w:rPr>
            </w:pPr>
            <w:r w:rsidRPr="00797FFE">
              <w:rPr>
                <w:rFonts w:ascii="Arial" w:hAnsi="Arial" w:cs="Arial"/>
                <w:b/>
                <w:bCs/>
              </w:rPr>
              <w:t>stan.</w:t>
            </w:r>
            <w:r w:rsidRPr="00797FFE">
              <w:rPr>
                <w:rFonts w:ascii="Arial" w:hAnsi="Arial" w:cs="Arial"/>
                <w:b/>
                <w:bCs/>
                <w:vertAlign w:val="superscript"/>
              </w:rPr>
              <w:t>1</w:t>
            </w:r>
            <w:r w:rsidRPr="00797FFE">
              <w:rPr>
                <w:rFonts w:ascii="Arial" w:hAnsi="Arial" w:cs="Arial"/>
                <w:b/>
                <w:bCs/>
              </w:rPr>
              <w:t>/ha</w:t>
            </w:r>
            <w:r w:rsidRPr="00797FFE">
              <w:rPr>
                <w:rFonts w:ascii="Arial" w:hAnsi="Arial" w:cs="Arial"/>
                <w:b/>
                <w:bCs/>
              </w:rPr>
              <w:br/>
              <w:t>ha/stan.*</w:t>
            </w:r>
          </w:p>
        </w:tc>
      </w:tr>
      <w:tr w:rsidR="00936AE5" w:rsidRPr="00797FFE" w14:paraId="3F1AB424" w14:textId="77777777" w:rsidTr="000D5D94">
        <w:trPr>
          <w:jc w:val="center"/>
        </w:trPr>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11185253" w14:textId="77777777" w:rsidR="000D5D94" w:rsidRPr="00797FFE" w:rsidRDefault="000D5D94" w:rsidP="000D5D94">
            <w:pPr>
              <w:rPr>
                <w:rFonts w:ascii="Arial" w:hAnsi="Arial" w:cs="Arial"/>
              </w:rPr>
            </w:pPr>
            <w:r w:rsidRPr="00797FFE">
              <w:rPr>
                <w:rFonts w:ascii="Arial" w:hAnsi="Arial" w:cs="Arial"/>
                <w:b/>
                <w:bCs/>
              </w:rPr>
              <w:t>1.0.</w:t>
            </w:r>
          </w:p>
        </w:tc>
        <w:tc>
          <w:tcPr>
            <w:tcW w:w="0" w:type="auto"/>
            <w:gridSpan w:val="5"/>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vAlign w:val="center"/>
            <w:hideMark/>
          </w:tcPr>
          <w:p w14:paraId="6D1AFAF7" w14:textId="77777777" w:rsidR="000D5D94" w:rsidRPr="00797FFE" w:rsidRDefault="000D5D94" w:rsidP="000D5D94">
            <w:pPr>
              <w:rPr>
                <w:rFonts w:ascii="Arial" w:hAnsi="Arial" w:cs="Arial"/>
              </w:rPr>
            </w:pPr>
            <w:r w:rsidRPr="00797FFE">
              <w:rPr>
                <w:rFonts w:ascii="Arial" w:hAnsi="Arial" w:cs="Arial"/>
                <w:b/>
                <w:bCs/>
              </w:rPr>
              <w:t>ISKAZ PROSTORNIH POKAZATELJA ZA NAMJENU POVRŠINA</w:t>
            </w:r>
          </w:p>
        </w:tc>
      </w:tr>
      <w:tr w:rsidR="00936AE5" w:rsidRPr="00797FFE" w14:paraId="13694C5A" w14:textId="77777777" w:rsidTr="000D5D94">
        <w:trPr>
          <w:jc w:val="center"/>
        </w:trPr>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7E7D9DD2" w14:textId="77777777" w:rsidR="000D5D94" w:rsidRPr="00797FFE" w:rsidRDefault="000D5D94" w:rsidP="000D5D94">
            <w:pPr>
              <w:rPr>
                <w:rFonts w:ascii="Arial" w:hAnsi="Arial" w:cs="Arial"/>
              </w:rPr>
            </w:pPr>
            <w:r w:rsidRPr="00797FFE">
              <w:rPr>
                <w:rFonts w:ascii="Arial" w:hAnsi="Arial" w:cs="Arial"/>
                <w:b/>
                <w:bCs/>
              </w:rPr>
              <w:t>1.1.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341C6BD7" w14:textId="77777777" w:rsidR="000D5D94" w:rsidRPr="00797FFE" w:rsidRDefault="000D5D94" w:rsidP="000D5D94">
            <w:pPr>
              <w:rPr>
                <w:rFonts w:ascii="Arial" w:hAnsi="Arial" w:cs="Arial"/>
              </w:rPr>
            </w:pPr>
            <w:r w:rsidRPr="00797FFE">
              <w:rPr>
                <w:rFonts w:ascii="Arial" w:hAnsi="Arial" w:cs="Arial"/>
                <w:b/>
                <w:bCs/>
              </w:rPr>
              <w:t>Građevinska područja naseljā</w:t>
            </w:r>
          </w:p>
          <w:p w14:paraId="4161D5F8" w14:textId="77777777" w:rsidR="000D5D94" w:rsidRPr="00797FFE" w:rsidRDefault="000D5D94" w:rsidP="000D5D94">
            <w:pPr>
              <w:numPr>
                <w:ilvl w:val="0"/>
                <w:numId w:val="47"/>
              </w:numPr>
              <w:rPr>
                <w:rFonts w:ascii="Arial" w:hAnsi="Arial" w:cs="Arial"/>
              </w:rPr>
            </w:pPr>
            <w:r w:rsidRPr="00797FFE">
              <w:rPr>
                <w:rFonts w:ascii="Arial" w:hAnsi="Arial" w:cs="Arial"/>
              </w:rPr>
              <w:t>izgrađeni dio</w:t>
            </w:r>
          </w:p>
          <w:p w14:paraId="615A7424" w14:textId="77777777" w:rsidR="000D5D94" w:rsidRPr="00797FFE" w:rsidRDefault="000D5D94" w:rsidP="000D5D94">
            <w:pPr>
              <w:numPr>
                <w:ilvl w:val="0"/>
                <w:numId w:val="47"/>
              </w:numPr>
              <w:rPr>
                <w:rFonts w:ascii="Arial" w:hAnsi="Arial" w:cs="Arial"/>
              </w:rPr>
            </w:pPr>
            <w:r w:rsidRPr="00797FFE">
              <w:rPr>
                <w:rFonts w:ascii="Arial" w:hAnsi="Arial" w:cs="Arial"/>
              </w:rPr>
              <w:t>neizgrađeni uređeni dio</w:t>
            </w:r>
          </w:p>
          <w:p w14:paraId="66267C3E" w14:textId="77777777" w:rsidR="000D5D94" w:rsidRPr="00797FFE" w:rsidRDefault="000D5D94" w:rsidP="000D5D94">
            <w:pPr>
              <w:numPr>
                <w:ilvl w:val="0"/>
                <w:numId w:val="47"/>
              </w:numPr>
              <w:rPr>
                <w:rFonts w:ascii="Arial" w:hAnsi="Arial" w:cs="Arial"/>
              </w:rPr>
            </w:pPr>
            <w:r w:rsidRPr="00797FFE">
              <w:rPr>
                <w:rFonts w:ascii="Arial" w:hAnsi="Arial" w:cs="Arial"/>
              </w:rPr>
              <w:t>neizgrađeni neuređeni dio</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6D793754" w14:textId="77777777" w:rsidR="000D5D94" w:rsidRPr="00797FFE" w:rsidRDefault="000D5D94" w:rsidP="000D5D94">
            <w:pPr>
              <w:rPr>
                <w:rFonts w:ascii="Arial" w:hAnsi="Arial" w:cs="Arial"/>
              </w:rPr>
            </w:pPr>
            <w:r w:rsidRPr="00797FFE">
              <w:rPr>
                <w:rFonts w:ascii="Arial" w:hAnsi="Arial" w:cs="Arial"/>
              </w:rPr>
              <w:t>NA</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5E4C856E" w14:textId="77777777" w:rsidR="000D5D94" w:rsidRPr="00797FFE" w:rsidRDefault="000D5D94" w:rsidP="000D5D94">
            <w:pPr>
              <w:rPr>
                <w:rFonts w:ascii="Arial" w:hAnsi="Arial" w:cs="Arial"/>
              </w:rPr>
            </w:pPr>
            <w:r w:rsidRPr="00797FFE">
              <w:rPr>
                <w:rFonts w:ascii="Arial" w:hAnsi="Arial" w:cs="Arial"/>
                <w:b/>
                <w:bCs/>
              </w:rPr>
              <w:t>338,51</w:t>
            </w:r>
          </w:p>
          <w:p w14:paraId="38A7A6CD" w14:textId="77777777" w:rsidR="000D5D94" w:rsidRPr="00797FFE" w:rsidRDefault="000D5D94" w:rsidP="000D5D94">
            <w:pPr>
              <w:rPr>
                <w:rFonts w:ascii="Arial" w:hAnsi="Arial" w:cs="Arial"/>
              </w:rPr>
            </w:pPr>
            <w:r w:rsidRPr="00797FFE">
              <w:rPr>
                <w:rFonts w:ascii="Arial" w:hAnsi="Arial" w:cs="Arial"/>
              </w:rPr>
              <w:t>249,40</w:t>
            </w:r>
          </w:p>
          <w:p w14:paraId="12B6D826" w14:textId="77777777" w:rsidR="000D5D94" w:rsidRPr="00797FFE" w:rsidRDefault="000D5D94" w:rsidP="000D5D94">
            <w:pPr>
              <w:rPr>
                <w:rFonts w:ascii="Arial" w:hAnsi="Arial" w:cs="Arial"/>
              </w:rPr>
            </w:pPr>
            <w:r w:rsidRPr="00797FFE">
              <w:rPr>
                <w:rFonts w:ascii="Arial" w:hAnsi="Arial" w:cs="Arial"/>
              </w:rPr>
              <w:t>63,75</w:t>
            </w:r>
          </w:p>
          <w:p w14:paraId="0B8EDCD6" w14:textId="77777777" w:rsidR="000D5D94" w:rsidRPr="00797FFE" w:rsidRDefault="000D5D94" w:rsidP="000D5D94">
            <w:pPr>
              <w:rPr>
                <w:rFonts w:ascii="Arial" w:hAnsi="Arial" w:cs="Arial"/>
              </w:rPr>
            </w:pPr>
            <w:r w:rsidRPr="00797FFE">
              <w:rPr>
                <w:rFonts w:ascii="Arial" w:hAnsi="Arial" w:cs="Arial"/>
              </w:rPr>
              <w:t>25,36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02BAA59C" w14:textId="77777777" w:rsidR="000D5D94" w:rsidRPr="00797FFE" w:rsidRDefault="000D5D94" w:rsidP="000D5D94">
            <w:pPr>
              <w:rPr>
                <w:rFonts w:ascii="Arial" w:hAnsi="Arial" w:cs="Arial"/>
              </w:rPr>
            </w:pPr>
            <w:r w:rsidRPr="00797FFE">
              <w:rPr>
                <w:rFonts w:ascii="Arial" w:hAnsi="Arial" w:cs="Arial"/>
                <w:b/>
                <w:bCs/>
              </w:rPr>
              <w:t>3,10</w:t>
            </w:r>
          </w:p>
          <w:p w14:paraId="4D6FF710" w14:textId="77777777" w:rsidR="000D5D94" w:rsidRPr="00797FFE" w:rsidRDefault="000D5D94" w:rsidP="000D5D94">
            <w:pPr>
              <w:rPr>
                <w:rFonts w:ascii="Arial" w:hAnsi="Arial" w:cs="Arial"/>
              </w:rPr>
            </w:pPr>
            <w:r w:rsidRPr="00797FFE">
              <w:rPr>
                <w:rFonts w:ascii="Arial" w:hAnsi="Arial" w:cs="Arial"/>
              </w:rPr>
              <w:t>2,29</w:t>
            </w:r>
          </w:p>
          <w:p w14:paraId="5B65ECCA" w14:textId="77777777" w:rsidR="000D5D94" w:rsidRPr="00797FFE" w:rsidRDefault="000D5D94" w:rsidP="000D5D94">
            <w:pPr>
              <w:rPr>
                <w:rFonts w:ascii="Arial" w:hAnsi="Arial" w:cs="Arial"/>
              </w:rPr>
            </w:pPr>
            <w:r w:rsidRPr="00797FFE">
              <w:rPr>
                <w:rFonts w:ascii="Arial" w:hAnsi="Arial" w:cs="Arial"/>
              </w:rPr>
              <w:t>0,58</w:t>
            </w:r>
          </w:p>
          <w:p w14:paraId="7039F944" w14:textId="77777777" w:rsidR="000D5D94" w:rsidRPr="00797FFE" w:rsidRDefault="000D5D94" w:rsidP="000D5D94">
            <w:pPr>
              <w:rPr>
                <w:rFonts w:ascii="Arial" w:hAnsi="Arial" w:cs="Arial"/>
              </w:rPr>
            </w:pPr>
            <w:r w:rsidRPr="00797FFE">
              <w:rPr>
                <w:rFonts w:ascii="Arial" w:hAnsi="Arial" w:cs="Arial"/>
              </w:rPr>
              <w:t>0,23</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7B1C9784" w14:textId="77777777" w:rsidR="000D5D94" w:rsidRPr="00797FFE" w:rsidRDefault="000D5D94" w:rsidP="000D5D94">
            <w:pPr>
              <w:rPr>
                <w:rFonts w:ascii="Arial" w:hAnsi="Arial" w:cs="Arial"/>
              </w:rPr>
            </w:pPr>
            <w:r w:rsidRPr="00797FFE">
              <w:rPr>
                <w:rFonts w:ascii="Arial" w:hAnsi="Arial" w:cs="Arial"/>
                <w:b/>
                <w:bCs/>
              </w:rPr>
              <w:t>15,05</w:t>
            </w:r>
          </w:p>
          <w:p w14:paraId="12ED9FDD" w14:textId="77777777" w:rsidR="000D5D94" w:rsidRPr="00797FFE" w:rsidRDefault="000D5D94" w:rsidP="000D5D94">
            <w:pPr>
              <w:rPr>
                <w:rFonts w:ascii="Arial" w:hAnsi="Arial" w:cs="Arial"/>
              </w:rPr>
            </w:pPr>
            <w:r w:rsidRPr="00797FFE">
              <w:rPr>
                <w:rFonts w:ascii="Arial" w:hAnsi="Arial" w:cs="Arial"/>
              </w:rPr>
              <w:t>20,43</w:t>
            </w:r>
          </w:p>
          <w:p w14:paraId="411A8CF8" w14:textId="77777777" w:rsidR="000D5D94" w:rsidRPr="00797FFE" w:rsidRDefault="000D5D94" w:rsidP="000D5D94">
            <w:pPr>
              <w:rPr>
                <w:rFonts w:ascii="Arial" w:hAnsi="Arial" w:cs="Arial"/>
              </w:rPr>
            </w:pPr>
            <w:r w:rsidRPr="00797FFE">
              <w:rPr>
                <w:rFonts w:ascii="Arial" w:hAnsi="Arial" w:cs="Arial"/>
              </w:rPr>
              <w:t>79,94</w:t>
            </w:r>
          </w:p>
          <w:p w14:paraId="329EDBF6" w14:textId="77777777" w:rsidR="000D5D94" w:rsidRPr="00797FFE" w:rsidRDefault="000D5D94" w:rsidP="000D5D94">
            <w:pPr>
              <w:rPr>
                <w:rFonts w:ascii="Arial" w:hAnsi="Arial" w:cs="Arial"/>
              </w:rPr>
            </w:pPr>
            <w:r w:rsidRPr="00797FFE">
              <w:rPr>
                <w:rFonts w:ascii="Arial" w:hAnsi="Arial" w:cs="Arial"/>
              </w:rPr>
              <w:t>200,95</w:t>
            </w:r>
          </w:p>
        </w:tc>
      </w:tr>
      <w:tr w:rsidR="00936AE5" w:rsidRPr="00797FFE" w14:paraId="559A8427" w14:textId="77777777" w:rsidTr="000D5D94">
        <w:trPr>
          <w:trHeight w:val="351"/>
          <w:jc w:val="center"/>
        </w:trPr>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49A2E652" w14:textId="77777777" w:rsidR="000D5D94" w:rsidRPr="00797FFE" w:rsidRDefault="000D5D94" w:rsidP="000D5D94">
            <w:pPr>
              <w:rPr>
                <w:rFonts w:ascii="Arial" w:hAnsi="Arial" w:cs="Arial"/>
              </w:rPr>
            </w:pPr>
            <w:r w:rsidRPr="00797FFE">
              <w:rPr>
                <w:rFonts w:ascii="Arial" w:hAnsi="Arial" w:cs="Arial"/>
                <w:b/>
                <w:bCs/>
              </w:rPr>
              <w:t>1.2.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096AB886" w14:textId="77777777" w:rsidR="000D5D94" w:rsidRPr="00797FFE" w:rsidRDefault="000D5D94" w:rsidP="000D5D94">
            <w:pPr>
              <w:rPr>
                <w:rFonts w:ascii="Arial" w:hAnsi="Arial" w:cs="Arial"/>
              </w:rPr>
            </w:pPr>
            <w:r w:rsidRPr="00797FFE">
              <w:rPr>
                <w:rFonts w:ascii="Arial" w:hAnsi="Arial" w:cs="Arial"/>
                <w:b/>
                <w:bCs/>
              </w:rPr>
              <w:t>Izdvojena građevinska područja izvan naseljā</w:t>
            </w:r>
          </w:p>
          <w:p w14:paraId="5E35B343" w14:textId="77777777" w:rsidR="000D5D94" w:rsidRPr="00797FFE" w:rsidRDefault="000D5D94" w:rsidP="000D5D94">
            <w:pPr>
              <w:numPr>
                <w:ilvl w:val="0"/>
                <w:numId w:val="48"/>
              </w:numPr>
              <w:rPr>
                <w:rFonts w:ascii="Arial" w:hAnsi="Arial" w:cs="Arial"/>
              </w:rPr>
            </w:pPr>
            <w:r w:rsidRPr="00797FFE">
              <w:rPr>
                <w:rFonts w:ascii="Arial" w:hAnsi="Arial" w:cs="Arial"/>
              </w:rPr>
              <w:t>poslovna</w:t>
            </w:r>
          </w:p>
          <w:p w14:paraId="4D2AEF39" w14:textId="77777777" w:rsidR="000D5D94" w:rsidRPr="00797FFE" w:rsidRDefault="000D5D94" w:rsidP="000D5D94">
            <w:pPr>
              <w:numPr>
                <w:ilvl w:val="0"/>
                <w:numId w:val="48"/>
              </w:numPr>
              <w:rPr>
                <w:rFonts w:ascii="Arial" w:hAnsi="Arial" w:cs="Arial"/>
              </w:rPr>
            </w:pPr>
            <w:r w:rsidRPr="00797FFE">
              <w:rPr>
                <w:rFonts w:ascii="Arial" w:hAnsi="Arial" w:cs="Arial"/>
              </w:rPr>
              <w:t>ugostiteljsko-turistička</w:t>
            </w:r>
          </w:p>
          <w:p w14:paraId="03284E67" w14:textId="77777777" w:rsidR="000D5D94" w:rsidRPr="00797FFE" w:rsidRDefault="000D5D94" w:rsidP="000D5D94">
            <w:pPr>
              <w:numPr>
                <w:ilvl w:val="0"/>
                <w:numId w:val="48"/>
              </w:numPr>
              <w:rPr>
                <w:rFonts w:ascii="Arial" w:hAnsi="Arial" w:cs="Arial"/>
              </w:rPr>
            </w:pPr>
            <w:r w:rsidRPr="00797FFE">
              <w:rPr>
                <w:rFonts w:ascii="Arial" w:hAnsi="Arial" w:cs="Arial"/>
              </w:rPr>
              <w:t>groblje</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3C548016" w14:textId="77777777" w:rsidR="000D5D94" w:rsidRPr="00797FFE" w:rsidRDefault="000D5D94" w:rsidP="000D5D94">
            <w:pPr>
              <w:rPr>
                <w:rFonts w:ascii="Arial" w:hAnsi="Arial" w:cs="Arial"/>
              </w:rPr>
            </w:pPr>
          </w:p>
          <w:p w14:paraId="10C2AE74" w14:textId="77777777" w:rsidR="000D5D94" w:rsidRPr="00797FFE" w:rsidRDefault="000D5D94" w:rsidP="000D5D94">
            <w:pPr>
              <w:rPr>
                <w:rFonts w:ascii="Arial" w:hAnsi="Arial" w:cs="Arial"/>
              </w:rPr>
            </w:pPr>
            <w:r w:rsidRPr="00797FFE">
              <w:rPr>
                <w:rFonts w:ascii="Arial" w:hAnsi="Arial" w:cs="Arial"/>
              </w:rPr>
              <w:t>K1</w:t>
            </w:r>
          </w:p>
          <w:p w14:paraId="17AB562F" w14:textId="77777777" w:rsidR="000D5D94" w:rsidRPr="00797FFE" w:rsidRDefault="000D5D94" w:rsidP="000D5D94">
            <w:pPr>
              <w:rPr>
                <w:rFonts w:ascii="Arial" w:hAnsi="Arial" w:cs="Arial"/>
              </w:rPr>
            </w:pPr>
            <w:r w:rsidRPr="00797FFE">
              <w:rPr>
                <w:rFonts w:ascii="Arial" w:hAnsi="Arial" w:cs="Arial"/>
              </w:rPr>
              <w:t>T1, T2</w:t>
            </w:r>
          </w:p>
          <w:p w14:paraId="23160BD6" w14:textId="77777777" w:rsidR="000D5D94" w:rsidRPr="00797FFE" w:rsidRDefault="000D5D94" w:rsidP="000D5D94">
            <w:pPr>
              <w:rPr>
                <w:rFonts w:ascii="Arial" w:hAnsi="Arial" w:cs="Arial"/>
              </w:rPr>
            </w:pPr>
            <w:r w:rsidRPr="00797FFE">
              <w:rPr>
                <w:rFonts w:ascii="Arial" w:hAnsi="Arial" w:cs="Arial"/>
              </w:rPr>
              <w:t>+</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1FD0E484" w14:textId="77777777" w:rsidR="000D5D94" w:rsidRPr="00797FFE" w:rsidRDefault="000D5D94" w:rsidP="000D5D94">
            <w:pPr>
              <w:rPr>
                <w:rFonts w:ascii="Arial" w:hAnsi="Arial" w:cs="Arial"/>
              </w:rPr>
            </w:pPr>
            <w:r w:rsidRPr="00797FFE">
              <w:rPr>
                <w:rFonts w:ascii="Arial" w:hAnsi="Arial" w:cs="Arial"/>
                <w:b/>
                <w:bCs/>
              </w:rPr>
              <w:t>44,71</w:t>
            </w:r>
          </w:p>
          <w:p w14:paraId="2BDB5247" w14:textId="77777777" w:rsidR="000D5D94" w:rsidRPr="00797FFE" w:rsidRDefault="000D5D94" w:rsidP="000D5D94">
            <w:pPr>
              <w:rPr>
                <w:rFonts w:ascii="Arial" w:hAnsi="Arial" w:cs="Arial"/>
              </w:rPr>
            </w:pPr>
            <w:r w:rsidRPr="00797FFE">
              <w:rPr>
                <w:rFonts w:ascii="Arial" w:hAnsi="Arial" w:cs="Arial"/>
              </w:rPr>
              <w:t>7,84</w:t>
            </w:r>
          </w:p>
          <w:p w14:paraId="17F03BB9" w14:textId="77777777" w:rsidR="000D5D94" w:rsidRPr="00797FFE" w:rsidRDefault="000D5D94" w:rsidP="000D5D94">
            <w:pPr>
              <w:rPr>
                <w:rFonts w:ascii="Arial" w:hAnsi="Arial" w:cs="Arial"/>
              </w:rPr>
            </w:pPr>
            <w:r w:rsidRPr="00797FFE">
              <w:rPr>
                <w:rFonts w:ascii="Arial" w:hAnsi="Arial" w:cs="Arial"/>
              </w:rPr>
              <w:t>35,00</w:t>
            </w:r>
          </w:p>
          <w:p w14:paraId="762FD815" w14:textId="77777777" w:rsidR="000D5D94" w:rsidRPr="00797FFE" w:rsidRDefault="000D5D94" w:rsidP="000D5D94">
            <w:pPr>
              <w:rPr>
                <w:rFonts w:ascii="Arial" w:hAnsi="Arial" w:cs="Arial"/>
              </w:rPr>
            </w:pPr>
            <w:r w:rsidRPr="00797FFE">
              <w:rPr>
                <w:rFonts w:ascii="Arial" w:hAnsi="Arial" w:cs="Arial"/>
              </w:rPr>
              <w:t>1,87</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2481A075" w14:textId="77777777" w:rsidR="000D5D94" w:rsidRPr="00797FFE" w:rsidRDefault="000D5D94" w:rsidP="000D5D94">
            <w:pPr>
              <w:rPr>
                <w:rFonts w:ascii="Arial" w:hAnsi="Arial" w:cs="Arial"/>
              </w:rPr>
            </w:pPr>
            <w:r w:rsidRPr="00797FFE">
              <w:rPr>
                <w:rFonts w:ascii="Arial" w:hAnsi="Arial" w:cs="Arial"/>
                <w:b/>
                <w:bCs/>
              </w:rPr>
              <w:t>0,41</w:t>
            </w:r>
          </w:p>
          <w:p w14:paraId="1BF561AD" w14:textId="77777777" w:rsidR="000D5D94" w:rsidRPr="00797FFE" w:rsidRDefault="000D5D94" w:rsidP="000D5D94">
            <w:pPr>
              <w:rPr>
                <w:rFonts w:ascii="Arial" w:hAnsi="Arial" w:cs="Arial"/>
              </w:rPr>
            </w:pPr>
            <w:r w:rsidRPr="00797FFE">
              <w:rPr>
                <w:rFonts w:ascii="Arial" w:hAnsi="Arial" w:cs="Arial"/>
              </w:rPr>
              <w:t>0,07</w:t>
            </w:r>
          </w:p>
          <w:p w14:paraId="2FB0F407" w14:textId="77777777" w:rsidR="000D5D94" w:rsidRPr="00797FFE" w:rsidRDefault="000D5D94" w:rsidP="000D5D94">
            <w:pPr>
              <w:rPr>
                <w:rFonts w:ascii="Arial" w:hAnsi="Arial" w:cs="Arial"/>
              </w:rPr>
            </w:pPr>
            <w:r w:rsidRPr="00797FFE">
              <w:rPr>
                <w:rFonts w:ascii="Arial" w:hAnsi="Arial" w:cs="Arial"/>
              </w:rPr>
              <w:t>0,32</w:t>
            </w:r>
          </w:p>
          <w:p w14:paraId="328E83A4" w14:textId="77777777" w:rsidR="000D5D94" w:rsidRPr="00797FFE" w:rsidRDefault="000D5D94" w:rsidP="000D5D94">
            <w:pPr>
              <w:rPr>
                <w:rFonts w:ascii="Arial" w:hAnsi="Arial" w:cs="Arial"/>
              </w:rPr>
            </w:pPr>
            <w:r w:rsidRPr="00797FFE">
              <w:rPr>
                <w:rFonts w:ascii="Arial" w:hAnsi="Arial" w:cs="Arial"/>
              </w:rPr>
              <w:t>0,02</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205CEEEA" w14:textId="77777777" w:rsidR="000D5D94" w:rsidRPr="00797FFE" w:rsidRDefault="000D5D94" w:rsidP="000D5D94">
            <w:pPr>
              <w:rPr>
                <w:rFonts w:ascii="Arial" w:hAnsi="Arial" w:cs="Arial"/>
              </w:rPr>
            </w:pPr>
            <w:r w:rsidRPr="00797FFE">
              <w:rPr>
                <w:rFonts w:ascii="Arial" w:hAnsi="Arial" w:cs="Arial"/>
                <w:b/>
                <w:bCs/>
              </w:rPr>
              <w:t>113,98</w:t>
            </w:r>
          </w:p>
          <w:p w14:paraId="284653A9" w14:textId="77777777" w:rsidR="000D5D94" w:rsidRPr="00797FFE" w:rsidRDefault="000D5D94" w:rsidP="000D5D94">
            <w:pPr>
              <w:rPr>
                <w:rFonts w:ascii="Arial" w:hAnsi="Arial" w:cs="Arial"/>
              </w:rPr>
            </w:pPr>
            <w:r w:rsidRPr="00797FFE">
              <w:rPr>
                <w:rFonts w:ascii="Arial" w:hAnsi="Arial" w:cs="Arial"/>
              </w:rPr>
              <w:t>650,00</w:t>
            </w:r>
          </w:p>
          <w:p w14:paraId="2D044D44" w14:textId="77777777" w:rsidR="000D5D94" w:rsidRPr="00797FFE" w:rsidRDefault="000D5D94" w:rsidP="000D5D94">
            <w:pPr>
              <w:rPr>
                <w:rFonts w:ascii="Arial" w:hAnsi="Arial" w:cs="Arial"/>
              </w:rPr>
            </w:pPr>
            <w:r w:rsidRPr="00797FFE">
              <w:rPr>
                <w:rFonts w:ascii="Arial" w:hAnsi="Arial" w:cs="Arial"/>
              </w:rPr>
              <w:t>145,60</w:t>
            </w:r>
          </w:p>
          <w:p w14:paraId="1914FF80" w14:textId="77777777" w:rsidR="000D5D94" w:rsidRPr="00797FFE" w:rsidRDefault="000D5D94" w:rsidP="000D5D94">
            <w:pPr>
              <w:rPr>
                <w:rFonts w:ascii="Arial" w:hAnsi="Arial" w:cs="Arial"/>
              </w:rPr>
            </w:pPr>
            <w:r w:rsidRPr="00797FFE">
              <w:rPr>
                <w:rFonts w:ascii="Arial" w:hAnsi="Arial" w:cs="Arial"/>
              </w:rPr>
              <w:t>2.725,13</w:t>
            </w:r>
          </w:p>
        </w:tc>
      </w:tr>
      <w:tr w:rsidR="00936AE5" w:rsidRPr="00797FFE" w14:paraId="46E12147" w14:textId="77777777" w:rsidTr="000D5D94">
        <w:trPr>
          <w:jc w:val="center"/>
        </w:trPr>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23CC9DEB" w14:textId="77777777" w:rsidR="000D5D94" w:rsidRPr="00797FFE" w:rsidRDefault="000D5D94" w:rsidP="000D5D94">
            <w:pPr>
              <w:rPr>
                <w:rFonts w:ascii="Arial" w:hAnsi="Arial" w:cs="Arial"/>
              </w:rPr>
            </w:pPr>
            <w:r w:rsidRPr="00797FFE">
              <w:rPr>
                <w:rFonts w:ascii="Arial" w:hAnsi="Arial" w:cs="Arial"/>
                <w:b/>
                <w:bCs/>
              </w:rPr>
              <w:t>1.3.</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7BD2FA5D" w14:textId="77777777" w:rsidR="000D5D94" w:rsidRPr="00797FFE" w:rsidRDefault="000D5D94" w:rsidP="000D5D94">
            <w:pPr>
              <w:rPr>
                <w:rFonts w:ascii="Arial" w:hAnsi="Arial" w:cs="Arial"/>
              </w:rPr>
            </w:pPr>
            <w:r w:rsidRPr="00797FFE">
              <w:rPr>
                <w:rFonts w:ascii="Arial" w:hAnsi="Arial" w:cs="Arial"/>
                <w:b/>
                <w:bCs/>
              </w:rPr>
              <w:t>Poljoprivredne površine</w:t>
            </w:r>
          </w:p>
          <w:p w14:paraId="67DBB240" w14:textId="77777777" w:rsidR="000D5D94" w:rsidRPr="00797FFE" w:rsidRDefault="000D5D94" w:rsidP="000D5D94">
            <w:pPr>
              <w:numPr>
                <w:ilvl w:val="0"/>
                <w:numId w:val="49"/>
              </w:numPr>
              <w:rPr>
                <w:rFonts w:ascii="Arial" w:hAnsi="Arial" w:cs="Arial"/>
              </w:rPr>
            </w:pPr>
            <w:r w:rsidRPr="00797FFE">
              <w:rPr>
                <w:rFonts w:ascii="Arial" w:hAnsi="Arial" w:cs="Arial"/>
              </w:rPr>
              <w:t>osobito vrijedna obradiva tla</w:t>
            </w:r>
          </w:p>
          <w:p w14:paraId="725233D0" w14:textId="77777777" w:rsidR="000D5D94" w:rsidRPr="00797FFE" w:rsidRDefault="000D5D94" w:rsidP="000D5D94">
            <w:pPr>
              <w:numPr>
                <w:ilvl w:val="0"/>
                <w:numId w:val="50"/>
              </w:numPr>
              <w:rPr>
                <w:rFonts w:ascii="Arial" w:hAnsi="Arial" w:cs="Arial"/>
              </w:rPr>
            </w:pPr>
            <w:r w:rsidRPr="00797FFE">
              <w:rPr>
                <w:rFonts w:ascii="Arial" w:hAnsi="Arial" w:cs="Arial"/>
              </w:rPr>
              <w:t>ostala obradiva tla</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569AA859" w14:textId="77777777" w:rsidR="000D5D94" w:rsidRPr="00797FFE" w:rsidRDefault="000D5D94" w:rsidP="000D5D94">
            <w:pPr>
              <w:rPr>
                <w:rFonts w:ascii="Arial" w:hAnsi="Arial" w:cs="Arial"/>
              </w:rPr>
            </w:pPr>
          </w:p>
          <w:p w14:paraId="06394CDB" w14:textId="77777777" w:rsidR="000D5D94" w:rsidRPr="00797FFE" w:rsidRDefault="000D5D94" w:rsidP="000D5D94">
            <w:pPr>
              <w:rPr>
                <w:rFonts w:ascii="Arial" w:hAnsi="Arial" w:cs="Arial"/>
              </w:rPr>
            </w:pPr>
            <w:r w:rsidRPr="00797FFE">
              <w:rPr>
                <w:rFonts w:ascii="Arial" w:hAnsi="Arial" w:cs="Arial"/>
              </w:rPr>
              <w:t>P1</w:t>
            </w:r>
          </w:p>
          <w:p w14:paraId="5F461DF6" w14:textId="77777777" w:rsidR="000D5D94" w:rsidRPr="00797FFE" w:rsidRDefault="000D5D94" w:rsidP="000D5D94">
            <w:pPr>
              <w:rPr>
                <w:rFonts w:ascii="Arial" w:hAnsi="Arial" w:cs="Arial"/>
              </w:rPr>
            </w:pPr>
            <w:r w:rsidRPr="00797FFE">
              <w:rPr>
                <w:rFonts w:ascii="Arial" w:hAnsi="Arial" w:cs="Arial"/>
              </w:rPr>
              <w:t>P3</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1FF84D3F" w14:textId="77777777" w:rsidR="000D5D94" w:rsidRPr="00797FFE" w:rsidRDefault="000D5D94" w:rsidP="000D5D94">
            <w:pPr>
              <w:rPr>
                <w:rFonts w:ascii="Arial" w:hAnsi="Arial" w:cs="Arial"/>
              </w:rPr>
            </w:pPr>
            <w:r w:rsidRPr="00797FFE">
              <w:rPr>
                <w:rFonts w:ascii="Arial" w:hAnsi="Arial" w:cs="Arial"/>
                <w:b/>
                <w:bCs/>
              </w:rPr>
              <w:t>110,57</w:t>
            </w:r>
          </w:p>
          <w:p w14:paraId="13B82C6D" w14:textId="77777777" w:rsidR="000D5D94" w:rsidRPr="00797FFE" w:rsidRDefault="000D5D94" w:rsidP="000D5D94">
            <w:pPr>
              <w:rPr>
                <w:rFonts w:ascii="Arial" w:hAnsi="Arial" w:cs="Arial"/>
              </w:rPr>
            </w:pPr>
            <w:r w:rsidRPr="00797FFE">
              <w:rPr>
                <w:rFonts w:ascii="Arial" w:hAnsi="Arial" w:cs="Arial"/>
              </w:rPr>
              <w:t>7,18</w:t>
            </w:r>
          </w:p>
          <w:p w14:paraId="1B8D1077" w14:textId="77777777" w:rsidR="000D5D94" w:rsidRPr="00797FFE" w:rsidRDefault="000D5D94" w:rsidP="000D5D94">
            <w:pPr>
              <w:rPr>
                <w:rFonts w:ascii="Arial" w:hAnsi="Arial" w:cs="Arial"/>
              </w:rPr>
            </w:pPr>
            <w:r w:rsidRPr="00797FFE">
              <w:rPr>
                <w:rFonts w:ascii="Arial" w:hAnsi="Arial" w:cs="Arial"/>
              </w:rPr>
              <w:t>103,39</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0DBD67EC" w14:textId="77777777" w:rsidR="000D5D94" w:rsidRPr="00797FFE" w:rsidRDefault="000D5D94" w:rsidP="000D5D94">
            <w:pPr>
              <w:rPr>
                <w:rFonts w:ascii="Arial" w:hAnsi="Arial" w:cs="Arial"/>
              </w:rPr>
            </w:pPr>
            <w:r w:rsidRPr="00797FFE">
              <w:rPr>
                <w:rFonts w:ascii="Arial" w:hAnsi="Arial" w:cs="Arial"/>
                <w:b/>
                <w:bCs/>
              </w:rPr>
              <w:t>1,01</w:t>
            </w:r>
          </w:p>
          <w:p w14:paraId="36486F2C" w14:textId="77777777" w:rsidR="000D5D94" w:rsidRPr="00797FFE" w:rsidRDefault="000D5D94" w:rsidP="000D5D94">
            <w:pPr>
              <w:rPr>
                <w:rFonts w:ascii="Arial" w:hAnsi="Arial" w:cs="Arial"/>
              </w:rPr>
            </w:pPr>
            <w:r w:rsidRPr="00797FFE">
              <w:rPr>
                <w:rFonts w:ascii="Arial" w:hAnsi="Arial" w:cs="Arial"/>
              </w:rPr>
              <w:t>0,07</w:t>
            </w:r>
          </w:p>
          <w:p w14:paraId="13DDCBCB" w14:textId="77777777" w:rsidR="000D5D94" w:rsidRPr="00797FFE" w:rsidRDefault="000D5D94" w:rsidP="000D5D94">
            <w:pPr>
              <w:rPr>
                <w:rFonts w:ascii="Arial" w:hAnsi="Arial" w:cs="Arial"/>
              </w:rPr>
            </w:pPr>
            <w:r w:rsidRPr="00797FFE">
              <w:rPr>
                <w:rFonts w:ascii="Arial" w:hAnsi="Arial" w:cs="Arial"/>
              </w:rPr>
              <w:t>0,95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3EDFF84C" w14:textId="77777777" w:rsidR="000D5D94" w:rsidRPr="00797FFE" w:rsidRDefault="000D5D94" w:rsidP="000D5D94">
            <w:pPr>
              <w:rPr>
                <w:rFonts w:ascii="Arial" w:hAnsi="Arial" w:cs="Arial"/>
              </w:rPr>
            </w:pPr>
            <w:r w:rsidRPr="00797FFE">
              <w:rPr>
                <w:rFonts w:ascii="Arial" w:hAnsi="Arial" w:cs="Arial"/>
                <w:b/>
                <w:bCs/>
              </w:rPr>
              <w:t>*0,02</w:t>
            </w:r>
          </w:p>
          <w:p w14:paraId="31455560" w14:textId="77777777" w:rsidR="000D5D94" w:rsidRPr="00797FFE" w:rsidRDefault="000D5D94" w:rsidP="000D5D94">
            <w:pPr>
              <w:rPr>
                <w:rFonts w:ascii="Arial" w:hAnsi="Arial" w:cs="Arial"/>
              </w:rPr>
            </w:pPr>
            <w:r w:rsidRPr="00797FFE">
              <w:rPr>
                <w:rFonts w:ascii="Arial" w:hAnsi="Arial" w:cs="Arial"/>
              </w:rPr>
              <w:t>*0,00</w:t>
            </w:r>
          </w:p>
          <w:p w14:paraId="4BE90E94" w14:textId="77777777" w:rsidR="000D5D94" w:rsidRPr="00797FFE" w:rsidRDefault="000D5D94" w:rsidP="000D5D94">
            <w:pPr>
              <w:rPr>
                <w:rFonts w:ascii="Arial" w:hAnsi="Arial" w:cs="Arial"/>
              </w:rPr>
            </w:pPr>
            <w:r w:rsidRPr="00797FFE">
              <w:rPr>
                <w:rFonts w:ascii="Arial" w:hAnsi="Arial" w:cs="Arial"/>
              </w:rPr>
              <w:t>*0,02</w:t>
            </w:r>
          </w:p>
        </w:tc>
      </w:tr>
      <w:tr w:rsidR="00936AE5" w:rsidRPr="00797FFE" w14:paraId="2BBE06EB" w14:textId="77777777" w:rsidTr="000D5D94">
        <w:trPr>
          <w:jc w:val="center"/>
        </w:trPr>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45C66EA5" w14:textId="77777777" w:rsidR="000D5D94" w:rsidRPr="00797FFE" w:rsidRDefault="000D5D94" w:rsidP="000D5D94">
            <w:pPr>
              <w:rPr>
                <w:rFonts w:ascii="Arial" w:hAnsi="Arial" w:cs="Arial"/>
              </w:rPr>
            </w:pPr>
            <w:r w:rsidRPr="00797FFE">
              <w:rPr>
                <w:rFonts w:ascii="Arial" w:hAnsi="Arial" w:cs="Arial"/>
                <w:b/>
                <w:bCs/>
              </w:rPr>
              <w:t>1.4.</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688F7F37" w14:textId="77777777" w:rsidR="000D5D94" w:rsidRPr="00797FFE" w:rsidRDefault="000D5D94" w:rsidP="000D5D94">
            <w:pPr>
              <w:rPr>
                <w:rFonts w:ascii="Arial" w:hAnsi="Arial" w:cs="Arial"/>
              </w:rPr>
            </w:pPr>
            <w:r w:rsidRPr="00797FFE">
              <w:rPr>
                <w:rFonts w:ascii="Arial" w:hAnsi="Arial" w:cs="Arial"/>
                <w:b/>
                <w:bCs/>
              </w:rPr>
              <w:t>Šumske površine</w:t>
            </w:r>
          </w:p>
          <w:p w14:paraId="64104190" w14:textId="77777777" w:rsidR="000D5D94" w:rsidRPr="00797FFE" w:rsidRDefault="000D5D94" w:rsidP="000D5D94">
            <w:pPr>
              <w:numPr>
                <w:ilvl w:val="0"/>
                <w:numId w:val="51"/>
              </w:numPr>
              <w:rPr>
                <w:rFonts w:ascii="Arial" w:hAnsi="Arial" w:cs="Arial"/>
              </w:rPr>
            </w:pPr>
            <w:r w:rsidRPr="00797FFE">
              <w:rPr>
                <w:rFonts w:ascii="Arial" w:hAnsi="Arial" w:cs="Arial"/>
              </w:rPr>
              <w:t>gospodarske šume</w:t>
            </w:r>
          </w:p>
          <w:p w14:paraId="5EB01052" w14:textId="77777777" w:rsidR="000D5D94" w:rsidRPr="00797FFE" w:rsidRDefault="000D5D94" w:rsidP="000D5D94">
            <w:pPr>
              <w:numPr>
                <w:ilvl w:val="0"/>
                <w:numId w:val="52"/>
              </w:numPr>
              <w:rPr>
                <w:rFonts w:ascii="Arial" w:hAnsi="Arial" w:cs="Arial"/>
              </w:rPr>
            </w:pPr>
            <w:r w:rsidRPr="00797FFE">
              <w:rPr>
                <w:rFonts w:ascii="Arial" w:hAnsi="Arial" w:cs="Arial"/>
              </w:rPr>
              <w:t>zaštitne šume</w:t>
            </w:r>
          </w:p>
          <w:p w14:paraId="236EFFEB" w14:textId="77777777" w:rsidR="000D5D94" w:rsidRPr="00797FFE" w:rsidRDefault="000D5D94" w:rsidP="000D5D94">
            <w:pPr>
              <w:numPr>
                <w:ilvl w:val="0"/>
                <w:numId w:val="53"/>
              </w:numPr>
              <w:rPr>
                <w:rFonts w:ascii="Arial" w:hAnsi="Arial" w:cs="Arial"/>
              </w:rPr>
            </w:pPr>
            <w:r w:rsidRPr="00797FFE">
              <w:rPr>
                <w:rFonts w:ascii="Arial" w:hAnsi="Arial" w:cs="Arial"/>
              </w:rPr>
              <w:t>šume posebne namjene</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745CA3F3" w14:textId="77777777" w:rsidR="000D5D94" w:rsidRPr="00797FFE" w:rsidRDefault="000D5D94" w:rsidP="000D5D94">
            <w:pPr>
              <w:rPr>
                <w:rFonts w:ascii="Arial" w:hAnsi="Arial" w:cs="Arial"/>
              </w:rPr>
            </w:pPr>
          </w:p>
          <w:p w14:paraId="210A895B" w14:textId="77777777" w:rsidR="000D5D94" w:rsidRPr="00797FFE" w:rsidRDefault="000D5D94" w:rsidP="000D5D94">
            <w:pPr>
              <w:rPr>
                <w:rFonts w:ascii="Arial" w:hAnsi="Arial" w:cs="Arial"/>
              </w:rPr>
            </w:pPr>
            <w:r w:rsidRPr="00797FFE">
              <w:rPr>
                <w:rFonts w:ascii="Arial" w:hAnsi="Arial" w:cs="Arial"/>
              </w:rPr>
              <w:t>Š1</w:t>
            </w:r>
          </w:p>
          <w:p w14:paraId="2C442713" w14:textId="77777777" w:rsidR="000D5D94" w:rsidRPr="00797FFE" w:rsidRDefault="000D5D94" w:rsidP="000D5D94">
            <w:pPr>
              <w:rPr>
                <w:rFonts w:ascii="Arial" w:hAnsi="Arial" w:cs="Arial"/>
              </w:rPr>
            </w:pPr>
            <w:r w:rsidRPr="00797FFE">
              <w:rPr>
                <w:rFonts w:ascii="Arial" w:hAnsi="Arial" w:cs="Arial"/>
              </w:rPr>
              <w:t>Š2</w:t>
            </w:r>
          </w:p>
          <w:p w14:paraId="4D9BD486" w14:textId="77777777" w:rsidR="000D5D94" w:rsidRPr="00797FFE" w:rsidRDefault="000D5D94" w:rsidP="000D5D94">
            <w:pPr>
              <w:rPr>
                <w:rFonts w:ascii="Arial" w:hAnsi="Arial" w:cs="Arial"/>
              </w:rPr>
            </w:pPr>
            <w:r w:rsidRPr="00797FFE">
              <w:rPr>
                <w:rFonts w:ascii="Arial" w:hAnsi="Arial" w:cs="Arial"/>
              </w:rPr>
              <w:t>Š3</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6E35039A" w14:textId="77777777" w:rsidR="000D5D94" w:rsidRPr="00797FFE" w:rsidRDefault="000D5D94" w:rsidP="000D5D94">
            <w:pPr>
              <w:rPr>
                <w:rFonts w:ascii="Arial" w:hAnsi="Arial" w:cs="Arial"/>
              </w:rPr>
            </w:pPr>
            <w:r w:rsidRPr="00797FFE">
              <w:rPr>
                <w:rFonts w:ascii="Arial" w:hAnsi="Arial" w:cs="Arial"/>
                <w:b/>
                <w:bCs/>
              </w:rPr>
              <w:t>8.205,59</w:t>
            </w:r>
          </w:p>
          <w:p w14:paraId="02D80C82" w14:textId="77777777" w:rsidR="000D5D94" w:rsidRPr="00797FFE" w:rsidRDefault="000D5D94" w:rsidP="000D5D94">
            <w:pPr>
              <w:rPr>
                <w:rFonts w:ascii="Arial" w:hAnsi="Arial" w:cs="Arial"/>
              </w:rPr>
            </w:pPr>
            <w:r w:rsidRPr="00797FFE">
              <w:rPr>
                <w:rFonts w:ascii="Arial" w:hAnsi="Arial" w:cs="Arial"/>
              </w:rPr>
              <w:t>6.005,23</w:t>
            </w:r>
          </w:p>
          <w:p w14:paraId="35647786" w14:textId="77777777" w:rsidR="000D5D94" w:rsidRPr="00797FFE" w:rsidRDefault="000D5D94" w:rsidP="000D5D94">
            <w:pPr>
              <w:rPr>
                <w:rFonts w:ascii="Arial" w:hAnsi="Arial" w:cs="Arial"/>
              </w:rPr>
            </w:pPr>
            <w:r w:rsidRPr="00797FFE">
              <w:rPr>
                <w:rFonts w:ascii="Arial" w:hAnsi="Arial" w:cs="Arial"/>
              </w:rPr>
              <w:t>646,95</w:t>
            </w:r>
          </w:p>
          <w:p w14:paraId="6A4A0E2C" w14:textId="77777777" w:rsidR="000D5D94" w:rsidRPr="00797FFE" w:rsidRDefault="000D5D94" w:rsidP="000D5D94">
            <w:pPr>
              <w:rPr>
                <w:rFonts w:ascii="Arial" w:hAnsi="Arial" w:cs="Arial"/>
              </w:rPr>
            </w:pPr>
            <w:r w:rsidRPr="00797FFE">
              <w:rPr>
                <w:rFonts w:ascii="Arial" w:hAnsi="Arial" w:cs="Arial"/>
              </w:rPr>
              <w:t>1.553,41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360E8B32" w14:textId="77777777" w:rsidR="000D5D94" w:rsidRPr="00797FFE" w:rsidRDefault="000D5D94" w:rsidP="000D5D94">
            <w:pPr>
              <w:rPr>
                <w:rFonts w:ascii="Arial" w:hAnsi="Arial" w:cs="Arial"/>
              </w:rPr>
            </w:pPr>
            <w:r w:rsidRPr="00797FFE">
              <w:rPr>
                <w:rFonts w:ascii="Arial" w:hAnsi="Arial" w:cs="Arial"/>
                <w:b/>
                <w:bCs/>
              </w:rPr>
              <w:t>75,21</w:t>
            </w:r>
          </w:p>
          <w:p w14:paraId="66FED581" w14:textId="77777777" w:rsidR="000D5D94" w:rsidRPr="00797FFE" w:rsidRDefault="000D5D94" w:rsidP="000D5D94">
            <w:pPr>
              <w:rPr>
                <w:rFonts w:ascii="Arial" w:hAnsi="Arial" w:cs="Arial"/>
              </w:rPr>
            </w:pPr>
            <w:r w:rsidRPr="00797FFE">
              <w:rPr>
                <w:rFonts w:ascii="Arial" w:hAnsi="Arial" w:cs="Arial"/>
              </w:rPr>
              <w:t>55,04</w:t>
            </w:r>
          </w:p>
          <w:p w14:paraId="5951959F" w14:textId="77777777" w:rsidR="000D5D94" w:rsidRPr="00797FFE" w:rsidRDefault="000D5D94" w:rsidP="000D5D94">
            <w:pPr>
              <w:rPr>
                <w:rFonts w:ascii="Arial" w:hAnsi="Arial" w:cs="Arial"/>
              </w:rPr>
            </w:pPr>
            <w:r w:rsidRPr="00797FFE">
              <w:rPr>
                <w:rFonts w:ascii="Arial" w:hAnsi="Arial" w:cs="Arial"/>
              </w:rPr>
              <w:t>5,93</w:t>
            </w:r>
          </w:p>
          <w:p w14:paraId="29E5D3D9" w14:textId="77777777" w:rsidR="000D5D94" w:rsidRPr="00797FFE" w:rsidRDefault="000D5D94" w:rsidP="000D5D94">
            <w:pPr>
              <w:rPr>
                <w:rFonts w:ascii="Arial" w:hAnsi="Arial" w:cs="Arial"/>
              </w:rPr>
            </w:pPr>
            <w:r w:rsidRPr="00797FFE">
              <w:rPr>
                <w:rFonts w:ascii="Arial" w:hAnsi="Arial" w:cs="Arial"/>
              </w:rPr>
              <w:t>14,24</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70FCF290" w14:textId="77777777" w:rsidR="000D5D94" w:rsidRPr="00797FFE" w:rsidRDefault="000D5D94" w:rsidP="000D5D94">
            <w:pPr>
              <w:rPr>
                <w:rFonts w:ascii="Arial" w:hAnsi="Arial" w:cs="Arial"/>
              </w:rPr>
            </w:pPr>
            <w:r w:rsidRPr="00797FFE">
              <w:rPr>
                <w:rFonts w:ascii="Arial" w:hAnsi="Arial" w:cs="Arial"/>
                <w:b/>
                <w:bCs/>
              </w:rPr>
              <w:t>*1,61</w:t>
            </w:r>
          </w:p>
          <w:p w14:paraId="32F26A23" w14:textId="77777777" w:rsidR="000D5D94" w:rsidRPr="00797FFE" w:rsidRDefault="000D5D94" w:rsidP="000D5D94">
            <w:pPr>
              <w:rPr>
                <w:rFonts w:ascii="Arial" w:hAnsi="Arial" w:cs="Arial"/>
              </w:rPr>
            </w:pPr>
            <w:r w:rsidRPr="00797FFE">
              <w:rPr>
                <w:rFonts w:ascii="Arial" w:hAnsi="Arial" w:cs="Arial"/>
              </w:rPr>
              <w:t>*1,18</w:t>
            </w:r>
          </w:p>
          <w:p w14:paraId="18DE82E1" w14:textId="77777777" w:rsidR="000D5D94" w:rsidRPr="00797FFE" w:rsidRDefault="000D5D94" w:rsidP="000D5D94">
            <w:pPr>
              <w:rPr>
                <w:rFonts w:ascii="Arial" w:hAnsi="Arial" w:cs="Arial"/>
              </w:rPr>
            </w:pPr>
            <w:r w:rsidRPr="00797FFE">
              <w:rPr>
                <w:rFonts w:ascii="Arial" w:hAnsi="Arial" w:cs="Arial"/>
              </w:rPr>
              <w:t>*0,13</w:t>
            </w:r>
          </w:p>
          <w:p w14:paraId="2B4FB420" w14:textId="77777777" w:rsidR="000D5D94" w:rsidRPr="00797FFE" w:rsidRDefault="000D5D94" w:rsidP="000D5D94">
            <w:pPr>
              <w:rPr>
                <w:rFonts w:ascii="Arial" w:hAnsi="Arial" w:cs="Arial"/>
              </w:rPr>
            </w:pPr>
            <w:r w:rsidRPr="00797FFE">
              <w:rPr>
                <w:rFonts w:ascii="Arial" w:hAnsi="Arial" w:cs="Arial"/>
              </w:rPr>
              <w:t>*0,30</w:t>
            </w:r>
          </w:p>
        </w:tc>
      </w:tr>
      <w:tr w:rsidR="00936AE5" w:rsidRPr="00797FFE" w14:paraId="67DDB5DB" w14:textId="77777777" w:rsidTr="000D5D94">
        <w:trPr>
          <w:jc w:val="center"/>
        </w:trPr>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341C304D" w14:textId="77777777" w:rsidR="000D5D94" w:rsidRPr="00797FFE" w:rsidRDefault="000D5D94" w:rsidP="000D5D94">
            <w:pPr>
              <w:rPr>
                <w:rFonts w:ascii="Arial" w:hAnsi="Arial" w:cs="Arial"/>
              </w:rPr>
            </w:pPr>
            <w:r w:rsidRPr="00797FFE">
              <w:rPr>
                <w:rFonts w:ascii="Arial" w:hAnsi="Arial" w:cs="Arial"/>
                <w:b/>
                <w:bCs/>
              </w:rPr>
              <w:t>1.5.</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3875C607" w14:textId="77777777" w:rsidR="000D5D94" w:rsidRPr="00797FFE" w:rsidRDefault="000D5D94" w:rsidP="000D5D94">
            <w:pPr>
              <w:rPr>
                <w:rFonts w:ascii="Arial" w:hAnsi="Arial" w:cs="Arial"/>
              </w:rPr>
            </w:pPr>
            <w:r w:rsidRPr="00797FFE">
              <w:rPr>
                <w:rFonts w:ascii="Arial" w:hAnsi="Arial" w:cs="Arial"/>
                <w:b/>
                <w:bCs/>
              </w:rPr>
              <w:t>Ostalo poljoprivredno tlo, šume i šumsko zemljište</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193ABC08" w14:textId="77777777" w:rsidR="000D5D94" w:rsidRPr="00797FFE" w:rsidRDefault="000D5D94" w:rsidP="000D5D94">
            <w:pPr>
              <w:rPr>
                <w:rFonts w:ascii="Arial" w:hAnsi="Arial" w:cs="Arial"/>
              </w:rPr>
            </w:pPr>
            <w:r w:rsidRPr="00797FFE">
              <w:rPr>
                <w:rFonts w:ascii="Arial" w:hAnsi="Arial" w:cs="Arial"/>
              </w:rPr>
              <w:t>PŠ</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7D4C4F4D" w14:textId="77777777" w:rsidR="000D5D94" w:rsidRPr="00797FFE" w:rsidRDefault="000D5D94" w:rsidP="000D5D94">
            <w:pPr>
              <w:rPr>
                <w:rFonts w:ascii="Arial" w:hAnsi="Arial" w:cs="Arial"/>
              </w:rPr>
            </w:pPr>
            <w:r w:rsidRPr="00797FFE">
              <w:rPr>
                <w:rFonts w:ascii="Arial" w:hAnsi="Arial" w:cs="Arial"/>
                <w:b/>
                <w:bCs/>
              </w:rPr>
              <w:t>2.038,94</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738B395A" w14:textId="77777777" w:rsidR="000D5D94" w:rsidRPr="00797FFE" w:rsidRDefault="000D5D94" w:rsidP="000D5D94">
            <w:pPr>
              <w:rPr>
                <w:rFonts w:ascii="Arial" w:hAnsi="Arial" w:cs="Arial"/>
              </w:rPr>
            </w:pPr>
            <w:r w:rsidRPr="00797FFE">
              <w:rPr>
                <w:rFonts w:ascii="Arial" w:hAnsi="Arial" w:cs="Arial"/>
                <w:b/>
                <w:bCs/>
              </w:rPr>
              <w:t>18,69</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3F241F9E" w14:textId="77777777" w:rsidR="000D5D94" w:rsidRPr="00797FFE" w:rsidRDefault="000D5D94" w:rsidP="000D5D94">
            <w:pPr>
              <w:rPr>
                <w:rFonts w:ascii="Arial" w:hAnsi="Arial" w:cs="Arial"/>
              </w:rPr>
            </w:pPr>
            <w:r w:rsidRPr="00797FFE">
              <w:rPr>
                <w:rFonts w:ascii="Arial" w:hAnsi="Arial" w:cs="Arial"/>
                <w:b/>
                <w:bCs/>
              </w:rPr>
              <w:t>*0,40</w:t>
            </w:r>
          </w:p>
        </w:tc>
      </w:tr>
      <w:tr w:rsidR="00936AE5" w:rsidRPr="00797FFE" w14:paraId="07D1BAF3" w14:textId="77777777" w:rsidTr="000D5D94">
        <w:trPr>
          <w:jc w:val="center"/>
        </w:trPr>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3F967B02" w14:textId="77777777" w:rsidR="000D5D94" w:rsidRPr="00797FFE" w:rsidRDefault="000D5D94" w:rsidP="000D5D94">
            <w:pPr>
              <w:rPr>
                <w:rFonts w:ascii="Arial" w:hAnsi="Arial" w:cs="Arial"/>
              </w:rPr>
            </w:pPr>
            <w:r w:rsidRPr="00797FFE">
              <w:rPr>
                <w:rFonts w:ascii="Arial" w:hAnsi="Arial" w:cs="Arial"/>
                <w:b/>
                <w:bCs/>
              </w:rPr>
              <w:t>1.6.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0AF9DD83" w14:textId="77777777" w:rsidR="000D5D94" w:rsidRPr="00797FFE" w:rsidRDefault="000D5D94" w:rsidP="000D5D94">
            <w:pPr>
              <w:rPr>
                <w:rFonts w:ascii="Arial" w:hAnsi="Arial" w:cs="Arial"/>
              </w:rPr>
            </w:pPr>
            <w:r w:rsidRPr="00797FFE">
              <w:rPr>
                <w:rFonts w:ascii="Arial" w:hAnsi="Arial" w:cs="Arial"/>
                <w:b/>
                <w:bCs/>
              </w:rPr>
              <w:t>Vodne površine</w:t>
            </w:r>
            <w:r w:rsidRPr="00797FFE">
              <w:rPr>
                <w:rFonts w:ascii="Arial" w:hAnsi="Arial" w:cs="Arial"/>
              </w:rPr>
              <w:t xml:space="preserve"> (bujice)</w:t>
            </w:r>
          </w:p>
          <w:p w14:paraId="2EB39FA4" w14:textId="77777777" w:rsidR="000D5D94" w:rsidRPr="00797FFE" w:rsidRDefault="000D5D94" w:rsidP="000D5D94">
            <w:pPr>
              <w:numPr>
                <w:ilvl w:val="0"/>
                <w:numId w:val="54"/>
              </w:numPr>
              <w:rPr>
                <w:rFonts w:ascii="Arial" w:hAnsi="Arial" w:cs="Arial"/>
              </w:rPr>
            </w:pPr>
            <w:r w:rsidRPr="00797FFE">
              <w:rPr>
                <w:rFonts w:ascii="Arial" w:hAnsi="Arial" w:cs="Arial"/>
              </w:rPr>
              <w:t>vodotok Rječina</w:t>
            </w:r>
            <w:r w:rsidRPr="00797FFE">
              <w:rPr>
                <w:rFonts w:ascii="Arial" w:hAnsi="Arial" w:cs="Arial"/>
                <w:vertAlign w:val="superscript"/>
              </w:rPr>
              <w:t>2</w:t>
            </w:r>
          </w:p>
          <w:p w14:paraId="3C002122" w14:textId="77777777" w:rsidR="000D5D94" w:rsidRPr="00797FFE" w:rsidRDefault="000D5D94" w:rsidP="000D5D94">
            <w:pPr>
              <w:numPr>
                <w:ilvl w:val="0"/>
                <w:numId w:val="54"/>
              </w:numPr>
              <w:rPr>
                <w:rFonts w:ascii="Arial" w:hAnsi="Arial" w:cs="Arial"/>
              </w:rPr>
            </w:pPr>
            <w:r w:rsidRPr="00797FFE">
              <w:rPr>
                <w:rFonts w:ascii="Arial" w:hAnsi="Arial" w:cs="Arial"/>
              </w:rPr>
              <w:t>akumulacije</w:t>
            </w:r>
          </w:p>
          <w:p w14:paraId="6C03E4EC" w14:textId="77777777" w:rsidR="000D5D94" w:rsidRPr="00797FFE" w:rsidRDefault="000D5D94" w:rsidP="000D5D94">
            <w:pPr>
              <w:numPr>
                <w:ilvl w:val="0"/>
                <w:numId w:val="54"/>
              </w:numPr>
              <w:rPr>
                <w:rFonts w:ascii="Arial" w:hAnsi="Arial" w:cs="Arial"/>
              </w:rPr>
            </w:pPr>
            <w:r w:rsidRPr="00797FFE">
              <w:rPr>
                <w:rFonts w:ascii="Arial" w:hAnsi="Arial" w:cs="Arial"/>
              </w:rPr>
              <w:t>retencije</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6C722E30" w14:textId="77777777" w:rsidR="000D5D94" w:rsidRPr="00797FFE" w:rsidRDefault="000D5D94" w:rsidP="000D5D94">
            <w:pPr>
              <w:rPr>
                <w:rFonts w:ascii="Arial" w:hAnsi="Arial" w:cs="Arial"/>
              </w:rPr>
            </w:pPr>
          </w:p>
          <w:p w14:paraId="7362DC66" w14:textId="77777777" w:rsidR="000D5D94" w:rsidRPr="00797FFE" w:rsidRDefault="000D5D94" w:rsidP="000D5D94">
            <w:pPr>
              <w:rPr>
                <w:rFonts w:ascii="Arial" w:hAnsi="Arial" w:cs="Arial"/>
              </w:rPr>
            </w:pPr>
            <w:r w:rsidRPr="00797FFE">
              <w:rPr>
                <w:rFonts w:ascii="Arial" w:hAnsi="Arial" w:cs="Arial"/>
              </w:rPr>
              <w:t>A</w:t>
            </w:r>
          </w:p>
          <w:p w14:paraId="32AE23BA" w14:textId="77777777" w:rsidR="000D5D94" w:rsidRPr="00797FFE" w:rsidRDefault="000D5D94" w:rsidP="000D5D94">
            <w:pPr>
              <w:rPr>
                <w:rFonts w:ascii="Arial" w:hAnsi="Arial" w:cs="Arial"/>
              </w:rPr>
            </w:pPr>
            <w:r w:rsidRPr="00797FFE">
              <w:rPr>
                <w:rFonts w:ascii="Arial" w:hAnsi="Arial" w:cs="Arial"/>
              </w:rPr>
              <w:t>R</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5D9D54FC" w14:textId="77777777" w:rsidR="000D5D94" w:rsidRPr="00797FFE" w:rsidRDefault="000D5D94" w:rsidP="000D5D94">
            <w:pPr>
              <w:rPr>
                <w:rFonts w:ascii="Arial" w:hAnsi="Arial" w:cs="Arial"/>
              </w:rPr>
            </w:pPr>
            <w:r w:rsidRPr="00797FFE">
              <w:rPr>
                <w:rFonts w:ascii="Arial" w:hAnsi="Arial" w:cs="Arial"/>
                <w:b/>
                <w:bCs/>
              </w:rPr>
              <w:t>171,45</w:t>
            </w:r>
          </w:p>
          <w:p w14:paraId="77D22D26" w14:textId="77777777" w:rsidR="000D5D94" w:rsidRPr="00797FFE" w:rsidRDefault="000D5D94" w:rsidP="000D5D94">
            <w:pPr>
              <w:rPr>
                <w:rFonts w:ascii="Arial" w:hAnsi="Arial" w:cs="Arial"/>
              </w:rPr>
            </w:pPr>
            <w:r w:rsidRPr="00797FFE">
              <w:rPr>
                <w:rFonts w:ascii="Arial" w:hAnsi="Arial" w:cs="Arial"/>
              </w:rPr>
              <w:t>17,67</w:t>
            </w:r>
          </w:p>
          <w:p w14:paraId="551AF055" w14:textId="77777777" w:rsidR="000D5D94" w:rsidRPr="00797FFE" w:rsidRDefault="000D5D94" w:rsidP="000D5D94">
            <w:pPr>
              <w:rPr>
                <w:rFonts w:ascii="Arial" w:hAnsi="Arial" w:cs="Arial"/>
              </w:rPr>
            </w:pPr>
            <w:r w:rsidRPr="00797FFE">
              <w:rPr>
                <w:rFonts w:ascii="Arial" w:hAnsi="Arial" w:cs="Arial"/>
              </w:rPr>
              <w:t>43,82</w:t>
            </w:r>
          </w:p>
          <w:p w14:paraId="0582CB84" w14:textId="77777777" w:rsidR="000D5D94" w:rsidRPr="00797FFE" w:rsidRDefault="000D5D94" w:rsidP="000D5D94">
            <w:pPr>
              <w:rPr>
                <w:rFonts w:ascii="Arial" w:hAnsi="Arial" w:cs="Arial"/>
              </w:rPr>
            </w:pPr>
            <w:r w:rsidRPr="00797FFE">
              <w:rPr>
                <w:rFonts w:ascii="Arial" w:hAnsi="Arial" w:cs="Arial"/>
              </w:rPr>
              <w:t>109,96</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05C64A3E" w14:textId="77777777" w:rsidR="000D5D94" w:rsidRPr="00797FFE" w:rsidRDefault="000D5D94" w:rsidP="000D5D94">
            <w:pPr>
              <w:rPr>
                <w:rFonts w:ascii="Arial" w:hAnsi="Arial" w:cs="Arial"/>
              </w:rPr>
            </w:pPr>
            <w:r w:rsidRPr="00797FFE">
              <w:rPr>
                <w:rFonts w:ascii="Arial" w:hAnsi="Arial" w:cs="Arial"/>
                <w:b/>
                <w:bCs/>
              </w:rPr>
              <w:t>1,57</w:t>
            </w:r>
          </w:p>
          <w:p w14:paraId="231AE459" w14:textId="77777777" w:rsidR="000D5D94" w:rsidRPr="00797FFE" w:rsidRDefault="000D5D94" w:rsidP="000D5D94">
            <w:pPr>
              <w:rPr>
                <w:rFonts w:ascii="Arial" w:hAnsi="Arial" w:cs="Arial"/>
              </w:rPr>
            </w:pPr>
            <w:r w:rsidRPr="00797FFE">
              <w:rPr>
                <w:rFonts w:ascii="Arial" w:hAnsi="Arial" w:cs="Arial"/>
              </w:rPr>
              <w:t>0,16</w:t>
            </w:r>
          </w:p>
          <w:p w14:paraId="59B6EA2B" w14:textId="77777777" w:rsidR="000D5D94" w:rsidRPr="00797FFE" w:rsidRDefault="000D5D94" w:rsidP="000D5D94">
            <w:pPr>
              <w:rPr>
                <w:rFonts w:ascii="Arial" w:hAnsi="Arial" w:cs="Arial"/>
              </w:rPr>
            </w:pPr>
            <w:r w:rsidRPr="00797FFE">
              <w:rPr>
                <w:rFonts w:ascii="Arial" w:hAnsi="Arial" w:cs="Arial"/>
              </w:rPr>
              <w:t>0,40</w:t>
            </w:r>
          </w:p>
          <w:p w14:paraId="59426A88" w14:textId="77777777" w:rsidR="000D5D94" w:rsidRPr="00797FFE" w:rsidRDefault="000D5D94" w:rsidP="000D5D94">
            <w:pPr>
              <w:rPr>
                <w:rFonts w:ascii="Arial" w:hAnsi="Arial" w:cs="Arial"/>
              </w:rPr>
            </w:pPr>
            <w:r w:rsidRPr="00797FFE">
              <w:rPr>
                <w:rFonts w:ascii="Arial" w:hAnsi="Arial" w:cs="Arial"/>
              </w:rPr>
              <w:t>1,01</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63FDC75C" w14:textId="77777777" w:rsidR="000D5D94" w:rsidRPr="00797FFE" w:rsidRDefault="000D5D94" w:rsidP="000D5D94">
            <w:pPr>
              <w:rPr>
                <w:rFonts w:ascii="Arial" w:hAnsi="Arial" w:cs="Arial"/>
              </w:rPr>
            </w:pPr>
            <w:r w:rsidRPr="00797FFE">
              <w:rPr>
                <w:rFonts w:ascii="Arial" w:hAnsi="Arial" w:cs="Arial"/>
                <w:b/>
                <w:bCs/>
              </w:rPr>
              <w:t>*0,03</w:t>
            </w:r>
          </w:p>
          <w:p w14:paraId="19D5FA1A" w14:textId="77777777" w:rsidR="000D5D94" w:rsidRPr="00797FFE" w:rsidRDefault="000D5D94" w:rsidP="000D5D94">
            <w:pPr>
              <w:rPr>
                <w:rFonts w:ascii="Arial" w:hAnsi="Arial" w:cs="Arial"/>
              </w:rPr>
            </w:pPr>
            <w:r w:rsidRPr="00797FFE">
              <w:rPr>
                <w:rFonts w:ascii="Arial" w:hAnsi="Arial" w:cs="Arial"/>
              </w:rPr>
              <w:t>*0,00</w:t>
            </w:r>
          </w:p>
          <w:p w14:paraId="40E87D94" w14:textId="77777777" w:rsidR="000D5D94" w:rsidRPr="00797FFE" w:rsidRDefault="000D5D94" w:rsidP="000D5D94">
            <w:pPr>
              <w:rPr>
                <w:rFonts w:ascii="Arial" w:hAnsi="Arial" w:cs="Arial"/>
              </w:rPr>
            </w:pPr>
            <w:r w:rsidRPr="00797FFE">
              <w:rPr>
                <w:rFonts w:ascii="Arial" w:hAnsi="Arial" w:cs="Arial"/>
              </w:rPr>
              <w:t>*0,01</w:t>
            </w:r>
          </w:p>
          <w:p w14:paraId="32267135" w14:textId="77777777" w:rsidR="000D5D94" w:rsidRPr="00797FFE" w:rsidRDefault="000D5D94" w:rsidP="000D5D94">
            <w:pPr>
              <w:rPr>
                <w:rFonts w:ascii="Arial" w:hAnsi="Arial" w:cs="Arial"/>
              </w:rPr>
            </w:pPr>
            <w:r w:rsidRPr="00797FFE">
              <w:rPr>
                <w:rFonts w:ascii="Arial" w:hAnsi="Arial" w:cs="Arial"/>
              </w:rPr>
              <w:t>*0,02</w:t>
            </w:r>
          </w:p>
        </w:tc>
      </w:tr>
      <w:tr w:rsidR="00936AE5" w:rsidRPr="00797FFE" w14:paraId="15048C4A" w14:textId="77777777" w:rsidTr="000D5D94">
        <w:trPr>
          <w:jc w:val="center"/>
        </w:trPr>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13FDB4B4" w14:textId="77777777" w:rsidR="000D5D94" w:rsidRPr="00797FFE" w:rsidRDefault="000D5D94" w:rsidP="000D5D94">
            <w:pPr>
              <w:rPr>
                <w:rFonts w:ascii="Arial" w:hAnsi="Arial" w:cs="Arial"/>
              </w:rPr>
            </w:pPr>
            <w:r w:rsidRPr="00797FFE">
              <w:rPr>
                <w:rFonts w:ascii="Arial" w:hAnsi="Arial" w:cs="Arial"/>
                <w:b/>
                <w:bCs/>
              </w:rPr>
              <w:t>1.7.</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070A0841" w14:textId="77777777" w:rsidR="000D5D94" w:rsidRPr="00797FFE" w:rsidRDefault="000D5D94" w:rsidP="000D5D94">
            <w:pPr>
              <w:rPr>
                <w:rFonts w:ascii="Arial" w:hAnsi="Arial" w:cs="Arial"/>
              </w:rPr>
            </w:pPr>
            <w:r w:rsidRPr="00797FFE">
              <w:rPr>
                <w:rFonts w:ascii="Arial" w:hAnsi="Arial" w:cs="Arial"/>
                <w:b/>
                <w:bCs/>
              </w:rPr>
              <w:t>Ostale površine</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26EB5532" w14:textId="77777777" w:rsidR="000D5D94" w:rsidRPr="00797FFE" w:rsidRDefault="000D5D94" w:rsidP="000D5D94">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2D301FC1" w14:textId="77777777" w:rsidR="000D5D94" w:rsidRPr="00797FFE" w:rsidRDefault="000D5D94" w:rsidP="000D5D94">
            <w:pPr>
              <w:rPr>
                <w:rFonts w:ascii="Arial" w:hAnsi="Arial" w:cs="Arial"/>
              </w:rPr>
            </w:pPr>
            <w:r w:rsidRPr="00797FFE">
              <w:rPr>
                <w:rFonts w:ascii="Arial" w:hAnsi="Arial" w:cs="Arial"/>
                <w:b/>
                <w:bCs/>
              </w:rPr>
              <w:t>-</w:t>
            </w: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2A3EF89F" w14:textId="77777777" w:rsidR="000D5D94" w:rsidRPr="00797FFE" w:rsidRDefault="000D5D94" w:rsidP="000D5D94">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DEF7E9"/>
            <w:tcMar>
              <w:top w:w="0" w:type="dxa"/>
              <w:left w:w="115" w:type="dxa"/>
              <w:bottom w:w="0" w:type="dxa"/>
              <w:right w:w="115" w:type="dxa"/>
            </w:tcMar>
            <w:hideMark/>
          </w:tcPr>
          <w:p w14:paraId="4CD4A681" w14:textId="77777777" w:rsidR="000D5D94" w:rsidRPr="00797FFE" w:rsidRDefault="000D5D94" w:rsidP="000D5D94">
            <w:pPr>
              <w:rPr>
                <w:rFonts w:ascii="Arial" w:hAnsi="Arial" w:cs="Arial"/>
              </w:rPr>
            </w:pPr>
            <w:r w:rsidRPr="00797FFE">
              <w:rPr>
                <w:rFonts w:ascii="Arial" w:hAnsi="Arial" w:cs="Arial"/>
              </w:rPr>
              <w:t>-</w:t>
            </w:r>
          </w:p>
        </w:tc>
      </w:tr>
      <w:tr w:rsidR="00936AE5" w:rsidRPr="00797FFE" w14:paraId="2086742E" w14:textId="77777777" w:rsidTr="000D5D94">
        <w:trPr>
          <w:jc w:val="center"/>
        </w:trPr>
        <w:tc>
          <w:tcPr>
            <w:tcW w:w="0" w:type="auto"/>
            <w:tcBorders>
              <w:top w:val="single" w:sz="4" w:space="0" w:color="FFFFFF"/>
              <w:left w:val="single" w:sz="4" w:space="0" w:color="FFFFFF"/>
              <w:bottom w:val="single" w:sz="4" w:space="0" w:color="FFFFFF"/>
            </w:tcBorders>
            <w:shd w:val="clear" w:color="auto" w:fill="C9F2DB"/>
            <w:tcMar>
              <w:top w:w="0" w:type="dxa"/>
              <w:left w:w="115" w:type="dxa"/>
              <w:bottom w:w="0" w:type="dxa"/>
              <w:right w:w="115" w:type="dxa"/>
            </w:tcMar>
            <w:hideMark/>
          </w:tcPr>
          <w:p w14:paraId="6A86BC29" w14:textId="77777777" w:rsidR="000D5D94" w:rsidRPr="00797FFE" w:rsidRDefault="000D5D94" w:rsidP="000D5D94">
            <w:pPr>
              <w:rPr>
                <w:rFonts w:ascii="Arial" w:hAnsi="Arial" w:cs="Arial"/>
              </w:rPr>
            </w:pPr>
          </w:p>
        </w:tc>
        <w:tc>
          <w:tcPr>
            <w:tcW w:w="0" w:type="auto"/>
            <w:tcBorders>
              <w:top w:val="single" w:sz="4" w:space="0" w:color="FFFFFF"/>
              <w:bottom w:val="single" w:sz="4" w:space="0" w:color="FFFFFF"/>
            </w:tcBorders>
            <w:shd w:val="clear" w:color="auto" w:fill="C9F2DB"/>
            <w:tcMar>
              <w:top w:w="0" w:type="dxa"/>
              <w:left w:w="115" w:type="dxa"/>
              <w:bottom w:w="0" w:type="dxa"/>
              <w:right w:w="115" w:type="dxa"/>
            </w:tcMar>
            <w:hideMark/>
          </w:tcPr>
          <w:p w14:paraId="4DED6376" w14:textId="77777777" w:rsidR="000D5D94" w:rsidRPr="00797FFE" w:rsidRDefault="000D5D94" w:rsidP="000D5D94">
            <w:pPr>
              <w:rPr>
                <w:rFonts w:ascii="Arial" w:hAnsi="Arial" w:cs="Arial"/>
              </w:rPr>
            </w:pPr>
            <w:r w:rsidRPr="00797FFE">
              <w:rPr>
                <w:rFonts w:ascii="Arial" w:hAnsi="Arial" w:cs="Arial"/>
                <w:b/>
                <w:bCs/>
              </w:rPr>
              <w:t>Općina Jelenje ukupno</w:t>
            </w:r>
          </w:p>
        </w:tc>
        <w:tc>
          <w:tcPr>
            <w:tcW w:w="0" w:type="auto"/>
            <w:tcBorders>
              <w:top w:val="single" w:sz="4" w:space="0" w:color="FFFFFF"/>
              <w:bottom w:val="single" w:sz="4" w:space="0" w:color="FFFFFF"/>
              <w:right w:val="single" w:sz="4" w:space="0" w:color="FFFFFF"/>
            </w:tcBorders>
            <w:shd w:val="clear" w:color="auto" w:fill="C9F2DB"/>
            <w:tcMar>
              <w:top w:w="0" w:type="dxa"/>
              <w:left w:w="115" w:type="dxa"/>
              <w:bottom w:w="0" w:type="dxa"/>
              <w:right w:w="115" w:type="dxa"/>
            </w:tcMar>
            <w:hideMark/>
          </w:tcPr>
          <w:p w14:paraId="270D754B" w14:textId="77777777" w:rsidR="000D5D94" w:rsidRPr="00797FFE" w:rsidRDefault="000D5D94" w:rsidP="000D5D94">
            <w:pPr>
              <w:rPr>
                <w:rFonts w:ascii="Arial" w:hAnsi="Arial" w:cs="Arial"/>
              </w:rPr>
            </w:pP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hideMark/>
          </w:tcPr>
          <w:p w14:paraId="4A598667" w14:textId="77777777" w:rsidR="000D5D94" w:rsidRPr="00797FFE" w:rsidRDefault="000D5D94" w:rsidP="000D5D94">
            <w:pPr>
              <w:rPr>
                <w:rFonts w:ascii="Arial" w:hAnsi="Arial" w:cs="Arial"/>
              </w:rPr>
            </w:pPr>
            <w:r w:rsidRPr="00797FFE">
              <w:rPr>
                <w:rFonts w:ascii="Arial" w:hAnsi="Arial" w:cs="Arial"/>
                <w:b/>
                <w:bCs/>
              </w:rPr>
              <w:t>10.909,77</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hideMark/>
          </w:tcPr>
          <w:p w14:paraId="6785F42F" w14:textId="77777777" w:rsidR="000D5D94" w:rsidRPr="00797FFE" w:rsidRDefault="000D5D94" w:rsidP="000D5D94">
            <w:pPr>
              <w:rPr>
                <w:rFonts w:ascii="Arial" w:hAnsi="Arial" w:cs="Arial"/>
              </w:rPr>
            </w:pPr>
            <w:r w:rsidRPr="00797FFE">
              <w:rPr>
                <w:rFonts w:ascii="Arial" w:hAnsi="Arial" w:cs="Arial"/>
                <w:b/>
                <w:bCs/>
              </w:rPr>
              <w:t>100,00</w:t>
            </w:r>
          </w:p>
        </w:tc>
        <w:tc>
          <w:tcPr>
            <w:tcW w:w="0" w:type="auto"/>
            <w:tcBorders>
              <w:top w:val="single" w:sz="4" w:space="0" w:color="FFFFFF"/>
              <w:left w:val="single" w:sz="4" w:space="0" w:color="FFFFFF"/>
              <w:bottom w:val="single" w:sz="4" w:space="0" w:color="FFFFFF"/>
              <w:right w:val="single" w:sz="4" w:space="0" w:color="FFFFFF"/>
            </w:tcBorders>
            <w:shd w:val="clear" w:color="auto" w:fill="C9F2DB"/>
            <w:tcMar>
              <w:top w:w="0" w:type="dxa"/>
              <w:left w:w="115" w:type="dxa"/>
              <w:bottom w:w="0" w:type="dxa"/>
              <w:right w:w="115" w:type="dxa"/>
            </w:tcMar>
            <w:hideMark/>
          </w:tcPr>
          <w:p w14:paraId="18F595F4" w14:textId="77777777" w:rsidR="000D5D94" w:rsidRPr="00797FFE" w:rsidRDefault="000D5D94" w:rsidP="000D5D94">
            <w:pPr>
              <w:rPr>
                <w:rFonts w:ascii="Arial" w:hAnsi="Arial" w:cs="Arial"/>
              </w:rPr>
            </w:pPr>
            <w:r w:rsidRPr="00797FFE">
              <w:rPr>
                <w:rFonts w:ascii="Arial" w:hAnsi="Arial" w:cs="Arial"/>
                <w:b/>
                <w:bCs/>
              </w:rPr>
              <w:t>*2,14</w:t>
            </w:r>
          </w:p>
        </w:tc>
      </w:tr>
      <w:tr w:rsidR="00936AE5" w:rsidRPr="00797FFE" w14:paraId="4E719DF1" w14:textId="77777777" w:rsidTr="006754F4">
        <w:trPr>
          <w:jc w:val="center"/>
        </w:trPr>
        <w:tc>
          <w:tcPr>
            <w:tcW w:w="0" w:type="auto"/>
            <w:gridSpan w:val="6"/>
            <w:tcBorders>
              <w:top w:val="single" w:sz="4" w:space="0" w:color="FFFFFF"/>
              <w:left w:val="single" w:sz="4" w:space="0" w:color="FFFFFF"/>
              <w:bottom w:val="single" w:sz="4" w:space="0" w:color="FFFFFF"/>
              <w:right w:val="single" w:sz="4" w:space="0" w:color="FFFFFF"/>
            </w:tcBorders>
            <w:tcMar>
              <w:top w:w="0" w:type="dxa"/>
              <w:left w:w="115" w:type="dxa"/>
              <w:bottom w:w="0" w:type="dxa"/>
              <w:right w:w="115" w:type="dxa"/>
            </w:tcMar>
            <w:vAlign w:val="center"/>
          </w:tcPr>
          <w:p w14:paraId="34AC3B74" w14:textId="51AA0DF9" w:rsidR="000D5D94" w:rsidRPr="00797FFE" w:rsidRDefault="000D5D94" w:rsidP="000D5D94">
            <w:pPr>
              <w:rPr>
                <w:rFonts w:ascii="Arial" w:hAnsi="Arial" w:cs="Arial"/>
                <w:color w:val="ED0000"/>
              </w:rPr>
            </w:pPr>
          </w:p>
        </w:tc>
      </w:tr>
    </w:tbl>
    <w:p w14:paraId="59CCAD57" w14:textId="77777777" w:rsidR="00EA2D88" w:rsidRPr="00797FFE" w:rsidRDefault="00EA2D88" w:rsidP="00EA2D88">
      <w:pPr>
        <w:rPr>
          <w:rFonts w:ascii="Arial" w:hAnsi="Arial" w:cs="Arial"/>
        </w:rPr>
      </w:pPr>
      <w:bookmarkStart w:id="177" w:name="_Hlk3100765"/>
      <w:bookmarkStart w:id="178" w:name="_Toc58917636"/>
      <w:bookmarkStart w:id="179" w:name="_Toc473620203"/>
      <w:bookmarkStart w:id="180" w:name="_Toc473739280"/>
      <w:bookmarkStart w:id="181" w:name="_Toc473739511"/>
      <w:bookmarkStart w:id="182" w:name="_Toc66427586"/>
      <w:bookmarkStart w:id="183" w:name="_Toc478528322"/>
      <w:bookmarkStart w:id="184" w:name="_Toc82326108"/>
      <w:bookmarkStart w:id="185" w:name="_Toc82326228"/>
      <w:bookmarkStart w:id="186" w:name="_Toc82326298"/>
      <w:bookmarkStart w:id="187" w:name="_Toc82345473"/>
      <w:bookmarkStart w:id="188" w:name="_Toc82346674"/>
      <w:bookmarkStart w:id="189" w:name="_Toc85518263"/>
      <w:bookmarkStart w:id="190" w:name="_Toc85518383"/>
      <w:bookmarkStart w:id="191" w:name="_Toc85518475"/>
      <w:bookmarkStart w:id="192" w:name="_Toc307311056"/>
      <w:bookmarkStart w:id="193" w:name="_Toc307397380"/>
      <w:bookmarkStart w:id="194" w:name="_Toc13407449"/>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3"/>
      <w:bookmarkEnd w:id="174"/>
    </w:p>
    <w:p w14:paraId="1C22B94D" w14:textId="6FC6E1D1" w:rsidR="00EA2D88" w:rsidRPr="00797FFE" w:rsidRDefault="00805AA3" w:rsidP="00805AA3">
      <w:pPr>
        <w:pStyle w:val="Podnaslov"/>
        <w:rPr>
          <w:rFonts w:ascii="Arial" w:hAnsi="Arial" w:cs="Arial"/>
          <w:color w:val="4472C4" w:themeColor="accent1"/>
        </w:rPr>
      </w:pPr>
      <w:r w:rsidRPr="00797FFE">
        <w:rPr>
          <w:rFonts w:ascii="Arial" w:hAnsi="Arial" w:cs="Arial"/>
          <w:color w:val="4472C4" w:themeColor="accent1"/>
        </w:rPr>
        <w:t>J</w:t>
      </w:r>
      <w:r w:rsidR="00EA2D88" w:rsidRPr="00797FFE">
        <w:rPr>
          <w:rFonts w:ascii="Arial" w:hAnsi="Arial" w:cs="Arial"/>
          <w:color w:val="4472C4" w:themeColor="accent1"/>
        </w:rPr>
        <w:t xml:space="preserve">avni objekti </w:t>
      </w:r>
    </w:p>
    <w:p w14:paraId="4DBB4CF9" w14:textId="77777777" w:rsidR="00EA2D88" w:rsidRPr="00FF1ED3" w:rsidRDefault="00EA2D88" w:rsidP="00EA2D88">
      <w:pPr>
        <w:spacing w:after="0"/>
      </w:pPr>
    </w:p>
    <w:p w14:paraId="70C50C53" w14:textId="549B106F" w:rsidR="00053D62" w:rsidRPr="00797FFE" w:rsidRDefault="00053D62" w:rsidP="00053D62">
      <w:pPr>
        <w:pStyle w:val="Opisslike"/>
        <w:keepNext/>
        <w:rPr>
          <w:rFonts w:ascii="Arial" w:hAnsi="Arial" w:cs="Arial"/>
        </w:rPr>
      </w:pPr>
      <w:bookmarkStart w:id="195" w:name="_Toc184042927"/>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14</w:t>
      </w:r>
      <w:r w:rsidR="00101956" w:rsidRPr="00797FFE">
        <w:rPr>
          <w:rFonts w:ascii="Arial" w:hAnsi="Arial" w:cs="Arial"/>
          <w:noProof/>
        </w:rPr>
        <w:fldChar w:fldCharType="end"/>
      </w:r>
      <w:r w:rsidRPr="00797FFE">
        <w:rPr>
          <w:rFonts w:ascii="Arial" w:hAnsi="Arial" w:cs="Arial"/>
        </w:rPr>
        <w:t xml:space="preserve">: Naselje </w:t>
      </w:r>
      <w:r w:rsidR="00805AA3" w:rsidRPr="00797FFE">
        <w:rPr>
          <w:rFonts w:ascii="Arial" w:hAnsi="Arial" w:cs="Arial"/>
        </w:rPr>
        <w:t>D</w:t>
      </w:r>
      <w:r w:rsidRPr="00797FFE">
        <w:rPr>
          <w:rFonts w:ascii="Arial" w:hAnsi="Arial" w:cs="Arial"/>
        </w:rPr>
        <w:t>ražice - objekti javne namjene</w:t>
      </w:r>
      <w:bookmarkEnd w:id="195"/>
    </w:p>
    <w:tbl>
      <w:tblPr>
        <w:tblW w:w="9639"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709"/>
        <w:gridCol w:w="2268"/>
        <w:gridCol w:w="1843"/>
        <w:gridCol w:w="1276"/>
        <w:gridCol w:w="1701"/>
        <w:gridCol w:w="1842"/>
      </w:tblGrid>
      <w:tr w:rsidR="00EA2D88" w:rsidRPr="00797FFE" w14:paraId="0901862E" w14:textId="77777777" w:rsidTr="003A5F8B">
        <w:trPr>
          <w:cantSplit/>
          <w:trHeight w:val="561"/>
        </w:trPr>
        <w:tc>
          <w:tcPr>
            <w:tcW w:w="709" w:type="dxa"/>
            <w:tcBorders>
              <w:top w:val="double" w:sz="6" w:space="0" w:color="auto"/>
              <w:left w:val="double" w:sz="6" w:space="0" w:color="auto"/>
              <w:bottom w:val="double" w:sz="6" w:space="0" w:color="auto"/>
              <w:right w:val="double" w:sz="6" w:space="0" w:color="auto"/>
            </w:tcBorders>
          </w:tcPr>
          <w:p w14:paraId="2584D163" w14:textId="77777777" w:rsidR="00EA2D88" w:rsidRPr="00797FFE" w:rsidRDefault="00EA2D88" w:rsidP="003A5F8B">
            <w:pPr>
              <w:pStyle w:val="Tabletext"/>
              <w:ind w:right="-108" w:hanging="108"/>
              <w:jc w:val="center"/>
              <w:rPr>
                <w:rFonts w:ascii="Arial" w:hAnsi="Arial" w:cs="Arial"/>
                <w:b/>
                <w:sz w:val="20"/>
              </w:rPr>
            </w:pPr>
            <w:r w:rsidRPr="00797FFE">
              <w:rPr>
                <w:rFonts w:ascii="Arial" w:hAnsi="Arial" w:cs="Arial"/>
                <w:b/>
                <w:sz w:val="20"/>
              </w:rPr>
              <w:t>Redni broj</w:t>
            </w:r>
          </w:p>
        </w:tc>
        <w:tc>
          <w:tcPr>
            <w:tcW w:w="2268" w:type="dxa"/>
            <w:tcBorders>
              <w:top w:val="double" w:sz="6" w:space="0" w:color="auto"/>
              <w:left w:val="double" w:sz="6" w:space="0" w:color="auto"/>
              <w:bottom w:val="double" w:sz="6" w:space="0" w:color="auto"/>
              <w:right w:val="double" w:sz="6" w:space="0" w:color="auto"/>
            </w:tcBorders>
          </w:tcPr>
          <w:p w14:paraId="73619023" w14:textId="77777777" w:rsidR="00EA2D88" w:rsidRPr="00797FFE" w:rsidRDefault="00EA2D88" w:rsidP="003A5F8B">
            <w:pPr>
              <w:pStyle w:val="Tabletext"/>
              <w:jc w:val="center"/>
              <w:rPr>
                <w:rFonts w:ascii="Arial" w:hAnsi="Arial" w:cs="Arial"/>
                <w:b/>
                <w:sz w:val="20"/>
              </w:rPr>
            </w:pPr>
            <w:r w:rsidRPr="00797FFE">
              <w:rPr>
                <w:rFonts w:ascii="Arial" w:hAnsi="Arial" w:cs="Arial"/>
                <w:b/>
                <w:sz w:val="20"/>
              </w:rPr>
              <w:t>Naziv-ime</w:t>
            </w:r>
          </w:p>
        </w:tc>
        <w:tc>
          <w:tcPr>
            <w:tcW w:w="1843" w:type="dxa"/>
            <w:tcBorders>
              <w:top w:val="double" w:sz="6" w:space="0" w:color="auto"/>
              <w:left w:val="double" w:sz="6" w:space="0" w:color="auto"/>
              <w:bottom w:val="double" w:sz="6" w:space="0" w:color="auto"/>
              <w:right w:val="double" w:sz="6" w:space="0" w:color="auto"/>
            </w:tcBorders>
          </w:tcPr>
          <w:p w14:paraId="00E3925E" w14:textId="77777777" w:rsidR="00EA2D88" w:rsidRPr="00797FFE" w:rsidRDefault="00EA2D88" w:rsidP="003A5F8B">
            <w:pPr>
              <w:pStyle w:val="Tabletext"/>
              <w:jc w:val="center"/>
              <w:rPr>
                <w:rFonts w:ascii="Arial" w:hAnsi="Arial" w:cs="Arial"/>
                <w:b/>
                <w:sz w:val="20"/>
              </w:rPr>
            </w:pPr>
            <w:r w:rsidRPr="00797FFE">
              <w:rPr>
                <w:rFonts w:ascii="Arial" w:hAnsi="Arial" w:cs="Arial"/>
                <w:b/>
                <w:sz w:val="20"/>
              </w:rPr>
              <w:t>Namjena</w:t>
            </w:r>
          </w:p>
        </w:tc>
        <w:tc>
          <w:tcPr>
            <w:tcW w:w="1276" w:type="dxa"/>
            <w:tcBorders>
              <w:top w:val="double" w:sz="6" w:space="0" w:color="auto"/>
              <w:left w:val="double" w:sz="6" w:space="0" w:color="auto"/>
              <w:bottom w:val="double" w:sz="6" w:space="0" w:color="auto"/>
              <w:right w:val="double" w:sz="6" w:space="0" w:color="auto"/>
            </w:tcBorders>
          </w:tcPr>
          <w:p w14:paraId="3572D92B" w14:textId="77777777" w:rsidR="00EA2D88" w:rsidRPr="00797FFE" w:rsidRDefault="00EA2D88" w:rsidP="003A5F8B">
            <w:pPr>
              <w:pStyle w:val="Tabletext"/>
              <w:jc w:val="center"/>
              <w:rPr>
                <w:rFonts w:ascii="Arial" w:hAnsi="Arial" w:cs="Arial"/>
                <w:b/>
                <w:sz w:val="20"/>
              </w:rPr>
            </w:pPr>
            <w:r w:rsidRPr="00797FFE">
              <w:rPr>
                <w:rFonts w:ascii="Arial" w:hAnsi="Arial" w:cs="Arial"/>
                <w:b/>
                <w:sz w:val="20"/>
              </w:rPr>
              <w:t>Adresa</w:t>
            </w:r>
          </w:p>
        </w:tc>
        <w:tc>
          <w:tcPr>
            <w:tcW w:w="1701" w:type="dxa"/>
            <w:tcBorders>
              <w:top w:val="double" w:sz="6" w:space="0" w:color="auto"/>
              <w:left w:val="double" w:sz="6" w:space="0" w:color="auto"/>
              <w:bottom w:val="double" w:sz="6" w:space="0" w:color="auto"/>
              <w:right w:val="double" w:sz="6" w:space="0" w:color="auto"/>
            </w:tcBorders>
          </w:tcPr>
          <w:p w14:paraId="1202293B"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 xml:space="preserve">Broj </w:t>
            </w:r>
          </w:p>
          <w:p w14:paraId="77F47CDE" w14:textId="77777777" w:rsidR="00EA2D88" w:rsidRPr="00797FFE" w:rsidRDefault="00EA2D88" w:rsidP="003A5F8B">
            <w:pPr>
              <w:keepLines/>
              <w:spacing w:after="0"/>
              <w:jc w:val="center"/>
              <w:rPr>
                <w:rFonts w:ascii="Arial" w:hAnsi="Arial" w:cs="Arial"/>
                <w:b/>
                <w:sz w:val="20"/>
                <w:vertAlign w:val="superscript"/>
              </w:rPr>
            </w:pPr>
            <w:r w:rsidRPr="00797FFE">
              <w:rPr>
                <w:rFonts w:ascii="Arial" w:hAnsi="Arial" w:cs="Arial"/>
                <w:b/>
                <w:sz w:val="20"/>
              </w:rPr>
              <w:t>zaposlenika</w:t>
            </w:r>
          </w:p>
        </w:tc>
        <w:tc>
          <w:tcPr>
            <w:tcW w:w="1842" w:type="dxa"/>
            <w:tcBorders>
              <w:top w:val="double" w:sz="6" w:space="0" w:color="auto"/>
              <w:left w:val="double" w:sz="6" w:space="0" w:color="auto"/>
              <w:bottom w:val="double" w:sz="6" w:space="0" w:color="auto"/>
              <w:right w:val="double" w:sz="6" w:space="0" w:color="auto"/>
            </w:tcBorders>
          </w:tcPr>
          <w:p w14:paraId="796758F1"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Maksimalni</w:t>
            </w:r>
          </w:p>
          <w:p w14:paraId="0CCBFEFA"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broj osoba</w:t>
            </w:r>
          </w:p>
        </w:tc>
      </w:tr>
      <w:tr w:rsidR="00EA2D88" w:rsidRPr="00797FFE" w14:paraId="789CD500"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1A853F85" w14:textId="77777777" w:rsidR="00EA2D88" w:rsidRPr="00797FFE" w:rsidRDefault="00EA2D88" w:rsidP="003A5F8B">
            <w:pPr>
              <w:pStyle w:val="Tabletext"/>
              <w:jc w:val="center"/>
              <w:rPr>
                <w:rFonts w:ascii="Arial" w:hAnsi="Arial" w:cs="Arial"/>
                <w:sz w:val="20"/>
              </w:rPr>
            </w:pPr>
            <w:bookmarkStart w:id="196" w:name="_Hlk179895819"/>
            <w:r w:rsidRPr="00797FFE">
              <w:rPr>
                <w:rFonts w:ascii="Arial" w:hAnsi="Arial" w:cs="Arial"/>
                <w:sz w:val="20"/>
              </w:rPr>
              <w:t>1.</w:t>
            </w:r>
          </w:p>
        </w:tc>
        <w:tc>
          <w:tcPr>
            <w:tcW w:w="2268" w:type="dxa"/>
            <w:tcBorders>
              <w:top w:val="single" w:sz="6" w:space="0" w:color="auto"/>
              <w:left w:val="single" w:sz="6" w:space="0" w:color="auto"/>
              <w:bottom w:val="single" w:sz="6" w:space="0" w:color="auto"/>
              <w:right w:val="single" w:sz="6" w:space="0" w:color="auto"/>
            </w:tcBorders>
          </w:tcPr>
          <w:p w14:paraId="04E29CA0"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Zgrada općine Jelenje</w:t>
            </w:r>
          </w:p>
        </w:tc>
        <w:tc>
          <w:tcPr>
            <w:tcW w:w="1843" w:type="dxa"/>
            <w:tcBorders>
              <w:top w:val="single" w:sz="6" w:space="0" w:color="auto"/>
              <w:left w:val="single" w:sz="6" w:space="0" w:color="auto"/>
              <w:bottom w:val="single" w:sz="6" w:space="0" w:color="auto"/>
              <w:right w:val="single" w:sz="6" w:space="0" w:color="auto"/>
            </w:tcBorders>
          </w:tcPr>
          <w:p w14:paraId="049F484C"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JLS</w:t>
            </w:r>
          </w:p>
        </w:tc>
        <w:tc>
          <w:tcPr>
            <w:tcW w:w="1276" w:type="dxa"/>
            <w:tcBorders>
              <w:top w:val="single" w:sz="6" w:space="0" w:color="auto"/>
              <w:left w:val="single" w:sz="6" w:space="0" w:color="auto"/>
              <w:bottom w:val="single" w:sz="6" w:space="0" w:color="auto"/>
              <w:right w:val="single" w:sz="6" w:space="0" w:color="auto"/>
            </w:tcBorders>
          </w:tcPr>
          <w:p w14:paraId="6DA5387D"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Dražičkih boraca 64</w:t>
            </w:r>
          </w:p>
        </w:tc>
        <w:tc>
          <w:tcPr>
            <w:tcW w:w="1701" w:type="dxa"/>
            <w:tcBorders>
              <w:top w:val="single" w:sz="6" w:space="0" w:color="auto"/>
              <w:left w:val="single" w:sz="6" w:space="0" w:color="auto"/>
              <w:bottom w:val="single" w:sz="6" w:space="0" w:color="auto"/>
              <w:right w:val="single" w:sz="6" w:space="0" w:color="auto"/>
            </w:tcBorders>
          </w:tcPr>
          <w:p w14:paraId="76750C0B"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10</w:t>
            </w:r>
          </w:p>
        </w:tc>
        <w:tc>
          <w:tcPr>
            <w:tcW w:w="1842" w:type="dxa"/>
            <w:tcBorders>
              <w:top w:val="single" w:sz="6" w:space="0" w:color="auto"/>
              <w:left w:val="single" w:sz="6" w:space="0" w:color="auto"/>
              <w:bottom w:val="single" w:sz="6" w:space="0" w:color="auto"/>
              <w:right w:val="single" w:sz="6" w:space="0" w:color="auto"/>
            </w:tcBorders>
          </w:tcPr>
          <w:p w14:paraId="035BECEC"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50</w:t>
            </w:r>
          </w:p>
        </w:tc>
      </w:tr>
      <w:tr w:rsidR="00EA2D88" w:rsidRPr="00797FFE" w14:paraId="724B72A6"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33A454D7"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2.</w:t>
            </w:r>
          </w:p>
        </w:tc>
        <w:tc>
          <w:tcPr>
            <w:tcW w:w="2268" w:type="dxa"/>
            <w:tcBorders>
              <w:top w:val="single" w:sz="6" w:space="0" w:color="auto"/>
              <w:left w:val="single" w:sz="6" w:space="0" w:color="auto"/>
              <w:bottom w:val="single" w:sz="6" w:space="0" w:color="auto"/>
              <w:right w:val="single" w:sz="6" w:space="0" w:color="auto"/>
            </w:tcBorders>
          </w:tcPr>
          <w:p w14:paraId="42578F0D"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Dom kulture Dražice</w:t>
            </w:r>
          </w:p>
        </w:tc>
        <w:tc>
          <w:tcPr>
            <w:tcW w:w="1843" w:type="dxa"/>
            <w:tcBorders>
              <w:top w:val="single" w:sz="6" w:space="0" w:color="auto"/>
              <w:left w:val="single" w:sz="6" w:space="0" w:color="auto"/>
              <w:bottom w:val="single" w:sz="6" w:space="0" w:color="auto"/>
              <w:right w:val="single" w:sz="6" w:space="0" w:color="auto"/>
            </w:tcBorders>
          </w:tcPr>
          <w:p w14:paraId="3417C27C"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Javna namjena</w:t>
            </w:r>
          </w:p>
        </w:tc>
        <w:tc>
          <w:tcPr>
            <w:tcW w:w="1276" w:type="dxa"/>
            <w:tcBorders>
              <w:top w:val="single" w:sz="6" w:space="0" w:color="auto"/>
              <w:left w:val="single" w:sz="6" w:space="0" w:color="auto"/>
              <w:bottom w:val="single" w:sz="6" w:space="0" w:color="auto"/>
              <w:right w:val="single" w:sz="6" w:space="0" w:color="auto"/>
            </w:tcBorders>
          </w:tcPr>
          <w:p w14:paraId="0E8CE3F2"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Dražičkih boraca 64</w:t>
            </w:r>
          </w:p>
        </w:tc>
        <w:tc>
          <w:tcPr>
            <w:tcW w:w="1701" w:type="dxa"/>
            <w:tcBorders>
              <w:top w:val="single" w:sz="6" w:space="0" w:color="auto"/>
              <w:left w:val="single" w:sz="6" w:space="0" w:color="auto"/>
              <w:bottom w:val="single" w:sz="6" w:space="0" w:color="auto"/>
              <w:right w:val="single" w:sz="6" w:space="0" w:color="auto"/>
            </w:tcBorders>
          </w:tcPr>
          <w:p w14:paraId="4E1166AC"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5</w:t>
            </w:r>
          </w:p>
        </w:tc>
        <w:tc>
          <w:tcPr>
            <w:tcW w:w="1842" w:type="dxa"/>
            <w:tcBorders>
              <w:top w:val="single" w:sz="6" w:space="0" w:color="auto"/>
              <w:left w:val="single" w:sz="6" w:space="0" w:color="auto"/>
              <w:bottom w:val="single" w:sz="6" w:space="0" w:color="auto"/>
              <w:right w:val="single" w:sz="6" w:space="0" w:color="auto"/>
            </w:tcBorders>
          </w:tcPr>
          <w:p w14:paraId="0C9CB153"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500</w:t>
            </w:r>
          </w:p>
        </w:tc>
      </w:tr>
      <w:tr w:rsidR="00EA2D88" w:rsidRPr="00797FFE" w14:paraId="4E6F9971"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537A3EAB"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3.</w:t>
            </w:r>
          </w:p>
        </w:tc>
        <w:tc>
          <w:tcPr>
            <w:tcW w:w="2268" w:type="dxa"/>
            <w:tcBorders>
              <w:top w:val="single" w:sz="6" w:space="0" w:color="auto"/>
              <w:left w:val="single" w:sz="6" w:space="0" w:color="auto"/>
              <w:bottom w:val="single" w:sz="6" w:space="0" w:color="auto"/>
              <w:right w:val="single" w:sz="6" w:space="0" w:color="auto"/>
            </w:tcBorders>
          </w:tcPr>
          <w:p w14:paraId="13C30369"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Boćarski dom</w:t>
            </w:r>
          </w:p>
        </w:tc>
        <w:tc>
          <w:tcPr>
            <w:tcW w:w="1843" w:type="dxa"/>
            <w:tcBorders>
              <w:top w:val="single" w:sz="6" w:space="0" w:color="auto"/>
              <w:left w:val="single" w:sz="6" w:space="0" w:color="auto"/>
              <w:bottom w:val="single" w:sz="6" w:space="0" w:color="auto"/>
              <w:right w:val="single" w:sz="6" w:space="0" w:color="auto"/>
            </w:tcBorders>
          </w:tcPr>
          <w:p w14:paraId="3B668C17"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Javna namjena</w:t>
            </w:r>
          </w:p>
        </w:tc>
        <w:tc>
          <w:tcPr>
            <w:tcW w:w="1276" w:type="dxa"/>
            <w:tcBorders>
              <w:top w:val="single" w:sz="6" w:space="0" w:color="auto"/>
              <w:left w:val="single" w:sz="6" w:space="0" w:color="auto"/>
              <w:bottom w:val="single" w:sz="6" w:space="0" w:color="auto"/>
              <w:right w:val="single" w:sz="6" w:space="0" w:color="auto"/>
            </w:tcBorders>
          </w:tcPr>
          <w:p w14:paraId="681929FE" w14:textId="084AA448" w:rsidR="00EA2D88" w:rsidRPr="00797FFE" w:rsidRDefault="004361BA" w:rsidP="003A5F8B">
            <w:pPr>
              <w:pStyle w:val="Tabletext"/>
              <w:jc w:val="center"/>
              <w:rPr>
                <w:rFonts w:ascii="Arial" w:hAnsi="Arial" w:cs="Arial"/>
                <w:sz w:val="20"/>
              </w:rPr>
            </w:pPr>
            <w:r w:rsidRPr="00797FFE">
              <w:rPr>
                <w:rFonts w:ascii="Arial" w:hAnsi="Arial" w:cs="Arial"/>
                <w:sz w:val="20"/>
              </w:rPr>
              <w:t>Dražičkih boraca 55</w:t>
            </w:r>
          </w:p>
        </w:tc>
        <w:tc>
          <w:tcPr>
            <w:tcW w:w="1701" w:type="dxa"/>
            <w:tcBorders>
              <w:top w:val="single" w:sz="6" w:space="0" w:color="auto"/>
              <w:left w:val="single" w:sz="6" w:space="0" w:color="auto"/>
              <w:bottom w:val="single" w:sz="6" w:space="0" w:color="auto"/>
              <w:right w:val="single" w:sz="6" w:space="0" w:color="auto"/>
            </w:tcBorders>
          </w:tcPr>
          <w:p w14:paraId="286CD4BC" w14:textId="65F1FA0D" w:rsidR="00EA2D88" w:rsidRPr="00797FFE" w:rsidRDefault="008421B2" w:rsidP="003A5F8B">
            <w:pPr>
              <w:pStyle w:val="Tabletext"/>
              <w:jc w:val="center"/>
              <w:rPr>
                <w:rFonts w:ascii="Arial" w:hAnsi="Arial" w:cs="Arial"/>
                <w:sz w:val="20"/>
              </w:rPr>
            </w:pPr>
            <w:r w:rsidRPr="00797FFE">
              <w:rPr>
                <w:rFonts w:ascii="Arial" w:hAnsi="Arial" w:cs="Arial"/>
                <w:sz w:val="20"/>
              </w:rPr>
              <w:t>n.p.</w:t>
            </w:r>
          </w:p>
        </w:tc>
        <w:tc>
          <w:tcPr>
            <w:tcW w:w="1842" w:type="dxa"/>
            <w:tcBorders>
              <w:top w:val="single" w:sz="6" w:space="0" w:color="auto"/>
              <w:left w:val="single" w:sz="6" w:space="0" w:color="auto"/>
              <w:bottom w:val="single" w:sz="6" w:space="0" w:color="auto"/>
              <w:right w:val="single" w:sz="6" w:space="0" w:color="auto"/>
            </w:tcBorders>
          </w:tcPr>
          <w:p w14:paraId="7229F381"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1000</w:t>
            </w:r>
          </w:p>
        </w:tc>
      </w:tr>
      <w:tr w:rsidR="00EA2D88" w:rsidRPr="00797FFE" w14:paraId="389C95A4"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2A5E6E60"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4.</w:t>
            </w:r>
          </w:p>
        </w:tc>
        <w:tc>
          <w:tcPr>
            <w:tcW w:w="2268" w:type="dxa"/>
            <w:tcBorders>
              <w:top w:val="single" w:sz="6" w:space="0" w:color="auto"/>
              <w:left w:val="single" w:sz="6" w:space="0" w:color="auto"/>
              <w:bottom w:val="single" w:sz="6" w:space="0" w:color="auto"/>
              <w:right w:val="single" w:sz="6" w:space="0" w:color="auto"/>
            </w:tcBorders>
          </w:tcPr>
          <w:p w14:paraId="03BD290D"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Kuglana</w:t>
            </w:r>
          </w:p>
        </w:tc>
        <w:tc>
          <w:tcPr>
            <w:tcW w:w="1843" w:type="dxa"/>
            <w:tcBorders>
              <w:top w:val="single" w:sz="6" w:space="0" w:color="auto"/>
              <w:left w:val="single" w:sz="6" w:space="0" w:color="auto"/>
              <w:bottom w:val="single" w:sz="6" w:space="0" w:color="auto"/>
              <w:right w:val="single" w:sz="6" w:space="0" w:color="auto"/>
            </w:tcBorders>
          </w:tcPr>
          <w:p w14:paraId="0ADC98D7"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Javna namjena</w:t>
            </w:r>
          </w:p>
        </w:tc>
        <w:tc>
          <w:tcPr>
            <w:tcW w:w="1276" w:type="dxa"/>
            <w:tcBorders>
              <w:top w:val="single" w:sz="6" w:space="0" w:color="auto"/>
              <w:left w:val="single" w:sz="6" w:space="0" w:color="auto"/>
              <w:bottom w:val="single" w:sz="6" w:space="0" w:color="auto"/>
              <w:right w:val="single" w:sz="6" w:space="0" w:color="auto"/>
            </w:tcBorders>
          </w:tcPr>
          <w:p w14:paraId="4BE01DA9"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Dražičkih boraca 64</w:t>
            </w:r>
          </w:p>
        </w:tc>
        <w:tc>
          <w:tcPr>
            <w:tcW w:w="1701" w:type="dxa"/>
            <w:tcBorders>
              <w:top w:val="single" w:sz="6" w:space="0" w:color="auto"/>
              <w:left w:val="single" w:sz="6" w:space="0" w:color="auto"/>
              <w:bottom w:val="single" w:sz="6" w:space="0" w:color="auto"/>
              <w:right w:val="single" w:sz="6" w:space="0" w:color="auto"/>
            </w:tcBorders>
          </w:tcPr>
          <w:p w14:paraId="6FDEC704" w14:textId="5C14210C" w:rsidR="00EA2D88" w:rsidRPr="00797FFE" w:rsidRDefault="008421B2" w:rsidP="003A5F8B">
            <w:pPr>
              <w:pStyle w:val="Tabletext"/>
              <w:jc w:val="center"/>
              <w:rPr>
                <w:rFonts w:ascii="Arial" w:hAnsi="Arial" w:cs="Arial"/>
                <w:sz w:val="20"/>
              </w:rPr>
            </w:pPr>
            <w:r w:rsidRPr="00797FFE">
              <w:rPr>
                <w:rFonts w:ascii="Arial" w:hAnsi="Arial" w:cs="Arial"/>
                <w:sz w:val="20"/>
              </w:rPr>
              <w:t>n.p.</w:t>
            </w:r>
          </w:p>
        </w:tc>
        <w:tc>
          <w:tcPr>
            <w:tcW w:w="1842" w:type="dxa"/>
            <w:tcBorders>
              <w:top w:val="single" w:sz="6" w:space="0" w:color="auto"/>
              <w:left w:val="single" w:sz="6" w:space="0" w:color="auto"/>
              <w:bottom w:val="single" w:sz="6" w:space="0" w:color="auto"/>
              <w:right w:val="single" w:sz="6" w:space="0" w:color="auto"/>
            </w:tcBorders>
          </w:tcPr>
          <w:p w14:paraId="5085D080"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100</w:t>
            </w:r>
          </w:p>
        </w:tc>
      </w:tr>
      <w:tr w:rsidR="00EA2D88" w:rsidRPr="00797FFE" w14:paraId="4C5D9E33"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6A2597EE"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5.</w:t>
            </w:r>
          </w:p>
        </w:tc>
        <w:tc>
          <w:tcPr>
            <w:tcW w:w="2268" w:type="dxa"/>
            <w:tcBorders>
              <w:top w:val="single" w:sz="6" w:space="0" w:color="auto"/>
              <w:left w:val="single" w:sz="6" w:space="0" w:color="auto"/>
              <w:bottom w:val="single" w:sz="6" w:space="0" w:color="auto"/>
              <w:right w:val="single" w:sz="6" w:space="0" w:color="auto"/>
            </w:tcBorders>
          </w:tcPr>
          <w:p w14:paraId="3F42801E"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 xml:space="preserve">Planinarski dom </w:t>
            </w:r>
            <w:proofErr w:type="spellStart"/>
            <w:r w:rsidRPr="00797FFE">
              <w:rPr>
                <w:rFonts w:ascii="Arial" w:hAnsi="Arial" w:cs="Arial"/>
                <w:sz w:val="20"/>
              </w:rPr>
              <w:t>Hahlić</w:t>
            </w:r>
            <w:proofErr w:type="spellEnd"/>
          </w:p>
        </w:tc>
        <w:tc>
          <w:tcPr>
            <w:tcW w:w="1843" w:type="dxa"/>
            <w:tcBorders>
              <w:top w:val="single" w:sz="6" w:space="0" w:color="auto"/>
              <w:left w:val="single" w:sz="6" w:space="0" w:color="auto"/>
              <w:bottom w:val="single" w:sz="6" w:space="0" w:color="auto"/>
              <w:right w:val="single" w:sz="6" w:space="0" w:color="auto"/>
            </w:tcBorders>
          </w:tcPr>
          <w:p w14:paraId="7539E5FF"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Javna namjena</w:t>
            </w:r>
          </w:p>
        </w:tc>
        <w:tc>
          <w:tcPr>
            <w:tcW w:w="1276" w:type="dxa"/>
            <w:tcBorders>
              <w:top w:val="single" w:sz="6" w:space="0" w:color="auto"/>
              <w:left w:val="single" w:sz="6" w:space="0" w:color="auto"/>
              <w:bottom w:val="single" w:sz="6" w:space="0" w:color="auto"/>
              <w:right w:val="single" w:sz="6" w:space="0" w:color="auto"/>
            </w:tcBorders>
          </w:tcPr>
          <w:p w14:paraId="49396571" w14:textId="77777777" w:rsidR="00EA2D88" w:rsidRPr="00797FFE" w:rsidRDefault="00EA2D88" w:rsidP="003A5F8B">
            <w:pPr>
              <w:pStyle w:val="Tabletext"/>
              <w:jc w:val="center"/>
              <w:rPr>
                <w:rFonts w:ascii="Arial" w:hAnsi="Arial" w:cs="Arial"/>
                <w:sz w:val="20"/>
              </w:rPr>
            </w:pPr>
          </w:p>
        </w:tc>
        <w:tc>
          <w:tcPr>
            <w:tcW w:w="1701" w:type="dxa"/>
            <w:tcBorders>
              <w:top w:val="single" w:sz="6" w:space="0" w:color="auto"/>
              <w:left w:val="single" w:sz="6" w:space="0" w:color="auto"/>
              <w:bottom w:val="single" w:sz="6" w:space="0" w:color="auto"/>
              <w:right w:val="single" w:sz="6" w:space="0" w:color="auto"/>
            </w:tcBorders>
          </w:tcPr>
          <w:p w14:paraId="39F578FE" w14:textId="0B44AFA4" w:rsidR="00EA2D88" w:rsidRPr="00797FFE" w:rsidRDefault="008421B2" w:rsidP="003A5F8B">
            <w:pPr>
              <w:pStyle w:val="Tabletext"/>
              <w:jc w:val="center"/>
              <w:rPr>
                <w:rFonts w:ascii="Arial" w:hAnsi="Arial" w:cs="Arial"/>
                <w:sz w:val="20"/>
              </w:rPr>
            </w:pPr>
            <w:r w:rsidRPr="00797FFE">
              <w:rPr>
                <w:rFonts w:ascii="Arial" w:hAnsi="Arial" w:cs="Arial"/>
                <w:sz w:val="20"/>
              </w:rPr>
              <w:t>n.p.</w:t>
            </w:r>
          </w:p>
        </w:tc>
        <w:tc>
          <w:tcPr>
            <w:tcW w:w="1842" w:type="dxa"/>
            <w:tcBorders>
              <w:top w:val="single" w:sz="6" w:space="0" w:color="auto"/>
              <w:left w:val="single" w:sz="6" w:space="0" w:color="auto"/>
              <w:bottom w:val="single" w:sz="6" w:space="0" w:color="auto"/>
              <w:right w:val="single" w:sz="6" w:space="0" w:color="auto"/>
            </w:tcBorders>
          </w:tcPr>
          <w:p w14:paraId="192F730E"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60</w:t>
            </w:r>
          </w:p>
        </w:tc>
      </w:tr>
      <w:tr w:rsidR="00EA2D88" w:rsidRPr="00797FFE" w14:paraId="7F7143B3"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3E8AFA9F"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6.</w:t>
            </w:r>
          </w:p>
        </w:tc>
        <w:tc>
          <w:tcPr>
            <w:tcW w:w="2268" w:type="dxa"/>
            <w:tcBorders>
              <w:top w:val="single" w:sz="6" w:space="0" w:color="auto"/>
              <w:left w:val="single" w:sz="6" w:space="0" w:color="auto"/>
              <w:bottom w:val="single" w:sz="6" w:space="0" w:color="auto"/>
              <w:right w:val="single" w:sz="6" w:space="0" w:color="auto"/>
            </w:tcBorders>
          </w:tcPr>
          <w:p w14:paraId="74BD7568"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Nogometno igralište</w:t>
            </w:r>
          </w:p>
        </w:tc>
        <w:tc>
          <w:tcPr>
            <w:tcW w:w="1843" w:type="dxa"/>
            <w:tcBorders>
              <w:top w:val="single" w:sz="6" w:space="0" w:color="auto"/>
              <w:left w:val="single" w:sz="6" w:space="0" w:color="auto"/>
              <w:bottom w:val="single" w:sz="6" w:space="0" w:color="auto"/>
              <w:right w:val="single" w:sz="6" w:space="0" w:color="auto"/>
            </w:tcBorders>
          </w:tcPr>
          <w:p w14:paraId="234E1A35"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Javna namjena</w:t>
            </w:r>
          </w:p>
        </w:tc>
        <w:tc>
          <w:tcPr>
            <w:tcW w:w="1276" w:type="dxa"/>
            <w:tcBorders>
              <w:top w:val="single" w:sz="6" w:space="0" w:color="auto"/>
              <w:left w:val="single" w:sz="6" w:space="0" w:color="auto"/>
              <w:bottom w:val="single" w:sz="6" w:space="0" w:color="auto"/>
              <w:right w:val="single" w:sz="6" w:space="0" w:color="auto"/>
            </w:tcBorders>
          </w:tcPr>
          <w:p w14:paraId="06502DD0"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Dražičkih boraca 64</w:t>
            </w:r>
          </w:p>
        </w:tc>
        <w:tc>
          <w:tcPr>
            <w:tcW w:w="1701" w:type="dxa"/>
            <w:tcBorders>
              <w:top w:val="single" w:sz="6" w:space="0" w:color="auto"/>
              <w:left w:val="single" w:sz="6" w:space="0" w:color="auto"/>
              <w:bottom w:val="single" w:sz="6" w:space="0" w:color="auto"/>
              <w:right w:val="single" w:sz="6" w:space="0" w:color="auto"/>
            </w:tcBorders>
          </w:tcPr>
          <w:p w14:paraId="4CFA2DC6" w14:textId="6512D7BB" w:rsidR="00EA2D88" w:rsidRPr="00797FFE" w:rsidRDefault="008421B2" w:rsidP="003A5F8B">
            <w:pPr>
              <w:pStyle w:val="Tabletext"/>
              <w:jc w:val="center"/>
              <w:rPr>
                <w:rFonts w:ascii="Arial" w:hAnsi="Arial" w:cs="Arial"/>
                <w:sz w:val="20"/>
              </w:rPr>
            </w:pPr>
            <w:r w:rsidRPr="00797FFE">
              <w:rPr>
                <w:rFonts w:ascii="Arial" w:hAnsi="Arial" w:cs="Arial"/>
                <w:sz w:val="20"/>
              </w:rPr>
              <w:t>n.p.</w:t>
            </w:r>
          </w:p>
        </w:tc>
        <w:tc>
          <w:tcPr>
            <w:tcW w:w="1842" w:type="dxa"/>
            <w:tcBorders>
              <w:top w:val="single" w:sz="6" w:space="0" w:color="auto"/>
              <w:left w:val="single" w:sz="6" w:space="0" w:color="auto"/>
              <w:bottom w:val="single" w:sz="6" w:space="0" w:color="auto"/>
              <w:right w:val="single" w:sz="6" w:space="0" w:color="auto"/>
            </w:tcBorders>
          </w:tcPr>
          <w:p w14:paraId="34BADB06"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1000</w:t>
            </w:r>
          </w:p>
        </w:tc>
      </w:tr>
      <w:tr w:rsidR="00833CE4" w:rsidRPr="00797FFE" w14:paraId="2006BBB1"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5E240F58" w14:textId="4804376C" w:rsidR="00833CE4" w:rsidRPr="00797FFE" w:rsidRDefault="00833CE4" w:rsidP="00833CE4">
            <w:pPr>
              <w:pStyle w:val="Tabletext"/>
              <w:jc w:val="center"/>
              <w:rPr>
                <w:rFonts w:ascii="Arial" w:hAnsi="Arial" w:cs="Arial"/>
                <w:sz w:val="20"/>
              </w:rPr>
            </w:pPr>
            <w:bookmarkStart w:id="197" w:name="_Hlk183080175"/>
            <w:r w:rsidRPr="00797FFE">
              <w:rPr>
                <w:rFonts w:ascii="Arial" w:hAnsi="Arial" w:cs="Arial"/>
                <w:sz w:val="20"/>
              </w:rPr>
              <w:t xml:space="preserve">7. </w:t>
            </w:r>
          </w:p>
        </w:tc>
        <w:tc>
          <w:tcPr>
            <w:tcW w:w="2268" w:type="dxa"/>
            <w:tcBorders>
              <w:top w:val="single" w:sz="6" w:space="0" w:color="auto"/>
              <w:left w:val="single" w:sz="6" w:space="0" w:color="auto"/>
              <w:bottom w:val="single" w:sz="6" w:space="0" w:color="auto"/>
              <w:right w:val="single" w:sz="6" w:space="0" w:color="auto"/>
            </w:tcBorders>
          </w:tcPr>
          <w:p w14:paraId="286D832E" w14:textId="648DB967" w:rsidR="00833CE4" w:rsidRPr="00797FFE" w:rsidRDefault="00833CE4" w:rsidP="00833CE4">
            <w:pPr>
              <w:pStyle w:val="Tabletext"/>
              <w:jc w:val="center"/>
              <w:rPr>
                <w:rFonts w:ascii="Arial" w:hAnsi="Arial" w:cs="Arial"/>
                <w:sz w:val="20"/>
              </w:rPr>
            </w:pPr>
            <w:r w:rsidRPr="00797FFE">
              <w:rPr>
                <w:rFonts w:ascii="Arial" w:eastAsia="Arial" w:hAnsi="Arial" w:cs="Arial"/>
                <w:sz w:val="20"/>
              </w:rPr>
              <w:t>Čitaonica</w:t>
            </w:r>
            <w:r w:rsidRPr="00797FFE">
              <w:rPr>
                <w:rFonts w:ascii="Arial" w:hAnsi="Arial" w:cs="Arial"/>
                <w:sz w:val="20"/>
              </w:rPr>
              <w:t xml:space="preserve"> u Dražicama, </w:t>
            </w:r>
          </w:p>
        </w:tc>
        <w:tc>
          <w:tcPr>
            <w:tcW w:w="1843" w:type="dxa"/>
            <w:tcBorders>
              <w:top w:val="single" w:sz="6" w:space="0" w:color="auto"/>
              <w:left w:val="single" w:sz="6" w:space="0" w:color="auto"/>
              <w:bottom w:val="single" w:sz="6" w:space="0" w:color="auto"/>
              <w:right w:val="single" w:sz="6" w:space="0" w:color="auto"/>
            </w:tcBorders>
          </w:tcPr>
          <w:p w14:paraId="0C4E37E2" w14:textId="09775443" w:rsidR="00833CE4" w:rsidRPr="00797FFE" w:rsidRDefault="00833CE4" w:rsidP="00833CE4">
            <w:pPr>
              <w:pStyle w:val="Tabletext"/>
              <w:jc w:val="center"/>
              <w:rPr>
                <w:rFonts w:ascii="Arial" w:hAnsi="Arial" w:cs="Arial"/>
                <w:sz w:val="20"/>
              </w:rPr>
            </w:pPr>
            <w:r w:rsidRPr="00797FFE">
              <w:rPr>
                <w:rFonts w:ascii="Arial" w:hAnsi="Arial" w:cs="Arial"/>
                <w:sz w:val="20"/>
              </w:rPr>
              <w:t>Javna namjena</w:t>
            </w:r>
          </w:p>
        </w:tc>
        <w:tc>
          <w:tcPr>
            <w:tcW w:w="1276" w:type="dxa"/>
            <w:tcBorders>
              <w:top w:val="single" w:sz="6" w:space="0" w:color="auto"/>
              <w:left w:val="single" w:sz="6" w:space="0" w:color="auto"/>
              <w:bottom w:val="single" w:sz="6" w:space="0" w:color="auto"/>
              <w:right w:val="single" w:sz="6" w:space="0" w:color="auto"/>
            </w:tcBorders>
          </w:tcPr>
          <w:p w14:paraId="2FC2871C" w14:textId="2C0E8587" w:rsidR="00833CE4" w:rsidRPr="00797FFE" w:rsidRDefault="00833CE4" w:rsidP="00833CE4">
            <w:pPr>
              <w:pStyle w:val="Tabletext"/>
              <w:jc w:val="center"/>
              <w:rPr>
                <w:rFonts w:ascii="Arial" w:hAnsi="Arial" w:cs="Arial"/>
                <w:sz w:val="20"/>
              </w:rPr>
            </w:pPr>
            <w:r w:rsidRPr="00797FFE">
              <w:rPr>
                <w:rFonts w:ascii="Arial" w:hAnsi="Arial" w:cs="Arial"/>
                <w:sz w:val="20"/>
              </w:rPr>
              <w:t>Dražice, Okršaj 18</w:t>
            </w:r>
          </w:p>
        </w:tc>
        <w:tc>
          <w:tcPr>
            <w:tcW w:w="1701" w:type="dxa"/>
            <w:tcBorders>
              <w:top w:val="single" w:sz="6" w:space="0" w:color="auto"/>
              <w:left w:val="single" w:sz="6" w:space="0" w:color="auto"/>
              <w:bottom w:val="single" w:sz="6" w:space="0" w:color="auto"/>
              <w:right w:val="single" w:sz="6" w:space="0" w:color="auto"/>
            </w:tcBorders>
          </w:tcPr>
          <w:p w14:paraId="54C604E1" w14:textId="64C81816" w:rsidR="00833CE4" w:rsidRPr="00797FFE" w:rsidRDefault="00833CE4" w:rsidP="00833CE4">
            <w:pPr>
              <w:pStyle w:val="Tabletext"/>
              <w:jc w:val="center"/>
              <w:rPr>
                <w:rFonts w:ascii="Arial" w:hAnsi="Arial" w:cs="Arial"/>
                <w:sz w:val="20"/>
              </w:rPr>
            </w:pPr>
            <w:r w:rsidRPr="00797FFE">
              <w:rPr>
                <w:rFonts w:ascii="Arial" w:hAnsi="Arial" w:cs="Arial"/>
                <w:sz w:val="20"/>
              </w:rPr>
              <w:t>n.p.</w:t>
            </w:r>
          </w:p>
        </w:tc>
        <w:tc>
          <w:tcPr>
            <w:tcW w:w="1842" w:type="dxa"/>
            <w:tcBorders>
              <w:top w:val="single" w:sz="6" w:space="0" w:color="auto"/>
              <w:left w:val="single" w:sz="6" w:space="0" w:color="auto"/>
              <w:bottom w:val="single" w:sz="6" w:space="0" w:color="auto"/>
              <w:right w:val="single" w:sz="6" w:space="0" w:color="auto"/>
            </w:tcBorders>
          </w:tcPr>
          <w:p w14:paraId="4BB5FF0F" w14:textId="7692F6F6" w:rsidR="00833CE4" w:rsidRPr="00797FFE" w:rsidRDefault="00833CE4" w:rsidP="00833CE4">
            <w:pPr>
              <w:pStyle w:val="Tabletext"/>
              <w:jc w:val="center"/>
              <w:rPr>
                <w:rFonts w:ascii="Arial" w:hAnsi="Arial" w:cs="Arial"/>
                <w:sz w:val="20"/>
              </w:rPr>
            </w:pPr>
            <w:r w:rsidRPr="00797FFE">
              <w:rPr>
                <w:rFonts w:ascii="Arial" w:hAnsi="Arial" w:cs="Arial"/>
                <w:sz w:val="20"/>
              </w:rPr>
              <w:t>30</w:t>
            </w:r>
          </w:p>
        </w:tc>
      </w:tr>
      <w:tr w:rsidR="00833CE4" w:rsidRPr="00797FFE" w14:paraId="66E57837"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5F798B28" w14:textId="1D60AF3A" w:rsidR="00833CE4" w:rsidRPr="00797FFE" w:rsidRDefault="00833CE4" w:rsidP="00833CE4">
            <w:pPr>
              <w:pStyle w:val="Tabletext"/>
              <w:jc w:val="center"/>
              <w:rPr>
                <w:rFonts w:ascii="Arial" w:hAnsi="Arial" w:cs="Arial"/>
                <w:sz w:val="20"/>
              </w:rPr>
            </w:pPr>
            <w:r w:rsidRPr="00797FFE">
              <w:rPr>
                <w:rFonts w:ascii="Arial" w:hAnsi="Arial" w:cs="Arial"/>
                <w:sz w:val="20"/>
              </w:rPr>
              <w:t>8</w:t>
            </w:r>
          </w:p>
        </w:tc>
        <w:tc>
          <w:tcPr>
            <w:tcW w:w="2268" w:type="dxa"/>
            <w:tcBorders>
              <w:top w:val="single" w:sz="6" w:space="0" w:color="auto"/>
              <w:left w:val="single" w:sz="6" w:space="0" w:color="auto"/>
              <w:bottom w:val="single" w:sz="6" w:space="0" w:color="auto"/>
              <w:right w:val="single" w:sz="6" w:space="0" w:color="auto"/>
            </w:tcBorders>
          </w:tcPr>
          <w:p w14:paraId="54DC70D8" w14:textId="4D1AAA08" w:rsidR="00833CE4" w:rsidRPr="00797FFE" w:rsidRDefault="00833CE4" w:rsidP="00833CE4">
            <w:pPr>
              <w:pStyle w:val="Tabletext"/>
              <w:jc w:val="center"/>
              <w:rPr>
                <w:rFonts w:ascii="Arial" w:hAnsi="Arial" w:cs="Arial"/>
                <w:sz w:val="20"/>
              </w:rPr>
            </w:pPr>
            <w:r w:rsidRPr="00797FFE">
              <w:rPr>
                <w:rFonts w:ascii="Arial" w:eastAsia="Arial" w:hAnsi="Arial" w:cs="Arial"/>
                <w:sz w:val="20"/>
              </w:rPr>
              <w:t>Čitaonica</w:t>
            </w:r>
            <w:r w:rsidRPr="00797FFE">
              <w:rPr>
                <w:rFonts w:ascii="Arial" w:hAnsi="Arial" w:cs="Arial"/>
                <w:sz w:val="20"/>
              </w:rPr>
              <w:t xml:space="preserve"> u Jelenju, </w:t>
            </w:r>
          </w:p>
        </w:tc>
        <w:tc>
          <w:tcPr>
            <w:tcW w:w="1843" w:type="dxa"/>
            <w:tcBorders>
              <w:top w:val="single" w:sz="6" w:space="0" w:color="auto"/>
              <w:left w:val="single" w:sz="6" w:space="0" w:color="auto"/>
              <w:bottom w:val="single" w:sz="6" w:space="0" w:color="auto"/>
              <w:right w:val="single" w:sz="6" w:space="0" w:color="auto"/>
            </w:tcBorders>
          </w:tcPr>
          <w:p w14:paraId="27E1FD37" w14:textId="41E83228" w:rsidR="00833CE4" w:rsidRPr="00797FFE" w:rsidRDefault="00833CE4" w:rsidP="00833CE4">
            <w:pPr>
              <w:pStyle w:val="Tabletext"/>
              <w:jc w:val="center"/>
              <w:rPr>
                <w:rFonts w:ascii="Arial" w:hAnsi="Arial" w:cs="Arial"/>
                <w:sz w:val="20"/>
              </w:rPr>
            </w:pPr>
            <w:r w:rsidRPr="00797FFE">
              <w:rPr>
                <w:rFonts w:ascii="Arial" w:hAnsi="Arial" w:cs="Arial"/>
                <w:sz w:val="20"/>
              </w:rPr>
              <w:t>Javna namjena</w:t>
            </w:r>
          </w:p>
        </w:tc>
        <w:tc>
          <w:tcPr>
            <w:tcW w:w="1276" w:type="dxa"/>
            <w:tcBorders>
              <w:top w:val="single" w:sz="6" w:space="0" w:color="auto"/>
              <w:left w:val="single" w:sz="6" w:space="0" w:color="auto"/>
              <w:bottom w:val="single" w:sz="6" w:space="0" w:color="auto"/>
              <w:right w:val="single" w:sz="6" w:space="0" w:color="auto"/>
            </w:tcBorders>
          </w:tcPr>
          <w:p w14:paraId="23BBEC4B" w14:textId="6D69A68E" w:rsidR="00833CE4" w:rsidRPr="00797FFE" w:rsidRDefault="00833CE4" w:rsidP="00833CE4">
            <w:pPr>
              <w:pStyle w:val="Tabletext"/>
              <w:jc w:val="center"/>
              <w:rPr>
                <w:rFonts w:ascii="Arial" w:hAnsi="Arial" w:cs="Arial"/>
                <w:sz w:val="20"/>
              </w:rPr>
            </w:pPr>
            <w:r w:rsidRPr="00797FFE">
              <w:rPr>
                <w:rFonts w:ascii="Arial" w:hAnsi="Arial" w:cs="Arial"/>
                <w:sz w:val="20"/>
              </w:rPr>
              <w:t>Jelenje 51</w:t>
            </w:r>
          </w:p>
        </w:tc>
        <w:tc>
          <w:tcPr>
            <w:tcW w:w="1701" w:type="dxa"/>
            <w:tcBorders>
              <w:top w:val="single" w:sz="6" w:space="0" w:color="auto"/>
              <w:left w:val="single" w:sz="6" w:space="0" w:color="auto"/>
              <w:bottom w:val="single" w:sz="6" w:space="0" w:color="auto"/>
              <w:right w:val="single" w:sz="6" w:space="0" w:color="auto"/>
            </w:tcBorders>
          </w:tcPr>
          <w:p w14:paraId="7B64AD65" w14:textId="6B50E373" w:rsidR="00833CE4" w:rsidRPr="00797FFE" w:rsidRDefault="00833CE4" w:rsidP="00833CE4">
            <w:pPr>
              <w:pStyle w:val="Tabletext"/>
              <w:jc w:val="center"/>
              <w:rPr>
                <w:rFonts w:ascii="Arial" w:hAnsi="Arial" w:cs="Arial"/>
                <w:sz w:val="20"/>
              </w:rPr>
            </w:pPr>
            <w:r w:rsidRPr="00797FFE">
              <w:rPr>
                <w:rFonts w:ascii="Arial" w:hAnsi="Arial" w:cs="Arial"/>
                <w:sz w:val="20"/>
              </w:rPr>
              <w:t>n.p.</w:t>
            </w:r>
          </w:p>
        </w:tc>
        <w:tc>
          <w:tcPr>
            <w:tcW w:w="1842" w:type="dxa"/>
            <w:tcBorders>
              <w:top w:val="single" w:sz="6" w:space="0" w:color="auto"/>
              <w:left w:val="single" w:sz="6" w:space="0" w:color="auto"/>
              <w:bottom w:val="single" w:sz="6" w:space="0" w:color="auto"/>
              <w:right w:val="single" w:sz="6" w:space="0" w:color="auto"/>
            </w:tcBorders>
          </w:tcPr>
          <w:p w14:paraId="605CE5B7" w14:textId="39ACB242" w:rsidR="00833CE4" w:rsidRPr="00797FFE" w:rsidRDefault="00833CE4" w:rsidP="00833CE4">
            <w:pPr>
              <w:pStyle w:val="Tabletext"/>
              <w:jc w:val="center"/>
              <w:rPr>
                <w:rFonts w:ascii="Arial" w:hAnsi="Arial" w:cs="Arial"/>
                <w:sz w:val="20"/>
              </w:rPr>
            </w:pPr>
            <w:r w:rsidRPr="00797FFE">
              <w:rPr>
                <w:rFonts w:ascii="Arial" w:hAnsi="Arial" w:cs="Arial"/>
                <w:sz w:val="20"/>
              </w:rPr>
              <w:t>25</w:t>
            </w:r>
          </w:p>
        </w:tc>
      </w:tr>
      <w:tr w:rsidR="00833CE4" w:rsidRPr="00797FFE" w14:paraId="6D5E1C63"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5897CA40" w14:textId="212EF35A" w:rsidR="00833CE4" w:rsidRPr="00797FFE" w:rsidRDefault="00833CE4" w:rsidP="00833CE4">
            <w:pPr>
              <w:pStyle w:val="Tabletext"/>
              <w:jc w:val="center"/>
              <w:rPr>
                <w:rFonts w:ascii="Arial" w:hAnsi="Arial" w:cs="Arial"/>
                <w:sz w:val="20"/>
              </w:rPr>
            </w:pPr>
            <w:r w:rsidRPr="00797FFE">
              <w:rPr>
                <w:rFonts w:ascii="Arial" w:hAnsi="Arial" w:cs="Arial"/>
                <w:sz w:val="20"/>
              </w:rPr>
              <w:t>9</w:t>
            </w:r>
          </w:p>
        </w:tc>
        <w:tc>
          <w:tcPr>
            <w:tcW w:w="2268" w:type="dxa"/>
            <w:tcBorders>
              <w:top w:val="single" w:sz="6" w:space="0" w:color="auto"/>
              <w:left w:val="single" w:sz="6" w:space="0" w:color="auto"/>
              <w:bottom w:val="single" w:sz="6" w:space="0" w:color="auto"/>
              <w:right w:val="single" w:sz="6" w:space="0" w:color="auto"/>
            </w:tcBorders>
          </w:tcPr>
          <w:p w14:paraId="5236D483" w14:textId="7BD4EE51" w:rsidR="00833CE4" w:rsidRPr="00797FFE" w:rsidRDefault="00833CE4" w:rsidP="00833CE4">
            <w:pPr>
              <w:pStyle w:val="Tabletext"/>
              <w:jc w:val="center"/>
              <w:rPr>
                <w:rFonts w:ascii="Arial" w:hAnsi="Arial" w:cs="Arial"/>
                <w:sz w:val="20"/>
              </w:rPr>
            </w:pPr>
            <w:r w:rsidRPr="00797FFE">
              <w:rPr>
                <w:rFonts w:ascii="Arial" w:eastAsia="Arial" w:hAnsi="Arial" w:cs="Arial"/>
                <w:sz w:val="20"/>
              </w:rPr>
              <w:t>Čitaonica</w:t>
            </w:r>
            <w:r w:rsidRPr="00797FFE">
              <w:rPr>
                <w:rFonts w:ascii="Arial" w:hAnsi="Arial" w:cs="Arial"/>
                <w:sz w:val="20"/>
              </w:rPr>
              <w:t xml:space="preserve"> u </w:t>
            </w:r>
            <w:proofErr w:type="spellStart"/>
            <w:r w:rsidRPr="00797FFE">
              <w:rPr>
                <w:rFonts w:ascii="Arial" w:eastAsia="Arial" w:hAnsi="Arial" w:cs="Arial"/>
                <w:sz w:val="20"/>
              </w:rPr>
              <w:t>Zoretićima</w:t>
            </w:r>
            <w:proofErr w:type="spellEnd"/>
            <w:r w:rsidRPr="00797FFE">
              <w:rPr>
                <w:rFonts w:ascii="Arial" w:eastAsia="Arial" w:hAnsi="Arial" w:cs="Arial"/>
                <w:sz w:val="20"/>
              </w:rPr>
              <w:t>,</w:t>
            </w:r>
            <w:r w:rsidRPr="00797FFE">
              <w:rPr>
                <w:rFonts w:ascii="Arial" w:hAnsi="Arial" w:cs="Arial"/>
                <w:sz w:val="20"/>
              </w:rPr>
              <w:t xml:space="preserve"> </w:t>
            </w:r>
          </w:p>
        </w:tc>
        <w:tc>
          <w:tcPr>
            <w:tcW w:w="1843" w:type="dxa"/>
            <w:tcBorders>
              <w:top w:val="single" w:sz="6" w:space="0" w:color="auto"/>
              <w:left w:val="single" w:sz="6" w:space="0" w:color="auto"/>
              <w:bottom w:val="single" w:sz="6" w:space="0" w:color="auto"/>
              <w:right w:val="single" w:sz="6" w:space="0" w:color="auto"/>
            </w:tcBorders>
          </w:tcPr>
          <w:p w14:paraId="1C838893" w14:textId="03D8FBA1" w:rsidR="00833CE4" w:rsidRPr="00797FFE" w:rsidRDefault="00833CE4" w:rsidP="00833CE4">
            <w:pPr>
              <w:pStyle w:val="Tabletext"/>
              <w:jc w:val="center"/>
              <w:rPr>
                <w:rFonts w:ascii="Arial" w:hAnsi="Arial" w:cs="Arial"/>
                <w:sz w:val="20"/>
              </w:rPr>
            </w:pPr>
            <w:r w:rsidRPr="00797FFE">
              <w:rPr>
                <w:rFonts w:ascii="Arial" w:hAnsi="Arial" w:cs="Arial"/>
                <w:sz w:val="20"/>
              </w:rPr>
              <w:t>Javna namjena</w:t>
            </w:r>
          </w:p>
        </w:tc>
        <w:tc>
          <w:tcPr>
            <w:tcW w:w="1276" w:type="dxa"/>
            <w:tcBorders>
              <w:top w:val="single" w:sz="6" w:space="0" w:color="auto"/>
              <w:left w:val="single" w:sz="6" w:space="0" w:color="auto"/>
              <w:bottom w:val="single" w:sz="6" w:space="0" w:color="auto"/>
              <w:right w:val="single" w:sz="6" w:space="0" w:color="auto"/>
            </w:tcBorders>
          </w:tcPr>
          <w:p w14:paraId="7D1B20DA" w14:textId="32C7A505" w:rsidR="00833CE4" w:rsidRPr="00797FFE" w:rsidRDefault="00833CE4" w:rsidP="00833CE4">
            <w:pPr>
              <w:pStyle w:val="Tabletext"/>
              <w:jc w:val="center"/>
              <w:rPr>
                <w:rFonts w:ascii="Arial" w:hAnsi="Arial" w:cs="Arial"/>
                <w:sz w:val="20"/>
              </w:rPr>
            </w:pPr>
            <w:proofErr w:type="spellStart"/>
            <w:r w:rsidRPr="00797FFE">
              <w:rPr>
                <w:rFonts w:ascii="Arial" w:eastAsia="Arial" w:hAnsi="Arial" w:cs="Arial"/>
                <w:sz w:val="20"/>
              </w:rPr>
              <w:t>Zoretići</w:t>
            </w:r>
            <w:proofErr w:type="spellEnd"/>
            <w:r w:rsidRPr="00797FFE">
              <w:rPr>
                <w:rFonts w:ascii="Arial" w:hAnsi="Arial" w:cs="Arial"/>
                <w:sz w:val="20"/>
              </w:rPr>
              <w:t xml:space="preserve"> 8a</w:t>
            </w:r>
          </w:p>
        </w:tc>
        <w:tc>
          <w:tcPr>
            <w:tcW w:w="1701" w:type="dxa"/>
            <w:tcBorders>
              <w:top w:val="single" w:sz="6" w:space="0" w:color="auto"/>
              <w:left w:val="single" w:sz="6" w:space="0" w:color="auto"/>
              <w:bottom w:val="single" w:sz="6" w:space="0" w:color="auto"/>
              <w:right w:val="single" w:sz="6" w:space="0" w:color="auto"/>
            </w:tcBorders>
          </w:tcPr>
          <w:p w14:paraId="14C846E8" w14:textId="19329C5B" w:rsidR="00833CE4" w:rsidRPr="00797FFE" w:rsidRDefault="00833CE4" w:rsidP="00833CE4">
            <w:pPr>
              <w:pStyle w:val="Tabletext"/>
              <w:jc w:val="center"/>
              <w:rPr>
                <w:rFonts w:ascii="Arial" w:hAnsi="Arial" w:cs="Arial"/>
                <w:sz w:val="20"/>
              </w:rPr>
            </w:pPr>
            <w:r w:rsidRPr="00797FFE">
              <w:rPr>
                <w:rFonts w:ascii="Arial" w:hAnsi="Arial" w:cs="Arial"/>
                <w:sz w:val="20"/>
              </w:rPr>
              <w:t>n.p.</w:t>
            </w:r>
          </w:p>
        </w:tc>
        <w:tc>
          <w:tcPr>
            <w:tcW w:w="1842" w:type="dxa"/>
            <w:tcBorders>
              <w:top w:val="single" w:sz="6" w:space="0" w:color="auto"/>
              <w:left w:val="single" w:sz="6" w:space="0" w:color="auto"/>
              <w:bottom w:val="single" w:sz="6" w:space="0" w:color="auto"/>
              <w:right w:val="single" w:sz="6" w:space="0" w:color="auto"/>
            </w:tcBorders>
          </w:tcPr>
          <w:p w14:paraId="6254E18F" w14:textId="2EEA3C71" w:rsidR="00833CE4" w:rsidRPr="00797FFE" w:rsidRDefault="00833CE4" w:rsidP="00833CE4">
            <w:pPr>
              <w:pStyle w:val="Tabletext"/>
              <w:jc w:val="center"/>
              <w:rPr>
                <w:rFonts w:ascii="Arial" w:hAnsi="Arial" w:cs="Arial"/>
                <w:sz w:val="20"/>
              </w:rPr>
            </w:pPr>
            <w:r w:rsidRPr="00797FFE">
              <w:rPr>
                <w:rFonts w:ascii="Arial" w:hAnsi="Arial" w:cs="Arial"/>
                <w:sz w:val="20"/>
              </w:rPr>
              <w:t>20</w:t>
            </w:r>
          </w:p>
        </w:tc>
      </w:tr>
      <w:tr w:rsidR="00833CE4" w:rsidRPr="00797FFE" w14:paraId="005262EE"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39D0F1A9" w14:textId="5E841BEB" w:rsidR="00833CE4" w:rsidRPr="00797FFE" w:rsidRDefault="00833CE4" w:rsidP="00833CE4">
            <w:pPr>
              <w:pStyle w:val="Tabletext"/>
              <w:jc w:val="center"/>
              <w:rPr>
                <w:rFonts w:ascii="Arial" w:hAnsi="Arial" w:cs="Arial"/>
                <w:sz w:val="20"/>
              </w:rPr>
            </w:pPr>
            <w:r w:rsidRPr="00797FFE">
              <w:rPr>
                <w:rFonts w:ascii="Arial" w:hAnsi="Arial" w:cs="Arial"/>
                <w:sz w:val="20"/>
              </w:rPr>
              <w:t>10</w:t>
            </w:r>
          </w:p>
        </w:tc>
        <w:tc>
          <w:tcPr>
            <w:tcW w:w="2268" w:type="dxa"/>
            <w:tcBorders>
              <w:top w:val="single" w:sz="6" w:space="0" w:color="auto"/>
              <w:left w:val="single" w:sz="6" w:space="0" w:color="auto"/>
              <w:bottom w:val="single" w:sz="6" w:space="0" w:color="auto"/>
              <w:right w:val="single" w:sz="6" w:space="0" w:color="auto"/>
            </w:tcBorders>
          </w:tcPr>
          <w:p w14:paraId="1FD3B9F0" w14:textId="53620C74" w:rsidR="00833CE4" w:rsidRPr="00797FFE" w:rsidRDefault="00833CE4" w:rsidP="00833CE4">
            <w:pPr>
              <w:pStyle w:val="Tabletext"/>
              <w:jc w:val="center"/>
              <w:rPr>
                <w:rFonts w:ascii="Arial" w:hAnsi="Arial" w:cs="Arial"/>
                <w:sz w:val="20"/>
              </w:rPr>
            </w:pPr>
            <w:r w:rsidRPr="00797FFE">
              <w:rPr>
                <w:rFonts w:ascii="Arial" w:eastAsia="Arial" w:hAnsi="Arial" w:cs="Arial"/>
                <w:sz w:val="20"/>
              </w:rPr>
              <w:t>Čitaonica</w:t>
            </w:r>
            <w:r w:rsidRPr="00797FFE">
              <w:rPr>
                <w:rFonts w:ascii="Arial" w:hAnsi="Arial" w:cs="Arial"/>
                <w:sz w:val="20"/>
              </w:rPr>
              <w:t xml:space="preserve"> u </w:t>
            </w:r>
            <w:proofErr w:type="spellStart"/>
            <w:r w:rsidRPr="00797FFE">
              <w:rPr>
                <w:rFonts w:ascii="Arial" w:hAnsi="Arial" w:cs="Arial"/>
                <w:sz w:val="20"/>
              </w:rPr>
              <w:t>Lukežima</w:t>
            </w:r>
            <w:proofErr w:type="spellEnd"/>
            <w:r w:rsidRPr="00797FFE">
              <w:rPr>
                <w:rFonts w:ascii="Arial" w:hAnsi="Arial" w:cs="Arial"/>
                <w:sz w:val="20"/>
              </w:rPr>
              <w:t xml:space="preserve">, </w:t>
            </w:r>
          </w:p>
        </w:tc>
        <w:tc>
          <w:tcPr>
            <w:tcW w:w="1843" w:type="dxa"/>
            <w:tcBorders>
              <w:top w:val="single" w:sz="6" w:space="0" w:color="auto"/>
              <w:left w:val="single" w:sz="6" w:space="0" w:color="auto"/>
              <w:bottom w:val="single" w:sz="6" w:space="0" w:color="auto"/>
              <w:right w:val="single" w:sz="6" w:space="0" w:color="auto"/>
            </w:tcBorders>
          </w:tcPr>
          <w:p w14:paraId="1890E1FD" w14:textId="363A13D3" w:rsidR="00833CE4" w:rsidRPr="00797FFE" w:rsidRDefault="00833CE4" w:rsidP="00833CE4">
            <w:pPr>
              <w:pStyle w:val="Tabletext"/>
              <w:jc w:val="center"/>
              <w:rPr>
                <w:rFonts w:ascii="Arial" w:hAnsi="Arial" w:cs="Arial"/>
                <w:sz w:val="20"/>
              </w:rPr>
            </w:pPr>
            <w:r w:rsidRPr="00797FFE">
              <w:rPr>
                <w:rFonts w:ascii="Arial" w:hAnsi="Arial" w:cs="Arial"/>
                <w:sz w:val="20"/>
              </w:rPr>
              <w:t>Javna namjena</w:t>
            </w:r>
          </w:p>
        </w:tc>
        <w:tc>
          <w:tcPr>
            <w:tcW w:w="1276" w:type="dxa"/>
            <w:tcBorders>
              <w:top w:val="single" w:sz="6" w:space="0" w:color="auto"/>
              <w:left w:val="single" w:sz="6" w:space="0" w:color="auto"/>
              <w:bottom w:val="single" w:sz="6" w:space="0" w:color="auto"/>
              <w:right w:val="single" w:sz="6" w:space="0" w:color="auto"/>
            </w:tcBorders>
          </w:tcPr>
          <w:p w14:paraId="093A6A6D" w14:textId="7384B26D" w:rsidR="00833CE4" w:rsidRPr="00797FFE" w:rsidRDefault="00833CE4" w:rsidP="00833CE4">
            <w:pPr>
              <w:pStyle w:val="Tabletext"/>
              <w:jc w:val="center"/>
              <w:rPr>
                <w:rFonts w:ascii="Arial" w:hAnsi="Arial" w:cs="Arial"/>
                <w:sz w:val="20"/>
              </w:rPr>
            </w:pPr>
            <w:proofErr w:type="spellStart"/>
            <w:r w:rsidRPr="00797FFE">
              <w:rPr>
                <w:rFonts w:ascii="Arial" w:hAnsi="Arial" w:cs="Arial"/>
                <w:sz w:val="20"/>
              </w:rPr>
              <w:t>Lukeži</w:t>
            </w:r>
            <w:proofErr w:type="spellEnd"/>
            <w:r w:rsidRPr="00797FFE">
              <w:rPr>
                <w:rFonts w:ascii="Arial" w:hAnsi="Arial" w:cs="Arial"/>
                <w:sz w:val="20"/>
              </w:rPr>
              <w:t xml:space="preserve"> 81/a</w:t>
            </w:r>
          </w:p>
        </w:tc>
        <w:tc>
          <w:tcPr>
            <w:tcW w:w="1701" w:type="dxa"/>
            <w:tcBorders>
              <w:top w:val="single" w:sz="6" w:space="0" w:color="auto"/>
              <w:left w:val="single" w:sz="6" w:space="0" w:color="auto"/>
              <w:bottom w:val="single" w:sz="6" w:space="0" w:color="auto"/>
              <w:right w:val="single" w:sz="6" w:space="0" w:color="auto"/>
            </w:tcBorders>
          </w:tcPr>
          <w:p w14:paraId="21117DF7" w14:textId="45A4FFFD" w:rsidR="00833CE4" w:rsidRPr="00797FFE" w:rsidRDefault="00833CE4" w:rsidP="00833CE4">
            <w:pPr>
              <w:pStyle w:val="Tabletext"/>
              <w:jc w:val="center"/>
              <w:rPr>
                <w:rFonts w:ascii="Arial" w:hAnsi="Arial" w:cs="Arial"/>
                <w:sz w:val="20"/>
              </w:rPr>
            </w:pPr>
            <w:r w:rsidRPr="00797FFE">
              <w:rPr>
                <w:rFonts w:ascii="Arial" w:hAnsi="Arial" w:cs="Arial"/>
                <w:sz w:val="20"/>
              </w:rPr>
              <w:t>n.p.</w:t>
            </w:r>
          </w:p>
        </w:tc>
        <w:tc>
          <w:tcPr>
            <w:tcW w:w="1842" w:type="dxa"/>
            <w:tcBorders>
              <w:top w:val="single" w:sz="6" w:space="0" w:color="auto"/>
              <w:left w:val="single" w:sz="6" w:space="0" w:color="auto"/>
              <w:bottom w:val="single" w:sz="6" w:space="0" w:color="auto"/>
              <w:right w:val="single" w:sz="6" w:space="0" w:color="auto"/>
            </w:tcBorders>
          </w:tcPr>
          <w:p w14:paraId="371A2035" w14:textId="731F8478" w:rsidR="00833CE4" w:rsidRPr="00797FFE" w:rsidRDefault="00833CE4" w:rsidP="00833CE4">
            <w:pPr>
              <w:pStyle w:val="Tabletext"/>
              <w:jc w:val="center"/>
              <w:rPr>
                <w:rFonts w:ascii="Arial" w:hAnsi="Arial" w:cs="Arial"/>
                <w:sz w:val="20"/>
              </w:rPr>
            </w:pPr>
            <w:r w:rsidRPr="00797FFE">
              <w:rPr>
                <w:rFonts w:ascii="Arial" w:hAnsi="Arial" w:cs="Arial"/>
                <w:sz w:val="20"/>
              </w:rPr>
              <w:t>30</w:t>
            </w:r>
          </w:p>
        </w:tc>
      </w:tr>
      <w:tr w:rsidR="00833CE4" w:rsidRPr="00797FFE" w14:paraId="3585A197"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36B7248D" w14:textId="01969F56" w:rsidR="00833CE4" w:rsidRPr="00797FFE" w:rsidRDefault="00833CE4" w:rsidP="00833CE4">
            <w:pPr>
              <w:pStyle w:val="Tabletext"/>
              <w:jc w:val="center"/>
              <w:rPr>
                <w:rFonts w:ascii="Arial" w:hAnsi="Arial" w:cs="Arial"/>
                <w:sz w:val="20"/>
              </w:rPr>
            </w:pPr>
            <w:r w:rsidRPr="00797FFE">
              <w:rPr>
                <w:rFonts w:ascii="Arial" w:hAnsi="Arial" w:cs="Arial"/>
                <w:sz w:val="20"/>
              </w:rPr>
              <w:t>11</w:t>
            </w:r>
          </w:p>
        </w:tc>
        <w:tc>
          <w:tcPr>
            <w:tcW w:w="2268" w:type="dxa"/>
            <w:tcBorders>
              <w:top w:val="single" w:sz="6" w:space="0" w:color="auto"/>
              <w:left w:val="single" w:sz="6" w:space="0" w:color="auto"/>
              <w:bottom w:val="single" w:sz="6" w:space="0" w:color="auto"/>
              <w:right w:val="single" w:sz="6" w:space="0" w:color="auto"/>
            </w:tcBorders>
          </w:tcPr>
          <w:p w14:paraId="2B01FE6E" w14:textId="429EC2F3" w:rsidR="00833CE4" w:rsidRPr="00797FFE" w:rsidRDefault="00833CE4" w:rsidP="00833CE4">
            <w:pPr>
              <w:pStyle w:val="Tabletext"/>
              <w:jc w:val="center"/>
              <w:rPr>
                <w:rFonts w:ascii="Arial" w:hAnsi="Arial" w:cs="Arial"/>
                <w:sz w:val="20"/>
              </w:rPr>
            </w:pPr>
            <w:r w:rsidRPr="00797FFE">
              <w:rPr>
                <w:rFonts w:ascii="Arial" w:eastAsia="Arial" w:hAnsi="Arial" w:cs="Arial"/>
                <w:sz w:val="20"/>
              </w:rPr>
              <w:t>Čitaonica</w:t>
            </w:r>
            <w:r w:rsidRPr="00797FFE">
              <w:rPr>
                <w:rFonts w:ascii="Arial" w:hAnsi="Arial" w:cs="Arial"/>
                <w:sz w:val="20"/>
              </w:rPr>
              <w:t xml:space="preserve"> u </w:t>
            </w:r>
            <w:proofErr w:type="spellStart"/>
            <w:r w:rsidRPr="00797FFE">
              <w:rPr>
                <w:rFonts w:ascii="Arial" w:hAnsi="Arial" w:cs="Arial"/>
                <w:sz w:val="20"/>
              </w:rPr>
              <w:t>Podkilavcu</w:t>
            </w:r>
            <w:proofErr w:type="spellEnd"/>
            <w:r w:rsidRPr="00797FFE">
              <w:rPr>
                <w:rFonts w:ascii="Arial" w:hAnsi="Arial" w:cs="Arial"/>
                <w:sz w:val="20"/>
              </w:rPr>
              <w:t xml:space="preserve">, </w:t>
            </w:r>
          </w:p>
        </w:tc>
        <w:tc>
          <w:tcPr>
            <w:tcW w:w="1843" w:type="dxa"/>
            <w:tcBorders>
              <w:top w:val="single" w:sz="6" w:space="0" w:color="auto"/>
              <w:left w:val="single" w:sz="6" w:space="0" w:color="auto"/>
              <w:bottom w:val="single" w:sz="6" w:space="0" w:color="auto"/>
              <w:right w:val="single" w:sz="6" w:space="0" w:color="auto"/>
            </w:tcBorders>
          </w:tcPr>
          <w:p w14:paraId="068A8733" w14:textId="6D17524D" w:rsidR="00833CE4" w:rsidRPr="00797FFE" w:rsidRDefault="00833CE4" w:rsidP="00833CE4">
            <w:pPr>
              <w:pStyle w:val="Tabletext"/>
              <w:jc w:val="center"/>
              <w:rPr>
                <w:rFonts w:ascii="Arial" w:hAnsi="Arial" w:cs="Arial"/>
                <w:sz w:val="20"/>
              </w:rPr>
            </w:pPr>
            <w:r w:rsidRPr="00797FFE">
              <w:rPr>
                <w:rFonts w:ascii="Arial" w:hAnsi="Arial" w:cs="Arial"/>
                <w:sz w:val="20"/>
              </w:rPr>
              <w:t>Javna namjena</w:t>
            </w:r>
          </w:p>
        </w:tc>
        <w:tc>
          <w:tcPr>
            <w:tcW w:w="1276" w:type="dxa"/>
            <w:tcBorders>
              <w:top w:val="single" w:sz="6" w:space="0" w:color="auto"/>
              <w:left w:val="single" w:sz="6" w:space="0" w:color="auto"/>
              <w:bottom w:val="single" w:sz="6" w:space="0" w:color="auto"/>
              <w:right w:val="single" w:sz="6" w:space="0" w:color="auto"/>
            </w:tcBorders>
          </w:tcPr>
          <w:p w14:paraId="0B715CB6" w14:textId="5FA9C2C3" w:rsidR="00833CE4" w:rsidRPr="00797FFE" w:rsidRDefault="00833CE4" w:rsidP="00833CE4">
            <w:pPr>
              <w:pStyle w:val="Tabletext"/>
              <w:jc w:val="center"/>
              <w:rPr>
                <w:rFonts w:ascii="Arial" w:hAnsi="Arial" w:cs="Arial"/>
                <w:sz w:val="20"/>
              </w:rPr>
            </w:pPr>
            <w:r w:rsidRPr="00797FFE">
              <w:rPr>
                <w:rFonts w:ascii="Arial" w:hAnsi="Arial" w:cs="Arial"/>
                <w:sz w:val="20"/>
              </w:rPr>
              <w:t>Podkilavac 85</w:t>
            </w:r>
          </w:p>
        </w:tc>
        <w:tc>
          <w:tcPr>
            <w:tcW w:w="1701" w:type="dxa"/>
            <w:tcBorders>
              <w:top w:val="single" w:sz="6" w:space="0" w:color="auto"/>
              <w:left w:val="single" w:sz="6" w:space="0" w:color="auto"/>
              <w:bottom w:val="single" w:sz="6" w:space="0" w:color="auto"/>
              <w:right w:val="single" w:sz="6" w:space="0" w:color="auto"/>
            </w:tcBorders>
          </w:tcPr>
          <w:p w14:paraId="16FE79E7" w14:textId="65FD57D6" w:rsidR="00833CE4" w:rsidRPr="00797FFE" w:rsidRDefault="00833CE4" w:rsidP="00833CE4">
            <w:pPr>
              <w:pStyle w:val="Tabletext"/>
              <w:jc w:val="center"/>
              <w:rPr>
                <w:rFonts w:ascii="Arial" w:hAnsi="Arial" w:cs="Arial"/>
                <w:sz w:val="20"/>
              </w:rPr>
            </w:pPr>
            <w:r w:rsidRPr="00797FFE">
              <w:rPr>
                <w:rFonts w:ascii="Arial" w:hAnsi="Arial" w:cs="Arial"/>
                <w:sz w:val="20"/>
              </w:rPr>
              <w:t>n.p.</w:t>
            </w:r>
          </w:p>
        </w:tc>
        <w:tc>
          <w:tcPr>
            <w:tcW w:w="1842" w:type="dxa"/>
            <w:tcBorders>
              <w:top w:val="single" w:sz="6" w:space="0" w:color="auto"/>
              <w:left w:val="single" w:sz="6" w:space="0" w:color="auto"/>
              <w:bottom w:val="single" w:sz="6" w:space="0" w:color="auto"/>
              <w:right w:val="single" w:sz="6" w:space="0" w:color="auto"/>
            </w:tcBorders>
          </w:tcPr>
          <w:p w14:paraId="3B9746D8" w14:textId="31A7E507" w:rsidR="00833CE4" w:rsidRPr="00797FFE" w:rsidRDefault="00833CE4" w:rsidP="00833CE4">
            <w:pPr>
              <w:pStyle w:val="Tabletext"/>
              <w:jc w:val="center"/>
              <w:rPr>
                <w:rFonts w:ascii="Arial" w:hAnsi="Arial" w:cs="Arial"/>
                <w:sz w:val="20"/>
              </w:rPr>
            </w:pPr>
            <w:r w:rsidRPr="00797FFE">
              <w:rPr>
                <w:rFonts w:ascii="Arial" w:hAnsi="Arial" w:cs="Arial"/>
                <w:sz w:val="20"/>
              </w:rPr>
              <w:t>10</w:t>
            </w:r>
          </w:p>
        </w:tc>
      </w:tr>
      <w:tr w:rsidR="00833CE4" w:rsidRPr="00797FFE" w14:paraId="45624279"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51DDA4BB" w14:textId="51BCEC45" w:rsidR="00833CE4" w:rsidRPr="00797FFE" w:rsidRDefault="00833CE4" w:rsidP="00833CE4">
            <w:pPr>
              <w:pStyle w:val="Tabletext"/>
              <w:jc w:val="center"/>
              <w:rPr>
                <w:rFonts w:ascii="Arial" w:hAnsi="Arial" w:cs="Arial"/>
                <w:sz w:val="20"/>
              </w:rPr>
            </w:pPr>
            <w:r w:rsidRPr="00797FFE">
              <w:rPr>
                <w:rFonts w:ascii="Arial" w:hAnsi="Arial" w:cs="Arial"/>
                <w:sz w:val="20"/>
              </w:rPr>
              <w:t>12</w:t>
            </w:r>
          </w:p>
        </w:tc>
        <w:tc>
          <w:tcPr>
            <w:tcW w:w="2268" w:type="dxa"/>
            <w:tcBorders>
              <w:top w:val="single" w:sz="6" w:space="0" w:color="auto"/>
              <w:left w:val="single" w:sz="6" w:space="0" w:color="auto"/>
              <w:bottom w:val="single" w:sz="6" w:space="0" w:color="auto"/>
              <w:right w:val="single" w:sz="6" w:space="0" w:color="auto"/>
            </w:tcBorders>
          </w:tcPr>
          <w:p w14:paraId="76604057" w14:textId="77777777" w:rsidR="009953DE" w:rsidRPr="00797FFE" w:rsidRDefault="00833CE4" w:rsidP="00833CE4">
            <w:pPr>
              <w:pStyle w:val="Tabletext"/>
              <w:jc w:val="center"/>
              <w:rPr>
                <w:rFonts w:ascii="Arial" w:hAnsi="Arial" w:cs="Arial"/>
                <w:sz w:val="20"/>
              </w:rPr>
            </w:pPr>
            <w:r w:rsidRPr="00797FFE">
              <w:rPr>
                <w:rFonts w:ascii="Arial" w:eastAsia="Arial" w:hAnsi="Arial" w:cs="Arial"/>
                <w:sz w:val="20"/>
              </w:rPr>
              <w:t>Čitaonica</w:t>
            </w:r>
            <w:r w:rsidRPr="00797FFE">
              <w:rPr>
                <w:rFonts w:ascii="Arial" w:hAnsi="Arial" w:cs="Arial"/>
                <w:sz w:val="20"/>
              </w:rPr>
              <w:t xml:space="preserve"> u Podhumu</w:t>
            </w:r>
          </w:p>
          <w:p w14:paraId="3F0576D8" w14:textId="4FC31D60" w:rsidR="00833CE4" w:rsidRPr="00797FFE" w:rsidRDefault="009953DE" w:rsidP="00833CE4">
            <w:pPr>
              <w:pStyle w:val="Tabletext"/>
              <w:jc w:val="center"/>
              <w:rPr>
                <w:rFonts w:ascii="Arial" w:hAnsi="Arial" w:cs="Arial"/>
                <w:sz w:val="20"/>
              </w:rPr>
            </w:pPr>
            <w:r w:rsidRPr="00797FFE">
              <w:rPr>
                <w:rFonts w:ascii="Arial" w:hAnsi="Arial" w:cs="Arial"/>
                <w:sz w:val="20"/>
              </w:rPr>
              <w:t>(bivša trgovina Diano)</w:t>
            </w:r>
            <w:r w:rsidR="00833CE4" w:rsidRPr="00797FFE">
              <w:rPr>
                <w:rFonts w:ascii="Arial" w:hAnsi="Arial" w:cs="Arial"/>
                <w:sz w:val="20"/>
              </w:rPr>
              <w:t xml:space="preserve"> </w:t>
            </w:r>
          </w:p>
        </w:tc>
        <w:tc>
          <w:tcPr>
            <w:tcW w:w="1843" w:type="dxa"/>
            <w:tcBorders>
              <w:top w:val="single" w:sz="6" w:space="0" w:color="auto"/>
              <w:left w:val="single" w:sz="6" w:space="0" w:color="auto"/>
              <w:bottom w:val="single" w:sz="6" w:space="0" w:color="auto"/>
              <w:right w:val="single" w:sz="6" w:space="0" w:color="auto"/>
            </w:tcBorders>
          </w:tcPr>
          <w:p w14:paraId="4FAD1F4C" w14:textId="32BD4D35" w:rsidR="00833CE4" w:rsidRPr="00797FFE" w:rsidRDefault="00833CE4" w:rsidP="00833CE4">
            <w:pPr>
              <w:pStyle w:val="Tabletext"/>
              <w:jc w:val="center"/>
              <w:rPr>
                <w:rFonts w:ascii="Arial" w:hAnsi="Arial" w:cs="Arial"/>
                <w:sz w:val="20"/>
              </w:rPr>
            </w:pPr>
            <w:r w:rsidRPr="00797FFE">
              <w:rPr>
                <w:rFonts w:ascii="Arial" w:hAnsi="Arial" w:cs="Arial"/>
                <w:sz w:val="20"/>
              </w:rPr>
              <w:t>Javna namjena</w:t>
            </w:r>
          </w:p>
        </w:tc>
        <w:tc>
          <w:tcPr>
            <w:tcW w:w="1276" w:type="dxa"/>
            <w:tcBorders>
              <w:top w:val="single" w:sz="6" w:space="0" w:color="auto"/>
              <w:left w:val="single" w:sz="6" w:space="0" w:color="auto"/>
              <w:bottom w:val="single" w:sz="6" w:space="0" w:color="auto"/>
              <w:right w:val="single" w:sz="6" w:space="0" w:color="auto"/>
            </w:tcBorders>
          </w:tcPr>
          <w:p w14:paraId="3F9696DA" w14:textId="431AC011" w:rsidR="00833CE4" w:rsidRPr="00797FFE" w:rsidRDefault="00833CE4" w:rsidP="00833CE4">
            <w:pPr>
              <w:pStyle w:val="Tabletext"/>
              <w:jc w:val="center"/>
              <w:rPr>
                <w:rFonts w:ascii="Arial" w:hAnsi="Arial" w:cs="Arial"/>
                <w:sz w:val="20"/>
              </w:rPr>
            </w:pPr>
            <w:r w:rsidRPr="00797FFE">
              <w:rPr>
                <w:rFonts w:ascii="Arial" w:hAnsi="Arial" w:cs="Arial"/>
                <w:sz w:val="20"/>
              </w:rPr>
              <w:t>Podhum 340/a</w:t>
            </w:r>
          </w:p>
        </w:tc>
        <w:tc>
          <w:tcPr>
            <w:tcW w:w="1701" w:type="dxa"/>
            <w:tcBorders>
              <w:top w:val="single" w:sz="6" w:space="0" w:color="auto"/>
              <w:left w:val="single" w:sz="6" w:space="0" w:color="auto"/>
              <w:bottom w:val="single" w:sz="6" w:space="0" w:color="auto"/>
              <w:right w:val="single" w:sz="6" w:space="0" w:color="auto"/>
            </w:tcBorders>
          </w:tcPr>
          <w:p w14:paraId="0F2606C9" w14:textId="431F9F28" w:rsidR="00833CE4" w:rsidRPr="00797FFE" w:rsidRDefault="00833CE4" w:rsidP="00833CE4">
            <w:pPr>
              <w:pStyle w:val="Tabletext"/>
              <w:jc w:val="center"/>
              <w:rPr>
                <w:rFonts w:ascii="Arial" w:hAnsi="Arial" w:cs="Arial"/>
                <w:sz w:val="20"/>
              </w:rPr>
            </w:pPr>
            <w:r w:rsidRPr="00797FFE">
              <w:rPr>
                <w:rFonts w:ascii="Arial" w:hAnsi="Arial" w:cs="Arial"/>
                <w:sz w:val="20"/>
              </w:rPr>
              <w:t>n.p.</w:t>
            </w:r>
          </w:p>
        </w:tc>
        <w:tc>
          <w:tcPr>
            <w:tcW w:w="1842" w:type="dxa"/>
            <w:tcBorders>
              <w:top w:val="single" w:sz="6" w:space="0" w:color="auto"/>
              <w:left w:val="single" w:sz="6" w:space="0" w:color="auto"/>
              <w:bottom w:val="single" w:sz="6" w:space="0" w:color="auto"/>
              <w:right w:val="single" w:sz="6" w:space="0" w:color="auto"/>
            </w:tcBorders>
          </w:tcPr>
          <w:p w14:paraId="40DEFB7A" w14:textId="4B88F844" w:rsidR="00833CE4" w:rsidRPr="00797FFE" w:rsidRDefault="00833CE4" w:rsidP="00833CE4">
            <w:pPr>
              <w:pStyle w:val="Tabletext"/>
              <w:jc w:val="center"/>
              <w:rPr>
                <w:rFonts w:ascii="Arial" w:hAnsi="Arial" w:cs="Arial"/>
                <w:sz w:val="20"/>
              </w:rPr>
            </w:pPr>
            <w:r w:rsidRPr="00797FFE">
              <w:rPr>
                <w:rFonts w:ascii="Arial" w:hAnsi="Arial" w:cs="Arial"/>
                <w:sz w:val="20"/>
              </w:rPr>
              <w:t>20</w:t>
            </w:r>
          </w:p>
        </w:tc>
      </w:tr>
      <w:tr w:rsidR="00833CE4" w:rsidRPr="00797FFE" w14:paraId="26530BC2"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0F8C17EB" w14:textId="1E858AE8" w:rsidR="00833CE4" w:rsidRPr="00797FFE" w:rsidRDefault="00833CE4" w:rsidP="00833CE4">
            <w:pPr>
              <w:pStyle w:val="Tabletext"/>
              <w:jc w:val="center"/>
              <w:rPr>
                <w:rFonts w:ascii="Arial" w:hAnsi="Arial" w:cs="Arial"/>
                <w:sz w:val="20"/>
              </w:rPr>
            </w:pPr>
            <w:r w:rsidRPr="00797FFE">
              <w:rPr>
                <w:rFonts w:ascii="Arial" w:hAnsi="Arial" w:cs="Arial"/>
                <w:sz w:val="20"/>
              </w:rPr>
              <w:t>13</w:t>
            </w:r>
          </w:p>
        </w:tc>
        <w:tc>
          <w:tcPr>
            <w:tcW w:w="2268" w:type="dxa"/>
            <w:tcBorders>
              <w:top w:val="single" w:sz="6" w:space="0" w:color="auto"/>
              <w:left w:val="single" w:sz="6" w:space="0" w:color="auto"/>
              <w:bottom w:val="single" w:sz="6" w:space="0" w:color="auto"/>
              <w:right w:val="single" w:sz="6" w:space="0" w:color="auto"/>
            </w:tcBorders>
          </w:tcPr>
          <w:p w14:paraId="2457E826" w14:textId="77777777" w:rsidR="009953DE" w:rsidRPr="00797FFE" w:rsidRDefault="00833CE4" w:rsidP="00833CE4">
            <w:pPr>
              <w:pStyle w:val="Tabletext"/>
              <w:jc w:val="center"/>
              <w:rPr>
                <w:rFonts w:ascii="Arial" w:hAnsi="Arial" w:cs="Arial"/>
                <w:sz w:val="20"/>
              </w:rPr>
            </w:pPr>
            <w:r w:rsidRPr="00797FFE">
              <w:rPr>
                <w:rFonts w:ascii="Arial" w:hAnsi="Arial" w:cs="Arial"/>
                <w:sz w:val="20"/>
              </w:rPr>
              <w:t>Prostorija u prizemlju</w:t>
            </w:r>
          </w:p>
          <w:p w14:paraId="0C7E56C9" w14:textId="593288D2" w:rsidR="00833CE4" w:rsidRPr="00797FFE" w:rsidRDefault="009953DE" w:rsidP="00833CE4">
            <w:pPr>
              <w:pStyle w:val="Tabletext"/>
              <w:jc w:val="center"/>
              <w:rPr>
                <w:rFonts w:ascii="Arial" w:hAnsi="Arial" w:cs="Arial"/>
                <w:sz w:val="20"/>
              </w:rPr>
            </w:pPr>
            <w:r w:rsidRPr="00797FFE">
              <w:rPr>
                <w:rFonts w:ascii="Arial" w:hAnsi="Arial" w:cs="Arial"/>
                <w:sz w:val="20"/>
              </w:rPr>
              <w:t>(zgrada dječjeg vrtića)</w:t>
            </w:r>
            <w:r w:rsidR="00833CE4" w:rsidRPr="00797FFE">
              <w:rPr>
                <w:rFonts w:ascii="Arial" w:hAnsi="Arial" w:cs="Arial"/>
                <w:sz w:val="20"/>
              </w:rPr>
              <w:t xml:space="preserve"> </w:t>
            </w:r>
          </w:p>
        </w:tc>
        <w:tc>
          <w:tcPr>
            <w:tcW w:w="1843" w:type="dxa"/>
            <w:tcBorders>
              <w:top w:val="single" w:sz="6" w:space="0" w:color="auto"/>
              <w:left w:val="single" w:sz="6" w:space="0" w:color="auto"/>
              <w:bottom w:val="single" w:sz="6" w:space="0" w:color="auto"/>
              <w:right w:val="single" w:sz="6" w:space="0" w:color="auto"/>
            </w:tcBorders>
          </w:tcPr>
          <w:p w14:paraId="65D40A46" w14:textId="2347C033" w:rsidR="00833CE4" w:rsidRPr="00797FFE" w:rsidRDefault="00833CE4" w:rsidP="00833CE4">
            <w:pPr>
              <w:pStyle w:val="Tabletext"/>
              <w:jc w:val="center"/>
              <w:rPr>
                <w:rFonts w:ascii="Arial" w:hAnsi="Arial" w:cs="Arial"/>
                <w:sz w:val="20"/>
              </w:rPr>
            </w:pPr>
            <w:r w:rsidRPr="00797FFE">
              <w:rPr>
                <w:rFonts w:ascii="Arial" w:hAnsi="Arial" w:cs="Arial"/>
                <w:sz w:val="20"/>
              </w:rPr>
              <w:t>Javna namjena</w:t>
            </w:r>
          </w:p>
        </w:tc>
        <w:tc>
          <w:tcPr>
            <w:tcW w:w="1276" w:type="dxa"/>
            <w:tcBorders>
              <w:top w:val="single" w:sz="6" w:space="0" w:color="auto"/>
              <w:left w:val="single" w:sz="6" w:space="0" w:color="auto"/>
              <w:bottom w:val="single" w:sz="6" w:space="0" w:color="auto"/>
              <w:right w:val="single" w:sz="6" w:space="0" w:color="auto"/>
            </w:tcBorders>
          </w:tcPr>
          <w:p w14:paraId="129B148C" w14:textId="71252CA0" w:rsidR="00833CE4" w:rsidRPr="00797FFE" w:rsidRDefault="00833CE4" w:rsidP="00833CE4">
            <w:pPr>
              <w:pStyle w:val="Tabletext"/>
              <w:jc w:val="center"/>
              <w:rPr>
                <w:rFonts w:ascii="Arial" w:hAnsi="Arial" w:cs="Arial"/>
                <w:sz w:val="20"/>
              </w:rPr>
            </w:pPr>
            <w:proofErr w:type="spellStart"/>
            <w:r w:rsidRPr="00797FFE">
              <w:rPr>
                <w:rFonts w:ascii="Arial" w:hAnsi="Arial" w:cs="Arial"/>
                <w:sz w:val="20"/>
              </w:rPr>
              <w:t>Podum</w:t>
            </w:r>
            <w:proofErr w:type="spellEnd"/>
            <w:r w:rsidRPr="00797FFE">
              <w:rPr>
                <w:rFonts w:ascii="Arial" w:hAnsi="Arial" w:cs="Arial"/>
                <w:sz w:val="20"/>
              </w:rPr>
              <w:t xml:space="preserve"> 125</w:t>
            </w:r>
          </w:p>
        </w:tc>
        <w:tc>
          <w:tcPr>
            <w:tcW w:w="1701" w:type="dxa"/>
            <w:tcBorders>
              <w:top w:val="single" w:sz="6" w:space="0" w:color="auto"/>
              <w:left w:val="single" w:sz="6" w:space="0" w:color="auto"/>
              <w:bottom w:val="single" w:sz="6" w:space="0" w:color="auto"/>
              <w:right w:val="single" w:sz="6" w:space="0" w:color="auto"/>
            </w:tcBorders>
          </w:tcPr>
          <w:p w14:paraId="626FEEA9" w14:textId="2F29A962" w:rsidR="00833CE4" w:rsidRPr="00797FFE" w:rsidRDefault="00833CE4" w:rsidP="00833CE4">
            <w:pPr>
              <w:pStyle w:val="Tabletext"/>
              <w:jc w:val="center"/>
              <w:rPr>
                <w:rFonts w:ascii="Arial" w:hAnsi="Arial" w:cs="Arial"/>
                <w:sz w:val="20"/>
              </w:rPr>
            </w:pPr>
            <w:r w:rsidRPr="00797FFE">
              <w:rPr>
                <w:rFonts w:ascii="Arial" w:hAnsi="Arial" w:cs="Arial"/>
                <w:sz w:val="20"/>
              </w:rPr>
              <w:t>n.p.</w:t>
            </w:r>
          </w:p>
        </w:tc>
        <w:tc>
          <w:tcPr>
            <w:tcW w:w="1842" w:type="dxa"/>
            <w:tcBorders>
              <w:top w:val="single" w:sz="6" w:space="0" w:color="auto"/>
              <w:left w:val="single" w:sz="6" w:space="0" w:color="auto"/>
              <w:bottom w:val="single" w:sz="6" w:space="0" w:color="auto"/>
              <w:right w:val="single" w:sz="6" w:space="0" w:color="auto"/>
            </w:tcBorders>
          </w:tcPr>
          <w:p w14:paraId="7B23C53F" w14:textId="3241B244" w:rsidR="00833CE4" w:rsidRPr="00797FFE" w:rsidRDefault="00833CE4" w:rsidP="00833CE4">
            <w:pPr>
              <w:pStyle w:val="Tabletext"/>
              <w:jc w:val="center"/>
              <w:rPr>
                <w:rFonts w:ascii="Arial" w:hAnsi="Arial" w:cs="Arial"/>
                <w:sz w:val="20"/>
              </w:rPr>
            </w:pPr>
            <w:r w:rsidRPr="00797FFE">
              <w:rPr>
                <w:rFonts w:ascii="Arial" w:hAnsi="Arial" w:cs="Arial"/>
                <w:sz w:val="20"/>
              </w:rPr>
              <w:t>30</w:t>
            </w:r>
          </w:p>
        </w:tc>
      </w:tr>
      <w:bookmarkEnd w:id="196"/>
      <w:bookmarkEnd w:id="197"/>
    </w:tbl>
    <w:p w14:paraId="373F3804" w14:textId="77777777" w:rsidR="00EA2D88" w:rsidRPr="00797FFE" w:rsidRDefault="00EA2D88" w:rsidP="00EA2D88">
      <w:pPr>
        <w:rPr>
          <w:rFonts w:ascii="Arial" w:hAnsi="Arial" w:cs="Arial"/>
        </w:rPr>
      </w:pPr>
    </w:p>
    <w:p w14:paraId="0ACA6171" w14:textId="1FB5AA36" w:rsidR="00A82456" w:rsidRPr="00797FFE" w:rsidRDefault="00A82456" w:rsidP="00834B2E">
      <w:pPr>
        <w:spacing w:line="360" w:lineRule="auto"/>
        <w:jc w:val="both"/>
        <w:rPr>
          <w:rFonts w:ascii="Arial" w:hAnsi="Arial" w:cs="Arial"/>
        </w:rPr>
      </w:pPr>
      <w:r w:rsidRPr="00797FFE">
        <w:rPr>
          <w:rFonts w:ascii="Arial" w:hAnsi="Arial" w:cs="Arial"/>
        </w:rPr>
        <w:t>Dom kulture Dražice</w:t>
      </w:r>
    </w:p>
    <w:p w14:paraId="0F54D363" w14:textId="66B2EC09" w:rsidR="00EA2D88" w:rsidRPr="00797FFE" w:rsidRDefault="00A82456" w:rsidP="00834B2E">
      <w:pPr>
        <w:spacing w:line="360" w:lineRule="auto"/>
        <w:ind w:firstLine="708"/>
        <w:jc w:val="both"/>
        <w:rPr>
          <w:rFonts w:ascii="Arial" w:hAnsi="Arial" w:cs="Arial"/>
        </w:rPr>
      </w:pPr>
      <w:r w:rsidRPr="00797FFE">
        <w:rPr>
          <w:rFonts w:ascii="Arial" w:hAnsi="Arial" w:cs="Arial"/>
        </w:rPr>
        <w:t xml:space="preserve">Nalazi se u sklopu poslovnog centra Dražice. Dvorana obuhvaća pozornicu, parter, balkon, </w:t>
      </w:r>
      <w:proofErr w:type="spellStart"/>
      <w:r w:rsidRPr="00797FFE">
        <w:rPr>
          <w:rFonts w:ascii="Arial" w:hAnsi="Arial" w:cs="Arial"/>
        </w:rPr>
        <w:t>backstage</w:t>
      </w:r>
      <w:proofErr w:type="spellEnd"/>
      <w:r w:rsidRPr="00797FFE">
        <w:rPr>
          <w:rFonts w:ascii="Arial" w:hAnsi="Arial" w:cs="Arial"/>
        </w:rPr>
        <w:t xml:space="preserve"> prostor i sanitarni čvor. Opremljena je grijanjem, razglasnom opremom, LCD projektorom, rasvjetnim tijelima (reflektorima) i </w:t>
      </w:r>
      <w:proofErr w:type="spellStart"/>
      <w:r w:rsidRPr="00797FFE">
        <w:rPr>
          <w:rFonts w:ascii="Arial" w:hAnsi="Arial" w:cs="Arial"/>
        </w:rPr>
        <w:t>pianinom</w:t>
      </w:r>
      <w:proofErr w:type="spellEnd"/>
      <w:r w:rsidRPr="00797FFE">
        <w:rPr>
          <w:rFonts w:ascii="Arial" w:hAnsi="Arial" w:cs="Arial"/>
        </w:rPr>
        <w:t>. Parter dvorane je kapaciteta 300 sjedećih mjesta mobilnog tipa. Balkon dvorane kapaciteta je 200 stajaćih mjesta. Dvorana ima i dvije režije (iznad pozornice i na dnu balkona). U Domu kulture održavaju se gotovo sve manifestacije društvenog značaja. Osim manifestacija dvorana se koristi i za sportske, izložbene i razne druge aktivnosti. U Domu kulture Dražice moguće je organizirati koncerte, priredbe, izložbe, natjecanja, tribine, simpozije, projekcije, promocije, vjenčanja i brojne druge svečanosti.</w:t>
      </w:r>
    </w:p>
    <w:p w14:paraId="1D359C62" w14:textId="77777777" w:rsidR="00A82456" w:rsidRPr="00797FFE" w:rsidRDefault="00A82456" w:rsidP="00834B2E">
      <w:pPr>
        <w:pStyle w:val="p1"/>
        <w:shd w:val="clear" w:color="auto" w:fill="FFFFFF"/>
        <w:spacing w:after="300" w:line="360" w:lineRule="auto"/>
        <w:jc w:val="both"/>
        <w:rPr>
          <w:rStyle w:val="Naglaeno"/>
          <w:rFonts w:ascii="Arial" w:hAnsi="Arial" w:cs="Arial"/>
          <w:b w:val="0"/>
          <w:bCs w:val="0"/>
          <w:color w:val="000000"/>
          <w:sz w:val="22"/>
          <w:szCs w:val="22"/>
        </w:rPr>
      </w:pPr>
      <w:r w:rsidRPr="00797FFE">
        <w:rPr>
          <w:rStyle w:val="Naglaeno"/>
          <w:rFonts w:ascii="Arial" w:hAnsi="Arial" w:cs="Arial"/>
          <w:b w:val="0"/>
          <w:bCs w:val="0"/>
          <w:color w:val="000000"/>
          <w:sz w:val="22"/>
          <w:szCs w:val="22"/>
        </w:rPr>
        <w:t>Boćarski dom</w:t>
      </w:r>
    </w:p>
    <w:p w14:paraId="43D5D6CA" w14:textId="77777777" w:rsidR="00A82456" w:rsidRPr="00797FFE" w:rsidRDefault="00A82456" w:rsidP="00834B2E">
      <w:pPr>
        <w:pStyle w:val="p1"/>
        <w:shd w:val="clear" w:color="auto" w:fill="FFFFFF"/>
        <w:spacing w:before="0" w:beforeAutospacing="0" w:after="300" w:afterAutospacing="0" w:line="360" w:lineRule="auto"/>
        <w:ind w:firstLine="708"/>
        <w:jc w:val="both"/>
        <w:rPr>
          <w:rStyle w:val="Naglaeno"/>
          <w:rFonts w:ascii="Arial" w:hAnsi="Arial" w:cs="Arial"/>
          <w:b w:val="0"/>
          <w:bCs w:val="0"/>
          <w:color w:val="000000"/>
          <w:sz w:val="22"/>
          <w:szCs w:val="22"/>
        </w:rPr>
      </w:pPr>
      <w:r w:rsidRPr="00797FFE">
        <w:rPr>
          <w:rStyle w:val="Naglaeno"/>
          <w:rFonts w:ascii="Arial" w:hAnsi="Arial" w:cs="Arial"/>
          <w:b w:val="0"/>
          <w:bCs w:val="0"/>
          <w:color w:val="000000"/>
          <w:sz w:val="22"/>
          <w:szCs w:val="22"/>
        </w:rPr>
        <w:t>Nalazi se 400-tinjak metara od centra Dražica na županijskoj cesti ŽC5055 prema Jelenju. Dom ima 2300 m2 boćarskog terena koji je pogodan za turnire i treninge. Dvorana je opremljena grijanjem, svlačionicama, sanitarnim čvorovima i tribinama. Osim boćarskih turnira dom je pogodan i za druga sportska prvenstva kao i za organizaciju kulturnih i društvenih događaja veličine do 1000 posjetitelja. Uz sami boćarski dom nalazi se ugostiteljski objekt s vlastitim sanitarnim čvorom. Dvorište doma ima vlastiti parking.</w:t>
      </w:r>
    </w:p>
    <w:p w14:paraId="6F20E744" w14:textId="77777777" w:rsidR="00A82456" w:rsidRPr="00797FFE" w:rsidRDefault="00A82456" w:rsidP="00834B2E">
      <w:pPr>
        <w:pStyle w:val="p1"/>
        <w:shd w:val="clear" w:color="auto" w:fill="FFFFFF"/>
        <w:spacing w:after="300" w:line="360" w:lineRule="auto"/>
        <w:jc w:val="both"/>
        <w:rPr>
          <w:rStyle w:val="Naglaeno"/>
          <w:rFonts w:ascii="Arial" w:hAnsi="Arial" w:cs="Arial"/>
          <w:b w:val="0"/>
          <w:bCs w:val="0"/>
          <w:color w:val="000000"/>
          <w:sz w:val="22"/>
          <w:szCs w:val="22"/>
        </w:rPr>
      </w:pPr>
      <w:r w:rsidRPr="00797FFE">
        <w:rPr>
          <w:rStyle w:val="Naglaeno"/>
          <w:rFonts w:ascii="Arial" w:hAnsi="Arial" w:cs="Arial"/>
          <w:b w:val="0"/>
          <w:bCs w:val="0"/>
          <w:color w:val="000000"/>
          <w:sz w:val="22"/>
          <w:szCs w:val="22"/>
        </w:rPr>
        <w:t>Kuglana</w:t>
      </w:r>
    </w:p>
    <w:p w14:paraId="25144FC8" w14:textId="45C95FB9" w:rsidR="00EA2D88" w:rsidRPr="00797FFE" w:rsidRDefault="00A82456" w:rsidP="00834B2E">
      <w:pPr>
        <w:pStyle w:val="p1"/>
        <w:shd w:val="clear" w:color="auto" w:fill="FFFFFF"/>
        <w:spacing w:before="0" w:beforeAutospacing="0" w:after="300" w:afterAutospacing="0" w:line="360" w:lineRule="auto"/>
        <w:ind w:firstLine="708"/>
        <w:jc w:val="both"/>
        <w:rPr>
          <w:rStyle w:val="Naglaeno"/>
          <w:rFonts w:ascii="Arial" w:hAnsi="Arial" w:cs="Arial"/>
          <w:b w:val="0"/>
          <w:bCs w:val="0"/>
          <w:color w:val="000000"/>
          <w:sz w:val="22"/>
          <w:szCs w:val="22"/>
        </w:rPr>
      </w:pPr>
      <w:r w:rsidRPr="00797FFE">
        <w:rPr>
          <w:rStyle w:val="Naglaeno"/>
          <w:rFonts w:ascii="Arial" w:hAnsi="Arial" w:cs="Arial"/>
          <w:b w:val="0"/>
          <w:bCs w:val="0"/>
          <w:color w:val="000000"/>
          <w:sz w:val="22"/>
          <w:szCs w:val="22"/>
        </w:rPr>
        <w:t>Nalazi se u centru Dražica na katu poslovnog centra. Kuglana ima četiri staze standard marke FUNK te posjeduje europski certifikat koji omogućava održavanje međunarodnih natjecanja. Popratni sadržaji kuglane su dvije svlačionice s tuševima i sanitarni čvor. Svi prostori kuglane opremljeni su grijanjem. Tribine su opremljene sa 64 sjedeća mjesta.</w:t>
      </w:r>
    </w:p>
    <w:p w14:paraId="5705F4DB" w14:textId="77777777" w:rsidR="00A82456" w:rsidRPr="00797FFE" w:rsidRDefault="00A82456" w:rsidP="00834B2E">
      <w:pPr>
        <w:spacing w:line="360" w:lineRule="auto"/>
        <w:jc w:val="both"/>
        <w:rPr>
          <w:rFonts w:ascii="Arial" w:hAnsi="Arial" w:cs="Arial"/>
        </w:rPr>
      </w:pPr>
      <w:r w:rsidRPr="00797FFE">
        <w:rPr>
          <w:rFonts w:ascii="Arial" w:hAnsi="Arial" w:cs="Arial"/>
        </w:rPr>
        <w:t xml:space="preserve">Planinarski dom </w:t>
      </w:r>
      <w:proofErr w:type="spellStart"/>
      <w:r w:rsidRPr="00797FFE">
        <w:rPr>
          <w:rFonts w:ascii="Arial" w:hAnsi="Arial" w:cs="Arial"/>
        </w:rPr>
        <w:t>Hahlić</w:t>
      </w:r>
      <w:proofErr w:type="spellEnd"/>
    </w:p>
    <w:p w14:paraId="0AEDBF4D" w14:textId="77777777" w:rsidR="00A82456" w:rsidRPr="00797FFE" w:rsidRDefault="00A82456" w:rsidP="00834B2E">
      <w:pPr>
        <w:spacing w:line="360" w:lineRule="auto"/>
        <w:ind w:firstLine="708"/>
        <w:jc w:val="both"/>
        <w:rPr>
          <w:rFonts w:ascii="Arial" w:hAnsi="Arial" w:cs="Arial"/>
        </w:rPr>
      </w:pPr>
      <w:r w:rsidRPr="00797FFE">
        <w:rPr>
          <w:rFonts w:ascii="Arial" w:hAnsi="Arial" w:cs="Arial"/>
        </w:rPr>
        <w:t>Nalazi se na 1097 m nadmorske visine na južnoj padini Obruča. Dom ima 40 ležećih mjesta i pruža prekrasan pogled na kvarnerski zaljev. U dvorištu doma nalazi se mjesto za odmor i predah opremljeno dječjim igralištem i stolovima.</w:t>
      </w:r>
    </w:p>
    <w:p w14:paraId="5DD0B0B5" w14:textId="77777777" w:rsidR="00A82456" w:rsidRPr="00797FFE" w:rsidRDefault="00A82456" w:rsidP="00834B2E">
      <w:pPr>
        <w:spacing w:line="360" w:lineRule="auto"/>
        <w:jc w:val="both"/>
        <w:rPr>
          <w:rFonts w:ascii="Arial" w:hAnsi="Arial" w:cs="Arial"/>
        </w:rPr>
      </w:pPr>
      <w:r w:rsidRPr="00797FFE">
        <w:rPr>
          <w:rFonts w:ascii="Arial" w:hAnsi="Arial" w:cs="Arial"/>
        </w:rPr>
        <w:t>Nogometno igralište</w:t>
      </w:r>
    </w:p>
    <w:p w14:paraId="19C21C47" w14:textId="77777777" w:rsidR="00A82456" w:rsidRPr="00797FFE" w:rsidRDefault="00A82456" w:rsidP="00834B2E">
      <w:pPr>
        <w:spacing w:line="360" w:lineRule="auto"/>
        <w:ind w:firstLine="708"/>
        <w:jc w:val="both"/>
        <w:rPr>
          <w:rFonts w:ascii="Arial" w:hAnsi="Arial" w:cs="Arial"/>
        </w:rPr>
      </w:pPr>
      <w:r w:rsidRPr="00797FFE">
        <w:rPr>
          <w:rFonts w:ascii="Arial" w:hAnsi="Arial" w:cs="Arial"/>
        </w:rPr>
        <w:t>U samom centru Dražica nalazi se uređeno i njegovano nogometno igralište. Travnjak je veličine 10.893 m2.  Travnata površina održava se na dnevnoj razini, a igralište posjeduje i cjelokupnu infrastrukturu s višenamjenskim reflektorima za korištenje noću. Dvorište travnate površine čini i vanjska mreža u kojoj se čuva alat za održavanje. Praćenje događanja na travnjaku moguće je i s dvije bočne tribine (južna i istočna). Ispod južne tribine nalaze se zatvoreni prostori potrebni za održavanje treninga, utakmica i raznih događaja. Zatvoreni prostor čine četiri svlačionice opremljene grijanjem i tuševima, dva sanitarna čvora te svlačionica za trenere. U sklopu zatvorenog prostora nalazi se i ugostiteljski objekt veličine 90-ak m2 s vlastitim sanitarnim čvorom. Cijeli kompleks nogometnog igrališta multifunkcionalne je naravi te je pogodan za najrazličitije oblike događanja i manifestacija. Kompleks ima tri ulaza od kojih je jedan adekvatan za ulaz teretnih vozila ili vozila zaštite (npr. vatrogasnog vozila ili vozila hitne medicinske pomoći), dva su ulaza adekvatna za ulaz osoba s invaliditetom te jedan, ujedno najmanji, za ulaz štićene osobe ili VIP gostiju. Na nogometnom igralištu odvijaju se brojne sportske manifestacije.</w:t>
      </w:r>
    </w:p>
    <w:p w14:paraId="625A42FA" w14:textId="5E9A7910" w:rsidR="00AF4711" w:rsidRPr="00797FFE" w:rsidRDefault="00AF4711" w:rsidP="004361BA">
      <w:pPr>
        <w:spacing w:line="360" w:lineRule="auto"/>
        <w:jc w:val="both"/>
        <w:rPr>
          <w:rFonts w:ascii="Arial" w:hAnsi="Arial" w:cs="Arial"/>
        </w:rPr>
      </w:pPr>
      <w:r w:rsidRPr="00797FFE">
        <w:rPr>
          <w:rFonts w:ascii="Arial" w:hAnsi="Arial" w:cs="Arial"/>
        </w:rPr>
        <w:t>Čitaonica u Dražicama</w:t>
      </w:r>
    </w:p>
    <w:p w14:paraId="716E5231" w14:textId="77777777" w:rsidR="00CF378E" w:rsidRPr="00797FFE" w:rsidRDefault="00AF4711" w:rsidP="004361BA">
      <w:pPr>
        <w:spacing w:after="5" w:line="360" w:lineRule="auto"/>
        <w:ind w:right="59"/>
        <w:jc w:val="both"/>
        <w:rPr>
          <w:rFonts w:ascii="Arial" w:hAnsi="Arial" w:cs="Arial"/>
        </w:rPr>
      </w:pPr>
      <w:r w:rsidRPr="00797FFE">
        <w:rPr>
          <w:rFonts w:ascii="Arial" w:hAnsi="Arial" w:cs="Arial"/>
        </w:rPr>
        <w:t>Nalazi se u naselju Dražice na adresi Okršaj 18.</w:t>
      </w:r>
      <w:r w:rsidR="00CF378E" w:rsidRPr="00797FFE">
        <w:rPr>
          <w:rFonts w:ascii="Arial" w:hAnsi="Arial" w:cs="Arial"/>
        </w:rPr>
        <w:t xml:space="preserve"> </w:t>
      </w:r>
      <w:r w:rsidR="00CF378E" w:rsidRPr="00797FFE">
        <w:rPr>
          <w:rFonts w:ascii="Arial" w:eastAsia="Arial" w:hAnsi="Arial" w:cs="Arial"/>
        </w:rPr>
        <w:t>(</w:t>
      </w:r>
      <w:proofErr w:type="spellStart"/>
      <w:r w:rsidR="00CF378E" w:rsidRPr="00797FFE">
        <w:rPr>
          <w:rFonts w:ascii="Arial" w:eastAsia="Arial" w:hAnsi="Arial" w:cs="Arial"/>
        </w:rPr>
        <w:t>kč</w:t>
      </w:r>
      <w:proofErr w:type="spellEnd"/>
      <w:r w:rsidR="00CF378E" w:rsidRPr="00797FFE">
        <w:rPr>
          <w:rFonts w:ascii="Arial" w:eastAsia="Arial" w:hAnsi="Arial" w:cs="Arial"/>
        </w:rPr>
        <w:t>.</w:t>
      </w:r>
      <w:r w:rsidR="00CF378E" w:rsidRPr="00797FFE">
        <w:rPr>
          <w:rFonts w:ascii="Arial" w:hAnsi="Arial" w:cs="Arial"/>
        </w:rPr>
        <w:t xml:space="preserve"> 1117/1 K.O. Dražice)</w:t>
      </w:r>
    </w:p>
    <w:p w14:paraId="4DE10E3E" w14:textId="74CA6566" w:rsidR="00AF4711" w:rsidRPr="00797FFE" w:rsidRDefault="00AF4711" w:rsidP="004361BA">
      <w:pPr>
        <w:spacing w:after="5" w:line="360" w:lineRule="auto"/>
        <w:ind w:right="59"/>
        <w:jc w:val="both"/>
        <w:rPr>
          <w:rFonts w:ascii="Arial" w:hAnsi="Arial" w:cs="Arial"/>
        </w:rPr>
      </w:pPr>
      <w:r w:rsidRPr="00797FFE">
        <w:rPr>
          <w:rFonts w:ascii="Arial" w:hAnsi="Arial" w:cs="Arial"/>
        </w:rPr>
        <w:t xml:space="preserve"> </w:t>
      </w:r>
      <w:r w:rsidR="00CF378E" w:rsidRPr="00797FFE">
        <w:rPr>
          <w:rFonts w:ascii="Arial" w:hAnsi="Arial" w:cs="Arial"/>
        </w:rPr>
        <w:t xml:space="preserve">Prostor čitaonice koriste udruge s područja općine Jelenje (Šahovski klub i civilna inicijativa </w:t>
      </w:r>
      <w:proofErr w:type="spellStart"/>
      <w:r w:rsidR="00CF378E" w:rsidRPr="00797FFE">
        <w:rPr>
          <w:rFonts w:ascii="Arial" w:hAnsi="Arial" w:cs="Arial"/>
        </w:rPr>
        <w:t>Tombolašice</w:t>
      </w:r>
      <w:proofErr w:type="spellEnd"/>
      <w:r w:rsidR="00CF378E" w:rsidRPr="00797FFE">
        <w:rPr>
          <w:rFonts w:ascii="Arial" w:hAnsi="Arial" w:cs="Arial"/>
        </w:rPr>
        <w:t>) .</w:t>
      </w:r>
    </w:p>
    <w:p w14:paraId="215D0B59" w14:textId="77777777" w:rsidR="00CF378E" w:rsidRPr="00797FFE" w:rsidRDefault="00CF378E" w:rsidP="004361BA">
      <w:pPr>
        <w:spacing w:after="5" w:line="360" w:lineRule="auto"/>
        <w:ind w:right="59"/>
        <w:jc w:val="both"/>
        <w:rPr>
          <w:rFonts w:ascii="Arial" w:hAnsi="Arial" w:cs="Arial"/>
        </w:rPr>
      </w:pPr>
    </w:p>
    <w:p w14:paraId="6A29531A" w14:textId="67E4468E" w:rsidR="00CF378E" w:rsidRPr="00797FFE" w:rsidRDefault="00CF378E" w:rsidP="004361BA">
      <w:pPr>
        <w:spacing w:after="5" w:line="360" w:lineRule="auto"/>
        <w:ind w:right="59"/>
        <w:jc w:val="both"/>
        <w:rPr>
          <w:rFonts w:ascii="Arial" w:hAnsi="Arial" w:cs="Arial"/>
        </w:rPr>
      </w:pPr>
      <w:r w:rsidRPr="00797FFE">
        <w:rPr>
          <w:rFonts w:ascii="Arial" w:hAnsi="Arial" w:cs="Arial"/>
        </w:rPr>
        <w:t>Čitaonica u Jelenju</w:t>
      </w:r>
    </w:p>
    <w:p w14:paraId="3E33792E" w14:textId="0BEF8B97" w:rsidR="00CF378E" w:rsidRPr="00797FFE" w:rsidRDefault="00CF378E" w:rsidP="004361BA">
      <w:pPr>
        <w:spacing w:after="5" w:line="360" w:lineRule="auto"/>
        <w:ind w:right="59"/>
        <w:jc w:val="both"/>
        <w:rPr>
          <w:rFonts w:ascii="Arial" w:hAnsi="Arial" w:cs="Arial"/>
        </w:rPr>
      </w:pPr>
      <w:r w:rsidRPr="00797FFE">
        <w:rPr>
          <w:rFonts w:ascii="Arial" w:eastAsia="Arial" w:hAnsi="Arial" w:cs="Arial"/>
        </w:rPr>
        <w:t>Čitaonica</w:t>
      </w:r>
      <w:r w:rsidRPr="00797FFE">
        <w:rPr>
          <w:rFonts w:ascii="Arial" w:hAnsi="Arial" w:cs="Arial"/>
        </w:rPr>
        <w:t xml:space="preserve"> u Jelenju, nalazi se u naselju Jelenje na adresi Jelenje 51</w:t>
      </w:r>
      <w:r w:rsidR="009953DE" w:rsidRPr="00797FFE">
        <w:rPr>
          <w:rFonts w:ascii="Arial" w:hAnsi="Arial" w:cs="Arial"/>
        </w:rPr>
        <w:t xml:space="preserve"> </w:t>
      </w:r>
      <w:r w:rsidR="009953DE" w:rsidRPr="00797FFE">
        <w:rPr>
          <w:rFonts w:ascii="Arial" w:eastAsia="Arial" w:hAnsi="Arial" w:cs="Arial"/>
        </w:rPr>
        <w:t>(</w:t>
      </w:r>
      <w:proofErr w:type="spellStart"/>
      <w:r w:rsidR="009953DE" w:rsidRPr="00797FFE">
        <w:rPr>
          <w:rFonts w:ascii="Arial" w:eastAsia="Arial" w:hAnsi="Arial" w:cs="Arial"/>
        </w:rPr>
        <w:t>kč</w:t>
      </w:r>
      <w:proofErr w:type="spellEnd"/>
      <w:r w:rsidR="009953DE" w:rsidRPr="00797FFE">
        <w:rPr>
          <w:rFonts w:ascii="Arial" w:eastAsia="Arial" w:hAnsi="Arial" w:cs="Arial"/>
        </w:rPr>
        <w:t>.</w:t>
      </w:r>
      <w:r w:rsidR="009953DE" w:rsidRPr="00797FFE">
        <w:rPr>
          <w:rFonts w:ascii="Arial" w:hAnsi="Arial" w:cs="Arial"/>
        </w:rPr>
        <w:t xml:space="preserve"> 346 K.O. Jelenje).</w:t>
      </w:r>
    </w:p>
    <w:p w14:paraId="79F8469B" w14:textId="63BB25F2" w:rsidR="00CF378E" w:rsidRPr="00797FFE" w:rsidRDefault="00CF378E" w:rsidP="004361BA">
      <w:pPr>
        <w:spacing w:after="5" w:line="360" w:lineRule="auto"/>
        <w:ind w:right="59"/>
        <w:jc w:val="both"/>
        <w:rPr>
          <w:rFonts w:ascii="Arial" w:hAnsi="Arial" w:cs="Arial"/>
        </w:rPr>
      </w:pPr>
      <w:r w:rsidRPr="00797FFE">
        <w:rPr>
          <w:rFonts w:ascii="Arial" w:hAnsi="Arial" w:cs="Arial"/>
        </w:rPr>
        <w:t xml:space="preserve">Gornji kat prostora koristi UDVDR ogranak Jelenje, a dio koristi </w:t>
      </w:r>
      <w:r w:rsidRPr="00797FFE">
        <w:rPr>
          <w:rFonts w:ascii="Arial" w:eastAsia="Arial" w:hAnsi="Arial" w:cs="Arial"/>
        </w:rPr>
        <w:t>Općina</w:t>
      </w:r>
      <w:r w:rsidRPr="00797FFE">
        <w:rPr>
          <w:rFonts w:ascii="Arial" w:hAnsi="Arial" w:cs="Arial"/>
        </w:rPr>
        <w:t xml:space="preserve"> Jelenje za potrebe arhive i održavanja izbora, donji kat; imovinskopravni odnosi su neriješeni i pokrenuto je njihovo rješavanje; </w:t>
      </w:r>
      <w:r w:rsidRPr="00797FFE">
        <w:rPr>
          <w:rFonts w:ascii="Arial" w:eastAsia="Arial" w:hAnsi="Arial" w:cs="Arial"/>
        </w:rPr>
        <w:t>(</w:t>
      </w:r>
      <w:proofErr w:type="spellStart"/>
      <w:r w:rsidRPr="00797FFE">
        <w:rPr>
          <w:rFonts w:ascii="Arial" w:eastAsia="Arial" w:hAnsi="Arial" w:cs="Arial"/>
        </w:rPr>
        <w:t>kč</w:t>
      </w:r>
      <w:proofErr w:type="spellEnd"/>
      <w:r w:rsidRPr="00797FFE">
        <w:rPr>
          <w:rFonts w:ascii="Arial" w:eastAsia="Arial" w:hAnsi="Arial" w:cs="Arial"/>
        </w:rPr>
        <w:t>.</w:t>
      </w:r>
      <w:r w:rsidRPr="00797FFE">
        <w:rPr>
          <w:rFonts w:ascii="Arial" w:hAnsi="Arial" w:cs="Arial"/>
        </w:rPr>
        <w:t xml:space="preserve"> 346 K.O. Jelenje)</w:t>
      </w:r>
    </w:p>
    <w:p w14:paraId="5BA57685" w14:textId="77777777" w:rsidR="00CF378E" w:rsidRPr="00797FFE" w:rsidRDefault="00CF378E" w:rsidP="004361BA">
      <w:pPr>
        <w:spacing w:after="5" w:line="360" w:lineRule="auto"/>
        <w:ind w:right="59"/>
        <w:jc w:val="both"/>
        <w:rPr>
          <w:rFonts w:ascii="Arial" w:hAnsi="Arial" w:cs="Arial"/>
        </w:rPr>
      </w:pPr>
    </w:p>
    <w:p w14:paraId="22599E38" w14:textId="4F401642" w:rsidR="009953DE" w:rsidRPr="00797FFE" w:rsidRDefault="009953DE" w:rsidP="004361BA">
      <w:pPr>
        <w:spacing w:after="5" w:line="360" w:lineRule="auto"/>
        <w:ind w:right="59"/>
        <w:jc w:val="both"/>
        <w:rPr>
          <w:rFonts w:ascii="Arial" w:eastAsia="Arial" w:hAnsi="Arial" w:cs="Arial"/>
        </w:rPr>
      </w:pPr>
      <w:r w:rsidRPr="00797FFE">
        <w:rPr>
          <w:rFonts w:ascii="Arial" w:eastAsia="Arial" w:hAnsi="Arial" w:cs="Arial"/>
        </w:rPr>
        <w:t>Čitaonica</w:t>
      </w:r>
      <w:r w:rsidRPr="00797FFE">
        <w:rPr>
          <w:rFonts w:ascii="Arial" w:hAnsi="Arial" w:cs="Arial"/>
        </w:rPr>
        <w:t xml:space="preserve"> u </w:t>
      </w:r>
      <w:proofErr w:type="spellStart"/>
      <w:r w:rsidRPr="00797FFE">
        <w:rPr>
          <w:rFonts w:ascii="Arial" w:eastAsia="Arial" w:hAnsi="Arial" w:cs="Arial"/>
        </w:rPr>
        <w:t>Zoretićima</w:t>
      </w:r>
      <w:proofErr w:type="spellEnd"/>
    </w:p>
    <w:p w14:paraId="1D2FFD10" w14:textId="77777777" w:rsidR="009953DE" w:rsidRPr="00797FFE" w:rsidRDefault="009953DE" w:rsidP="004361BA">
      <w:pPr>
        <w:spacing w:after="5" w:line="360" w:lineRule="auto"/>
        <w:ind w:right="59"/>
        <w:jc w:val="both"/>
        <w:rPr>
          <w:rFonts w:ascii="Arial" w:hAnsi="Arial" w:cs="Arial"/>
        </w:rPr>
      </w:pPr>
      <w:r w:rsidRPr="00797FFE">
        <w:rPr>
          <w:rFonts w:ascii="Arial" w:eastAsia="Arial" w:hAnsi="Arial" w:cs="Arial"/>
        </w:rPr>
        <w:t>Čitaonica</w:t>
      </w:r>
      <w:r w:rsidRPr="00797FFE">
        <w:rPr>
          <w:rFonts w:ascii="Arial" w:hAnsi="Arial" w:cs="Arial"/>
        </w:rPr>
        <w:t xml:space="preserve"> u </w:t>
      </w:r>
      <w:proofErr w:type="spellStart"/>
      <w:r w:rsidRPr="00797FFE">
        <w:rPr>
          <w:rFonts w:ascii="Arial" w:eastAsia="Arial" w:hAnsi="Arial" w:cs="Arial"/>
        </w:rPr>
        <w:t>Zoretićima</w:t>
      </w:r>
      <w:proofErr w:type="spellEnd"/>
      <w:r w:rsidRPr="00797FFE">
        <w:rPr>
          <w:rFonts w:ascii="Arial" w:eastAsia="Arial" w:hAnsi="Arial" w:cs="Arial"/>
        </w:rPr>
        <w:t xml:space="preserve"> nalazi se u naselju </w:t>
      </w:r>
      <w:proofErr w:type="spellStart"/>
      <w:r w:rsidRPr="00797FFE">
        <w:rPr>
          <w:rFonts w:ascii="Arial" w:eastAsia="Arial" w:hAnsi="Arial" w:cs="Arial"/>
        </w:rPr>
        <w:t>Zoretići</w:t>
      </w:r>
      <w:proofErr w:type="spellEnd"/>
      <w:r w:rsidRPr="00797FFE">
        <w:rPr>
          <w:rFonts w:ascii="Arial" w:eastAsia="Arial" w:hAnsi="Arial" w:cs="Arial"/>
        </w:rPr>
        <w:t xml:space="preserve"> na adresi</w:t>
      </w:r>
      <w:r w:rsidRPr="00797FFE">
        <w:rPr>
          <w:rFonts w:ascii="Arial" w:hAnsi="Arial" w:cs="Arial"/>
        </w:rPr>
        <w:t xml:space="preserve"> </w:t>
      </w:r>
      <w:proofErr w:type="spellStart"/>
      <w:r w:rsidRPr="00797FFE">
        <w:rPr>
          <w:rFonts w:ascii="Arial" w:eastAsia="Arial" w:hAnsi="Arial" w:cs="Arial"/>
        </w:rPr>
        <w:t>Zoretići</w:t>
      </w:r>
      <w:proofErr w:type="spellEnd"/>
      <w:r w:rsidRPr="00797FFE">
        <w:rPr>
          <w:rFonts w:ascii="Arial" w:hAnsi="Arial" w:cs="Arial"/>
        </w:rPr>
        <w:t xml:space="preserve"> 8a </w:t>
      </w:r>
      <w:r w:rsidRPr="00797FFE">
        <w:rPr>
          <w:rFonts w:ascii="Arial" w:eastAsia="Arial" w:hAnsi="Arial" w:cs="Arial"/>
        </w:rPr>
        <w:t>(</w:t>
      </w:r>
      <w:proofErr w:type="spellStart"/>
      <w:r w:rsidRPr="00797FFE">
        <w:rPr>
          <w:rFonts w:ascii="Arial" w:eastAsia="Arial" w:hAnsi="Arial" w:cs="Arial"/>
        </w:rPr>
        <w:t>k.č</w:t>
      </w:r>
      <w:proofErr w:type="spellEnd"/>
      <w:r w:rsidRPr="00797FFE">
        <w:rPr>
          <w:rFonts w:ascii="Arial" w:eastAsia="Arial" w:hAnsi="Arial" w:cs="Arial"/>
        </w:rPr>
        <w:t>.</w:t>
      </w:r>
      <w:r w:rsidRPr="00797FFE">
        <w:rPr>
          <w:rFonts w:ascii="Arial" w:hAnsi="Arial" w:cs="Arial"/>
        </w:rPr>
        <w:t xml:space="preserve">  7101 K.O. Jelenje)</w:t>
      </w:r>
    </w:p>
    <w:p w14:paraId="65F85D59" w14:textId="24AE822E" w:rsidR="009953DE" w:rsidRPr="00797FFE" w:rsidRDefault="009953DE" w:rsidP="004361BA">
      <w:pPr>
        <w:spacing w:after="5" w:line="360" w:lineRule="auto"/>
        <w:ind w:right="59"/>
        <w:jc w:val="both"/>
        <w:rPr>
          <w:rFonts w:ascii="Arial" w:hAnsi="Arial" w:cs="Arial"/>
        </w:rPr>
      </w:pPr>
      <w:r w:rsidRPr="00797FFE">
        <w:rPr>
          <w:rFonts w:ascii="Arial" w:hAnsi="Arial" w:cs="Arial"/>
        </w:rPr>
        <w:t xml:space="preserve">Kat koriste Maškare </w:t>
      </w:r>
      <w:proofErr w:type="spellStart"/>
      <w:r w:rsidRPr="00797FFE">
        <w:rPr>
          <w:rFonts w:ascii="Arial" w:eastAsia="Arial" w:hAnsi="Arial" w:cs="Arial"/>
        </w:rPr>
        <w:t>Zoretići</w:t>
      </w:r>
      <w:proofErr w:type="spellEnd"/>
      <w:r w:rsidRPr="00797FFE">
        <w:rPr>
          <w:rFonts w:ascii="Arial" w:hAnsi="Arial" w:cs="Arial"/>
        </w:rPr>
        <w:t xml:space="preserve"> (kao i </w:t>
      </w:r>
      <w:r w:rsidRPr="00797FFE">
        <w:rPr>
          <w:rFonts w:ascii="Arial" w:eastAsia="Arial" w:hAnsi="Arial" w:cs="Arial"/>
        </w:rPr>
        <w:t>Općina</w:t>
      </w:r>
      <w:r w:rsidRPr="00797FFE">
        <w:rPr>
          <w:rFonts w:ascii="Arial" w:hAnsi="Arial" w:cs="Arial"/>
        </w:rPr>
        <w:t xml:space="preserve"> Jelenje za potrebe izbora), donji kat jedan prostor koristi BK </w:t>
      </w:r>
      <w:proofErr w:type="spellStart"/>
      <w:r w:rsidRPr="00797FFE">
        <w:rPr>
          <w:rFonts w:ascii="Arial" w:eastAsia="Arial" w:hAnsi="Arial" w:cs="Arial"/>
        </w:rPr>
        <w:t>Zoretići</w:t>
      </w:r>
      <w:proofErr w:type="spellEnd"/>
      <w:r w:rsidRPr="00797FFE">
        <w:rPr>
          <w:rFonts w:ascii="Arial" w:eastAsia="Arial" w:hAnsi="Arial" w:cs="Arial"/>
        </w:rPr>
        <w:t>,</w:t>
      </w:r>
      <w:r w:rsidRPr="00797FFE">
        <w:rPr>
          <w:rFonts w:ascii="Arial" w:hAnsi="Arial" w:cs="Arial"/>
        </w:rPr>
        <w:t xml:space="preserve"> a drugi dio </w:t>
      </w:r>
      <w:r w:rsidRPr="00797FFE">
        <w:rPr>
          <w:rFonts w:ascii="Arial" w:eastAsia="Arial" w:hAnsi="Arial" w:cs="Arial"/>
        </w:rPr>
        <w:t>Općina</w:t>
      </w:r>
      <w:r w:rsidRPr="00797FFE">
        <w:rPr>
          <w:rFonts w:ascii="Arial" w:hAnsi="Arial" w:cs="Arial"/>
        </w:rPr>
        <w:t xml:space="preserve"> Jelenje za potrebe održavanja izbora i arhive.</w:t>
      </w:r>
    </w:p>
    <w:p w14:paraId="45FF5D28" w14:textId="77777777" w:rsidR="009953DE" w:rsidRPr="00797FFE" w:rsidRDefault="009953DE" w:rsidP="004361BA">
      <w:pPr>
        <w:spacing w:after="5" w:line="360" w:lineRule="auto"/>
        <w:ind w:right="59"/>
        <w:jc w:val="both"/>
        <w:rPr>
          <w:rFonts w:ascii="Arial" w:hAnsi="Arial" w:cs="Arial"/>
        </w:rPr>
      </w:pPr>
      <w:r w:rsidRPr="00797FFE">
        <w:rPr>
          <w:rFonts w:ascii="Arial" w:hAnsi="Arial" w:cs="Arial"/>
        </w:rPr>
        <w:t xml:space="preserve"> </w:t>
      </w:r>
    </w:p>
    <w:p w14:paraId="49B24891" w14:textId="7CC5A95D" w:rsidR="009953DE" w:rsidRPr="00797FFE" w:rsidRDefault="009953DE" w:rsidP="004361BA">
      <w:pPr>
        <w:spacing w:after="5" w:line="360" w:lineRule="auto"/>
        <w:ind w:right="59"/>
        <w:jc w:val="both"/>
        <w:rPr>
          <w:rFonts w:ascii="Arial" w:hAnsi="Arial" w:cs="Arial"/>
        </w:rPr>
      </w:pPr>
      <w:r w:rsidRPr="00797FFE">
        <w:rPr>
          <w:rFonts w:ascii="Arial" w:eastAsia="Arial" w:hAnsi="Arial" w:cs="Arial"/>
        </w:rPr>
        <w:t>Čitaonica</w:t>
      </w:r>
      <w:r w:rsidRPr="00797FFE">
        <w:rPr>
          <w:rFonts w:ascii="Arial" w:hAnsi="Arial" w:cs="Arial"/>
        </w:rPr>
        <w:t xml:space="preserve"> u </w:t>
      </w:r>
      <w:proofErr w:type="spellStart"/>
      <w:r w:rsidRPr="00797FFE">
        <w:rPr>
          <w:rFonts w:ascii="Arial" w:hAnsi="Arial" w:cs="Arial"/>
        </w:rPr>
        <w:t>Lukežima</w:t>
      </w:r>
      <w:proofErr w:type="spellEnd"/>
    </w:p>
    <w:p w14:paraId="3B9589D7" w14:textId="77777777" w:rsidR="009953DE" w:rsidRPr="00797FFE" w:rsidRDefault="009953DE" w:rsidP="004361BA">
      <w:pPr>
        <w:spacing w:after="5" w:line="360" w:lineRule="auto"/>
        <w:ind w:right="59"/>
        <w:jc w:val="both"/>
        <w:rPr>
          <w:rFonts w:ascii="Arial" w:hAnsi="Arial" w:cs="Arial"/>
        </w:rPr>
      </w:pPr>
      <w:r w:rsidRPr="00797FFE">
        <w:rPr>
          <w:rFonts w:ascii="Arial" w:eastAsia="Arial" w:hAnsi="Arial" w:cs="Arial"/>
        </w:rPr>
        <w:t>Čitaonica</w:t>
      </w:r>
      <w:r w:rsidRPr="00797FFE">
        <w:rPr>
          <w:rFonts w:ascii="Arial" w:hAnsi="Arial" w:cs="Arial"/>
        </w:rPr>
        <w:t xml:space="preserve"> u </w:t>
      </w:r>
      <w:proofErr w:type="spellStart"/>
      <w:r w:rsidRPr="00797FFE">
        <w:rPr>
          <w:rFonts w:ascii="Arial" w:hAnsi="Arial" w:cs="Arial"/>
        </w:rPr>
        <w:t>Lukežima</w:t>
      </w:r>
      <w:proofErr w:type="spellEnd"/>
      <w:r w:rsidRPr="00797FFE">
        <w:rPr>
          <w:rFonts w:ascii="Arial" w:hAnsi="Arial" w:cs="Arial"/>
        </w:rPr>
        <w:t xml:space="preserve"> nalazi se u naselju </w:t>
      </w:r>
      <w:proofErr w:type="spellStart"/>
      <w:r w:rsidRPr="00797FFE">
        <w:rPr>
          <w:rFonts w:ascii="Arial" w:hAnsi="Arial" w:cs="Arial"/>
        </w:rPr>
        <w:t>Lukeži</w:t>
      </w:r>
      <w:proofErr w:type="spellEnd"/>
      <w:r w:rsidRPr="00797FFE">
        <w:rPr>
          <w:rFonts w:ascii="Arial" w:hAnsi="Arial" w:cs="Arial"/>
        </w:rPr>
        <w:t xml:space="preserve"> na adresi </w:t>
      </w:r>
      <w:proofErr w:type="spellStart"/>
      <w:r w:rsidRPr="00797FFE">
        <w:rPr>
          <w:rFonts w:ascii="Arial" w:hAnsi="Arial" w:cs="Arial"/>
        </w:rPr>
        <w:t>Lukeži</w:t>
      </w:r>
      <w:proofErr w:type="spellEnd"/>
      <w:r w:rsidRPr="00797FFE">
        <w:rPr>
          <w:rFonts w:ascii="Arial" w:hAnsi="Arial" w:cs="Arial"/>
        </w:rPr>
        <w:t xml:space="preserve"> 81/a </w:t>
      </w:r>
      <w:r w:rsidRPr="00797FFE">
        <w:rPr>
          <w:rFonts w:ascii="Arial" w:eastAsia="Arial" w:hAnsi="Arial" w:cs="Arial"/>
        </w:rPr>
        <w:t>(</w:t>
      </w:r>
      <w:proofErr w:type="spellStart"/>
      <w:r w:rsidRPr="00797FFE">
        <w:rPr>
          <w:rFonts w:ascii="Arial" w:eastAsia="Arial" w:hAnsi="Arial" w:cs="Arial"/>
        </w:rPr>
        <w:t>kč</w:t>
      </w:r>
      <w:proofErr w:type="spellEnd"/>
      <w:r w:rsidRPr="00797FFE">
        <w:rPr>
          <w:rFonts w:ascii="Arial" w:eastAsia="Arial" w:hAnsi="Arial" w:cs="Arial"/>
        </w:rPr>
        <w:t>.</w:t>
      </w:r>
      <w:r w:rsidRPr="00797FFE">
        <w:rPr>
          <w:rFonts w:ascii="Arial" w:hAnsi="Arial" w:cs="Arial"/>
        </w:rPr>
        <w:t xml:space="preserve"> 1387 K.O. Jelenje).</w:t>
      </w:r>
    </w:p>
    <w:p w14:paraId="4B798917" w14:textId="29449E9F" w:rsidR="009953DE" w:rsidRPr="00797FFE" w:rsidRDefault="009953DE" w:rsidP="004361BA">
      <w:pPr>
        <w:spacing w:after="5" w:line="360" w:lineRule="auto"/>
        <w:ind w:right="59"/>
        <w:jc w:val="both"/>
        <w:rPr>
          <w:rFonts w:ascii="Arial" w:hAnsi="Arial" w:cs="Arial"/>
        </w:rPr>
      </w:pPr>
      <w:r w:rsidRPr="00797FFE">
        <w:rPr>
          <w:rFonts w:ascii="Arial" w:hAnsi="Arial" w:cs="Arial"/>
        </w:rPr>
        <w:t xml:space="preserve">Prizemlje koristi UHBDDR - Ogranak Jelenje, ŠRK </w:t>
      </w:r>
      <w:r w:rsidRPr="00797FFE">
        <w:rPr>
          <w:rFonts w:ascii="Arial" w:eastAsia="Arial" w:hAnsi="Arial" w:cs="Arial"/>
        </w:rPr>
        <w:t>„RJEČINA“</w:t>
      </w:r>
      <w:r w:rsidRPr="00797FFE">
        <w:rPr>
          <w:rFonts w:ascii="Arial" w:hAnsi="Arial" w:cs="Arial"/>
        </w:rPr>
        <w:t xml:space="preserve"> .</w:t>
      </w:r>
    </w:p>
    <w:p w14:paraId="584C47E7" w14:textId="77777777" w:rsidR="009953DE" w:rsidRPr="00797FFE" w:rsidRDefault="009953DE" w:rsidP="004361BA">
      <w:pPr>
        <w:spacing w:after="5" w:line="360" w:lineRule="auto"/>
        <w:ind w:right="59"/>
        <w:jc w:val="both"/>
        <w:rPr>
          <w:rFonts w:ascii="Arial" w:hAnsi="Arial" w:cs="Arial"/>
        </w:rPr>
      </w:pPr>
    </w:p>
    <w:p w14:paraId="384418D1" w14:textId="2778EDD8" w:rsidR="009953DE" w:rsidRPr="00797FFE" w:rsidRDefault="009953DE" w:rsidP="004361BA">
      <w:pPr>
        <w:spacing w:after="5" w:line="360" w:lineRule="auto"/>
        <w:ind w:right="59"/>
        <w:jc w:val="both"/>
        <w:rPr>
          <w:rFonts w:ascii="Arial" w:hAnsi="Arial" w:cs="Arial"/>
        </w:rPr>
      </w:pPr>
      <w:r w:rsidRPr="00797FFE">
        <w:rPr>
          <w:rFonts w:ascii="Arial" w:eastAsia="Arial" w:hAnsi="Arial" w:cs="Arial"/>
        </w:rPr>
        <w:t>Čitaonica</w:t>
      </w:r>
      <w:r w:rsidRPr="00797FFE">
        <w:rPr>
          <w:rFonts w:ascii="Arial" w:hAnsi="Arial" w:cs="Arial"/>
        </w:rPr>
        <w:t xml:space="preserve"> u </w:t>
      </w:r>
      <w:proofErr w:type="spellStart"/>
      <w:r w:rsidRPr="00797FFE">
        <w:rPr>
          <w:rFonts w:ascii="Arial" w:hAnsi="Arial" w:cs="Arial"/>
        </w:rPr>
        <w:t>Podkilavcu</w:t>
      </w:r>
      <w:proofErr w:type="spellEnd"/>
    </w:p>
    <w:p w14:paraId="35824B74" w14:textId="77777777" w:rsidR="009953DE" w:rsidRPr="00797FFE" w:rsidRDefault="009953DE" w:rsidP="004361BA">
      <w:pPr>
        <w:spacing w:after="5" w:line="360" w:lineRule="auto"/>
        <w:ind w:right="59"/>
        <w:jc w:val="both"/>
        <w:rPr>
          <w:rFonts w:ascii="Arial" w:hAnsi="Arial" w:cs="Arial"/>
        </w:rPr>
      </w:pPr>
      <w:r w:rsidRPr="00797FFE">
        <w:rPr>
          <w:rFonts w:ascii="Arial" w:eastAsia="Arial" w:hAnsi="Arial" w:cs="Arial"/>
        </w:rPr>
        <w:t>Čitaonica</w:t>
      </w:r>
      <w:r w:rsidRPr="00797FFE">
        <w:rPr>
          <w:rFonts w:ascii="Arial" w:hAnsi="Arial" w:cs="Arial"/>
        </w:rPr>
        <w:t xml:space="preserve"> u </w:t>
      </w:r>
      <w:proofErr w:type="spellStart"/>
      <w:r w:rsidRPr="00797FFE">
        <w:rPr>
          <w:rFonts w:ascii="Arial" w:hAnsi="Arial" w:cs="Arial"/>
        </w:rPr>
        <w:t>Podkilavcu</w:t>
      </w:r>
      <w:proofErr w:type="spellEnd"/>
      <w:r w:rsidRPr="00797FFE">
        <w:rPr>
          <w:rFonts w:ascii="Arial" w:hAnsi="Arial" w:cs="Arial"/>
        </w:rPr>
        <w:t xml:space="preserve">, nalazi se u naselju Podkilavac na adresi Podkilavac 85 </w:t>
      </w:r>
      <w:r w:rsidRPr="00797FFE">
        <w:rPr>
          <w:rFonts w:ascii="Arial" w:eastAsia="Arial" w:hAnsi="Arial" w:cs="Arial"/>
        </w:rPr>
        <w:t>(</w:t>
      </w:r>
      <w:proofErr w:type="spellStart"/>
      <w:r w:rsidRPr="00797FFE">
        <w:rPr>
          <w:rFonts w:ascii="Arial" w:eastAsia="Arial" w:hAnsi="Arial" w:cs="Arial"/>
        </w:rPr>
        <w:t>kč</w:t>
      </w:r>
      <w:proofErr w:type="spellEnd"/>
      <w:r w:rsidRPr="00797FFE">
        <w:rPr>
          <w:rFonts w:ascii="Arial" w:eastAsia="Arial" w:hAnsi="Arial" w:cs="Arial"/>
        </w:rPr>
        <w:t>.</w:t>
      </w:r>
      <w:r w:rsidRPr="00797FFE">
        <w:rPr>
          <w:rFonts w:ascii="Arial" w:hAnsi="Arial" w:cs="Arial"/>
        </w:rPr>
        <w:t xml:space="preserve"> 2646 K.O. Dražice)</w:t>
      </w:r>
    </w:p>
    <w:p w14:paraId="457A2064" w14:textId="77777777" w:rsidR="009953DE" w:rsidRPr="00797FFE" w:rsidRDefault="009953DE" w:rsidP="004361BA">
      <w:pPr>
        <w:spacing w:after="5" w:line="360" w:lineRule="auto"/>
        <w:ind w:right="59"/>
        <w:jc w:val="both"/>
        <w:rPr>
          <w:rFonts w:ascii="Arial" w:hAnsi="Arial" w:cs="Arial"/>
        </w:rPr>
      </w:pPr>
      <w:r w:rsidRPr="00797FFE">
        <w:rPr>
          <w:rFonts w:ascii="Arial" w:hAnsi="Arial" w:cs="Arial"/>
        </w:rPr>
        <w:t xml:space="preserve">Kat koristi Planinarsko društvo </w:t>
      </w:r>
      <w:r w:rsidRPr="00797FFE">
        <w:rPr>
          <w:rFonts w:ascii="Arial" w:eastAsia="Arial" w:hAnsi="Arial" w:cs="Arial"/>
        </w:rPr>
        <w:t>„OBRUČ“,</w:t>
      </w:r>
      <w:r w:rsidRPr="00797FFE">
        <w:rPr>
          <w:rFonts w:ascii="Arial" w:hAnsi="Arial" w:cs="Arial"/>
        </w:rPr>
        <w:t xml:space="preserve"> a donji kat koristi BK Grobnik.</w:t>
      </w:r>
    </w:p>
    <w:p w14:paraId="2A6BF8D5" w14:textId="77777777" w:rsidR="009953DE" w:rsidRPr="00797FFE" w:rsidRDefault="009953DE" w:rsidP="004361BA">
      <w:pPr>
        <w:spacing w:after="5" w:line="360" w:lineRule="auto"/>
        <w:ind w:right="59"/>
        <w:jc w:val="both"/>
        <w:rPr>
          <w:rFonts w:ascii="Arial" w:hAnsi="Arial" w:cs="Arial"/>
        </w:rPr>
      </w:pPr>
    </w:p>
    <w:p w14:paraId="48DAF435" w14:textId="2995F7E5" w:rsidR="009953DE" w:rsidRPr="00797FFE" w:rsidRDefault="009953DE" w:rsidP="004361BA">
      <w:pPr>
        <w:spacing w:after="5" w:line="360" w:lineRule="auto"/>
        <w:ind w:right="59"/>
        <w:jc w:val="both"/>
        <w:rPr>
          <w:rFonts w:ascii="Arial" w:hAnsi="Arial" w:cs="Arial"/>
        </w:rPr>
      </w:pPr>
      <w:r w:rsidRPr="00797FFE">
        <w:rPr>
          <w:rFonts w:ascii="Arial" w:eastAsia="Arial" w:hAnsi="Arial" w:cs="Arial"/>
        </w:rPr>
        <w:t>Čitaonica</w:t>
      </w:r>
      <w:r w:rsidRPr="00797FFE">
        <w:rPr>
          <w:rFonts w:ascii="Arial" w:hAnsi="Arial" w:cs="Arial"/>
        </w:rPr>
        <w:t xml:space="preserve"> u Podhumu (bivša trgovina Diano)</w:t>
      </w:r>
    </w:p>
    <w:p w14:paraId="7CD96D1C" w14:textId="77777777" w:rsidR="009953DE" w:rsidRPr="00797FFE" w:rsidRDefault="009953DE" w:rsidP="004361BA">
      <w:pPr>
        <w:spacing w:after="5" w:line="360" w:lineRule="auto"/>
        <w:ind w:right="59"/>
        <w:jc w:val="both"/>
        <w:rPr>
          <w:rFonts w:ascii="Arial" w:hAnsi="Arial" w:cs="Arial"/>
        </w:rPr>
      </w:pPr>
      <w:r w:rsidRPr="00797FFE">
        <w:rPr>
          <w:rFonts w:ascii="Arial" w:eastAsia="Arial" w:hAnsi="Arial" w:cs="Arial"/>
        </w:rPr>
        <w:t>Čitaonica</w:t>
      </w:r>
      <w:r w:rsidRPr="00797FFE">
        <w:rPr>
          <w:rFonts w:ascii="Arial" w:hAnsi="Arial" w:cs="Arial"/>
        </w:rPr>
        <w:t xml:space="preserve"> u Podhumu nalazi se u naselju Podhum na adresi Podhum 340/a </w:t>
      </w:r>
      <w:r w:rsidRPr="00797FFE">
        <w:rPr>
          <w:rFonts w:ascii="Arial" w:eastAsia="Arial" w:hAnsi="Arial" w:cs="Arial"/>
        </w:rPr>
        <w:t>(</w:t>
      </w:r>
      <w:proofErr w:type="spellStart"/>
      <w:r w:rsidRPr="00797FFE">
        <w:rPr>
          <w:rFonts w:ascii="Arial" w:eastAsia="Arial" w:hAnsi="Arial" w:cs="Arial"/>
        </w:rPr>
        <w:t>kč</w:t>
      </w:r>
      <w:proofErr w:type="spellEnd"/>
      <w:r w:rsidRPr="00797FFE">
        <w:rPr>
          <w:rFonts w:ascii="Arial" w:eastAsia="Arial" w:hAnsi="Arial" w:cs="Arial"/>
        </w:rPr>
        <w:t>.</w:t>
      </w:r>
      <w:r w:rsidRPr="00797FFE">
        <w:rPr>
          <w:rFonts w:ascii="Arial" w:hAnsi="Arial" w:cs="Arial"/>
        </w:rPr>
        <w:t xml:space="preserve"> 5199/2 KO Podhum).</w:t>
      </w:r>
    </w:p>
    <w:p w14:paraId="227933EE" w14:textId="28870C65" w:rsidR="009953DE" w:rsidRPr="00797FFE" w:rsidRDefault="009953DE" w:rsidP="004361BA">
      <w:pPr>
        <w:spacing w:after="5" w:line="360" w:lineRule="auto"/>
        <w:ind w:right="59"/>
        <w:jc w:val="both"/>
        <w:rPr>
          <w:rFonts w:ascii="Arial" w:hAnsi="Arial" w:cs="Arial"/>
        </w:rPr>
      </w:pPr>
      <w:r w:rsidRPr="00797FFE">
        <w:rPr>
          <w:rFonts w:ascii="Arial" w:hAnsi="Arial" w:cs="Arial"/>
        </w:rPr>
        <w:t xml:space="preserve">Prostor </w:t>
      </w:r>
      <w:r w:rsidRPr="00797FFE">
        <w:rPr>
          <w:rFonts w:ascii="Arial" w:eastAsia="Arial" w:hAnsi="Arial" w:cs="Arial"/>
        </w:rPr>
        <w:t>uređen</w:t>
      </w:r>
      <w:r w:rsidRPr="00797FFE">
        <w:rPr>
          <w:rFonts w:ascii="Arial" w:hAnsi="Arial" w:cs="Arial"/>
        </w:rPr>
        <w:t xml:space="preserve"> kao izdvojena jedinic</w:t>
      </w:r>
      <w:r w:rsidR="00463398" w:rsidRPr="00797FFE">
        <w:rPr>
          <w:rFonts w:ascii="Arial" w:hAnsi="Arial" w:cs="Arial"/>
        </w:rPr>
        <w:t>a</w:t>
      </w:r>
      <w:r w:rsidRPr="00797FFE">
        <w:rPr>
          <w:rFonts w:ascii="Arial" w:hAnsi="Arial" w:cs="Arial"/>
        </w:rPr>
        <w:t xml:space="preserve"> dječjeg vrtića.</w:t>
      </w:r>
    </w:p>
    <w:p w14:paraId="1276462B" w14:textId="77777777" w:rsidR="00463398" w:rsidRPr="00797FFE" w:rsidRDefault="00463398" w:rsidP="004361BA">
      <w:pPr>
        <w:pStyle w:val="Tabletext"/>
        <w:tabs>
          <w:tab w:val="clear" w:pos="720"/>
          <w:tab w:val="clear" w:pos="1701"/>
          <w:tab w:val="clear" w:pos="2835"/>
          <w:tab w:val="clear" w:pos="3969"/>
          <w:tab w:val="clear" w:pos="5103"/>
          <w:tab w:val="clear" w:pos="6237"/>
          <w:tab w:val="clear" w:pos="7371"/>
        </w:tabs>
        <w:spacing w:line="360" w:lineRule="auto"/>
        <w:rPr>
          <w:rFonts w:ascii="Arial" w:hAnsi="Arial" w:cs="Arial"/>
          <w:sz w:val="22"/>
          <w:szCs w:val="22"/>
        </w:rPr>
      </w:pPr>
    </w:p>
    <w:p w14:paraId="4FEE649D" w14:textId="5FF343A0" w:rsidR="009953DE" w:rsidRPr="00797FFE" w:rsidRDefault="009953DE" w:rsidP="004361BA">
      <w:pPr>
        <w:pStyle w:val="Tabletext"/>
        <w:tabs>
          <w:tab w:val="clear" w:pos="720"/>
          <w:tab w:val="clear" w:pos="1701"/>
          <w:tab w:val="clear" w:pos="2835"/>
          <w:tab w:val="clear" w:pos="3969"/>
          <w:tab w:val="clear" w:pos="5103"/>
          <w:tab w:val="clear" w:pos="6237"/>
          <w:tab w:val="clear" w:pos="7371"/>
        </w:tabs>
        <w:spacing w:line="360" w:lineRule="auto"/>
        <w:rPr>
          <w:rFonts w:ascii="Arial" w:hAnsi="Arial" w:cs="Arial"/>
          <w:sz w:val="22"/>
          <w:szCs w:val="22"/>
        </w:rPr>
      </w:pPr>
      <w:r w:rsidRPr="00797FFE">
        <w:rPr>
          <w:rFonts w:ascii="Arial" w:hAnsi="Arial" w:cs="Arial"/>
          <w:sz w:val="22"/>
          <w:szCs w:val="22"/>
        </w:rPr>
        <w:t>Prostorija u prizemlju (zgrada dječjeg vrtića)</w:t>
      </w:r>
    </w:p>
    <w:p w14:paraId="31E1E7ED" w14:textId="63EDBA22" w:rsidR="00DD1360" w:rsidRPr="00797FFE" w:rsidRDefault="00463398" w:rsidP="004361BA">
      <w:pPr>
        <w:spacing w:after="0" w:line="360" w:lineRule="auto"/>
        <w:jc w:val="both"/>
        <w:rPr>
          <w:rFonts w:ascii="Arial" w:hAnsi="Arial" w:cs="Arial"/>
        </w:rPr>
      </w:pPr>
      <w:r w:rsidRPr="00797FFE">
        <w:rPr>
          <w:rFonts w:ascii="Arial" w:hAnsi="Arial" w:cs="Arial"/>
        </w:rPr>
        <w:t xml:space="preserve">U dijelu prizemlja zgrade dječjeg vrtića „Grobnički </w:t>
      </w:r>
      <w:proofErr w:type="spellStart"/>
      <w:r w:rsidRPr="00797FFE">
        <w:rPr>
          <w:rFonts w:ascii="Arial" w:hAnsi="Arial" w:cs="Arial"/>
        </w:rPr>
        <w:t>tići</w:t>
      </w:r>
      <w:proofErr w:type="spellEnd"/>
      <w:r w:rsidRPr="00797FFE">
        <w:rPr>
          <w:rFonts w:ascii="Arial" w:hAnsi="Arial" w:cs="Arial"/>
        </w:rPr>
        <w:t>“  na adresi Podhum 125 (</w:t>
      </w:r>
      <w:proofErr w:type="spellStart"/>
      <w:r w:rsidRPr="00797FFE">
        <w:rPr>
          <w:rFonts w:ascii="Arial" w:eastAsia="Arial" w:hAnsi="Arial" w:cs="Arial"/>
        </w:rPr>
        <w:t>kč</w:t>
      </w:r>
      <w:proofErr w:type="spellEnd"/>
      <w:r w:rsidRPr="00797FFE">
        <w:rPr>
          <w:rFonts w:ascii="Arial" w:eastAsia="Arial" w:hAnsi="Arial" w:cs="Arial"/>
        </w:rPr>
        <w:t>.</w:t>
      </w:r>
      <w:r w:rsidRPr="00797FFE">
        <w:rPr>
          <w:rFonts w:ascii="Arial" w:hAnsi="Arial" w:cs="Arial"/>
        </w:rPr>
        <w:t xml:space="preserve"> 420 K.O. Podhum).</w:t>
      </w:r>
    </w:p>
    <w:p w14:paraId="5E187CF0" w14:textId="1EF19A64" w:rsidR="00463398" w:rsidRPr="00797FFE" w:rsidRDefault="00463398" w:rsidP="004361BA">
      <w:pPr>
        <w:spacing w:after="0" w:line="360" w:lineRule="auto"/>
        <w:jc w:val="both"/>
        <w:rPr>
          <w:rFonts w:ascii="Arial" w:hAnsi="Arial" w:cs="Arial"/>
        </w:rPr>
      </w:pPr>
      <w:r w:rsidRPr="00797FFE">
        <w:rPr>
          <w:rFonts w:ascii="Arial" w:hAnsi="Arial" w:cs="Arial"/>
        </w:rPr>
        <w:t xml:space="preserve">Prostor koristi </w:t>
      </w:r>
      <w:proofErr w:type="spellStart"/>
      <w:r w:rsidRPr="00797FFE">
        <w:rPr>
          <w:rFonts w:ascii="Arial" w:hAnsi="Arial" w:cs="Arial"/>
        </w:rPr>
        <w:t>udreuga</w:t>
      </w:r>
      <w:proofErr w:type="spellEnd"/>
      <w:r w:rsidRPr="00797FFE">
        <w:rPr>
          <w:rFonts w:ascii="Arial" w:hAnsi="Arial" w:cs="Arial"/>
        </w:rPr>
        <w:t xml:space="preserve"> Boćarskog kluba Podhum.</w:t>
      </w:r>
    </w:p>
    <w:p w14:paraId="125736B0" w14:textId="77777777" w:rsidR="004361BA" w:rsidRPr="00797FFE" w:rsidRDefault="004361BA" w:rsidP="004361BA">
      <w:pPr>
        <w:spacing w:after="0" w:line="360" w:lineRule="auto"/>
        <w:jc w:val="both"/>
        <w:rPr>
          <w:rFonts w:ascii="Arial" w:hAnsi="Arial" w:cs="Arial"/>
        </w:rPr>
      </w:pPr>
    </w:p>
    <w:p w14:paraId="22B49532" w14:textId="77777777" w:rsidR="00463398" w:rsidRPr="00797FFE" w:rsidRDefault="00463398" w:rsidP="00805AA3">
      <w:pPr>
        <w:pStyle w:val="Podnaslov"/>
        <w:rPr>
          <w:rFonts w:ascii="Arial" w:hAnsi="Arial" w:cs="Arial"/>
          <w:color w:val="4472C4" w:themeColor="accent1"/>
        </w:rPr>
      </w:pPr>
    </w:p>
    <w:p w14:paraId="5B57E012" w14:textId="77777777" w:rsidR="004361BA" w:rsidRPr="00797FFE" w:rsidRDefault="004361BA" w:rsidP="004361BA">
      <w:pPr>
        <w:rPr>
          <w:rFonts w:ascii="Arial" w:hAnsi="Arial" w:cs="Arial"/>
        </w:rPr>
      </w:pPr>
    </w:p>
    <w:p w14:paraId="79B6B693" w14:textId="77777777" w:rsidR="004361BA" w:rsidRPr="00797FFE" w:rsidRDefault="004361BA" w:rsidP="004361BA">
      <w:pPr>
        <w:rPr>
          <w:rFonts w:ascii="Arial" w:hAnsi="Arial" w:cs="Arial"/>
        </w:rPr>
      </w:pPr>
    </w:p>
    <w:p w14:paraId="0B6D63A5" w14:textId="35BCAFE4" w:rsidR="00EA2D88" w:rsidRPr="00797FFE" w:rsidRDefault="00EA2D88" w:rsidP="00805AA3">
      <w:pPr>
        <w:pStyle w:val="Podnaslov"/>
        <w:rPr>
          <w:rFonts w:ascii="Arial" w:hAnsi="Arial" w:cs="Arial"/>
          <w:color w:val="4472C4" w:themeColor="accent1"/>
        </w:rPr>
      </w:pPr>
      <w:r w:rsidRPr="00797FFE">
        <w:rPr>
          <w:rFonts w:ascii="Arial" w:hAnsi="Arial" w:cs="Arial"/>
          <w:color w:val="4472C4" w:themeColor="accent1"/>
        </w:rPr>
        <w:t xml:space="preserve">Predškolski odgoj i obrazovanje </w:t>
      </w:r>
    </w:p>
    <w:p w14:paraId="7E946A42" w14:textId="77777777" w:rsidR="00EA2D88" w:rsidRPr="00797FFE" w:rsidRDefault="00EA2D88" w:rsidP="00EA2D88">
      <w:pPr>
        <w:spacing w:after="0"/>
        <w:rPr>
          <w:rFonts w:ascii="Arial" w:hAnsi="Arial" w:cs="Arial"/>
          <w:b/>
          <w:bCs/>
        </w:rPr>
      </w:pPr>
    </w:p>
    <w:p w14:paraId="10022F47" w14:textId="386D9092" w:rsidR="00A82456" w:rsidRPr="00797FFE" w:rsidRDefault="00A82456" w:rsidP="00A82456">
      <w:pPr>
        <w:pStyle w:val="Opisslike"/>
        <w:keepNext/>
        <w:rPr>
          <w:rFonts w:ascii="Arial" w:hAnsi="Arial" w:cs="Arial"/>
        </w:rPr>
      </w:pPr>
      <w:bookmarkStart w:id="198" w:name="_Toc184042928"/>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15</w:t>
      </w:r>
      <w:r w:rsidR="00101956" w:rsidRPr="00797FFE">
        <w:rPr>
          <w:rFonts w:ascii="Arial" w:hAnsi="Arial" w:cs="Arial"/>
          <w:noProof/>
        </w:rPr>
        <w:fldChar w:fldCharType="end"/>
      </w:r>
      <w:r w:rsidRPr="00797FFE">
        <w:rPr>
          <w:rFonts w:ascii="Arial" w:hAnsi="Arial" w:cs="Arial"/>
        </w:rPr>
        <w:t>: Općina Jelenje - mjesto Podhum, ustanove odgoja i obrazovanja</w:t>
      </w:r>
      <w:bookmarkEnd w:id="198"/>
    </w:p>
    <w:tbl>
      <w:tblPr>
        <w:tblW w:w="9560"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709"/>
        <w:gridCol w:w="1939"/>
        <w:gridCol w:w="1984"/>
        <w:gridCol w:w="1327"/>
        <w:gridCol w:w="1418"/>
        <w:gridCol w:w="850"/>
        <w:gridCol w:w="1333"/>
      </w:tblGrid>
      <w:tr w:rsidR="00EA2D88" w:rsidRPr="00797FFE" w14:paraId="6C3B3ED0" w14:textId="77777777" w:rsidTr="003A5F8B">
        <w:trPr>
          <w:cantSplit/>
          <w:trHeight w:val="561"/>
        </w:trPr>
        <w:tc>
          <w:tcPr>
            <w:tcW w:w="709" w:type="dxa"/>
            <w:tcBorders>
              <w:top w:val="double" w:sz="6" w:space="0" w:color="auto"/>
              <w:left w:val="double" w:sz="6" w:space="0" w:color="auto"/>
              <w:bottom w:val="double" w:sz="6" w:space="0" w:color="auto"/>
              <w:right w:val="double" w:sz="6" w:space="0" w:color="auto"/>
            </w:tcBorders>
          </w:tcPr>
          <w:p w14:paraId="06F83982" w14:textId="77777777" w:rsidR="00EA2D88" w:rsidRPr="00797FFE" w:rsidRDefault="00EA2D88" w:rsidP="003A5F8B">
            <w:pPr>
              <w:pStyle w:val="Tabletext"/>
              <w:ind w:right="-108" w:hanging="108"/>
              <w:jc w:val="center"/>
              <w:rPr>
                <w:rFonts w:ascii="Arial" w:hAnsi="Arial" w:cs="Arial"/>
                <w:b/>
                <w:sz w:val="20"/>
              </w:rPr>
            </w:pPr>
            <w:bookmarkStart w:id="199" w:name="_Hlk179889401"/>
            <w:r w:rsidRPr="00797FFE">
              <w:rPr>
                <w:rFonts w:ascii="Arial" w:hAnsi="Arial" w:cs="Arial"/>
                <w:b/>
                <w:sz w:val="20"/>
              </w:rPr>
              <w:t>Redni broj</w:t>
            </w:r>
          </w:p>
        </w:tc>
        <w:tc>
          <w:tcPr>
            <w:tcW w:w="1939" w:type="dxa"/>
            <w:tcBorders>
              <w:top w:val="double" w:sz="6" w:space="0" w:color="auto"/>
              <w:left w:val="double" w:sz="6" w:space="0" w:color="auto"/>
              <w:bottom w:val="double" w:sz="6" w:space="0" w:color="auto"/>
              <w:right w:val="double" w:sz="6" w:space="0" w:color="auto"/>
            </w:tcBorders>
          </w:tcPr>
          <w:p w14:paraId="7BC2F5D5" w14:textId="77777777" w:rsidR="00EA2D88" w:rsidRPr="00797FFE" w:rsidRDefault="00EA2D88" w:rsidP="003A5F8B">
            <w:pPr>
              <w:pStyle w:val="Tabletext"/>
              <w:jc w:val="center"/>
              <w:rPr>
                <w:rFonts w:ascii="Arial" w:hAnsi="Arial" w:cs="Arial"/>
                <w:b/>
                <w:sz w:val="20"/>
              </w:rPr>
            </w:pPr>
            <w:r w:rsidRPr="00797FFE">
              <w:rPr>
                <w:rFonts w:ascii="Arial" w:hAnsi="Arial" w:cs="Arial"/>
                <w:b/>
                <w:sz w:val="20"/>
              </w:rPr>
              <w:t>Naziv-ime</w:t>
            </w:r>
          </w:p>
        </w:tc>
        <w:tc>
          <w:tcPr>
            <w:tcW w:w="1984" w:type="dxa"/>
            <w:tcBorders>
              <w:top w:val="double" w:sz="6" w:space="0" w:color="auto"/>
              <w:left w:val="double" w:sz="6" w:space="0" w:color="auto"/>
              <w:bottom w:val="double" w:sz="6" w:space="0" w:color="auto"/>
              <w:right w:val="double" w:sz="6" w:space="0" w:color="auto"/>
            </w:tcBorders>
          </w:tcPr>
          <w:p w14:paraId="015DE2C5" w14:textId="77777777" w:rsidR="00EA2D88" w:rsidRPr="00797FFE" w:rsidRDefault="00EA2D88" w:rsidP="003A5F8B">
            <w:pPr>
              <w:pStyle w:val="Tabletext"/>
              <w:jc w:val="center"/>
              <w:rPr>
                <w:rFonts w:ascii="Arial" w:hAnsi="Arial" w:cs="Arial"/>
                <w:b/>
                <w:sz w:val="20"/>
              </w:rPr>
            </w:pPr>
            <w:r w:rsidRPr="00797FFE">
              <w:rPr>
                <w:rFonts w:ascii="Arial" w:hAnsi="Arial" w:cs="Arial"/>
                <w:b/>
                <w:sz w:val="20"/>
              </w:rPr>
              <w:t>Namjena</w:t>
            </w:r>
          </w:p>
        </w:tc>
        <w:tc>
          <w:tcPr>
            <w:tcW w:w="1327" w:type="dxa"/>
            <w:tcBorders>
              <w:top w:val="double" w:sz="6" w:space="0" w:color="auto"/>
              <w:left w:val="double" w:sz="6" w:space="0" w:color="auto"/>
              <w:bottom w:val="double" w:sz="6" w:space="0" w:color="auto"/>
              <w:right w:val="double" w:sz="6" w:space="0" w:color="auto"/>
            </w:tcBorders>
          </w:tcPr>
          <w:p w14:paraId="09D152BF" w14:textId="77777777" w:rsidR="00EA2D88" w:rsidRPr="00797FFE" w:rsidRDefault="00EA2D88" w:rsidP="003A5F8B">
            <w:pPr>
              <w:pStyle w:val="Tabletext"/>
              <w:jc w:val="center"/>
              <w:rPr>
                <w:rFonts w:ascii="Arial" w:hAnsi="Arial" w:cs="Arial"/>
                <w:b/>
                <w:sz w:val="20"/>
              </w:rPr>
            </w:pPr>
            <w:r w:rsidRPr="00797FFE">
              <w:rPr>
                <w:rFonts w:ascii="Arial" w:hAnsi="Arial" w:cs="Arial"/>
                <w:b/>
                <w:sz w:val="20"/>
              </w:rPr>
              <w:t>Adresa</w:t>
            </w:r>
          </w:p>
        </w:tc>
        <w:tc>
          <w:tcPr>
            <w:tcW w:w="1418" w:type="dxa"/>
            <w:tcBorders>
              <w:top w:val="double" w:sz="6" w:space="0" w:color="auto"/>
              <w:left w:val="double" w:sz="6" w:space="0" w:color="auto"/>
              <w:bottom w:val="double" w:sz="6" w:space="0" w:color="auto"/>
              <w:right w:val="double" w:sz="6" w:space="0" w:color="auto"/>
            </w:tcBorders>
          </w:tcPr>
          <w:p w14:paraId="3E601F30"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Površina</w:t>
            </w:r>
          </w:p>
          <w:p w14:paraId="08994374"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 u m</w:t>
            </w:r>
            <w:r w:rsidRPr="00797FFE">
              <w:rPr>
                <w:rFonts w:ascii="Arial" w:hAnsi="Arial" w:cs="Arial"/>
                <w:b/>
                <w:sz w:val="20"/>
                <w:vertAlign w:val="superscript"/>
              </w:rPr>
              <w:t>2</w:t>
            </w:r>
            <w:r w:rsidRPr="00797FFE">
              <w:rPr>
                <w:rFonts w:ascii="Arial" w:hAnsi="Arial" w:cs="Arial"/>
                <w:b/>
                <w:sz w:val="20"/>
              </w:rPr>
              <w:t>)</w:t>
            </w:r>
          </w:p>
        </w:tc>
        <w:tc>
          <w:tcPr>
            <w:tcW w:w="850" w:type="dxa"/>
            <w:tcBorders>
              <w:top w:val="double" w:sz="6" w:space="0" w:color="auto"/>
              <w:left w:val="double" w:sz="6" w:space="0" w:color="auto"/>
              <w:bottom w:val="double" w:sz="6" w:space="0" w:color="auto"/>
              <w:right w:val="double" w:sz="6" w:space="0" w:color="auto"/>
            </w:tcBorders>
          </w:tcPr>
          <w:p w14:paraId="7ABD6E30"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 xml:space="preserve">Broj </w:t>
            </w:r>
          </w:p>
          <w:p w14:paraId="5039185B" w14:textId="77777777" w:rsidR="00EA2D88" w:rsidRPr="00797FFE" w:rsidRDefault="00EA2D88" w:rsidP="003A5F8B">
            <w:pPr>
              <w:keepLines/>
              <w:spacing w:after="0"/>
              <w:jc w:val="center"/>
              <w:rPr>
                <w:rFonts w:ascii="Arial" w:hAnsi="Arial" w:cs="Arial"/>
                <w:b/>
                <w:sz w:val="20"/>
                <w:vertAlign w:val="superscript"/>
              </w:rPr>
            </w:pPr>
            <w:r w:rsidRPr="00797FFE">
              <w:rPr>
                <w:rFonts w:ascii="Arial" w:hAnsi="Arial" w:cs="Arial"/>
                <w:b/>
                <w:sz w:val="20"/>
              </w:rPr>
              <w:t>djece</w:t>
            </w:r>
          </w:p>
        </w:tc>
        <w:tc>
          <w:tcPr>
            <w:tcW w:w="1333" w:type="dxa"/>
            <w:tcBorders>
              <w:top w:val="double" w:sz="6" w:space="0" w:color="auto"/>
              <w:left w:val="double" w:sz="6" w:space="0" w:color="auto"/>
              <w:bottom w:val="double" w:sz="6" w:space="0" w:color="auto"/>
              <w:right w:val="double" w:sz="6" w:space="0" w:color="auto"/>
            </w:tcBorders>
          </w:tcPr>
          <w:p w14:paraId="39682AB5"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Broj zaposlenika</w:t>
            </w:r>
          </w:p>
        </w:tc>
      </w:tr>
      <w:tr w:rsidR="00EA2D88" w:rsidRPr="00797FFE" w14:paraId="1CEFB343"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37E5A255"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1.</w:t>
            </w:r>
          </w:p>
        </w:tc>
        <w:tc>
          <w:tcPr>
            <w:tcW w:w="1939" w:type="dxa"/>
            <w:tcBorders>
              <w:top w:val="single" w:sz="6" w:space="0" w:color="auto"/>
              <w:left w:val="single" w:sz="6" w:space="0" w:color="auto"/>
              <w:bottom w:val="single" w:sz="6" w:space="0" w:color="auto"/>
              <w:right w:val="single" w:sz="6" w:space="0" w:color="auto"/>
            </w:tcBorders>
          </w:tcPr>
          <w:p w14:paraId="7F915896" w14:textId="77777777" w:rsidR="00EA2D88" w:rsidRPr="00797FFE" w:rsidRDefault="00EA2D88" w:rsidP="003A5F8B">
            <w:pPr>
              <w:pStyle w:val="Tabletext"/>
              <w:jc w:val="center"/>
              <w:rPr>
                <w:rFonts w:ascii="Arial" w:hAnsi="Arial" w:cs="Arial"/>
                <w:color w:val="222222"/>
                <w:sz w:val="20"/>
                <w:shd w:val="clear" w:color="auto" w:fill="FFFFFF"/>
              </w:rPr>
            </w:pPr>
            <w:r w:rsidRPr="00797FFE">
              <w:rPr>
                <w:rFonts w:ascii="Arial" w:hAnsi="Arial" w:cs="Arial"/>
                <w:color w:val="222222"/>
                <w:sz w:val="20"/>
                <w:shd w:val="clear" w:color="auto" w:fill="FFFFFF"/>
              </w:rPr>
              <w:t xml:space="preserve">dječji vrtić </w:t>
            </w:r>
          </w:p>
          <w:p w14:paraId="06007E2A" w14:textId="77777777" w:rsidR="00EA2D88" w:rsidRPr="00797FFE" w:rsidRDefault="00EA2D88" w:rsidP="003A5F8B">
            <w:pPr>
              <w:pStyle w:val="Tabletext"/>
              <w:jc w:val="center"/>
              <w:rPr>
                <w:rFonts w:ascii="Arial" w:hAnsi="Arial" w:cs="Arial"/>
                <w:sz w:val="20"/>
              </w:rPr>
            </w:pPr>
            <w:r w:rsidRPr="00797FFE">
              <w:rPr>
                <w:rFonts w:ascii="Arial" w:hAnsi="Arial" w:cs="Arial"/>
                <w:color w:val="222222"/>
                <w:sz w:val="20"/>
                <w:shd w:val="clear" w:color="auto" w:fill="FFFFFF"/>
              </w:rPr>
              <w:t xml:space="preserve">Grobnički </w:t>
            </w:r>
            <w:proofErr w:type="spellStart"/>
            <w:r w:rsidRPr="00797FFE">
              <w:rPr>
                <w:rFonts w:ascii="Arial" w:hAnsi="Arial" w:cs="Arial"/>
                <w:color w:val="222222"/>
                <w:sz w:val="20"/>
                <w:shd w:val="clear" w:color="auto" w:fill="FFFFFF"/>
              </w:rPr>
              <w:t>tići</w:t>
            </w:r>
            <w:proofErr w:type="spellEnd"/>
          </w:p>
        </w:tc>
        <w:tc>
          <w:tcPr>
            <w:tcW w:w="1984" w:type="dxa"/>
            <w:tcBorders>
              <w:top w:val="single" w:sz="6" w:space="0" w:color="auto"/>
              <w:left w:val="single" w:sz="6" w:space="0" w:color="auto"/>
              <w:bottom w:val="single" w:sz="6" w:space="0" w:color="auto"/>
              <w:right w:val="single" w:sz="6" w:space="0" w:color="auto"/>
            </w:tcBorders>
          </w:tcPr>
          <w:p w14:paraId="5BF4B48C"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Odgoj i obrazovanje</w:t>
            </w:r>
          </w:p>
        </w:tc>
        <w:tc>
          <w:tcPr>
            <w:tcW w:w="1327" w:type="dxa"/>
            <w:tcBorders>
              <w:top w:val="single" w:sz="6" w:space="0" w:color="auto"/>
              <w:left w:val="single" w:sz="6" w:space="0" w:color="auto"/>
              <w:bottom w:val="single" w:sz="6" w:space="0" w:color="auto"/>
              <w:right w:val="single" w:sz="6" w:space="0" w:color="auto"/>
            </w:tcBorders>
          </w:tcPr>
          <w:p w14:paraId="55BF4DE7" w14:textId="77777777" w:rsidR="00EA2D88" w:rsidRPr="00797FFE" w:rsidRDefault="00EA2D88" w:rsidP="003A5F8B">
            <w:pPr>
              <w:pStyle w:val="Tabletext"/>
              <w:jc w:val="center"/>
              <w:rPr>
                <w:rFonts w:ascii="Arial" w:hAnsi="Arial" w:cs="Arial"/>
                <w:sz w:val="20"/>
              </w:rPr>
            </w:pPr>
            <w:r w:rsidRPr="00797FFE">
              <w:rPr>
                <w:rFonts w:ascii="Arial" w:hAnsi="Arial" w:cs="Arial"/>
                <w:color w:val="222222"/>
                <w:sz w:val="20"/>
                <w:shd w:val="clear" w:color="auto" w:fill="FFFFFF"/>
              </w:rPr>
              <w:t>Podhum  125</w:t>
            </w:r>
          </w:p>
        </w:tc>
        <w:tc>
          <w:tcPr>
            <w:tcW w:w="1418" w:type="dxa"/>
            <w:tcBorders>
              <w:top w:val="single" w:sz="6" w:space="0" w:color="auto"/>
              <w:left w:val="single" w:sz="6" w:space="0" w:color="auto"/>
              <w:bottom w:val="single" w:sz="6" w:space="0" w:color="auto"/>
              <w:right w:val="single" w:sz="6" w:space="0" w:color="auto"/>
            </w:tcBorders>
          </w:tcPr>
          <w:p w14:paraId="271C781A"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865</w:t>
            </w:r>
          </w:p>
        </w:tc>
        <w:tc>
          <w:tcPr>
            <w:tcW w:w="850" w:type="dxa"/>
            <w:tcBorders>
              <w:top w:val="single" w:sz="6" w:space="0" w:color="auto"/>
              <w:left w:val="single" w:sz="6" w:space="0" w:color="auto"/>
              <w:bottom w:val="single" w:sz="6" w:space="0" w:color="auto"/>
              <w:right w:val="single" w:sz="6" w:space="0" w:color="auto"/>
            </w:tcBorders>
          </w:tcPr>
          <w:p w14:paraId="0A38477A"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130</w:t>
            </w:r>
          </w:p>
        </w:tc>
        <w:tc>
          <w:tcPr>
            <w:tcW w:w="1333" w:type="dxa"/>
            <w:tcBorders>
              <w:top w:val="single" w:sz="6" w:space="0" w:color="auto"/>
              <w:left w:val="single" w:sz="6" w:space="0" w:color="auto"/>
              <w:bottom w:val="single" w:sz="6" w:space="0" w:color="auto"/>
              <w:right w:val="single" w:sz="6" w:space="0" w:color="auto"/>
            </w:tcBorders>
          </w:tcPr>
          <w:p w14:paraId="2C1AD87B"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20</w:t>
            </w:r>
          </w:p>
        </w:tc>
      </w:tr>
      <w:tr w:rsidR="00EA2D88" w:rsidRPr="00797FFE" w14:paraId="5ECB65D4"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32BCDD3E"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2.</w:t>
            </w:r>
          </w:p>
        </w:tc>
        <w:tc>
          <w:tcPr>
            <w:tcW w:w="1939" w:type="dxa"/>
            <w:tcBorders>
              <w:top w:val="single" w:sz="6" w:space="0" w:color="auto"/>
              <w:left w:val="single" w:sz="6" w:space="0" w:color="auto"/>
              <w:bottom w:val="single" w:sz="6" w:space="0" w:color="auto"/>
              <w:right w:val="single" w:sz="6" w:space="0" w:color="auto"/>
            </w:tcBorders>
          </w:tcPr>
          <w:p w14:paraId="12806D71" w14:textId="77777777" w:rsidR="00EA2D88" w:rsidRPr="00797FFE" w:rsidRDefault="00EA2D88" w:rsidP="003A5F8B">
            <w:pPr>
              <w:pStyle w:val="Tabletext"/>
              <w:jc w:val="center"/>
              <w:rPr>
                <w:rFonts w:ascii="Arial" w:hAnsi="Arial" w:cs="Arial"/>
                <w:color w:val="222222"/>
                <w:sz w:val="20"/>
                <w:shd w:val="clear" w:color="auto" w:fill="FFFFFF"/>
              </w:rPr>
            </w:pPr>
            <w:r w:rsidRPr="00797FFE">
              <w:rPr>
                <w:rFonts w:ascii="Arial" w:hAnsi="Arial" w:cs="Arial"/>
                <w:color w:val="222222"/>
                <w:sz w:val="20"/>
                <w:shd w:val="clear" w:color="auto" w:fill="FFFFFF"/>
              </w:rPr>
              <w:t>dječji vrtić</w:t>
            </w:r>
          </w:p>
          <w:p w14:paraId="63F33A53" w14:textId="77777777" w:rsidR="00EA2D88" w:rsidRPr="00797FFE" w:rsidRDefault="00EA2D88" w:rsidP="003A5F8B">
            <w:pPr>
              <w:pStyle w:val="Tabletext"/>
              <w:jc w:val="center"/>
              <w:rPr>
                <w:rFonts w:ascii="Arial" w:hAnsi="Arial" w:cs="Arial"/>
                <w:color w:val="222222"/>
                <w:sz w:val="20"/>
                <w:shd w:val="clear" w:color="auto" w:fill="FFFFFF"/>
              </w:rPr>
            </w:pPr>
            <w:r w:rsidRPr="00797FFE">
              <w:rPr>
                <w:rFonts w:ascii="Arial" w:hAnsi="Arial" w:cs="Arial"/>
                <w:color w:val="222222"/>
                <w:sz w:val="20"/>
                <w:shd w:val="clear" w:color="auto" w:fill="FFFFFF"/>
              </w:rPr>
              <w:t xml:space="preserve"> Grobnički </w:t>
            </w:r>
            <w:proofErr w:type="spellStart"/>
            <w:r w:rsidRPr="00797FFE">
              <w:rPr>
                <w:rFonts w:ascii="Arial" w:hAnsi="Arial" w:cs="Arial"/>
                <w:color w:val="222222"/>
                <w:sz w:val="20"/>
                <w:shd w:val="clear" w:color="auto" w:fill="FFFFFF"/>
              </w:rPr>
              <w:t>tići</w:t>
            </w:r>
            <w:proofErr w:type="spellEnd"/>
          </w:p>
        </w:tc>
        <w:tc>
          <w:tcPr>
            <w:tcW w:w="1984" w:type="dxa"/>
            <w:tcBorders>
              <w:top w:val="single" w:sz="6" w:space="0" w:color="auto"/>
              <w:left w:val="single" w:sz="6" w:space="0" w:color="auto"/>
              <w:bottom w:val="single" w:sz="6" w:space="0" w:color="auto"/>
              <w:right w:val="single" w:sz="6" w:space="0" w:color="auto"/>
            </w:tcBorders>
          </w:tcPr>
          <w:p w14:paraId="05117DCA"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Odgoj i obrazovanje</w:t>
            </w:r>
          </w:p>
        </w:tc>
        <w:tc>
          <w:tcPr>
            <w:tcW w:w="1327" w:type="dxa"/>
            <w:tcBorders>
              <w:top w:val="single" w:sz="6" w:space="0" w:color="auto"/>
              <w:left w:val="single" w:sz="6" w:space="0" w:color="auto"/>
              <w:bottom w:val="single" w:sz="6" w:space="0" w:color="auto"/>
              <w:right w:val="single" w:sz="6" w:space="0" w:color="auto"/>
            </w:tcBorders>
          </w:tcPr>
          <w:p w14:paraId="0B13569F" w14:textId="77777777" w:rsidR="00EA2D88" w:rsidRPr="00797FFE" w:rsidRDefault="00EA2D88" w:rsidP="003A5F8B">
            <w:pPr>
              <w:pStyle w:val="Tabletext"/>
              <w:jc w:val="center"/>
              <w:rPr>
                <w:rFonts w:ascii="Arial" w:hAnsi="Arial" w:cs="Arial"/>
                <w:sz w:val="20"/>
              </w:rPr>
            </w:pPr>
            <w:r w:rsidRPr="00797FFE">
              <w:rPr>
                <w:rFonts w:ascii="Arial" w:hAnsi="Arial" w:cs="Arial"/>
                <w:color w:val="222222"/>
                <w:sz w:val="20"/>
                <w:shd w:val="clear" w:color="auto" w:fill="FFFFFF"/>
              </w:rPr>
              <w:t>Podhum 340</w:t>
            </w:r>
          </w:p>
        </w:tc>
        <w:tc>
          <w:tcPr>
            <w:tcW w:w="1418" w:type="dxa"/>
            <w:tcBorders>
              <w:top w:val="single" w:sz="6" w:space="0" w:color="auto"/>
              <w:left w:val="single" w:sz="6" w:space="0" w:color="auto"/>
              <w:bottom w:val="single" w:sz="6" w:space="0" w:color="auto"/>
              <w:right w:val="single" w:sz="6" w:space="0" w:color="auto"/>
            </w:tcBorders>
          </w:tcPr>
          <w:p w14:paraId="7FEED9FD"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86</w:t>
            </w:r>
          </w:p>
        </w:tc>
        <w:tc>
          <w:tcPr>
            <w:tcW w:w="850" w:type="dxa"/>
            <w:tcBorders>
              <w:top w:val="single" w:sz="6" w:space="0" w:color="auto"/>
              <w:left w:val="single" w:sz="6" w:space="0" w:color="auto"/>
              <w:bottom w:val="single" w:sz="6" w:space="0" w:color="auto"/>
              <w:right w:val="single" w:sz="6" w:space="0" w:color="auto"/>
            </w:tcBorders>
          </w:tcPr>
          <w:p w14:paraId="092DC303"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21</w:t>
            </w:r>
          </w:p>
        </w:tc>
        <w:tc>
          <w:tcPr>
            <w:tcW w:w="1333" w:type="dxa"/>
            <w:tcBorders>
              <w:top w:val="single" w:sz="6" w:space="0" w:color="auto"/>
              <w:left w:val="single" w:sz="6" w:space="0" w:color="auto"/>
              <w:bottom w:val="single" w:sz="6" w:space="0" w:color="auto"/>
              <w:right w:val="single" w:sz="6" w:space="0" w:color="auto"/>
            </w:tcBorders>
          </w:tcPr>
          <w:p w14:paraId="3B9F068F"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3</w:t>
            </w:r>
          </w:p>
        </w:tc>
      </w:tr>
      <w:bookmarkEnd w:id="199"/>
    </w:tbl>
    <w:p w14:paraId="3C0E539A" w14:textId="77777777" w:rsidR="00EA2D88" w:rsidRPr="00797FFE" w:rsidRDefault="00EA2D88" w:rsidP="00EA2D88">
      <w:pPr>
        <w:rPr>
          <w:rFonts w:ascii="Arial" w:hAnsi="Arial" w:cs="Arial"/>
        </w:rPr>
      </w:pPr>
    </w:p>
    <w:p w14:paraId="732B9D5A" w14:textId="77777777" w:rsidR="00EA2D88" w:rsidRPr="00797FFE" w:rsidRDefault="00EA2D88" w:rsidP="00EA2D88">
      <w:pPr>
        <w:spacing w:after="0"/>
        <w:rPr>
          <w:rFonts w:ascii="Arial" w:hAnsi="Arial" w:cs="Arial"/>
        </w:rPr>
      </w:pPr>
      <w:bookmarkStart w:id="200" w:name="_Hlk179890982"/>
    </w:p>
    <w:p w14:paraId="7A4BE3CE" w14:textId="24D121A1" w:rsidR="00A82456" w:rsidRPr="00797FFE" w:rsidRDefault="00A82456" w:rsidP="00A82456">
      <w:pPr>
        <w:pStyle w:val="Opisslike"/>
        <w:keepNext/>
        <w:rPr>
          <w:rFonts w:ascii="Arial" w:hAnsi="Arial" w:cs="Arial"/>
        </w:rPr>
      </w:pPr>
      <w:bookmarkStart w:id="201" w:name="_Toc184042929"/>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16</w:t>
      </w:r>
      <w:r w:rsidR="00101956" w:rsidRPr="00797FFE">
        <w:rPr>
          <w:rFonts w:ascii="Arial" w:hAnsi="Arial" w:cs="Arial"/>
          <w:noProof/>
        </w:rPr>
        <w:fldChar w:fldCharType="end"/>
      </w:r>
      <w:r w:rsidRPr="00797FFE">
        <w:rPr>
          <w:rFonts w:ascii="Arial" w:hAnsi="Arial" w:cs="Arial"/>
        </w:rPr>
        <w:t>: Općina Jelenje - mjesto Dražice, ustanove odgoja i obrazovanja</w:t>
      </w:r>
      <w:bookmarkEnd w:id="201"/>
    </w:p>
    <w:tbl>
      <w:tblPr>
        <w:tblW w:w="9560" w:type="dxa"/>
        <w:tblInd w:w="108"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709"/>
        <w:gridCol w:w="1939"/>
        <w:gridCol w:w="1984"/>
        <w:gridCol w:w="1327"/>
        <w:gridCol w:w="987"/>
        <w:gridCol w:w="1281"/>
        <w:gridCol w:w="1333"/>
      </w:tblGrid>
      <w:tr w:rsidR="00EA2D88" w:rsidRPr="00797FFE" w14:paraId="66126EAF" w14:textId="77777777" w:rsidTr="003A5F8B">
        <w:trPr>
          <w:cantSplit/>
          <w:trHeight w:val="561"/>
        </w:trPr>
        <w:tc>
          <w:tcPr>
            <w:tcW w:w="709" w:type="dxa"/>
            <w:tcBorders>
              <w:top w:val="double" w:sz="6" w:space="0" w:color="auto"/>
              <w:left w:val="double" w:sz="6" w:space="0" w:color="auto"/>
              <w:bottom w:val="double" w:sz="6" w:space="0" w:color="auto"/>
              <w:right w:val="double" w:sz="6" w:space="0" w:color="auto"/>
            </w:tcBorders>
          </w:tcPr>
          <w:p w14:paraId="6B408D03" w14:textId="77777777" w:rsidR="00EA2D88" w:rsidRPr="00797FFE" w:rsidRDefault="00EA2D88" w:rsidP="003A5F8B">
            <w:pPr>
              <w:pStyle w:val="Tabletext"/>
              <w:ind w:right="-108" w:hanging="108"/>
              <w:jc w:val="center"/>
              <w:rPr>
                <w:rFonts w:ascii="Arial" w:hAnsi="Arial" w:cs="Arial"/>
                <w:b/>
                <w:sz w:val="20"/>
              </w:rPr>
            </w:pPr>
            <w:r w:rsidRPr="00797FFE">
              <w:rPr>
                <w:rFonts w:ascii="Arial" w:hAnsi="Arial" w:cs="Arial"/>
                <w:b/>
                <w:sz w:val="20"/>
              </w:rPr>
              <w:t>Redni broj</w:t>
            </w:r>
          </w:p>
        </w:tc>
        <w:tc>
          <w:tcPr>
            <w:tcW w:w="1939" w:type="dxa"/>
            <w:tcBorders>
              <w:top w:val="double" w:sz="6" w:space="0" w:color="auto"/>
              <w:left w:val="double" w:sz="6" w:space="0" w:color="auto"/>
              <w:bottom w:val="double" w:sz="6" w:space="0" w:color="auto"/>
              <w:right w:val="double" w:sz="6" w:space="0" w:color="auto"/>
            </w:tcBorders>
          </w:tcPr>
          <w:p w14:paraId="266EAE18" w14:textId="77777777" w:rsidR="00EA2D88" w:rsidRPr="00797FFE" w:rsidRDefault="00EA2D88" w:rsidP="003A5F8B">
            <w:pPr>
              <w:pStyle w:val="Tabletext"/>
              <w:jc w:val="center"/>
              <w:rPr>
                <w:rFonts w:ascii="Arial" w:hAnsi="Arial" w:cs="Arial"/>
                <w:b/>
                <w:sz w:val="20"/>
              </w:rPr>
            </w:pPr>
            <w:r w:rsidRPr="00797FFE">
              <w:rPr>
                <w:rFonts w:ascii="Arial" w:hAnsi="Arial" w:cs="Arial"/>
                <w:b/>
                <w:sz w:val="20"/>
              </w:rPr>
              <w:t>Naziv-ime</w:t>
            </w:r>
          </w:p>
        </w:tc>
        <w:tc>
          <w:tcPr>
            <w:tcW w:w="1984" w:type="dxa"/>
            <w:tcBorders>
              <w:top w:val="double" w:sz="6" w:space="0" w:color="auto"/>
              <w:left w:val="double" w:sz="6" w:space="0" w:color="auto"/>
              <w:bottom w:val="double" w:sz="6" w:space="0" w:color="auto"/>
              <w:right w:val="double" w:sz="6" w:space="0" w:color="auto"/>
            </w:tcBorders>
          </w:tcPr>
          <w:p w14:paraId="7F1987E3" w14:textId="77777777" w:rsidR="00EA2D88" w:rsidRPr="00797FFE" w:rsidRDefault="00EA2D88" w:rsidP="003A5F8B">
            <w:pPr>
              <w:pStyle w:val="Tabletext"/>
              <w:jc w:val="center"/>
              <w:rPr>
                <w:rFonts w:ascii="Arial" w:hAnsi="Arial" w:cs="Arial"/>
                <w:b/>
                <w:sz w:val="20"/>
              </w:rPr>
            </w:pPr>
            <w:r w:rsidRPr="00797FFE">
              <w:rPr>
                <w:rFonts w:ascii="Arial" w:hAnsi="Arial" w:cs="Arial"/>
                <w:b/>
                <w:sz w:val="20"/>
              </w:rPr>
              <w:t>Namjena</w:t>
            </w:r>
          </w:p>
        </w:tc>
        <w:tc>
          <w:tcPr>
            <w:tcW w:w="1327" w:type="dxa"/>
            <w:tcBorders>
              <w:top w:val="double" w:sz="6" w:space="0" w:color="auto"/>
              <w:left w:val="double" w:sz="6" w:space="0" w:color="auto"/>
              <w:bottom w:val="double" w:sz="6" w:space="0" w:color="auto"/>
              <w:right w:val="double" w:sz="6" w:space="0" w:color="auto"/>
            </w:tcBorders>
          </w:tcPr>
          <w:p w14:paraId="117F0003" w14:textId="77777777" w:rsidR="00EA2D88" w:rsidRPr="00797FFE" w:rsidRDefault="00EA2D88" w:rsidP="003A5F8B">
            <w:pPr>
              <w:pStyle w:val="Tabletext"/>
              <w:jc w:val="center"/>
              <w:rPr>
                <w:rFonts w:ascii="Arial" w:hAnsi="Arial" w:cs="Arial"/>
                <w:b/>
                <w:sz w:val="20"/>
              </w:rPr>
            </w:pPr>
            <w:r w:rsidRPr="00797FFE">
              <w:rPr>
                <w:rFonts w:ascii="Arial" w:hAnsi="Arial" w:cs="Arial"/>
                <w:b/>
                <w:sz w:val="20"/>
              </w:rPr>
              <w:t>Adresa</w:t>
            </w:r>
          </w:p>
        </w:tc>
        <w:tc>
          <w:tcPr>
            <w:tcW w:w="987" w:type="dxa"/>
            <w:tcBorders>
              <w:top w:val="double" w:sz="6" w:space="0" w:color="auto"/>
              <w:left w:val="double" w:sz="6" w:space="0" w:color="auto"/>
              <w:bottom w:val="double" w:sz="6" w:space="0" w:color="auto"/>
              <w:right w:val="double" w:sz="6" w:space="0" w:color="auto"/>
            </w:tcBorders>
          </w:tcPr>
          <w:p w14:paraId="50301FF9"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Površina</w:t>
            </w:r>
          </w:p>
          <w:p w14:paraId="614765BA"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 u m</w:t>
            </w:r>
            <w:r w:rsidRPr="00797FFE">
              <w:rPr>
                <w:rFonts w:ascii="Arial" w:hAnsi="Arial" w:cs="Arial"/>
                <w:b/>
                <w:sz w:val="20"/>
                <w:vertAlign w:val="superscript"/>
              </w:rPr>
              <w:t>2</w:t>
            </w:r>
            <w:r w:rsidRPr="00797FFE">
              <w:rPr>
                <w:rFonts w:ascii="Arial" w:hAnsi="Arial" w:cs="Arial"/>
                <w:b/>
                <w:sz w:val="20"/>
              </w:rPr>
              <w:t>)</w:t>
            </w:r>
          </w:p>
        </w:tc>
        <w:tc>
          <w:tcPr>
            <w:tcW w:w="1281" w:type="dxa"/>
            <w:tcBorders>
              <w:top w:val="double" w:sz="6" w:space="0" w:color="auto"/>
              <w:left w:val="double" w:sz="6" w:space="0" w:color="auto"/>
              <w:bottom w:val="double" w:sz="6" w:space="0" w:color="auto"/>
              <w:right w:val="double" w:sz="6" w:space="0" w:color="auto"/>
            </w:tcBorders>
          </w:tcPr>
          <w:p w14:paraId="0B167B59"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 xml:space="preserve">Broj </w:t>
            </w:r>
          </w:p>
          <w:p w14:paraId="7886B296" w14:textId="77777777" w:rsidR="00EA2D88" w:rsidRPr="00797FFE" w:rsidRDefault="00EA2D88" w:rsidP="003A5F8B">
            <w:pPr>
              <w:keepLines/>
              <w:spacing w:after="0"/>
              <w:jc w:val="center"/>
              <w:rPr>
                <w:rFonts w:ascii="Arial" w:hAnsi="Arial" w:cs="Arial"/>
                <w:b/>
                <w:sz w:val="20"/>
                <w:vertAlign w:val="superscript"/>
              </w:rPr>
            </w:pPr>
            <w:r w:rsidRPr="00797FFE">
              <w:rPr>
                <w:rFonts w:ascii="Arial" w:hAnsi="Arial" w:cs="Arial"/>
                <w:b/>
                <w:sz w:val="20"/>
              </w:rPr>
              <w:t>učenika</w:t>
            </w:r>
          </w:p>
        </w:tc>
        <w:tc>
          <w:tcPr>
            <w:tcW w:w="1333" w:type="dxa"/>
            <w:tcBorders>
              <w:top w:val="double" w:sz="6" w:space="0" w:color="auto"/>
              <w:left w:val="double" w:sz="6" w:space="0" w:color="auto"/>
              <w:bottom w:val="double" w:sz="6" w:space="0" w:color="auto"/>
              <w:right w:val="double" w:sz="6" w:space="0" w:color="auto"/>
            </w:tcBorders>
          </w:tcPr>
          <w:p w14:paraId="627E199A"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 xml:space="preserve">Broj </w:t>
            </w:r>
          </w:p>
          <w:p w14:paraId="1AA9258E"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zaposlenika</w:t>
            </w:r>
          </w:p>
        </w:tc>
      </w:tr>
      <w:tr w:rsidR="00EA2D88" w:rsidRPr="00797FFE" w14:paraId="07AA45D2"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709" w:type="dxa"/>
            <w:tcBorders>
              <w:top w:val="single" w:sz="6" w:space="0" w:color="auto"/>
              <w:left w:val="single" w:sz="6" w:space="0" w:color="auto"/>
              <w:bottom w:val="single" w:sz="6" w:space="0" w:color="auto"/>
              <w:right w:val="single" w:sz="6" w:space="0" w:color="auto"/>
            </w:tcBorders>
          </w:tcPr>
          <w:p w14:paraId="6C2D0EF5"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1.</w:t>
            </w:r>
          </w:p>
        </w:tc>
        <w:tc>
          <w:tcPr>
            <w:tcW w:w="1939" w:type="dxa"/>
            <w:tcBorders>
              <w:top w:val="single" w:sz="6" w:space="0" w:color="auto"/>
              <w:left w:val="single" w:sz="6" w:space="0" w:color="auto"/>
              <w:bottom w:val="single" w:sz="6" w:space="0" w:color="auto"/>
              <w:right w:val="single" w:sz="6" w:space="0" w:color="auto"/>
            </w:tcBorders>
          </w:tcPr>
          <w:p w14:paraId="17A3AF9D"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Osnovna škola Jelenje-Dražice</w:t>
            </w:r>
          </w:p>
        </w:tc>
        <w:tc>
          <w:tcPr>
            <w:tcW w:w="1984" w:type="dxa"/>
            <w:tcBorders>
              <w:top w:val="single" w:sz="6" w:space="0" w:color="auto"/>
              <w:left w:val="single" w:sz="6" w:space="0" w:color="auto"/>
              <w:bottom w:val="single" w:sz="6" w:space="0" w:color="auto"/>
              <w:right w:val="single" w:sz="6" w:space="0" w:color="auto"/>
            </w:tcBorders>
          </w:tcPr>
          <w:p w14:paraId="7D94CF02" w14:textId="77777777" w:rsidR="00EA2D88" w:rsidRPr="00797FFE" w:rsidRDefault="00EA2D88" w:rsidP="003A5F8B">
            <w:pPr>
              <w:pStyle w:val="Tabletext"/>
              <w:rPr>
                <w:rFonts w:ascii="Arial" w:hAnsi="Arial" w:cs="Arial"/>
                <w:sz w:val="20"/>
              </w:rPr>
            </w:pPr>
            <w:r w:rsidRPr="00797FFE">
              <w:rPr>
                <w:rFonts w:ascii="Arial" w:hAnsi="Arial" w:cs="Arial"/>
                <w:sz w:val="20"/>
              </w:rPr>
              <w:t>Odgoj i obrazovanje</w:t>
            </w:r>
          </w:p>
        </w:tc>
        <w:tc>
          <w:tcPr>
            <w:tcW w:w="1327" w:type="dxa"/>
            <w:tcBorders>
              <w:top w:val="single" w:sz="6" w:space="0" w:color="auto"/>
              <w:left w:val="single" w:sz="6" w:space="0" w:color="auto"/>
              <w:bottom w:val="single" w:sz="6" w:space="0" w:color="auto"/>
              <w:right w:val="single" w:sz="6" w:space="0" w:color="auto"/>
            </w:tcBorders>
          </w:tcPr>
          <w:p w14:paraId="50D669AD"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Školska ulica bb</w:t>
            </w:r>
          </w:p>
        </w:tc>
        <w:tc>
          <w:tcPr>
            <w:tcW w:w="987" w:type="dxa"/>
            <w:tcBorders>
              <w:top w:val="single" w:sz="6" w:space="0" w:color="auto"/>
              <w:left w:val="single" w:sz="6" w:space="0" w:color="auto"/>
              <w:bottom w:val="single" w:sz="6" w:space="0" w:color="auto"/>
              <w:right w:val="single" w:sz="6" w:space="0" w:color="auto"/>
            </w:tcBorders>
          </w:tcPr>
          <w:p w14:paraId="4CA0E5B1"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1560</w:t>
            </w:r>
          </w:p>
        </w:tc>
        <w:tc>
          <w:tcPr>
            <w:tcW w:w="1281" w:type="dxa"/>
            <w:tcBorders>
              <w:top w:val="single" w:sz="6" w:space="0" w:color="auto"/>
              <w:left w:val="single" w:sz="6" w:space="0" w:color="auto"/>
              <w:bottom w:val="single" w:sz="6" w:space="0" w:color="auto"/>
              <w:right w:val="single" w:sz="6" w:space="0" w:color="auto"/>
            </w:tcBorders>
          </w:tcPr>
          <w:p w14:paraId="53989AF4"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363</w:t>
            </w:r>
          </w:p>
        </w:tc>
        <w:tc>
          <w:tcPr>
            <w:tcW w:w="1333" w:type="dxa"/>
            <w:tcBorders>
              <w:top w:val="single" w:sz="6" w:space="0" w:color="auto"/>
              <w:left w:val="single" w:sz="6" w:space="0" w:color="auto"/>
              <w:bottom w:val="single" w:sz="6" w:space="0" w:color="auto"/>
              <w:right w:val="single" w:sz="6" w:space="0" w:color="auto"/>
            </w:tcBorders>
          </w:tcPr>
          <w:p w14:paraId="207D72CF"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52</w:t>
            </w:r>
          </w:p>
        </w:tc>
      </w:tr>
      <w:bookmarkEnd w:id="200"/>
    </w:tbl>
    <w:p w14:paraId="2A453BDE" w14:textId="77777777" w:rsidR="00EA2D88" w:rsidRPr="00797FFE" w:rsidRDefault="00EA2D88" w:rsidP="00EA2D88">
      <w:pPr>
        <w:rPr>
          <w:rFonts w:ascii="Arial" w:hAnsi="Arial" w:cs="Arial"/>
        </w:rPr>
      </w:pPr>
    </w:p>
    <w:p w14:paraId="3D167E6D" w14:textId="77777777" w:rsidR="00EA2D88" w:rsidRPr="00797FFE" w:rsidRDefault="00EA2D88" w:rsidP="00EA2D88">
      <w:pPr>
        <w:rPr>
          <w:rFonts w:ascii="Arial" w:hAnsi="Arial" w:cs="Arial"/>
        </w:rPr>
      </w:pPr>
    </w:p>
    <w:bookmarkEnd w:id="177"/>
    <w:p w14:paraId="22FD0014" w14:textId="3E047D36" w:rsidR="00EA2D88" w:rsidRPr="00797FFE" w:rsidRDefault="00EA2D88" w:rsidP="00834B2E">
      <w:pPr>
        <w:pStyle w:val="Podnaslov"/>
        <w:spacing w:line="360" w:lineRule="auto"/>
        <w:rPr>
          <w:rFonts w:ascii="Arial" w:hAnsi="Arial" w:cs="Arial"/>
          <w:color w:val="4472C4" w:themeColor="accent1"/>
        </w:rPr>
      </w:pPr>
      <w:r w:rsidRPr="00797FFE">
        <w:rPr>
          <w:rFonts w:ascii="Arial" w:hAnsi="Arial" w:cs="Arial"/>
          <w:color w:val="4472C4" w:themeColor="accent1"/>
        </w:rPr>
        <w:t>Zdravstvene ustanove</w:t>
      </w:r>
    </w:p>
    <w:p w14:paraId="0943AE4A" w14:textId="72B186D1" w:rsidR="00EA2D88" w:rsidRPr="00797FFE" w:rsidRDefault="00EA2D88" w:rsidP="00834B2E">
      <w:pPr>
        <w:spacing w:after="0" w:line="360" w:lineRule="auto"/>
        <w:ind w:firstLine="708"/>
        <w:jc w:val="both"/>
        <w:rPr>
          <w:rFonts w:ascii="Arial" w:hAnsi="Arial" w:cs="Arial"/>
          <w:szCs w:val="24"/>
        </w:rPr>
      </w:pPr>
      <w:r w:rsidRPr="00797FFE">
        <w:rPr>
          <w:rFonts w:ascii="Arial" w:hAnsi="Arial" w:cs="Arial"/>
          <w:szCs w:val="24"/>
        </w:rPr>
        <w:t>Na području općine Jelenje djeluje jedan centar primarne zdravstvene zaštite u ambulanti Dražice</w:t>
      </w:r>
      <w:r w:rsidR="00090CF7" w:rsidRPr="00797FFE">
        <w:rPr>
          <w:rFonts w:ascii="Arial" w:hAnsi="Arial" w:cs="Arial"/>
          <w:szCs w:val="24"/>
        </w:rPr>
        <w:t xml:space="preserve"> na adresi </w:t>
      </w:r>
      <w:proofErr w:type="spellStart"/>
      <w:r w:rsidR="00090CF7" w:rsidRPr="00797FFE">
        <w:rPr>
          <w:rFonts w:ascii="Arial" w:hAnsi="Arial" w:cs="Arial"/>
          <w:szCs w:val="24"/>
        </w:rPr>
        <w:t>Podkilavačka</w:t>
      </w:r>
      <w:proofErr w:type="spellEnd"/>
      <w:r w:rsidR="00090CF7" w:rsidRPr="00797FFE">
        <w:rPr>
          <w:rFonts w:ascii="Arial" w:hAnsi="Arial" w:cs="Arial"/>
          <w:szCs w:val="24"/>
        </w:rPr>
        <w:t xml:space="preserve"> 6. U ambulanti djeluje opća/obiteljska medicina, kao temeljni dio primarne zdravstvene zaštite koja osigurava kontinuiranu i sveobuhvatnu zdravstvenu zaštitu za pojedince i obitelji. Također u ambulanti je i </w:t>
      </w:r>
      <w:r w:rsidRPr="00797FFE">
        <w:rPr>
          <w:rFonts w:ascii="Arial" w:hAnsi="Arial" w:cs="Arial"/>
          <w:szCs w:val="24"/>
        </w:rPr>
        <w:t>stomatološka ordinacija</w:t>
      </w:r>
      <w:r w:rsidR="00090CF7" w:rsidRPr="00797FFE">
        <w:rPr>
          <w:rFonts w:ascii="Arial" w:hAnsi="Arial" w:cs="Arial"/>
          <w:szCs w:val="24"/>
        </w:rPr>
        <w:t xml:space="preserve"> i </w:t>
      </w:r>
      <w:r w:rsidRPr="00797FFE">
        <w:rPr>
          <w:rFonts w:ascii="Arial" w:hAnsi="Arial" w:cs="Arial"/>
          <w:szCs w:val="24"/>
        </w:rPr>
        <w:t>ordinacija za pedijatriju te ordinacija patronažne sestre Doma zdravlja Rijeka.</w:t>
      </w:r>
    </w:p>
    <w:p w14:paraId="5077975B" w14:textId="77777777" w:rsidR="00463398" w:rsidRPr="00797FFE" w:rsidRDefault="00463398" w:rsidP="00834B2E">
      <w:pPr>
        <w:spacing w:after="0" w:line="360" w:lineRule="auto"/>
        <w:ind w:firstLine="708"/>
        <w:jc w:val="both"/>
        <w:rPr>
          <w:rFonts w:ascii="Arial" w:hAnsi="Arial" w:cs="Arial"/>
          <w:szCs w:val="24"/>
        </w:rPr>
      </w:pPr>
    </w:p>
    <w:p w14:paraId="5CB015D6" w14:textId="73383074" w:rsidR="007A01F8" w:rsidRPr="00797FFE" w:rsidRDefault="00DA22B3" w:rsidP="004361BA">
      <w:pPr>
        <w:spacing w:after="0" w:line="360" w:lineRule="auto"/>
        <w:jc w:val="both"/>
        <w:rPr>
          <w:rFonts w:ascii="Arial" w:eastAsia="Times New Roman" w:hAnsi="Arial" w:cs="Arial"/>
          <w:noProof/>
          <w14:ligatures w14:val="none"/>
        </w:rPr>
      </w:pPr>
      <w:r w:rsidRPr="00797FFE">
        <w:rPr>
          <w:rFonts w:ascii="Arial" w:hAnsi="Arial" w:cs="Arial"/>
        </w:rPr>
        <w:tab/>
        <w:t xml:space="preserve">U mjestu </w:t>
      </w:r>
      <w:proofErr w:type="spellStart"/>
      <w:r w:rsidRPr="00797FFE">
        <w:rPr>
          <w:rFonts w:ascii="Arial" w:hAnsi="Arial" w:cs="Arial"/>
        </w:rPr>
        <w:t>Lopača</w:t>
      </w:r>
      <w:proofErr w:type="spellEnd"/>
      <w:r w:rsidRPr="00797FFE">
        <w:rPr>
          <w:rFonts w:ascii="Arial" w:hAnsi="Arial" w:cs="Arial"/>
        </w:rPr>
        <w:t xml:space="preserve"> se nalazi Psihijatrijska bolnica </w:t>
      </w:r>
      <w:proofErr w:type="spellStart"/>
      <w:r w:rsidRPr="00797FFE">
        <w:rPr>
          <w:rFonts w:ascii="Arial" w:hAnsi="Arial" w:cs="Arial"/>
        </w:rPr>
        <w:t>Lopača</w:t>
      </w:r>
      <w:proofErr w:type="spellEnd"/>
      <w:r w:rsidRPr="00797FFE">
        <w:rPr>
          <w:rFonts w:ascii="Arial" w:hAnsi="Arial" w:cs="Arial"/>
        </w:rPr>
        <w:t>.</w:t>
      </w:r>
      <w:r w:rsidR="007A01F8" w:rsidRPr="00797FFE">
        <w:rPr>
          <w:rFonts w:ascii="Arial" w:hAnsi="Arial" w:cs="Arial"/>
        </w:rPr>
        <w:t xml:space="preserve"> Psihijatrijska bolnica </w:t>
      </w:r>
      <w:proofErr w:type="spellStart"/>
      <w:r w:rsidR="007A01F8" w:rsidRPr="00797FFE">
        <w:rPr>
          <w:rFonts w:ascii="Arial" w:hAnsi="Arial" w:cs="Arial"/>
        </w:rPr>
        <w:t>Lopača</w:t>
      </w:r>
      <w:proofErr w:type="spellEnd"/>
      <w:r w:rsidR="007A01F8" w:rsidRPr="00797FFE">
        <w:rPr>
          <w:rFonts w:ascii="Arial" w:hAnsi="Arial" w:cs="Arial"/>
          <w:b/>
          <w:bCs/>
        </w:rPr>
        <w:t xml:space="preserve"> </w:t>
      </w:r>
      <w:r w:rsidR="007A01F8" w:rsidRPr="00797FFE">
        <w:rPr>
          <w:rFonts w:ascii="Arial" w:hAnsi="Arial" w:cs="Arial"/>
        </w:rPr>
        <w:t>je zgrada izgrađena izvan građanskih područja</w:t>
      </w:r>
      <w:r w:rsidR="009D5817" w:rsidRPr="00797FFE">
        <w:rPr>
          <w:rFonts w:ascii="Arial" w:hAnsi="Arial" w:cs="Arial"/>
        </w:rPr>
        <w:t>.</w:t>
      </w:r>
      <w:r w:rsidR="007A01F8" w:rsidRPr="00797FFE">
        <w:rPr>
          <w:rFonts w:ascii="Arial" w:hAnsi="Arial" w:cs="Arial"/>
        </w:rPr>
        <w:t xml:space="preserve"> </w:t>
      </w:r>
      <w:proofErr w:type="spellStart"/>
      <w:r w:rsidR="007A01F8" w:rsidRPr="00797FFE">
        <w:rPr>
          <w:rFonts w:ascii="Arial" w:hAnsi="Arial" w:cs="Arial"/>
        </w:rPr>
        <w:t>Psihijatriskije</w:t>
      </w:r>
      <w:proofErr w:type="spellEnd"/>
      <w:r w:rsidR="007A01F8" w:rsidRPr="00797FFE">
        <w:rPr>
          <w:rFonts w:ascii="Arial" w:hAnsi="Arial" w:cs="Arial"/>
        </w:rPr>
        <w:t xml:space="preserve"> bolnice </w:t>
      </w:r>
      <w:proofErr w:type="spellStart"/>
      <w:r w:rsidR="007A01F8" w:rsidRPr="00797FFE">
        <w:rPr>
          <w:rFonts w:ascii="Arial" w:hAnsi="Arial" w:cs="Arial"/>
        </w:rPr>
        <w:t>Lopača</w:t>
      </w:r>
      <w:proofErr w:type="spellEnd"/>
      <w:r w:rsidR="007A01F8" w:rsidRPr="00797FFE">
        <w:rPr>
          <w:rFonts w:ascii="Arial" w:hAnsi="Arial" w:cs="Arial"/>
        </w:rPr>
        <w:t xml:space="preserve"> obuh</w:t>
      </w:r>
      <w:r w:rsidR="007A01F8" w:rsidRPr="00797FFE">
        <w:rPr>
          <w:rFonts w:ascii="Arial" w:eastAsia="Times New Roman" w:hAnsi="Arial" w:cs="Arial"/>
          <w:noProof/>
          <w14:ligatures w14:val="none"/>
        </w:rPr>
        <w:t>vaća bolničko liječenje iz djelatnosti psihijatrije, stacionarnu palijativnu skrb, specijalističko-konzilijarnu zdravstvenu zaštitu, dijagnostiku i medicinsku rehabilitaciju iz djelatnosti psihijatrije, nastavnu djelatnost koja obuhvaća izvođenje nastave za potrebe nastavnih ustanova, dnevno bolničku opskrbu u okviru ambulantnog liječenja iz djelatnosti psihijatrije, sudsko-medicinska vještačenja iz psihijatrijske struke i socijalnu uslugu smještaja psihičkih bolesnih odraslih osoba.</w:t>
      </w:r>
    </w:p>
    <w:p w14:paraId="6A429F29" w14:textId="77777777" w:rsidR="007A01F8" w:rsidRPr="00797FFE" w:rsidRDefault="007A01F8" w:rsidP="004361BA">
      <w:pPr>
        <w:pStyle w:val="Tablica"/>
        <w:spacing w:line="360" w:lineRule="auto"/>
        <w:jc w:val="both"/>
        <w:rPr>
          <w:rFonts w:ascii="Arial" w:hAnsi="Arial" w:cs="Arial"/>
          <w:sz w:val="22"/>
          <w:szCs w:val="22"/>
        </w:rPr>
      </w:pPr>
      <w:r w:rsidRPr="00797FFE">
        <w:rPr>
          <w:rFonts w:ascii="Arial" w:hAnsi="Arial" w:cs="Arial"/>
          <w:sz w:val="22"/>
          <w:szCs w:val="22"/>
        </w:rPr>
        <w:t>U bolnici je zaposleno 92 djelatnika. Kapacitet bolnice je 165 kreveta.</w:t>
      </w:r>
    </w:p>
    <w:p w14:paraId="0AD03589" w14:textId="77777777" w:rsidR="00EA2D88" w:rsidRPr="00797FFE" w:rsidRDefault="00EA2D88" w:rsidP="00EA2D88">
      <w:pPr>
        <w:pStyle w:val="Tablica"/>
        <w:jc w:val="both"/>
        <w:rPr>
          <w:rFonts w:ascii="Arial" w:hAnsi="Arial" w:cs="Arial"/>
        </w:rPr>
      </w:pPr>
    </w:p>
    <w:p w14:paraId="26A4961E" w14:textId="77777777" w:rsidR="00EA2D88" w:rsidRPr="00797FFE" w:rsidRDefault="00EA2D88" w:rsidP="00EA2D88">
      <w:pPr>
        <w:spacing w:after="0"/>
        <w:rPr>
          <w:rFonts w:ascii="Arial" w:hAnsi="Arial" w:cs="Arial"/>
        </w:rPr>
      </w:pPr>
    </w:p>
    <w:p w14:paraId="37F47D2B" w14:textId="4056B83E" w:rsidR="00DA22B3" w:rsidRPr="00797FFE" w:rsidRDefault="00DA22B3" w:rsidP="00DA22B3">
      <w:pPr>
        <w:pStyle w:val="Opisslike"/>
        <w:keepNext/>
        <w:rPr>
          <w:rFonts w:ascii="Arial" w:hAnsi="Arial" w:cs="Arial"/>
        </w:rPr>
      </w:pPr>
      <w:bookmarkStart w:id="202" w:name="_Toc184042930"/>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17</w:t>
      </w:r>
      <w:r w:rsidR="00101956" w:rsidRPr="00797FFE">
        <w:rPr>
          <w:rFonts w:ascii="Arial" w:hAnsi="Arial" w:cs="Arial"/>
          <w:noProof/>
        </w:rPr>
        <w:fldChar w:fldCharType="end"/>
      </w:r>
      <w:r w:rsidRPr="00797FFE">
        <w:rPr>
          <w:rFonts w:ascii="Arial" w:hAnsi="Arial" w:cs="Arial"/>
        </w:rPr>
        <w:t xml:space="preserve">: Općina Jelenje - Psihijatrijska bolnica </w:t>
      </w:r>
      <w:proofErr w:type="spellStart"/>
      <w:r w:rsidRPr="00797FFE">
        <w:rPr>
          <w:rFonts w:ascii="Arial" w:hAnsi="Arial" w:cs="Arial"/>
        </w:rPr>
        <w:t>Lopača</w:t>
      </w:r>
      <w:bookmarkEnd w:id="202"/>
      <w:proofErr w:type="spellEnd"/>
    </w:p>
    <w:tbl>
      <w:tblPr>
        <w:tblW w:w="9214" w:type="dxa"/>
        <w:tblInd w:w="2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567"/>
        <w:gridCol w:w="1701"/>
        <w:gridCol w:w="2222"/>
        <w:gridCol w:w="1327"/>
        <w:gridCol w:w="987"/>
        <w:gridCol w:w="1281"/>
        <w:gridCol w:w="1129"/>
      </w:tblGrid>
      <w:tr w:rsidR="00EA2D88" w:rsidRPr="00797FFE" w14:paraId="08AB043F" w14:textId="77777777" w:rsidTr="003A5F8B">
        <w:trPr>
          <w:cantSplit/>
          <w:trHeight w:val="561"/>
        </w:trPr>
        <w:tc>
          <w:tcPr>
            <w:tcW w:w="567" w:type="dxa"/>
            <w:tcBorders>
              <w:top w:val="double" w:sz="6" w:space="0" w:color="auto"/>
              <w:left w:val="double" w:sz="6" w:space="0" w:color="auto"/>
              <w:bottom w:val="double" w:sz="6" w:space="0" w:color="auto"/>
              <w:right w:val="double" w:sz="6" w:space="0" w:color="auto"/>
            </w:tcBorders>
          </w:tcPr>
          <w:p w14:paraId="131FCAC1" w14:textId="77777777" w:rsidR="00EA2D88" w:rsidRPr="00797FFE" w:rsidRDefault="00EA2D88" w:rsidP="003A5F8B">
            <w:pPr>
              <w:pStyle w:val="Tabletext"/>
              <w:ind w:right="-108" w:hanging="108"/>
              <w:jc w:val="center"/>
              <w:rPr>
                <w:rFonts w:ascii="Arial" w:hAnsi="Arial" w:cs="Arial"/>
                <w:b/>
                <w:sz w:val="20"/>
              </w:rPr>
            </w:pPr>
            <w:r w:rsidRPr="00797FFE">
              <w:rPr>
                <w:rFonts w:ascii="Arial" w:hAnsi="Arial" w:cs="Arial"/>
                <w:b/>
                <w:sz w:val="20"/>
              </w:rPr>
              <w:t>Redni broj</w:t>
            </w:r>
          </w:p>
        </w:tc>
        <w:tc>
          <w:tcPr>
            <w:tcW w:w="1701" w:type="dxa"/>
            <w:tcBorders>
              <w:top w:val="double" w:sz="6" w:space="0" w:color="auto"/>
              <w:left w:val="double" w:sz="6" w:space="0" w:color="auto"/>
              <w:bottom w:val="double" w:sz="6" w:space="0" w:color="auto"/>
              <w:right w:val="double" w:sz="6" w:space="0" w:color="auto"/>
            </w:tcBorders>
          </w:tcPr>
          <w:p w14:paraId="45B1F706" w14:textId="77777777" w:rsidR="00EA2D88" w:rsidRPr="00797FFE" w:rsidRDefault="00EA2D88" w:rsidP="003A5F8B">
            <w:pPr>
              <w:pStyle w:val="Tabletext"/>
              <w:jc w:val="center"/>
              <w:rPr>
                <w:rFonts w:ascii="Arial" w:hAnsi="Arial" w:cs="Arial"/>
                <w:b/>
                <w:sz w:val="20"/>
              </w:rPr>
            </w:pPr>
            <w:r w:rsidRPr="00797FFE">
              <w:rPr>
                <w:rFonts w:ascii="Arial" w:hAnsi="Arial" w:cs="Arial"/>
                <w:b/>
                <w:sz w:val="20"/>
              </w:rPr>
              <w:t>Naziv-ime</w:t>
            </w:r>
          </w:p>
        </w:tc>
        <w:tc>
          <w:tcPr>
            <w:tcW w:w="2222" w:type="dxa"/>
            <w:tcBorders>
              <w:top w:val="double" w:sz="6" w:space="0" w:color="auto"/>
              <w:left w:val="double" w:sz="6" w:space="0" w:color="auto"/>
              <w:bottom w:val="double" w:sz="6" w:space="0" w:color="auto"/>
              <w:right w:val="double" w:sz="6" w:space="0" w:color="auto"/>
            </w:tcBorders>
          </w:tcPr>
          <w:p w14:paraId="575E81C3" w14:textId="77777777" w:rsidR="00EA2D88" w:rsidRPr="00797FFE" w:rsidRDefault="00EA2D88" w:rsidP="003A5F8B">
            <w:pPr>
              <w:pStyle w:val="Tabletext"/>
              <w:jc w:val="center"/>
              <w:rPr>
                <w:rFonts w:ascii="Arial" w:hAnsi="Arial" w:cs="Arial"/>
                <w:b/>
                <w:sz w:val="20"/>
              </w:rPr>
            </w:pPr>
            <w:r w:rsidRPr="00797FFE">
              <w:rPr>
                <w:rFonts w:ascii="Arial" w:hAnsi="Arial" w:cs="Arial"/>
                <w:b/>
                <w:sz w:val="20"/>
              </w:rPr>
              <w:t>Namjena</w:t>
            </w:r>
          </w:p>
        </w:tc>
        <w:tc>
          <w:tcPr>
            <w:tcW w:w="1327" w:type="dxa"/>
            <w:tcBorders>
              <w:top w:val="double" w:sz="6" w:space="0" w:color="auto"/>
              <w:left w:val="double" w:sz="6" w:space="0" w:color="auto"/>
              <w:bottom w:val="double" w:sz="6" w:space="0" w:color="auto"/>
              <w:right w:val="double" w:sz="6" w:space="0" w:color="auto"/>
            </w:tcBorders>
          </w:tcPr>
          <w:p w14:paraId="5FA4F4D9" w14:textId="77777777" w:rsidR="00EA2D88" w:rsidRPr="00797FFE" w:rsidRDefault="00EA2D88" w:rsidP="003A5F8B">
            <w:pPr>
              <w:pStyle w:val="Tabletext"/>
              <w:jc w:val="center"/>
              <w:rPr>
                <w:rFonts w:ascii="Arial" w:hAnsi="Arial" w:cs="Arial"/>
                <w:b/>
                <w:sz w:val="20"/>
              </w:rPr>
            </w:pPr>
            <w:r w:rsidRPr="00797FFE">
              <w:rPr>
                <w:rFonts w:ascii="Arial" w:hAnsi="Arial" w:cs="Arial"/>
                <w:b/>
                <w:sz w:val="20"/>
              </w:rPr>
              <w:t>Adresa</w:t>
            </w:r>
          </w:p>
        </w:tc>
        <w:tc>
          <w:tcPr>
            <w:tcW w:w="987" w:type="dxa"/>
            <w:tcBorders>
              <w:top w:val="double" w:sz="6" w:space="0" w:color="auto"/>
              <w:left w:val="double" w:sz="6" w:space="0" w:color="auto"/>
              <w:bottom w:val="double" w:sz="6" w:space="0" w:color="auto"/>
              <w:right w:val="double" w:sz="6" w:space="0" w:color="auto"/>
            </w:tcBorders>
          </w:tcPr>
          <w:p w14:paraId="56520EF5"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Površina</w:t>
            </w:r>
          </w:p>
          <w:p w14:paraId="2514BCF3"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 u m</w:t>
            </w:r>
            <w:r w:rsidRPr="00797FFE">
              <w:rPr>
                <w:rFonts w:ascii="Arial" w:hAnsi="Arial" w:cs="Arial"/>
                <w:b/>
                <w:sz w:val="20"/>
                <w:vertAlign w:val="superscript"/>
              </w:rPr>
              <w:t>2</w:t>
            </w:r>
            <w:r w:rsidRPr="00797FFE">
              <w:rPr>
                <w:rFonts w:ascii="Arial" w:hAnsi="Arial" w:cs="Arial"/>
                <w:b/>
                <w:sz w:val="20"/>
              </w:rPr>
              <w:t>)</w:t>
            </w:r>
          </w:p>
        </w:tc>
        <w:tc>
          <w:tcPr>
            <w:tcW w:w="1281" w:type="dxa"/>
            <w:tcBorders>
              <w:top w:val="double" w:sz="6" w:space="0" w:color="auto"/>
              <w:left w:val="double" w:sz="6" w:space="0" w:color="auto"/>
              <w:bottom w:val="double" w:sz="6" w:space="0" w:color="auto"/>
              <w:right w:val="double" w:sz="6" w:space="0" w:color="auto"/>
            </w:tcBorders>
          </w:tcPr>
          <w:p w14:paraId="27A177FE"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 xml:space="preserve">Broj </w:t>
            </w:r>
          </w:p>
          <w:p w14:paraId="78850A36" w14:textId="77777777" w:rsidR="00EA2D88" w:rsidRPr="00797FFE" w:rsidRDefault="00EA2D88" w:rsidP="003A5F8B">
            <w:pPr>
              <w:keepLines/>
              <w:spacing w:after="0"/>
              <w:jc w:val="center"/>
              <w:rPr>
                <w:rFonts w:ascii="Arial" w:hAnsi="Arial" w:cs="Arial"/>
                <w:b/>
                <w:sz w:val="20"/>
                <w:vertAlign w:val="superscript"/>
              </w:rPr>
            </w:pPr>
            <w:r w:rsidRPr="00797FFE">
              <w:rPr>
                <w:rFonts w:ascii="Arial" w:hAnsi="Arial" w:cs="Arial"/>
                <w:b/>
                <w:sz w:val="20"/>
              </w:rPr>
              <w:t>pacijenata</w:t>
            </w:r>
          </w:p>
        </w:tc>
        <w:tc>
          <w:tcPr>
            <w:tcW w:w="1129" w:type="dxa"/>
            <w:tcBorders>
              <w:top w:val="double" w:sz="6" w:space="0" w:color="auto"/>
              <w:left w:val="double" w:sz="6" w:space="0" w:color="auto"/>
              <w:bottom w:val="double" w:sz="6" w:space="0" w:color="auto"/>
              <w:right w:val="double" w:sz="6" w:space="0" w:color="auto"/>
            </w:tcBorders>
          </w:tcPr>
          <w:p w14:paraId="22E5A9A3"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 xml:space="preserve">Broj </w:t>
            </w:r>
          </w:p>
          <w:p w14:paraId="5FA99AF8" w14:textId="77777777" w:rsidR="00EA2D88" w:rsidRPr="00797FFE" w:rsidRDefault="00EA2D88" w:rsidP="003A5F8B">
            <w:pPr>
              <w:keepLines/>
              <w:spacing w:after="0"/>
              <w:jc w:val="center"/>
              <w:rPr>
                <w:rFonts w:ascii="Arial" w:hAnsi="Arial" w:cs="Arial"/>
                <w:b/>
                <w:sz w:val="20"/>
              </w:rPr>
            </w:pPr>
            <w:r w:rsidRPr="00797FFE">
              <w:rPr>
                <w:rFonts w:ascii="Arial" w:hAnsi="Arial" w:cs="Arial"/>
                <w:b/>
                <w:sz w:val="20"/>
              </w:rPr>
              <w:t>zaposlenika</w:t>
            </w:r>
          </w:p>
        </w:tc>
      </w:tr>
      <w:tr w:rsidR="00EA2D88" w:rsidRPr="00797FFE" w14:paraId="46102B99"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567" w:type="dxa"/>
            <w:tcBorders>
              <w:top w:val="single" w:sz="6" w:space="0" w:color="auto"/>
              <w:left w:val="single" w:sz="6" w:space="0" w:color="auto"/>
              <w:bottom w:val="single" w:sz="6" w:space="0" w:color="auto"/>
              <w:right w:val="single" w:sz="6" w:space="0" w:color="auto"/>
            </w:tcBorders>
          </w:tcPr>
          <w:p w14:paraId="23CEAACC"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1.</w:t>
            </w:r>
          </w:p>
        </w:tc>
        <w:tc>
          <w:tcPr>
            <w:tcW w:w="1701" w:type="dxa"/>
            <w:tcBorders>
              <w:top w:val="single" w:sz="12" w:space="0" w:color="auto"/>
              <w:left w:val="single" w:sz="6" w:space="0" w:color="auto"/>
              <w:bottom w:val="single" w:sz="6" w:space="0" w:color="auto"/>
              <w:right w:val="single" w:sz="6" w:space="0" w:color="auto"/>
            </w:tcBorders>
          </w:tcPr>
          <w:p w14:paraId="4A7B19A4"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 xml:space="preserve">Bolnica </w:t>
            </w:r>
            <w:proofErr w:type="spellStart"/>
            <w:r w:rsidRPr="00797FFE">
              <w:rPr>
                <w:rFonts w:ascii="Arial" w:hAnsi="Arial" w:cs="Arial"/>
                <w:sz w:val="20"/>
              </w:rPr>
              <w:t>Lopača</w:t>
            </w:r>
            <w:proofErr w:type="spellEnd"/>
          </w:p>
        </w:tc>
        <w:tc>
          <w:tcPr>
            <w:tcW w:w="2222" w:type="dxa"/>
            <w:tcBorders>
              <w:top w:val="single" w:sz="12" w:space="0" w:color="auto"/>
              <w:left w:val="single" w:sz="6" w:space="0" w:color="auto"/>
              <w:bottom w:val="single" w:sz="6" w:space="0" w:color="auto"/>
              <w:right w:val="single" w:sz="6" w:space="0" w:color="auto"/>
            </w:tcBorders>
          </w:tcPr>
          <w:p w14:paraId="6F9397FE"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zdravstvo</w:t>
            </w:r>
          </w:p>
        </w:tc>
        <w:tc>
          <w:tcPr>
            <w:tcW w:w="1327" w:type="dxa"/>
            <w:tcBorders>
              <w:top w:val="single" w:sz="12" w:space="0" w:color="auto"/>
              <w:left w:val="single" w:sz="6" w:space="0" w:color="auto"/>
              <w:bottom w:val="single" w:sz="6" w:space="0" w:color="auto"/>
              <w:right w:val="single" w:sz="6" w:space="0" w:color="auto"/>
            </w:tcBorders>
          </w:tcPr>
          <w:p w14:paraId="0C3AEF4D" w14:textId="77777777" w:rsidR="00EA2D88" w:rsidRPr="00797FFE" w:rsidRDefault="00EA2D88" w:rsidP="003A5F8B">
            <w:pPr>
              <w:pStyle w:val="Tabletext"/>
              <w:jc w:val="center"/>
              <w:rPr>
                <w:rFonts w:ascii="Arial" w:hAnsi="Arial" w:cs="Arial"/>
                <w:sz w:val="20"/>
              </w:rPr>
            </w:pPr>
            <w:proofErr w:type="spellStart"/>
            <w:r w:rsidRPr="00797FFE">
              <w:rPr>
                <w:rFonts w:ascii="Arial" w:hAnsi="Arial" w:cs="Arial"/>
                <w:sz w:val="20"/>
              </w:rPr>
              <w:t>Lopača</w:t>
            </w:r>
            <w:proofErr w:type="spellEnd"/>
            <w:r w:rsidRPr="00797FFE">
              <w:rPr>
                <w:rFonts w:ascii="Arial" w:hAnsi="Arial" w:cs="Arial"/>
                <w:sz w:val="20"/>
              </w:rPr>
              <w:t xml:space="preserve"> bb,</w:t>
            </w:r>
          </w:p>
        </w:tc>
        <w:tc>
          <w:tcPr>
            <w:tcW w:w="987" w:type="dxa"/>
            <w:tcBorders>
              <w:top w:val="single" w:sz="12" w:space="0" w:color="auto"/>
              <w:left w:val="single" w:sz="6" w:space="0" w:color="auto"/>
              <w:bottom w:val="single" w:sz="6" w:space="0" w:color="auto"/>
              <w:right w:val="single" w:sz="6" w:space="0" w:color="auto"/>
            </w:tcBorders>
          </w:tcPr>
          <w:p w14:paraId="4BFB128C" w14:textId="77777777" w:rsidR="00EA2D88" w:rsidRPr="00797FFE" w:rsidRDefault="00EA2D88" w:rsidP="003A5F8B">
            <w:pPr>
              <w:pStyle w:val="Tabletext"/>
              <w:jc w:val="center"/>
              <w:rPr>
                <w:rFonts w:ascii="Arial" w:hAnsi="Arial" w:cs="Arial"/>
                <w:sz w:val="20"/>
              </w:rPr>
            </w:pPr>
            <w:r w:rsidRPr="00797FFE">
              <w:rPr>
                <w:rFonts w:ascii="Arial" w:hAnsi="Arial" w:cs="Arial"/>
                <w:sz w:val="20"/>
              </w:rPr>
              <w:t>2470</w:t>
            </w:r>
          </w:p>
        </w:tc>
        <w:tc>
          <w:tcPr>
            <w:tcW w:w="1281" w:type="dxa"/>
            <w:tcBorders>
              <w:top w:val="single" w:sz="6" w:space="0" w:color="auto"/>
              <w:left w:val="single" w:sz="6" w:space="0" w:color="auto"/>
              <w:bottom w:val="single" w:sz="6" w:space="0" w:color="auto"/>
              <w:right w:val="single" w:sz="6" w:space="0" w:color="auto"/>
            </w:tcBorders>
          </w:tcPr>
          <w:p w14:paraId="7A0359D3" w14:textId="2F531FB4" w:rsidR="00EA2D88" w:rsidRPr="00797FFE" w:rsidRDefault="004361BA" w:rsidP="003A5F8B">
            <w:pPr>
              <w:pStyle w:val="Tabletext"/>
              <w:jc w:val="center"/>
              <w:rPr>
                <w:rFonts w:ascii="Arial" w:hAnsi="Arial" w:cs="Arial"/>
                <w:sz w:val="20"/>
              </w:rPr>
            </w:pPr>
            <w:r w:rsidRPr="00797FFE">
              <w:rPr>
                <w:rFonts w:ascii="Arial" w:hAnsi="Arial" w:cs="Arial"/>
                <w:sz w:val="20"/>
              </w:rPr>
              <w:t>165</w:t>
            </w:r>
          </w:p>
        </w:tc>
        <w:tc>
          <w:tcPr>
            <w:tcW w:w="1129" w:type="dxa"/>
            <w:tcBorders>
              <w:top w:val="single" w:sz="6" w:space="0" w:color="auto"/>
              <w:left w:val="single" w:sz="6" w:space="0" w:color="auto"/>
              <w:bottom w:val="single" w:sz="6" w:space="0" w:color="auto"/>
              <w:right w:val="single" w:sz="6" w:space="0" w:color="auto"/>
            </w:tcBorders>
          </w:tcPr>
          <w:p w14:paraId="6D99F31A" w14:textId="500FCCED" w:rsidR="00EA2D88" w:rsidRPr="00797FFE" w:rsidRDefault="004361BA" w:rsidP="003A5F8B">
            <w:pPr>
              <w:pStyle w:val="Tabletext"/>
              <w:jc w:val="center"/>
              <w:rPr>
                <w:rFonts w:ascii="Arial" w:hAnsi="Arial" w:cs="Arial"/>
                <w:sz w:val="20"/>
              </w:rPr>
            </w:pPr>
            <w:r w:rsidRPr="00797FFE">
              <w:rPr>
                <w:rFonts w:ascii="Arial" w:hAnsi="Arial" w:cs="Arial"/>
                <w:sz w:val="20"/>
              </w:rPr>
              <w:t>92</w:t>
            </w:r>
          </w:p>
        </w:tc>
      </w:tr>
    </w:tbl>
    <w:p w14:paraId="27DA6E78" w14:textId="0CCF9E17" w:rsidR="00EA2D88" w:rsidRPr="00797FFE" w:rsidRDefault="00EA2D88" w:rsidP="00834B2E">
      <w:pPr>
        <w:pStyle w:val="Podnaslov"/>
        <w:spacing w:line="360" w:lineRule="auto"/>
        <w:rPr>
          <w:rFonts w:ascii="Arial" w:hAnsi="Arial" w:cs="Arial"/>
          <w:color w:val="4472C4" w:themeColor="accent1"/>
        </w:rPr>
      </w:pPr>
      <w:bookmarkStart w:id="203" w:name="_Hlk3100801"/>
      <w:r w:rsidRPr="00797FFE">
        <w:rPr>
          <w:rFonts w:ascii="Arial" w:hAnsi="Arial" w:cs="Arial"/>
          <w:color w:val="4472C4" w:themeColor="accent1"/>
        </w:rPr>
        <w:t>Udruge na području Općine Jelenje</w:t>
      </w:r>
    </w:p>
    <w:p w14:paraId="01CCB914" w14:textId="77777777" w:rsidR="00EA2D88" w:rsidRPr="00797FFE" w:rsidRDefault="00EA2D88" w:rsidP="00834B2E">
      <w:pPr>
        <w:spacing w:after="0" w:line="360" w:lineRule="auto"/>
        <w:ind w:left="720"/>
        <w:rPr>
          <w:rFonts w:ascii="Arial" w:hAnsi="Arial" w:cs="Arial"/>
          <w:u w:val="single"/>
        </w:rPr>
      </w:pPr>
    </w:p>
    <w:p w14:paraId="25E4F2AF" w14:textId="77777777" w:rsidR="00EA2D88" w:rsidRPr="00797FFE" w:rsidRDefault="00EA2D88" w:rsidP="00834B2E">
      <w:pPr>
        <w:numPr>
          <w:ilvl w:val="0"/>
          <w:numId w:val="14"/>
        </w:num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360" w:lineRule="auto"/>
        <w:jc w:val="both"/>
        <w:textAlignment w:val="baseline"/>
        <w:rPr>
          <w:rFonts w:ascii="Arial" w:hAnsi="Arial" w:cs="Arial"/>
          <w:b/>
          <w:bCs/>
          <w:u w:val="single"/>
        </w:rPr>
      </w:pPr>
      <w:r w:rsidRPr="00797FFE">
        <w:rPr>
          <w:rFonts w:ascii="Arial" w:hAnsi="Arial" w:cs="Arial"/>
          <w:b/>
          <w:bCs/>
          <w:u w:val="single"/>
        </w:rPr>
        <w:t>SPORT</w:t>
      </w:r>
    </w:p>
    <w:p w14:paraId="5B3EE2D1" w14:textId="1CDD7606" w:rsidR="00EA2D88" w:rsidRPr="00797FFE" w:rsidRDefault="004F55F0" w:rsidP="00834B2E">
      <w:pPr>
        <w:spacing w:line="360" w:lineRule="auto"/>
        <w:jc w:val="both"/>
        <w:rPr>
          <w:rFonts w:ascii="Arial" w:hAnsi="Arial" w:cs="Arial"/>
        </w:rPr>
      </w:pPr>
      <w:r w:rsidRPr="00797FFE">
        <w:rPr>
          <w:rFonts w:ascii="Arial" w:hAnsi="Arial" w:cs="Arial"/>
        </w:rPr>
        <w:t xml:space="preserve">Boćarski klub </w:t>
      </w:r>
      <w:r w:rsidR="00EA2D88" w:rsidRPr="00797FFE">
        <w:rPr>
          <w:rFonts w:ascii="Arial" w:hAnsi="Arial" w:cs="Arial"/>
        </w:rPr>
        <w:t xml:space="preserve">"Podhum", </w:t>
      </w:r>
      <w:r w:rsidRPr="00797FFE">
        <w:rPr>
          <w:rFonts w:ascii="Arial" w:hAnsi="Arial" w:cs="Arial"/>
        </w:rPr>
        <w:t xml:space="preserve">Boćarski klub </w:t>
      </w:r>
      <w:r w:rsidR="00EA2D88" w:rsidRPr="00797FFE">
        <w:rPr>
          <w:rFonts w:ascii="Arial" w:hAnsi="Arial" w:cs="Arial"/>
        </w:rPr>
        <w:t xml:space="preserve">"Rječina", </w:t>
      </w:r>
      <w:r w:rsidRPr="00797FFE">
        <w:rPr>
          <w:rFonts w:ascii="Arial" w:hAnsi="Arial" w:cs="Arial"/>
        </w:rPr>
        <w:t xml:space="preserve">Nogometni klub </w:t>
      </w:r>
      <w:r w:rsidR="00EA2D88" w:rsidRPr="00797FFE">
        <w:rPr>
          <w:rFonts w:ascii="Arial" w:hAnsi="Arial" w:cs="Arial"/>
        </w:rPr>
        <w:t xml:space="preserve">"Rječina", </w:t>
      </w:r>
      <w:r w:rsidRPr="00797FFE">
        <w:rPr>
          <w:rFonts w:ascii="Arial" w:hAnsi="Arial" w:cs="Arial"/>
        </w:rPr>
        <w:t xml:space="preserve">Odbojkaški klub </w:t>
      </w:r>
      <w:r w:rsidR="00EA2D88" w:rsidRPr="00797FFE">
        <w:rPr>
          <w:rFonts w:ascii="Arial" w:hAnsi="Arial" w:cs="Arial"/>
        </w:rPr>
        <w:t>"Rječina", Ženski boćarski klub Dražice, Košarkaški klub "Jelenje – Dražice", Pikado klub "Formula 1", Klub dizača utega "Rječina</w:t>
      </w:r>
      <w:r w:rsidRPr="00797FFE">
        <w:rPr>
          <w:rFonts w:ascii="Arial" w:hAnsi="Arial" w:cs="Arial"/>
        </w:rPr>
        <w:t xml:space="preserve"> </w:t>
      </w:r>
      <w:r w:rsidRPr="00797FFE">
        <w:rPr>
          <w:rFonts w:ascii="Arial" w:hAnsi="Arial" w:cs="Arial"/>
          <w:color w:val="ED0000"/>
        </w:rPr>
        <w:t>75</w:t>
      </w:r>
      <w:r w:rsidR="00EA2D88" w:rsidRPr="00797FFE">
        <w:rPr>
          <w:rFonts w:ascii="Arial" w:hAnsi="Arial" w:cs="Arial"/>
        </w:rPr>
        <w:t>", Kuglački klub "</w:t>
      </w:r>
      <w:proofErr w:type="spellStart"/>
      <w:r w:rsidR="00EA2D88" w:rsidRPr="00797FFE">
        <w:rPr>
          <w:rFonts w:ascii="Arial" w:hAnsi="Arial" w:cs="Arial"/>
        </w:rPr>
        <w:t>Ričina</w:t>
      </w:r>
      <w:proofErr w:type="spellEnd"/>
      <w:r w:rsidR="00EA2D88" w:rsidRPr="00797FFE">
        <w:rPr>
          <w:rFonts w:ascii="Arial" w:hAnsi="Arial" w:cs="Arial"/>
        </w:rPr>
        <w:t xml:space="preserve">", Stolnoteniski klub "Rječina", Ženski kuglački klub "Rječina", </w:t>
      </w:r>
      <w:r w:rsidRPr="00797FFE">
        <w:rPr>
          <w:rFonts w:ascii="Arial" w:hAnsi="Arial" w:cs="Arial"/>
        </w:rPr>
        <w:t xml:space="preserve">Boćarski klub </w:t>
      </w:r>
      <w:r w:rsidR="00EA2D88" w:rsidRPr="00797FFE">
        <w:rPr>
          <w:rFonts w:ascii="Arial" w:hAnsi="Arial" w:cs="Arial"/>
        </w:rPr>
        <w:t>"</w:t>
      </w:r>
      <w:proofErr w:type="spellStart"/>
      <w:r w:rsidR="00EA2D88" w:rsidRPr="00797FFE">
        <w:rPr>
          <w:rFonts w:ascii="Arial" w:hAnsi="Arial" w:cs="Arial"/>
        </w:rPr>
        <w:t>Zoretići</w:t>
      </w:r>
      <w:proofErr w:type="spellEnd"/>
      <w:r w:rsidR="00EA2D88" w:rsidRPr="00797FFE">
        <w:rPr>
          <w:rFonts w:ascii="Arial" w:hAnsi="Arial" w:cs="Arial"/>
        </w:rPr>
        <w:t>", TEKWANDO KLUB "RJEČIN"</w:t>
      </w:r>
      <w:r w:rsidR="00121058" w:rsidRPr="00797FFE">
        <w:rPr>
          <w:rFonts w:ascii="Arial" w:hAnsi="Arial" w:cs="Arial"/>
        </w:rPr>
        <w:t>-</w:t>
      </w:r>
      <w:r w:rsidR="00EA2D88" w:rsidRPr="00797FFE">
        <w:rPr>
          <w:rFonts w:ascii="Arial" w:hAnsi="Arial" w:cs="Arial"/>
        </w:rPr>
        <w:t xml:space="preserve"> Jelenje, </w:t>
      </w:r>
      <w:r w:rsidRPr="00797FFE">
        <w:rPr>
          <w:rFonts w:ascii="Arial" w:hAnsi="Arial" w:cs="Arial"/>
        </w:rPr>
        <w:t xml:space="preserve">Športsko ribolovni klub </w:t>
      </w:r>
      <w:r w:rsidR="00EA2D88" w:rsidRPr="00797FFE">
        <w:rPr>
          <w:rFonts w:ascii="Arial" w:hAnsi="Arial" w:cs="Arial"/>
        </w:rPr>
        <w:t>"Rječina" Dražice, LOVAČKO DRUŠTVO "JELEN", Planinarsko društvo "OBRUČ", Šahovski klub "Rječina", Konjički klub "</w:t>
      </w:r>
      <w:proofErr w:type="spellStart"/>
      <w:r w:rsidR="00EA2D88" w:rsidRPr="00797FFE">
        <w:rPr>
          <w:rFonts w:ascii="Arial" w:hAnsi="Arial" w:cs="Arial"/>
        </w:rPr>
        <w:t>Vodičajna</w:t>
      </w:r>
      <w:proofErr w:type="spellEnd"/>
      <w:r w:rsidR="00EA2D88" w:rsidRPr="00797FFE">
        <w:rPr>
          <w:rFonts w:ascii="Arial" w:hAnsi="Arial" w:cs="Arial"/>
        </w:rPr>
        <w:t xml:space="preserve">" </w:t>
      </w:r>
      <w:proofErr w:type="spellStart"/>
      <w:r w:rsidR="00EA2D88" w:rsidRPr="00797FFE">
        <w:rPr>
          <w:rFonts w:ascii="Arial" w:hAnsi="Arial" w:cs="Arial"/>
        </w:rPr>
        <w:t>Lukeži</w:t>
      </w:r>
      <w:proofErr w:type="spellEnd"/>
      <w:r w:rsidRPr="00797FFE">
        <w:rPr>
          <w:rFonts w:ascii="Arial" w:hAnsi="Arial" w:cs="Arial"/>
        </w:rPr>
        <w:t xml:space="preserve">, Biciklistički klub </w:t>
      </w:r>
      <w:proofErr w:type="spellStart"/>
      <w:r w:rsidRPr="00797FFE">
        <w:rPr>
          <w:rFonts w:ascii="Arial" w:hAnsi="Arial" w:cs="Arial"/>
        </w:rPr>
        <w:t>Kadena</w:t>
      </w:r>
      <w:proofErr w:type="spellEnd"/>
      <w:r w:rsidRPr="00797FFE">
        <w:rPr>
          <w:rFonts w:ascii="Arial" w:hAnsi="Arial" w:cs="Arial"/>
        </w:rPr>
        <w:t xml:space="preserve">, </w:t>
      </w:r>
      <w:r w:rsidR="00121058" w:rsidRPr="00797FFE">
        <w:rPr>
          <w:rFonts w:ascii="Arial" w:hAnsi="Arial" w:cs="Arial"/>
        </w:rPr>
        <w:t>Košarkaški klub „JELENJE-DRAŽICE“</w:t>
      </w:r>
    </w:p>
    <w:p w14:paraId="16904219" w14:textId="77777777" w:rsidR="00EA2D88" w:rsidRPr="00797FFE" w:rsidRDefault="00EA2D88" w:rsidP="00834B2E">
      <w:pPr>
        <w:numPr>
          <w:ilvl w:val="0"/>
          <w:numId w:val="14"/>
        </w:num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360" w:lineRule="auto"/>
        <w:jc w:val="both"/>
        <w:textAlignment w:val="baseline"/>
        <w:rPr>
          <w:rFonts w:ascii="Arial" w:hAnsi="Arial" w:cs="Arial"/>
          <w:b/>
          <w:bCs/>
          <w:u w:val="single"/>
        </w:rPr>
      </w:pPr>
      <w:r w:rsidRPr="00797FFE">
        <w:rPr>
          <w:rFonts w:ascii="Arial" w:hAnsi="Arial" w:cs="Arial"/>
          <w:b/>
          <w:bCs/>
          <w:u w:val="single"/>
        </w:rPr>
        <w:t>ZDRAVSTVO I SOCIJALNA SKRB</w:t>
      </w:r>
    </w:p>
    <w:p w14:paraId="37446836" w14:textId="5FD89D62" w:rsidR="00EA2D88" w:rsidRPr="00797FFE" w:rsidRDefault="00EA2D88" w:rsidP="00834B2E">
      <w:pPr>
        <w:spacing w:line="360" w:lineRule="auto"/>
        <w:jc w:val="both"/>
        <w:rPr>
          <w:rFonts w:ascii="Arial" w:hAnsi="Arial" w:cs="Arial"/>
        </w:rPr>
      </w:pPr>
      <w:r w:rsidRPr="00797FFE">
        <w:rPr>
          <w:rFonts w:ascii="Arial" w:hAnsi="Arial" w:cs="Arial"/>
        </w:rPr>
        <w:t xml:space="preserve">Udruga osoba s mišićnom distrofijom, Udruga osoba s mentalnom retardacijom - "Srce", Udruga antifašističkih boraca, Društvo </w:t>
      </w:r>
      <w:proofErr w:type="spellStart"/>
      <w:r w:rsidRPr="00797FFE">
        <w:rPr>
          <w:rFonts w:ascii="Arial" w:hAnsi="Arial" w:cs="Arial"/>
        </w:rPr>
        <w:t>multiple</w:t>
      </w:r>
      <w:proofErr w:type="spellEnd"/>
      <w:r w:rsidRPr="00797FFE">
        <w:rPr>
          <w:rFonts w:ascii="Arial" w:hAnsi="Arial" w:cs="Arial"/>
        </w:rPr>
        <w:t xml:space="preserve"> skleroze, Udruga umirovljenika, Udruga za mlade i studente s invaliditetom PGŽ "ZNAM"</w:t>
      </w:r>
      <w:r w:rsidR="004F55F0" w:rsidRPr="00797FFE">
        <w:rPr>
          <w:rFonts w:ascii="Arial" w:hAnsi="Arial" w:cs="Arial"/>
        </w:rPr>
        <w:t xml:space="preserve"> Udruga za terapijskog jahanja „</w:t>
      </w:r>
      <w:proofErr w:type="spellStart"/>
      <w:r w:rsidR="004F55F0" w:rsidRPr="00797FFE">
        <w:rPr>
          <w:rFonts w:ascii="Arial" w:hAnsi="Arial" w:cs="Arial"/>
        </w:rPr>
        <w:t>Linčetovo</w:t>
      </w:r>
      <w:proofErr w:type="spellEnd"/>
      <w:r w:rsidR="004F55F0" w:rsidRPr="00797FFE">
        <w:rPr>
          <w:rFonts w:ascii="Arial" w:hAnsi="Arial" w:cs="Arial"/>
        </w:rPr>
        <w:t>“ , „</w:t>
      </w:r>
      <w:proofErr w:type="spellStart"/>
      <w:r w:rsidR="004F55F0" w:rsidRPr="00797FFE">
        <w:rPr>
          <w:rFonts w:ascii="Arial" w:hAnsi="Arial" w:cs="Arial"/>
        </w:rPr>
        <w:t>Contrac</w:t>
      </w:r>
      <w:proofErr w:type="spellEnd"/>
      <w:r w:rsidR="004F55F0" w:rsidRPr="00797FFE">
        <w:rPr>
          <w:rFonts w:ascii="Arial" w:hAnsi="Arial" w:cs="Arial"/>
        </w:rPr>
        <w:t xml:space="preserve">“ Centar za podršku u liječenje ovisnosti i pomoć djeci i mladima bez roditelja, Klub  liječenih alkoholičara „IZVOR“, </w:t>
      </w:r>
      <w:proofErr w:type="spellStart"/>
      <w:r w:rsidR="004F55F0" w:rsidRPr="00797FFE">
        <w:rPr>
          <w:rFonts w:ascii="Arial" w:hAnsi="Arial" w:cs="Arial"/>
        </w:rPr>
        <w:t>Body</w:t>
      </w:r>
      <w:proofErr w:type="spellEnd"/>
      <w:r w:rsidR="004F55F0" w:rsidRPr="00797FFE">
        <w:rPr>
          <w:rFonts w:ascii="Arial" w:hAnsi="Arial" w:cs="Arial"/>
        </w:rPr>
        <w:t xml:space="preserve"> </w:t>
      </w:r>
      <w:proofErr w:type="spellStart"/>
      <w:r w:rsidR="004F55F0" w:rsidRPr="00797FFE">
        <w:rPr>
          <w:rFonts w:ascii="Arial" w:hAnsi="Arial" w:cs="Arial"/>
        </w:rPr>
        <w:t>building</w:t>
      </w:r>
      <w:proofErr w:type="spellEnd"/>
      <w:r w:rsidR="004F55F0" w:rsidRPr="00797FFE">
        <w:rPr>
          <w:rFonts w:ascii="Arial" w:hAnsi="Arial" w:cs="Arial"/>
        </w:rPr>
        <w:t xml:space="preserve"> i fitnes klub „RONY GYM“, </w:t>
      </w:r>
      <w:r w:rsidR="00121058" w:rsidRPr="00797FFE">
        <w:rPr>
          <w:rFonts w:ascii="Arial" w:hAnsi="Arial" w:cs="Arial"/>
        </w:rPr>
        <w:t xml:space="preserve"> UDRUGA ZA PROMICANJE KVALITETE ŽIVOTA ZEMLJA RADOSTI.</w:t>
      </w:r>
    </w:p>
    <w:p w14:paraId="565EC31F" w14:textId="77777777" w:rsidR="00EA2D88" w:rsidRPr="00797FFE" w:rsidRDefault="00EA2D88" w:rsidP="00834B2E">
      <w:pPr>
        <w:numPr>
          <w:ilvl w:val="0"/>
          <w:numId w:val="14"/>
        </w:num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360" w:lineRule="auto"/>
        <w:jc w:val="both"/>
        <w:textAlignment w:val="baseline"/>
        <w:rPr>
          <w:rFonts w:ascii="Arial" w:hAnsi="Arial" w:cs="Arial"/>
          <w:b/>
          <w:bCs/>
          <w:u w:val="single"/>
        </w:rPr>
      </w:pPr>
      <w:r w:rsidRPr="00797FFE">
        <w:rPr>
          <w:rFonts w:ascii="Arial" w:hAnsi="Arial" w:cs="Arial"/>
          <w:b/>
          <w:bCs/>
          <w:u w:val="single"/>
        </w:rPr>
        <w:t>KULTURA</w:t>
      </w:r>
    </w:p>
    <w:p w14:paraId="0C705E7F" w14:textId="259C8B12" w:rsidR="00EA2D88" w:rsidRPr="00797FFE" w:rsidRDefault="00EA2D88" w:rsidP="00834B2E">
      <w:pPr>
        <w:spacing w:line="360" w:lineRule="auto"/>
        <w:ind w:firstLine="360"/>
        <w:jc w:val="both"/>
        <w:rPr>
          <w:rFonts w:ascii="Arial" w:hAnsi="Arial" w:cs="Arial"/>
        </w:rPr>
      </w:pPr>
      <w:r w:rsidRPr="00797FFE">
        <w:rPr>
          <w:rFonts w:ascii="Arial" w:hAnsi="Arial" w:cs="Arial"/>
        </w:rPr>
        <w:t xml:space="preserve">Ogranak Matice Hrvatske u Jelenju, </w:t>
      </w:r>
      <w:r w:rsidR="00121058" w:rsidRPr="00797FFE">
        <w:rPr>
          <w:rFonts w:ascii="Arial" w:hAnsi="Arial" w:cs="Arial"/>
        </w:rPr>
        <w:t>Kulturno umjetničko društvo „ZVIR“ Jelenje</w:t>
      </w:r>
      <w:r w:rsidRPr="00797FFE">
        <w:rPr>
          <w:rFonts w:ascii="Arial" w:hAnsi="Arial" w:cs="Arial"/>
        </w:rPr>
        <w:t>, Udruga MARGARETA CRO ART</w:t>
      </w:r>
      <w:r w:rsidR="004F55F0" w:rsidRPr="00797FFE">
        <w:rPr>
          <w:rFonts w:ascii="Arial" w:hAnsi="Arial" w:cs="Arial"/>
        </w:rPr>
        <w:t xml:space="preserve">, Likovna udruga </w:t>
      </w:r>
      <w:proofErr w:type="spellStart"/>
      <w:r w:rsidR="004F55F0" w:rsidRPr="00797FFE">
        <w:rPr>
          <w:rFonts w:ascii="Arial" w:hAnsi="Arial" w:cs="Arial"/>
        </w:rPr>
        <w:t>Lukeži</w:t>
      </w:r>
      <w:proofErr w:type="spellEnd"/>
      <w:r w:rsidR="004F55F0" w:rsidRPr="00797FFE">
        <w:rPr>
          <w:rFonts w:ascii="Arial" w:hAnsi="Arial" w:cs="Arial"/>
        </w:rPr>
        <w:t xml:space="preserve">, Mesopusna </w:t>
      </w:r>
      <w:proofErr w:type="spellStart"/>
      <w:r w:rsidR="004F55F0" w:rsidRPr="00797FFE">
        <w:rPr>
          <w:rFonts w:ascii="Arial" w:hAnsi="Arial" w:cs="Arial"/>
        </w:rPr>
        <w:t>kunpanija</w:t>
      </w:r>
      <w:proofErr w:type="spellEnd"/>
      <w:r w:rsidR="004F55F0" w:rsidRPr="00797FFE">
        <w:rPr>
          <w:rFonts w:ascii="Arial" w:hAnsi="Arial" w:cs="Arial"/>
        </w:rPr>
        <w:t xml:space="preserve"> </w:t>
      </w:r>
      <w:proofErr w:type="spellStart"/>
      <w:r w:rsidR="004F55F0" w:rsidRPr="00797FFE">
        <w:rPr>
          <w:rFonts w:ascii="Arial" w:hAnsi="Arial" w:cs="Arial"/>
        </w:rPr>
        <w:t>Zoretić</w:t>
      </w:r>
      <w:proofErr w:type="spellEnd"/>
      <w:r w:rsidR="004F55F0" w:rsidRPr="00797FFE">
        <w:rPr>
          <w:rFonts w:ascii="Arial" w:hAnsi="Arial" w:cs="Arial"/>
        </w:rPr>
        <w:t xml:space="preserve">, </w:t>
      </w:r>
      <w:proofErr w:type="spellStart"/>
      <w:r w:rsidR="00121058" w:rsidRPr="00797FFE">
        <w:rPr>
          <w:rFonts w:ascii="Arial" w:hAnsi="Arial" w:cs="Arial"/>
        </w:rPr>
        <w:t>Jelenjske</w:t>
      </w:r>
      <w:proofErr w:type="spellEnd"/>
      <w:r w:rsidR="00121058" w:rsidRPr="00797FFE">
        <w:rPr>
          <w:rFonts w:ascii="Arial" w:hAnsi="Arial" w:cs="Arial"/>
        </w:rPr>
        <w:t xml:space="preserve"> maškare, Udruga sopac, </w:t>
      </w:r>
    </w:p>
    <w:p w14:paraId="4DE5E6A2" w14:textId="77777777" w:rsidR="00EA2D88" w:rsidRPr="00797FFE" w:rsidRDefault="00EA2D88" w:rsidP="00834B2E">
      <w:pPr>
        <w:numPr>
          <w:ilvl w:val="0"/>
          <w:numId w:val="14"/>
        </w:num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360" w:lineRule="auto"/>
        <w:jc w:val="both"/>
        <w:textAlignment w:val="baseline"/>
        <w:rPr>
          <w:rFonts w:ascii="Arial" w:hAnsi="Arial" w:cs="Arial"/>
          <w:b/>
          <w:bCs/>
          <w:u w:val="single"/>
        </w:rPr>
      </w:pPr>
      <w:r w:rsidRPr="00797FFE">
        <w:rPr>
          <w:rFonts w:ascii="Arial" w:hAnsi="Arial" w:cs="Arial"/>
          <w:b/>
          <w:bCs/>
          <w:u w:val="single"/>
        </w:rPr>
        <w:t>BRANITELJSKE UDRUGE</w:t>
      </w:r>
    </w:p>
    <w:p w14:paraId="07CDAD0C" w14:textId="391ABEA6" w:rsidR="00EA2D88" w:rsidRPr="00797FFE" w:rsidRDefault="00EA2D88" w:rsidP="00834B2E">
      <w:pPr>
        <w:spacing w:line="360" w:lineRule="auto"/>
        <w:ind w:firstLine="360"/>
        <w:rPr>
          <w:rFonts w:ascii="Arial" w:hAnsi="Arial" w:cs="Arial"/>
        </w:rPr>
      </w:pPr>
      <w:r w:rsidRPr="00797FFE">
        <w:rPr>
          <w:rFonts w:ascii="Arial" w:hAnsi="Arial" w:cs="Arial"/>
        </w:rPr>
        <w:t>Udruga hrvatskih branitelja dragovoljaca Domovinskog rata P</w:t>
      </w:r>
      <w:r w:rsidR="00121058" w:rsidRPr="00797FFE">
        <w:rPr>
          <w:rFonts w:ascii="Arial" w:hAnsi="Arial" w:cs="Arial"/>
        </w:rPr>
        <w:t>rimorsko goranske županije</w:t>
      </w:r>
      <w:r w:rsidRPr="00797FFE">
        <w:rPr>
          <w:rFonts w:ascii="Arial" w:hAnsi="Arial" w:cs="Arial"/>
        </w:rPr>
        <w:t>, Udruga dragovoljaca i veterana domovinskog rata RH</w:t>
      </w:r>
      <w:bookmarkStart w:id="204" w:name="_Toc58917641"/>
      <w:bookmarkStart w:id="205" w:name="_Toc473620208"/>
      <w:bookmarkStart w:id="206" w:name="_Toc473739285"/>
      <w:bookmarkStart w:id="207" w:name="_Toc473739516"/>
      <w:bookmarkStart w:id="208" w:name="_Toc66427590"/>
      <w:bookmarkStart w:id="209" w:name="_Toc478528326"/>
      <w:bookmarkStart w:id="210" w:name="_Toc82326112"/>
      <w:bookmarkStart w:id="211" w:name="_Toc82326232"/>
      <w:bookmarkStart w:id="212" w:name="_Toc82326302"/>
      <w:bookmarkStart w:id="213" w:name="_Toc82345477"/>
      <w:bookmarkStart w:id="214" w:name="_Toc82346678"/>
      <w:bookmarkStart w:id="215" w:name="_Toc85518267"/>
      <w:bookmarkStart w:id="216" w:name="_Toc85518387"/>
      <w:bookmarkStart w:id="217" w:name="_Toc85518479"/>
      <w:bookmarkStart w:id="218" w:name="_Toc307311059"/>
      <w:bookmarkStart w:id="219" w:name="_Toc307397383"/>
      <w:bookmarkStart w:id="220" w:name="_Toc13407452"/>
      <w:bookmarkEnd w:id="203"/>
      <w:r w:rsidR="004F55F0" w:rsidRPr="00797FFE">
        <w:rPr>
          <w:rFonts w:ascii="Arial" w:hAnsi="Arial" w:cs="Arial"/>
        </w:rPr>
        <w:t xml:space="preserve">, </w:t>
      </w:r>
      <w:proofErr w:type="spellStart"/>
      <w:r w:rsidR="004F55F0" w:rsidRPr="00797FFE">
        <w:rPr>
          <w:rFonts w:ascii="Arial" w:hAnsi="Arial" w:cs="Arial"/>
        </w:rPr>
        <w:t>Podhumske</w:t>
      </w:r>
      <w:proofErr w:type="spellEnd"/>
      <w:r w:rsidR="004F55F0" w:rsidRPr="00797FFE">
        <w:rPr>
          <w:rFonts w:ascii="Arial" w:hAnsi="Arial" w:cs="Arial"/>
        </w:rPr>
        <w:t xml:space="preserve"> žrtve</w:t>
      </w:r>
    </w:p>
    <w:p w14:paraId="787450D1" w14:textId="77777777" w:rsidR="00EA2D88" w:rsidRPr="00797FFE" w:rsidRDefault="00EA2D88" w:rsidP="00834B2E">
      <w:pPr>
        <w:pStyle w:val="Podnaslov"/>
        <w:spacing w:line="360" w:lineRule="auto"/>
        <w:rPr>
          <w:rFonts w:ascii="Arial" w:hAnsi="Arial" w:cs="Arial"/>
          <w:color w:val="4472C4" w:themeColor="accent1"/>
        </w:rPr>
      </w:pPr>
      <w:r w:rsidRPr="00797FFE">
        <w:rPr>
          <w:rFonts w:ascii="Arial" w:hAnsi="Arial" w:cs="Arial"/>
          <w:color w:val="4472C4" w:themeColor="accent1"/>
        </w:rPr>
        <w:t>Društvena infrastruktura u naseljima općine Jelenje</w:t>
      </w:r>
    </w:p>
    <w:p w14:paraId="10247B42" w14:textId="6F033AAB" w:rsidR="001D27BD" w:rsidRPr="00797FFE" w:rsidRDefault="001D27BD" w:rsidP="001D27BD">
      <w:pPr>
        <w:pStyle w:val="Opisslike"/>
        <w:keepNext/>
        <w:rPr>
          <w:rFonts w:ascii="Arial" w:hAnsi="Arial" w:cs="Arial"/>
        </w:rPr>
      </w:pPr>
      <w:bookmarkStart w:id="221" w:name="_Toc184042931"/>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18</w:t>
      </w:r>
      <w:r w:rsidR="00101956" w:rsidRPr="00797FFE">
        <w:rPr>
          <w:rFonts w:ascii="Arial" w:hAnsi="Arial" w:cs="Arial"/>
          <w:noProof/>
        </w:rPr>
        <w:fldChar w:fldCharType="end"/>
      </w:r>
      <w:r w:rsidRPr="00797FFE">
        <w:rPr>
          <w:rFonts w:ascii="Arial" w:hAnsi="Arial" w:cs="Arial"/>
        </w:rPr>
        <w:t>: Društvena infrastruktura u naseljima općine</w:t>
      </w:r>
      <w:bookmarkEnd w:id="221"/>
    </w:p>
    <w:tbl>
      <w:tblPr>
        <w:tblW w:w="8811" w:type="dxa"/>
        <w:tblInd w:w="250"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425"/>
        <w:gridCol w:w="25"/>
        <w:gridCol w:w="1888"/>
        <w:gridCol w:w="24"/>
        <w:gridCol w:w="1110"/>
        <w:gridCol w:w="24"/>
        <w:gridCol w:w="1110"/>
        <w:gridCol w:w="24"/>
        <w:gridCol w:w="1110"/>
        <w:gridCol w:w="24"/>
        <w:gridCol w:w="1134"/>
        <w:gridCol w:w="48"/>
        <w:gridCol w:w="1062"/>
        <w:gridCol w:w="24"/>
        <w:gridCol w:w="757"/>
        <w:gridCol w:w="22"/>
      </w:tblGrid>
      <w:tr w:rsidR="00EA2D88" w:rsidRPr="00797FFE" w14:paraId="09F36DFF" w14:textId="77777777" w:rsidTr="003A5F8B">
        <w:trPr>
          <w:gridAfter w:val="1"/>
          <w:wAfter w:w="22" w:type="dxa"/>
          <w:cantSplit/>
        </w:trPr>
        <w:tc>
          <w:tcPr>
            <w:tcW w:w="425" w:type="dxa"/>
            <w:tcBorders>
              <w:top w:val="double" w:sz="6" w:space="0" w:color="auto"/>
              <w:left w:val="double" w:sz="6" w:space="0" w:color="auto"/>
              <w:bottom w:val="double" w:sz="6" w:space="0" w:color="auto"/>
              <w:right w:val="double" w:sz="6" w:space="0" w:color="auto"/>
            </w:tcBorders>
          </w:tcPr>
          <w:p w14:paraId="214D4941" w14:textId="77777777" w:rsidR="00EA2D88" w:rsidRPr="00797FFE" w:rsidRDefault="00EA2D88" w:rsidP="003A5F8B">
            <w:pPr>
              <w:pStyle w:val="Tablica"/>
              <w:ind w:right="-108" w:hanging="108"/>
              <w:rPr>
                <w:rFonts w:ascii="Arial" w:hAnsi="Arial" w:cs="Arial"/>
                <w:b/>
              </w:rPr>
            </w:pPr>
            <w:r w:rsidRPr="00797FFE">
              <w:rPr>
                <w:rFonts w:ascii="Arial" w:hAnsi="Arial" w:cs="Arial"/>
                <w:b/>
              </w:rPr>
              <w:t>R.</w:t>
            </w:r>
          </w:p>
          <w:p w14:paraId="2D0008AC" w14:textId="77777777" w:rsidR="00EA2D88" w:rsidRPr="00797FFE" w:rsidRDefault="00EA2D88" w:rsidP="003A5F8B">
            <w:pPr>
              <w:pStyle w:val="Tablica"/>
              <w:ind w:right="-108" w:hanging="108"/>
              <w:rPr>
                <w:rFonts w:ascii="Arial" w:hAnsi="Arial" w:cs="Arial"/>
                <w:b/>
              </w:rPr>
            </w:pPr>
            <w:r w:rsidRPr="00797FFE">
              <w:rPr>
                <w:rFonts w:ascii="Arial" w:hAnsi="Arial" w:cs="Arial"/>
                <w:b/>
              </w:rPr>
              <w:t>br.</w:t>
            </w:r>
          </w:p>
        </w:tc>
        <w:tc>
          <w:tcPr>
            <w:tcW w:w="1937" w:type="dxa"/>
            <w:gridSpan w:val="3"/>
            <w:tcBorders>
              <w:top w:val="double" w:sz="6" w:space="0" w:color="auto"/>
              <w:left w:val="double" w:sz="6" w:space="0" w:color="auto"/>
              <w:bottom w:val="double" w:sz="6" w:space="0" w:color="auto"/>
              <w:right w:val="double" w:sz="6" w:space="0" w:color="auto"/>
            </w:tcBorders>
          </w:tcPr>
          <w:p w14:paraId="755981F4" w14:textId="77777777" w:rsidR="00EA2D88" w:rsidRPr="00797FFE" w:rsidRDefault="00EA2D88" w:rsidP="003A5F8B">
            <w:pPr>
              <w:pStyle w:val="Tablica"/>
              <w:rPr>
                <w:rFonts w:ascii="Arial" w:hAnsi="Arial" w:cs="Arial"/>
                <w:b/>
              </w:rPr>
            </w:pPr>
          </w:p>
          <w:p w14:paraId="05DB54D2" w14:textId="77777777" w:rsidR="00EA2D88" w:rsidRPr="00797FFE" w:rsidRDefault="00EA2D88" w:rsidP="003A5F8B">
            <w:pPr>
              <w:pStyle w:val="Tablica"/>
              <w:rPr>
                <w:rFonts w:ascii="Arial" w:hAnsi="Arial" w:cs="Arial"/>
                <w:b/>
              </w:rPr>
            </w:pPr>
            <w:r w:rsidRPr="00797FFE">
              <w:rPr>
                <w:rFonts w:ascii="Arial" w:hAnsi="Arial" w:cs="Arial"/>
                <w:b/>
              </w:rPr>
              <w:t>Općina Jelenje</w:t>
            </w:r>
          </w:p>
        </w:tc>
        <w:tc>
          <w:tcPr>
            <w:tcW w:w="1134" w:type="dxa"/>
            <w:gridSpan w:val="2"/>
            <w:tcBorders>
              <w:top w:val="double" w:sz="6" w:space="0" w:color="auto"/>
              <w:left w:val="double" w:sz="6" w:space="0" w:color="auto"/>
              <w:bottom w:val="double" w:sz="6" w:space="0" w:color="auto"/>
              <w:right w:val="double" w:sz="6" w:space="0" w:color="auto"/>
            </w:tcBorders>
          </w:tcPr>
          <w:p w14:paraId="4A51B469" w14:textId="77777777" w:rsidR="00EA2D88" w:rsidRPr="00797FFE" w:rsidRDefault="00EA2D88" w:rsidP="003A5F8B">
            <w:pPr>
              <w:pStyle w:val="Tablica"/>
              <w:ind w:right="-156" w:hanging="60"/>
              <w:rPr>
                <w:rFonts w:ascii="Arial" w:hAnsi="Arial" w:cs="Arial"/>
                <w:b/>
              </w:rPr>
            </w:pPr>
            <w:r w:rsidRPr="00797FFE">
              <w:rPr>
                <w:rFonts w:ascii="Arial" w:hAnsi="Arial" w:cs="Arial"/>
                <w:b/>
              </w:rPr>
              <w:t>Predškol.</w:t>
            </w:r>
          </w:p>
          <w:p w14:paraId="3B82FBDB" w14:textId="77777777" w:rsidR="00EA2D88" w:rsidRPr="00797FFE" w:rsidRDefault="00EA2D88" w:rsidP="003A5F8B">
            <w:pPr>
              <w:pStyle w:val="Tablica"/>
              <w:ind w:right="-156" w:hanging="60"/>
              <w:rPr>
                <w:rFonts w:ascii="Arial" w:hAnsi="Arial" w:cs="Arial"/>
                <w:b/>
              </w:rPr>
            </w:pPr>
            <w:r w:rsidRPr="00797FFE">
              <w:rPr>
                <w:rFonts w:ascii="Arial" w:hAnsi="Arial" w:cs="Arial"/>
                <w:b/>
              </w:rPr>
              <w:t>ustaova</w:t>
            </w:r>
          </w:p>
        </w:tc>
        <w:tc>
          <w:tcPr>
            <w:tcW w:w="1134" w:type="dxa"/>
            <w:gridSpan w:val="2"/>
            <w:tcBorders>
              <w:top w:val="double" w:sz="6" w:space="0" w:color="auto"/>
              <w:left w:val="double" w:sz="6" w:space="0" w:color="auto"/>
              <w:bottom w:val="double" w:sz="6" w:space="0" w:color="auto"/>
              <w:right w:val="double" w:sz="6" w:space="0" w:color="auto"/>
            </w:tcBorders>
          </w:tcPr>
          <w:p w14:paraId="2B04E6FD" w14:textId="77777777" w:rsidR="00EA2D88" w:rsidRPr="00797FFE" w:rsidRDefault="00EA2D88" w:rsidP="003A5F8B">
            <w:pPr>
              <w:pStyle w:val="Tablica"/>
              <w:rPr>
                <w:rFonts w:ascii="Arial" w:hAnsi="Arial" w:cs="Arial"/>
                <w:b/>
              </w:rPr>
            </w:pPr>
            <w:r w:rsidRPr="00797FFE">
              <w:rPr>
                <w:rFonts w:ascii="Arial" w:hAnsi="Arial" w:cs="Arial"/>
                <w:b/>
              </w:rPr>
              <w:t>Osnovna škola</w:t>
            </w:r>
          </w:p>
        </w:tc>
        <w:tc>
          <w:tcPr>
            <w:tcW w:w="1134" w:type="dxa"/>
            <w:gridSpan w:val="2"/>
            <w:tcBorders>
              <w:top w:val="double" w:sz="6" w:space="0" w:color="auto"/>
              <w:left w:val="double" w:sz="6" w:space="0" w:color="auto"/>
              <w:bottom w:val="double" w:sz="6" w:space="0" w:color="auto"/>
              <w:right w:val="double" w:sz="6" w:space="0" w:color="auto"/>
            </w:tcBorders>
          </w:tcPr>
          <w:p w14:paraId="761E36FF" w14:textId="77777777" w:rsidR="00EA2D88" w:rsidRPr="00797FFE" w:rsidRDefault="00EA2D88" w:rsidP="003A5F8B">
            <w:pPr>
              <w:pStyle w:val="Tablica"/>
              <w:ind w:right="-156" w:hanging="60"/>
              <w:rPr>
                <w:rFonts w:ascii="Arial" w:hAnsi="Arial" w:cs="Arial"/>
                <w:b/>
              </w:rPr>
            </w:pPr>
            <w:r w:rsidRPr="00797FFE">
              <w:rPr>
                <w:rFonts w:ascii="Arial" w:hAnsi="Arial" w:cs="Arial"/>
                <w:b/>
              </w:rPr>
              <w:t>Zdravst. zaštite</w:t>
            </w:r>
          </w:p>
        </w:tc>
        <w:tc>
          <w:tcPr>
            <w:tcW w:w="1134" w:type="dxa"/>
            <w:tcBorders>
              <w:top w:val="double" w:sz="6" w:space="0" w:color="auto"/>
              <w:left w:val="double" w:sz="6" w:space="0" w:color="auto"/>
              <w:bottom w:val="double" w:sz="6" w:space="0" w:color="auto"/>
              <w:right w:val="double" w:sz="6" w:space="0" w:color="auto"/>
            </w:tcBorders>
          </w:tcPr>
          <w:p w14:paraId="0030D298" w14:textId="77777777" w:rsidR="00EA2D88" w:rsidRPr="00797FFE" w:rsidRDefault="00EA2D88" w:rsidP="003A5F8B">
            <w:pPr>
              <w:pStyle w:val="Tablica"/>
              <w:rPr>
                <w:rFonts w:ascii="Arial" w:hAnsi="Arial" w:cs="Arial"/>
                <w:b/>
              </w:rPr>
            </w:pPr>
            <w:r w:rsidRPr="00797FFE">
              <w:rPr>
                <w:rFonts w:ascii="Arial" w:hAnsi="Arial" w:cs="Arial"/>
                <w:b/>
              </w:rPr>
              <w:t>Dom kulture</w:t>
            </w:r>
          </w:p>
        </w:tc>
        <w:tc>
          <w:tcPr>
            <w:tcW w:w="1134" w:type="dxa"/>
            <w:gridSpan w:val="3"/>
            <w:tcBorders>
              <w:top w:val="double" w:sz="6" w:space="0" w:color="auto"/>
              <w:left w:val="double" w:sz="6" w:space="0" w:color="auto"/>
              <w:bottom w:val="double" w:sz="6" w:space="0" w:color="auto"/>
              <w:right w:val="double" w:sz="6" w:space="0" w:color="auto"/>
            </w:tcBorders>
          </w:tcPr>
          <w:p w14:paraId="6C0BD1BB" w14:textId="77777777" w:rsidR="00EA2D88" w:rsidRPr="00797FFE" w:rsidRDefault="00EA2D88" w:rsidP="003A5F8B">
            <w:pPr>
              <w:pStyle w:val="Tablica"/>
              <w:ind w:left="-202" w:right="-156" w:firstLine="142"/>
              <w:rPr>
                <w:rFonts w:ascii="Arial" w:hAnsi="Arial" w:cs="Arial"/>
                <w:b/>
              </w:rPr>
            </w:pPr>
            <w:r w:rsidRPr="00797FFE">
              <w:rPr>
                <w:rFonts w:ascii="Arial" w:hAnsi="Arial" w:cs="Arial"/>
                <w:b/>
              </w:rPr>
              <w:t>Crkva i žup. ured</w:t>
            </w:r>
          </w:p>
        </w:tc>
        <w:tc>
          <w:tcPr>
            <w:tcW w:w="757" w:type="dxa"/>
            <w:tcBorders>
              <w:top w:val="double" w:sz="6" w:space="0" w:color="auto"/>
              <w:left w:val="double" w:sz="6" w:space="0" w:color="auto"/>
              <w:bottom w:val="double" w:sz="6" w:space="0" w:color="auto"/>
              <w:right w:val="double" w:sz="6" w:space="0" w:color="auto"/>
            </w:tcBorders>
          </w:tcPr>
          <w:p w14:paraId="1C79DBD6" w14:textId="77777777" w:rsidR="00EA2D88" w:rsidRPr="00797FFE" w:rsidRDefault="00EA2D88" w:rsidP="003A5F8B">
            <w:pPr>
              <w:pStyle w:val="Tablica"/>
              <w:ind w:right="-108" w:hanging="60"/>
              <w:rPr>
                <w:rFonts w:ascii="Arial" w:hAnsi="Arial" w:cs="Arial"/>
                <w:b/>
              </w:rPr>
            </w:pPr>
            <w:r w:rsidRPr="00797FFE">
              <w:rPr>
                <w:rFonts w:ascii="Arial" w:hAnsi="Arial" w:cs="Arial"/>
                <w:b/>
              </w:rPr>
              <w:t>Pošta</w:t>
            </w:r>
          </w:p>
        </w:tc>
      </w:tr>
      <w:tr w:rsidR="00EA2D88" w:rsidRPr="00797FFE" w14:paraId="7A4B17F7"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12" w:space="0" w:color="auto"/>
              <w:left w:val="single" w:sz="6" w:space="0" w:color="auto"/>
              <w:bottom w:val="single" w:sz="6" w:space="0" w:color="auto"/>
              <w:right w:val="single" w:sz="6" w:space="0" w:color="auto"/>
            </w:tcBorders>
          </w:tcPr>
          <w:p w14:paraId="5ACF8D87" w14:textId="77777777" w:rsidR="00EA2D88" w:rsidRPr="00797FFE" w:rsidRDefault="00EA2D88" w:rsidP="003A5F8B">
            <w:pPr>
              <w:pStyle w:val="Tabletext"/>
              <w:jc w:val="center"/>
              <w:rPr>
                <w:rFonts w:ascii="Arial" w:hAnsi="Arial" w:cs="Arial"/>
              </w:rPr>
            </w:pPr>
            <w:r w:rsidRPr="00797FFE">
              <w:rPr>
                <w:rFonts w:ascii="Arial" w:hAnsi="Arial" w:cs="Arial"/>
              </w:rPr>
              <w:t>1.</w:t>
            </w:r>
          </w:p>
        </w:tc>
        <w:tc>
          <w:tcPr>
            <w:tcW w:w="1888" w:type="dxa"/>
            <w:tcBorders>
              <w:top w:val="single" w:sz="12" w:space="0" w:color="auto"/>
              <w:left w:val="single" w:sz="6" w:space="0" w:color="auto"/>
              <w:bottom w:val="single" w:sz="6" w:space="0" w:color="auto"/>
              <w:right w:val="single" w:sz="6" w:space="0" w:color="auto"/>
            </w:tcBorders>
          </w:tcPr>
          <w:p w14:paraId="67754F3B" w14:textId="77777777" w:rsidR="00EA2D88" w:rsidRPr="00797FFE" w:rsidRDefault="00EA2D88" w:rsidP="003A5F8B">
            <w:pPr>
              <w:pStyle w:val="Tabletext"/>
              <w:rPr>
                <w:rFonts w:ascii="Arial" w:hAnsi="Arial" w:cs="Arial"/>
              </w:rPr>
            </w:pPr>
            <w:proofErr w:type="spellStart"/>
            <w:r w:rsidRPr="00797FFE">
              <w:rPr>
                <w:rFonts w:ascii="Arial" w:hAnsi="Arial" w:cs="Arial"/>
              </w:rPr>
              <w:t>Baštijani</w:t>
            </w:r>
            <w:proofErr w:type="spellEnd"/>
          </w:p>
        </w:tc>
        <w:tc>
          <w:tcPr>
            <w:tcW w:w="1134" w:type="dxa"/>
            <w:gridSpan w:val="2"/>
            <w:tcBorders>
              <w:top w:val="single" w:sz="12" w:space="0" w:color="auto"/>
              <w:left w:val="single" w:sz="6" w:space="0" w:color="auto"/>
              <w:bottom w:val="single" w:sz="6" w:space="0" w:color="auto"/>
              <w:right w:val="single" w:sz="6" w:space="0" w:color="auto"/>
            </w:tcBorders>
          </w:tcPr>
          <w:p w14:paraId="1A6D6673"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12" w:space="0" w:color="auto"/>
              <w:left w:val="single" w:sz="6" w:space="0" w:color="auto"/>
              <w:bottom w:val="single" w:sz="6" w:space="0" w:color="auto"/>
              <w:right w:val="single" w:sz="6" w:space="0" w:color="auto"/>
            </w:tcBorders>
          </w:tcPr>
          <w:p w14:paraId="71FFFF59"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12" w:space="0" w:color="auto"/>
              <w:left w:val="single" w:sz="6" w:space="0" w:color="auto"/>
              <w:bottom w:val="single" w:sz="6" w:space="0" w:color="auto"/>
              <w:right w:val="single" w:sz="6" w:space="0" w:color="auto"/>
            </w:tcBorders>
          </w:tcPr>
          <w:p w14:paraId="04F3F4AB"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12" w:space="0" w:color="auto"/>
              <w:left w:val="single" w:sz="6" w:space="0" w:color="auto"/>
              <w:bottom w:val="single" w:sz="6" w:space="0" w:color="auto"/>
              <w:right w:val="single" w:sz="6" w:space="0" w:color="auto"/>
            </w:tcBorders>
          </w:tcPr>
          <w:p w14:paraId="1DFDF700"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12" w:space="0" w:color="auto"/>
              <w:left w:val="single" w:sz="6" w:space="0" w:color="auto"/>
              <w:bottom w:val="single" w:sz="6" w:space="0" w:color="auto"/>
              <w:right w:val="single" w:sz="6" w:space="0" w:color="auto"/>
            </w:tcBorders>
          </w:tcPr>
          <w:p w14:paraId="32F97B4A"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12" w:space="0" w:color="auto"/>
              <w:left w:val="single" w:sz="6" w:space="0" w:color="auto"/>
              <w:bottom w:val="single" w:sz="6" w:space="0" w:color="auto"/>
              <w:right w:val="single" w:sz="6" w:space="0" w:color="auto"/>
            </w:tcBorders>
          </w:tcPr>
          <w:p w14:paraId="27FB99E1"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5928F12B"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2DE346A8" w14:textId="77777777" w:rsidR="00EA2D88" w:rsidRPr="00797FFE" w:rsidRDefault="00EA2D88" w:rsidP="003A5F8B">
            <w:pPr>
              <w:pStyle w:val="Tabletext"/>
              <w:jc w:val="center"/>
              <w:rPr>
                <w:rFonts w:ascii="Arial" w:hAnsi="Arial" w:cs="Arial"/>
              </w:rPr>
            </w:pPr>
            <w:r w:rsidRPr="00797FFE">
              <w:rPr>
                <w:rFonts w:ascii="Arial" w:hAnsi="Arial" w:cs="Arial"/>
              </w:rPr>
              <w:t>2.</w:t>
            </w:r>
          </w:p>
        </w:tc>
        <w:tc>
          <w:tcPr>
            <w:tcW w:w="1888" w:type="dxa"/>
            <w:tcBorders>
              <w:top w:val="single" w:sz="6" w:space="0" w:color="auto"/>
              <w:left w:val="single" w:sz="6" w:space="0" w:color="auto"/>
              <w:bottom w:val="single" w:sz="6" w:space="0" w:color="auto"/>
              <w:right w:val="single" w:sz="6" w:space="0" w:color="auto"/>
            </w:tcBorders>
          </w:tcPr>
          <w:p w14:paraId="031A727A" w14:textId="77777777" w:rsidR="00EA2D88" w:rsidRPr="00797FFE" w:rsidRDefault="00EA2D88" w:rsidP="003A5F8B">
            <w:pPr>
              <w:pStyle w:val="Tabletext"/>
              <w:rPr>
                <w:rFonts w:ascii="Arial" w:hAnsi="Arial" w:cs="Arial"/>
              </w:rPr>
            </w:pPr>
            <w:r w:rsidRPr="00797FFE">
              <w:rPr>
                <w:rFonts w:ascii="Arial" w:hAnsi="Arial" w:cs="Arial"/>
              </w:rPr>
              <w:t>Brnelići</w:t>
            </w:r>
          </w:p>
        </w:tc>
        <w:tc>
          <w:tcPr>
            <w:tcW w:w="1134" w:type="dxa"/>
            <w:gridSpan w:val="2"/>
            <w:tcBorders>
              <w:top w:val="single" w:sz="6" w:space="0" w:color="auto"/>
              <w:left w:val="single" w:sz="6" w:space="0" w:color="auto"/>
              <w:bottom w:val="single" w:sz="6" w:space="0" w:color="auto"/>
              <w:right w:val="single" w:sz="6" w:space="0" w:color="auto"/>
            </w:tcBorders>
          </w:tcPr>
          <w:p w14:paraId="28A664D3"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1276B678"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6F42CC78"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70AAFE3E"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6AE88B07"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762A8B25"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3BC2D367"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12B8D9A9" w14:textId="77777777" w:rsidR="00EA2D88" w:rsidRPr="00797FFE" w:rsidRDefault="00EA2D88" w:rsidP="003A5F8B">
            <w:pPr>
              <w:pStyle w:val="Tabletext"/>
              <w:jc w:val="center"/>
              <w:rPr>
                <w:rFonts w:ascii="Arial" w:hAnsi="Arial" w:cs="Arial"/>
              </w:rPr>
            </w:pPr>
            <w:r w:rsidRPr="00797FFE">
              <w:rPr>
                <w:rFonts w:ascii="Arial" w:hAnsi="Arial" w:cs="Arial"/>
              </w:rPr>
              <w:t>3.</w:t>
            </w:r>
          </w:p>
        </w:tc>
        <w:tc>
          <w:tcPr>
            <w:tcW w:w="1888" w:type="dxa"/>
            <w:tcBorders>
              <w:top w:val="single" w:sz="6" w:space="0" w:color="auto"/>
              <w:left w:val="single" w:sz="6" w:space="0" w:color="auto"/>
              <w:bottom w:val="single" w:sz="6" w:space="0" w:color="auto"/>
              <w:right w:val="single" w:sz="6" w:space="0" w:color="auto"/>
            </w:tcBorders>
          </w:tcPr>
          <w:p w14:paraId="5882F678" w14:textId="77777777" w:rsidR="00EA2D88" w:rsidRPr="00797FFE" w:rsidRDefault="00EA2D88" w:rsidP="003A5F8B">
            <w:pPr>
              <w:pStyle w:val="Tabletext"/>
              <w:rPr>
                <w:rFonts w:ascii="Arial" w:hAnsi="Arial" w:cs="Arial"/>
              </w:rPr>
            </w:pPr>
            <w:proofErr w:type="spellStart"/>
            <w:r w:rsidRPr="00797FFE">
              <w:rPr>
                <w:rFonts w:ascii="Arial" w:hAnsi="Arial" w:cs="Arial"/>
              </w:rPr>
              <w:t>Drastin</w:t>
            </w:r>
            <w:proofErr w:type="spellEnd"/>
          </w:p>
        </w:tc>
        <w:tc>
          <w:tcPr>
            <w:tcW w:w="1134" w:type="dxa"/>
            <w:gridSpan w:val="2"/>
            <w:tcBorders>
              <w:top w:val="single" w:sz="6" w:space="0" w:color="auto"/>
              <w:left w:val="single" w:sz="6" w:space="0" w:color="auto"/>
              <w:bottom w:val="single" w:sz="6" w:space="0" w:color="auto"/>
              <w:right w:val="single" w:sz="6" w:space="0" w:color="auto"/>
            </w:tcBorders>
          </w:tcPr>
          <w:p w14:paraId="33363DC6"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42ECA926"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0C21F6F1"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0E0B30C1"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5E5A0E3D"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3FE127DB"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2A17A177"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3C34DDE6" w14:textId="77777777" w:rsidR="00EA2D88" w:rsidRPr="00797FFE" w:rsidRDefault="00EA2D88" w:rsidP="003A5F8B">
            <w:pPr>
              <w:pStyle w:val="Tabletext"/>
              <w:jc w:val="center"/>
              <w:rPr>
                <w:rFonts w:ascii="Arial" w:hAnsi="Arial" w:cs="Arial"/>
              </w:rPr>
            </w:pPr>
            <w:r w:rsidRPr="00797FFE">
              <w:rPr>
                <w:rFonts w:ascii="Arial" w:hAnsi="Arial" w:cs="Arial"/>
              </w:rPr>
              <w:t>4.</w:t>
            </w:r>
          </w:p>
        </w:tc>
        <w:tc>
          <w:tcPr>
            <w:tcW w:w="1888" w:type="dxa"/>
            <w:tcBorders>
              <w:top w:val="single" w:sz="6" w:space="0" w:color="auto"/>
              <w:left w:val="single" w:sz="6" w:space="0" w:color="auto"/>
              <w:bottom w:val="single" w:sz="6" w:space="0" w:color="auto"/>
              <w:right w:val="single" w:sz="6" w:space="0" w:color="auto"/>
            </w:tcBorders>
          </w:tcPr>
          <w:p w14:paraId="5331A555" w14:textId="77777777" w:rsidR="00EA2D88" w:rsidRPr="00797FFE" w:rsidRDefault="00EA2D88" w:rsidP="003A5F8B">
            <w:pPr>
              <w:pStyle w:val="Tabletext"/>
              <w:rPr>
                <w:rFonts w:ascii="Arial" w:hAnsi="Arial" w:cs="Arial"/>
              </w:rPr>
            </w:pPr>
            <w:r w:rsidRPr="00797FFE">
              <w:rPr>
                <w:rFonts w:ascii="Arial" w:hAnsi="Arial" w:cs="Arial"/>
              </w:rPr>
              <w:t>Dražice</w:t>
            </w:r>
          </w:p>
        </w:tc>
        <w:tc>
          <w:tcPr>
            <w:tcW w:w="1134" w:type="dxa"/>
            <w:gridSpan w:val="2"/>
            <w:tcBorders>
              <w:top w:val="single" w:sz="6" w:space="0" w:color="auto"/>
              <w:left w:val="single" w:sz="6" w:space="0" w:color="auto"/>
              <w:bottom w:val="single" w:sz="6" w:space="0" w:color="auto"/>
              <w:right w:val="single" w:sz="6" w:space="0" w:color="auto"/>
            </w:tcBorders>
          </w:tcPr>
          <w:p w14:paraId="32A0937C"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5546BB36" w14:textId="77777777" w:rsidR="00EA2D88" w:rsidRPr="00797FFE" w:rsidRDefault="00EA2D88" w:rsidP="003A5F8B">
            <w:pPr>
              <w:pStyle w:val="Tabletext"/>
              <w:jc w:val="center"/>
              <w:rPr>
                <w:rFonts w:ascii="Arial" w:hAnsi="Arial" w:cs="Arial"/>
                <w:b/>
                <w:bCs/>
              </w:rPr>
            </w:pPr>
            <w:r w:rsidRPr="00797FFE">
              <w:rPr>
                <w:rFonts w:ascii="Arial" w:hAnsi="Arial" w:cs="Arial"/>
                <w:b/>
                <w:bCs/>
              </w:rPr>
              <w:t>DA</w:t>
            </w:r>
          </w:p>
        </w:tc>
        <w:tc>
          <w:tcPr>
            <w:tcW w:w="1134" w:type="dxa"/>
            <w:gridSpan w:val="2"/>
            <w:tcBorders>
              <w:top w:val="single" w:sz="6" w:space="0" w:color="auto"/>
              <w:left w:val="single" w:sz="6" w:space="0" w:color="auto"/>
              <w:bottom w:val="single" w:sz="6" w:space="0" w:color="auto"/>
              <w:right w:val="single" w:sz="6" w:space="0" w:color="auto"/>
            </w:tcBorders>
          </w:tcPr>
          <w:p w14:paraId="1588E52E" w14:textId="77777777" w:rsidR="00EA2D88" w:rsidRPr="00797FFE" w:rsidRDefault="00EA2D88" w:rsidP="003A5F8B">
            <w:pPr>
              <w:pStyle w:val="Tabletext"/>
              <w:jc w:val="center"/>
              <w:rPr>
                <w:rFonts w:ascii="Arial" w:hAnsi="Arial" w:cs="Arial"/>
                <w:b/>
                <w:bCs/>
              </w:rPr>
            </w:pPr>
            <w:r w:rsidRPr="00797FFE">
              <w:rPr>
                <w:rFonts w:ascii="Arial" w:hAnsi="Arial" w:cs="Arial"/>
                <w:b/>
                <w:bCs/>
              </w:rPr>
              <w:t>DA</w:t>
            </w:r>
          </w:p>
        </w:tc>
        <w:tc>
          <w:tcPr>
            <w:tcW w:w="1206" w:type="dxa"/>
            <w:gridSpan w:val="3"/>
            <w:tcBorders>
              <w:top w:val="single" w:sz="6" w:space="0" w:color="auto"/>
              <w:left w:val="single" w:sz="6" w:space="0" w:color="auto"/>
              <w:bottom w:val="single" w:sz="6" w:space="0" w:color="auto"/>
              <w:right w:val="single" w:sz="6" w:space="0" w:color="auto"/>
            </w:tcBorders>
          </w:tcPr>
          <w:p w14:paraId="3FCCD207" w14:textId="77777777" w:rsidR="00EA2D88" w:rsidRPr="00797FFE" w:rsidRDefault="00EA2D88" w:rsidP="003A5F8B">
            <w:pPr>
              <w:pStyle w:val="Tabletext"/>
              <w:jc w:val="center"/>
              <w:rPr>
                <w:rFonts w:ascii="Arial" w:hAnsi="Arial" w:cs="Arial"/>
                <w:b/>
                <w:bCs/>
              </w:rPr>
            </w:pPr>
            <w:r w:rsidRPr="00797FFE">
              <w:rPr>
                <w:rFonts w:ascii="Arial" w:hAnsi="Arial" w:cs="Arial"/>
                <w:b/>
                <w:bCs/>
              </w:rPr>
              <w:t>DA</w:t>
            </w:r>
          </w:p>
        </w:tc>
        <w:tc>
          <w:tcPr>
            <w:tcW w:w="1062" w:type="dxa"/>
            <w:tcBorders>
              <w:top w:val="single" w:sz="6" w:space="0" w:color="auto"/>
              <w:left w:val="single" w:sz="6" w:space="0" w:color="auto"/>
              <w:bottom w:val="single" w:sz="6" w:space="0" w:color="auto"/>
              <w:right w:val="single" w:sz="6" w:space="0" w:color="auto"/>
            </w:tcBorders>
          </w:tcPr>
          <w:p w14:paraId="2FA238DA"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7D6BC2A8" w14:textId="77777777" w:rsidR="00EA2D88" w:rsidRPr="00797FFE" w:rsidRDefault="00EA2D88" w:rsidP="003A5F8B">
            <w:pPr>
              <w:pStyle w:val="Tabletext"/>
              <w:jc w:val="center"/>
              <w:rPr>
                <w:rFonts w:ascii="Arial" w:hAnsi="Arial" w:cs="Arial"/>
                <w:b/>
                <w:bCs/>
              </w:rPr>
            </w:pPr>
            <w:r w:rsidRPr="00797FFE">
              <w:rPr>
                <w:rFonts w:ascii="Arial" w:hAnsi="Arial" w:cs="Arial"/>
                <w:b/>
                <w:bCs/>
              </w:rPr>
              <w:t>DA</w:t>
            </w:r>
          </w:p>
        </w:tc>
      </w:tr>
      <w:tr w:rsidR="00EA2D88" w:rsidRPr="00797FFE" w14:paraId="2727E7F7"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679A2493" w14:textId="77777777" w:rsidR="00EA2D88" w:rsidRPr="00797FFE" w:rsidRDefault="00EA2D88" w:rsidP="003A5F8B">
            <w:pPr>
              <w:pStyle w:val="Tabletext"/>
              <w:jc w:val="center"/>
              <w:rPr>
                <w:rFonts w:ascii="Arial" w:hAnsi="Arial" w:cs="Arial"/>
              </w:rPr>
            </w:pPr>
            <w:r w:rsidRPr="00797FFE">
              <w:rPr>
                <w:rFonts w:ascii="Arial" w:hAnsi="Arial" w:cs="Arial"/>
              </w:rPr>
              <w:t>5.</w:t>
            </w:r>
          </w:p>
        </w:tc>
        <w:tc>
          <w:tcPr>
            <w:tcW w:w="1888" w:type="dxa"/>
            <w:tcBorders>
              <w:top w:val="single" w:sz="6" w:space="0" w:color="auto"/>
              <w:left w:val="single" w:sz="6" w:space="0" w:color="auto"/>
              <w:bottom w:val="single" w:sz="6" w:space="0" w:color="auto"/>
              <w:right w:val="single" w:sz="6" w:space="0" w:color="auto"/>
            </w:tcBorders>
          </w:tcPr>
          <w:p w14:paraId="1F7A0D25" w14:textId="77777777" w:rsidR="00EA2D88" w:rsidRPr="00797FFE" w:rsidRDefault="00EA2D88" w:rsidP="003A5F8B">
            <w:pPr>
              <w:pStyle w:val="Tabletext"/>
              <w:rPr>
                <w:rFonts w:ascii="Arial" w:hAnsi="Arial" w:cs="Arial"/>
              </w:rPr>
            </w:pPr>
            <w:r w:rsidRPr="00797FFE">
              <w:rPr>
                <w:rFonts w:ascii="Arial" w:hAnsi="Arial" w:cs="Arial"/>
              </w:rPr>
              <w:t>Jelenje</w:t>
            </w:r>
          </w:p>
        </w:tc>
        <w:tc>
          <w:tcPr>
            <w:tcW w:w="1134" w:type="dxa"/>
            <w:gridSpan w:val="2"/>
            <w:tcBorders>
              <w:top w:val="single" w:sz="6" w:space="0" w:color="auto"/>
              <w:left w:val="single" w:sz="6" w:space="0" w:color="auto"/>
              <w:bottom w:val="single" w:sz="6" w:space="0" w:color="auto"/>
              <w:right w:val="single" w:sz="6" w:space="0" w:color="auto"/>
            </w:tcBorders>
          </w:tcPr>
          <w:p w14:paraId="285713F1"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2FA4D3AD" w14:textId="77777777" w:rsidR="00EA2D88" w:rsidRPr="00797FFE" w:rsidRDefault="00EA2D88" w:rsidP="003A5F8B">
            <w:pPr>
              <w:pStyle w:val="Tabletext"/>
              <w:jc w:val="center"/>
              <w:rPr>
                <w:rFonts w:ascii="Arial" w:hAnsi="Arial" w:cs="Arial"/>
                <w:b/>
                <w:bCs/>
              </w:rPr>
            </w:pPr>
            <w:r w:rsidRPr="00797FFE">
              <w:rPr>
                <w:rFonts w:ascii="Arial" w:hAnsi="Arial" w:cs="Arial"/>
                <w:b/>
                <w:bCs/>
              </w:rPr>
              <w:t>-</w:t>
            </w:r>
          </w:p>
        </w:tc>
        <w:tc>
          <w:tcPr>
            <w:tcW w:w="1134" w:type="dxa"/>
            <w:gridSpan w:val="2"/>
            <w:tcBorders>
              <w:top w:val="single" w:sz="6" w:space="0" w:color="auto"/>
              <w:left w:val="single" w:sz="6" w:space="0" w:color="auto"/>
              <w:bottom w:val="single" w:sz="6" w:space="0" w:color="auto"/>
              <w:right w:val="single" w:sz="6" w:space="0" w:color="auto"/>
            </w:tcBorders>
          </w:tcPr>
          <w:p w14:paraId="6159667E"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3DBDD706"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36EEE68F" w14:textId="77777777" w:rsidR="00EA2D88" w:rsidRPr="00797FFE" w:rsidRDefault="00EA2D88" w:rsidP="003A5F8B">
            <w:pPr>
              <w:pStyle w:val="Tabletext"/>
              <w:jc w:val="center"/>
              <w:rPr>
                <w:rFonts w:ascii="Arial" w:hAnsi="Arial" w:cs="Arial"/>
                <w:b/>
                <w:bCs/>
              </w:rPr>
            </w:pPr>
            <w:r w:rsidRPr="00797FFE">
              <w:rPr>
                <w:rFonts w:ascii="Arial" w:hAnsi="Arial" w:cs="Arial"/>
                <w:b/>
                <w:bCs/>
              </w:rPr>
              <w:t>DA</w:t>
            </w:r>
          </w:p>
        </w:tc>
        <w:tc>
          <w:tcPr>
            <w:tcW w:w="803" w:type="dxa"/>
            <w:gridSpan w:val="3"/>
            <w:tcBorders>
              <w:top w:val="single" w:sz="6" w:space="0" w:color="auto"/>
              <w:left w:val="single" w:sz="6" w:space="0" w:color="auto"/>
              <w:bottom w:val="single" w:sz="6" w:space="0" w:color="auto"/>
              <w:right w:val="single" w:sz="6" w:space="0" w:color="auto"/>
            </w:tcBorders>
          </w:tcPr>
          <w:p w14:paraId="060FCC93"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67ED9556"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40FAA9ED" w14:textId="77777777" w:rsidR="00EA2D88" w:rsidRPr="00797FFE" w:rsidRDefault="00EA2D88" w:rsidP="003A5F8B">
            <w:pPr>
              <w:pStyle w:val="Tabletext"/>
              <w:jc w:val="center"/>
              <w:rPr>
                <w:rFonts w:ascii="Arial" w:hAnsi="Arial" w:cs="Arial"/>
              </w:rPr>
            </w:pPr>
            <w:r w:rsidRPr="00797FFE">
              <w:rPr>
                <w:rFonts w:ascii="Arial" w:hAnsi="Arial" w:cs="Arial"/>
              </w:rPr>
              <w:t>6.</w:t>
            </w:r>
          </w:p>
        </w:tc>
        <w:tc>
          <w:tcPr>
            <w:tcW w:w="1888" w:type="dxa"/>
            <w:tcBorders>
              <w:top w:val="single" w:sz="6" w:space="0" w:color="auto"/>
              <w:left w:val="single" w:sz="6" w:space="0" w:color="auto"/>
              <w:bottom w:val="single" w:sz="6" w:space="0" w:color="auto"/>
              <w:right w:val="single" w:sz="6" w:space="0" w:color="auto"/>
            </w:tcBorders>
          </w:tcPr>
          <w:p w14:paraId="6B55AF9A" w14:textId="77777777" w:rsidR="00EA2D88" w:rsidRPr="00797FFE" w:rsidRDefault="00EA2D88" w:rsidP="003A5F8B">
            <w:pPr>
              <w:pStyle w:val="Tabletext"/>
              <w:rPr>
                <w:rFonts w:ascii="Arial" w:hAnsi="Arial" w:cs="Arial"/>
              </w:rPr>
            </w:pPr>
            <w:proofErr w:type="spellStart"/>
            <w:r w:rsidRPr="00797FFE">
              <w:rPr>
                <w:rFonts w:ascii="Arial" w:hAnsi="Arial" w:cs="Arial"/>
              </w:rPr>
              <w:t>Kukuljani</w:t>
            </w:r>
            <w:proofErr w:type="spellEnd"/>
          </w:p>
        </w:tc>
        <w:tc>
          <w:tcPr>
            <w:tcW w:w="1134" w:type="dxa"/>
            <w:gridSpan w:val="2"/>
            <w:tcBorders>
              <w:top w:val="single" w:sz="6" w:space="0" w:color="auto"/>
              <w:left w:val="single" w:sz="6" w:space="0" w:color="auto"/>
              <w:bottom w:val="single" w:sz="6" w:space="0" w:color="auto"/>
              <w:right w:val="single" w:sz="6" w:space="0" w:color="auto"/>
            </w:tcBorders>
          </w:tcPr>
          <w:p w14:paraId="513EA43A"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6B2F1385"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080CB5FA"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6AADF795"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2EFFFF13"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2DE93D9E"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6260DE6F"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2086F443" w14:textId="77777777" w:rsidR="00EA2D88" w:rsidRPr="00797FFE" w:rsidRDefault="00EA2D88" w:rsidP="003A5F8B">
            <w:pPr>
              <w:pStyle w:val="Tabletext"/>
              <w:jc w:val="center"/>
              <w:rPr>
                <w:rFonts w:ascii="Arial" w:hAnsi="Arial" w:cs="Arial"/>
              </w:rPr>
            </w:pPr>
            <w:r w:rsidRPr="00797FFE">
              <w:rPr>
                <w:rFonts w:ascii="Arial" w:hAnsi="Arial" w:cs="Arial"/>
              </w:rPr>
              <w:t>7.</w:t>
            </w:r>
          </w:p>
        </w:tc>
        <w:tc>
          <w:tcPr>
            <w:tcW w:w="1888" w:type="dxa"/>
            <w:tcBorders>
              <w:top w:val="single" w:sz="6" w:space="0" w:color="auto"/>
              <w:left w:val="single" w:sz="6" w:space="0" w:color="auto"/>
              <w:bottom w:val="single" w:sz="6" w:space="0" w:color="auto"/>
              <w:right w:val="single" w:sz="6" w:space="0" w:color="auto"/>
            </w:tcBorders>
          </w:tcPr>
          <w:p w14:paraId="74557704" w14:textId="77777777" w:rsidR="00EA2D88" w:rsidRPr="00797FFE" w:rsidRDefault="00EA2D88" w:rsidP="003A5F8B">
            <w:pPr>
              <w:pStyle w:val="Tabletext"/>
              <w:rPr>
                <w:rFonts w:ascii="Arial" w:hAnsi="Arial" w:cs="Arial"/>
              </w:rPr>
            </w:pPr>
            <w:proofErr w:type="spellStart"/>
            <w:r w:rsidRPr="00797FFE">
              <w:rPr>
                <w:rFonts w:ascii="Arial" w:hAnsi="Arial" w:cs="Arial"/>
              </w:rPr>
              <w:t>Lubarska</w:t>
            </w:r>
            <w:proofErr w:type="spellEnd"/>
            <w:r w:rsidRPr="00797FFE">
              <w:rPr>
                <w:rFonts w:ascii="Arial" w:hAnsi="Arial" w:cs="Arial"/>
              </w:rPr>
              <w:t xml:space="preserve"> </w:t>
            </w:r>
          </w:p>
        </w:tc>
        <w:tc>
          <w:tcPr>
            <w:tcW w:w="1134" w:type="dxa"/>
            <w:gridSpan w:val="2"/>
            <w:tcBorders>
              <w:top w:val="single" w:sz="6" w:space="0" w:color="auto"/>
              <w:left w:val="single" w:sz="6" w:space="0" w:color="auto"/>
              <w:bottom w:val="single" w:sz="6" w:space="0" w:color="auto"/>
              <w:right w:val="single" w:sz="6" w:space="0" w:color="auto"/>
            </w:tcBorders>
          </w:tcPr>
          <w:p w14:paraId="0DC3DC00"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2DDBB61B"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60E5F5EF"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7118C0A4"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5DA34638"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5BC9A8E2"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0C2C8B0D"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39423D96" w14:textId="77777777" w:rsidR="00EA2D88" w:rsidRPr="00797FFE" w:rsidRDefault="00EA2D88" w:rsidP="003A5F8B">
            <w:pPr>
              <w:pStyle w:val="Tabletext"/>
              <w:jc w:val="center"/>
              <w:rPr>
                <w:rFonts w:ascii="Arial" w:hAnsi="Arial" w:cs="Arial"/>
              </w:rPr>
            </w:pPr>
            <w:r w:rsidRPr="00797FFE">
              <w:rPr>
                <w:rFonts w:ascii="Arial" w:hAnsi="Arial" w:cs="Arial"/>
              </w:rPr>
              <w:t>8.</w:t>
            </w:r>
          </w:p>
        </w:tc>
        <w:tc>
          <w:tcPr>
            <w:tcW w:w="1888" w:type="dxa"/>
            <w:tcBorders>
              <w:top w:val="single" w:sz="6" w:space="0" w:color="auto"/>
              <w:left w:val="single" w:sz="6" w:space="0" w:color="auto"/>
              <w:bottom w:val="single" w:sz="6" w:space="0" w:color="auto"/>
              <w:right w:val="single" w:sz="6" w:space="0" w:color="auto"/>
            </w:tcBorders>
          </w:tcPr>
          <w:p w14:paraId="3D418799" w14:textId="77777777" w:rsidR="00EA2D88" w:rsidRPr="00797FFE" w:rsidRDefault="00EA2D88" w:rsidP="003A5F8B">
            <w:pPr>
              <w:pStyle w:val="Tabletext"/>
              <w:rPr>
                <w:rFonts w:ascii="Arial" w:hAnsi="Arial" w:cs="Arial"/>
              </w:rPr>
            </w:pPr>
            <w:proofErr w:type="spellStart"/>
            <w:r w:rsidRPr="00797FFE">
              <w:rPr>
                <w:rFonts w:ascii="Arial" w:hAnsi="Arial" w:cs="Arial"/>
              </w:rPr>
              <w:t>Lukeži</w:t>
            </w:r>
            <w:proofErr w:type="spellEnd"/>
          </w:p>
        </w:tc>
        <w:tc>
          <w:tcPr>
            <w:tcW w:w="1134" w:type="dxa"/>
            <w:gridSpan w:val="2"/>
            <w:tcBorders>
              <w:top w:val="single" w:sz="6" w:space="0" w:color="auto"/>
              <w:left w:val="single" w:sz="6" w:space="0" w:color="auto"/>
              <w:bottom w:val="single" w:sz="6" w:space="0" w:color="auto"/>
              <w:right w:val="single" w:sz="6" w:space="0" w:color="auto"/>
            </w:tcBorders>
          </w:tcPr>
          <w:p w14:paraId="15FBC5D6"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76E160A1"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3F45020A"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556C15B8"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2E8A16C0"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0297949A"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77FFAD48"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23DF208F" w14:textId="77777777" w:rsidR="00EA2D88" w:rsidRPr="00797FFE" w:rsidRDefault="00EA2D88" w:rsidP="003A5F8B">
            <w:pPr>
              <w:pStyle w:val="Tabletext"/>
              <w:jc w:val="center"/>
              <w:rPr>
                <w:rFonts w:ascii="Arial" w:hAnsi="Arial" w:cs="Arial"/>
              </w:rPr>
            </w:pPr>
            <w:r w:rsidRPr="00797FFE">
              <w:rPr>
                <w:rFonts w:ascii="Arial" w:hAnsi="Arial" w:cs="Arial"/>
              </w:rPr>
              <w:t>9.</w:t>
            </w:r>
          </w:p>
        </w:tc>
        <w:tc>
          <w:tcPr>
            <w:tcW w:w="1888" w:type="dxa"/>
            <w:tcBorders>
              <w:top w:val="single" w:sz="6" w:space="0" w:color="auto"/>
              <w:left w:val="single" w:sz="6" w:space="0" w:color="auto"/>
              <w:bottom w:val="single" w:sz="6" w:space="0" w:color="auto"/>
              <w:right w:val="single" w:sz="6" w:space="0" w:color="auto"/>
            </w:tcBorders>
          </w:tcPr>
          <w:p w14:paraId="41F0C636" w14:textId="77777777" w:rsidR="00EA2D88" w:rsidRPr="00797FFE" w:rsidRDefault="00EA2D88" w:rsidP="003A5F8B">
            <w:pPr>
              <w:pStyle w:val="Tabletext"/>
              <w:rPr>
                <w:rFonts w:ascii="Arial" w:hAnsi="Arial" w:cs="Arial"/>
              </w:rPr>
            </w:pPr>
            <w:proofErr w:type="spellStart"/>
            <w:r w:rsidRPr="00797FFE">
              <w:rPr>
                <w:rFonts w:ascii="Arial" w:hAnsi="Arial" w:cs="Arial"/>
              </w:rPr>
              <w:t>Lopača</w:t>
            </w:r>
            <w:proofErr w:type="spellEnd"/>
          </w:p>
        </w:tc>
        <w:tc>
          <w:tcPr>
            <w:tcW w:w="1134" w:type="dxa"/>
            <w:gridSpan w:val="2"/>
            <w:tcBorders>
              <w:top w:val="single" w:sz="6" w:space="0" w:color="auto"/>
              <w:left w:val="single" w:sz="6" w:space="0" w:color="auto"/>
              <w:bottom w:val="single" w:sz="6" w:space="0" w:color="auto"/>
              <w:right w:val="single" w:sz="6" w:space="0" w:color="auto"/>
            </w:tcBorders>
          </w:tcPr>
          <w:p w14:paraId="4CF0E005"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4FCEEC3E"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5049EADA" w14:textId="77777777" w:rsidR="00EA2D88" w:rsidRPr="00797FFE" w:rsidRDefault="00EA2D88" w:rsidP="003A5F8B">
            <w:pPr>
              <w:pStyle w:val="Tabletext"/>
              <w:jc w:val="center"/>
              <w:rPr>
                <w:rFonts w:ascii="Arial" w:hAnsi="Arial" w:cs="Arial"/>
                <w:b/>
                <w:bCs/>
              </w:rPr>
            </w:pPr>
            <w:r w:rsidRPr="00797FFE">
              <w:rPr>
                <w:rFonts w:ascii="Arial" w:hAnsi="Arial" w:cs="Arial"/>
                <w:b/>
                <w:bCs/>
              </w:rPr>
              <w:t>DA</w:t>
            </w:r>
          </w:p>
        </w:tc>
        <w:tc>
          <w:tcPr>
            <w:tcW w:w="1206" w:type="dxa"/>
            <w:gridSpan w:val="3"/>
            <w:tcBorders>
              <w:top w:val="single" w:sz="6" w:space="0" w:color="auto"/>
              <w:left w:val="single" w:sz="6" w:space="0" w:color="auto"/>
              <w:bottom w:val="single" w:sz="6" w:space="0" w:color="auto"/>
              <w:right w:val="single" w:sz="6" w:space="0" w:color="auto"/>
            </w:tcBorders>
          </w:tcPr>
          <w:p w14:paraId="3EC38F5A"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6F5F4795"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354A21CE"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16B6E2F0"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26A78E02" w14:textId="77777777" w:rsidR="00EA2D88" w:rsidRPr="00797FFE" w:rsidRDefault="00EA2D88" w:rsidP="003A5F8B">
            <w:pPr>
              <w:pStyle w:val="Tabletext"/>
              <w:ind w:right="-154" w:hanging="179"/>
              <w:jc w:val="center"/>
              <w:rPr>
                <w:rFonts w:ascii="Arial" w:hAnsi="Arial" w:cs="Arial"/>
              </w:rPr>
            </w:pPr>
            <w:r w:rsidRPr="00797FFE">
              <w:rPr>
                <w:rFonts w:ascii="Arial" w:hAnsi="Arial" w:cs="Arial"/>
              </w:rPr>
              <w:t>10</w:t>
            </w:r>
          </w:p>
        </w:tc>
        <w:tc>
          <w:tcPr>
            <w:tcW w:w="1888" w:type="dxa"/>
            <w:tcBorders>
              <w:top w:val="single" w:sz="6" w:space="0" w:color="auto"/>
              <w:left w:val="single" w:sz="6" w:space="0" w:color="auto"/>
              <w:bottom w:val="single" w:sz="6" w:space="0" w:color="auto"/>
              <w:right w:val="single" w:sz="6" w:space="0" w:color="auto"/>
            </w:tcBorders>
          </w:tcPr>
          <w:p w14:paraId="04FF971B" w14:textId="77777777" w:rsidR="00EA2D88" w:rsidRPr="00797FFE" w:rsidRDefault="00EA2D88" w:rsidP="003A5F8B">
            <w:pPr>
              <w:pStyle w:val="Tabletext"/>
              <w:ind w:left="-62" w:right="-108"/>
              <w:rPr>
                <w:rFonts w:ascii="Arial" w:hAnsi="Arial" w:cs="Arial"/>
              </w:rPr>
            </w:pPr>
            <w:r w:rsidRPr="00797FFE">
              <w:rPr>
                <w:rFonts w:ascii="Arial" w:hAnsi="Arial" w:cs="Arial"/>
              </w:rPr>
              <w:t>Martinovo Selo</w:t>
            </w:r>
          </w:p>
        </w:tc>
        <w:tc>
          <w:tcPr>
            <w:tcW w:w="1134" w:type="dxa"/>
            <w:gridSpan w:val="2"/>
            <w:tcBorders>
              <w:top w:val="single" w:sz="6" w:space="0" w:color="auto"/>
              <w:left w:val="single" w:sz="6" w:space="0" w:color="auto"/>
              <w:bottom w:val="single" w:sz="6" w:space="0" w:color="auto"/>
              <w:right w:val="single" w:sz="6" w:space="0" w:color="auto"/>
            </w:tcBorders>
          </w:tcPr>
          <w:p w14:paraId="5C549902"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347ED664"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00F38D0E"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1A76F395"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606B5606"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10D000AF"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20C45573"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012CCEDC" w14:textId="77777777" w:rsidR="00EA2D88" w:rsidRPr="00797FFE" w:rsidRDefault="00EA2D88" w:rsidP="003A5F8B">
            <w:pPr>
              <w:pStyle w:val="Tabletext"/>
              <w:ind w:right="-154" w:hanging="179"/>
              <w:jc w:val="center"/>
              <w:rPr>
                <w:rFonts w:ascii="Arial" w:hAnsi="Arial" w:cs="Arial"/>
              </w:rPr>
            </w:pPr>
            <w:r w:rsidRPr="00797FFE">
              <w:rPr>
                <w:rFonts w:ascii="Arial" w:hAnsi="Arial" w:cs="Arial"/>
              </w:rPr>
              <w:t>11</w:t>
            </w:r>
          </w:p>
        </w:tc>
        <w:tc>
          <w:tcPr>
            <w:tcW w:w="1888" w:type="dxa"/>
            <w:tcBorders>
              <w:top w:val="single" w:sz="6" w:space="0" w:color="auto"/>
              <w:left w:val="single" w:sz="6" w:space="0" w:color="auto"/>
              <w:bottom w:val="single" w:sz="6" w:space="0" w:color="auto"/>
              <w:right w:val="single" w:sz="6" w:space="0" w:color="auto"/>
            </w:tcBorders>
          </w:tcPr>
          <w:p w14:paraId="2F086DD8" w14:textId="77777777" w:rsidR="00EA2D88" w:rsidRPr="00797FFE" w:rsidRDefault="00EA2D88" w:rsidP="003A5F8B">
            <w:pPr>
              <w:pStyle w:val="Tabletext"/>
              <w:rPr>
                <w:rFonts w:ascii="Arial" w:hAnsi="Arial" w:cs="Arial"/>
              </w:rPr>
            </w:pPr>
            <w:proofErr w:type="spellStart"/>
            <w:r w:rsidRPr="00797FFE">
              <w:rPr>
                <w:rFonts w:ascii="Arial" w:hAnsi="Arial" w:cs="Arial"/>
              </w:rPr>
              <w:t>Milaši</w:t>
            </w:r>
            <w:proofErr w:type="spellEnd"/>
          </w:p>
        </w:tc>
        <w:tc>
          <w:tcPr>
            <w:tcW w:w="1134" w:type="dxa"/>
            <w:gridSpan w:val="2"/>
            <w:tcBorders>
              <w:top w:val="single" w:sz="6" w:space="0" w:color="auto"/>
              <w:left w:val="single" w:sz="6" w:space="0" w:color="auto"/>
              <w:bottom w:val="single" w:sz="6" w:space="0" w:color="auto"/>
              <w:right w:val="single" w:sz="6" w:space="0" w:color="auto"/>
            </w:tcBorders>
          </w:tcPr>
          <w:p w14:paraId="716AB97B"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265A8A00"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7A6CE9DA"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3F5457D1"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21B9BE13"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6DBDADE0"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18FDD041"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270EE5FC" w14:textId="77777777" w:rsidR="00EA2D88" w:rsidRPr="00797FFE" w:rsidRDefault="00EA2D88" w:rsidP="003A5F8B">
            <w:pPr>
              <w:pStyle w:val="Tabletext"/>
              <w:ind w:right="-154" w:hanging="179"/>
              <w:jc w:val="center"/>
              <w:rPr>
                <w:rFonts w:ascii="Arial" w:hAnsi="Arial" w:cs="Arial"/>
              </w:rPr>
            </w:pPr>
            <w:r w:rsidRPr="00797FFE">
              <w:rPr>
                <w:rFonts w:ascii="Arial" w:hAnsi="Arial" w:cs="Arial"/>
              </w:rPr>
              <w:t>12</w:t>
            </w:r>
          </w:p>
        </w:tc>
        <w:tc>
          <w:tcPr>
            <w:tcW w:w="1888" w:type="dxa"/>
            <w:tcBorders>
              <w:top w:val="single" w:sz="6" w:space="0" w:color="auto"/>
              <w:left w:val="single" w:sz="6" w:space="0" w:color="auto"/>
              <w:bottom w:val="single" w:sz="6" w:space="0" w:color="auto"/>
              <w:right w:val="single" w:sz="6" w:space="0" w:color="auto"/>
            </w:tcBorders>
          </w:tcPr>
          <w:p w14:paraId="0199B9C9" w14:textId="77777777" w:rsidR="00EA2D88" w:rsidRPr="00797FFE" w:rsidRDefault="00EA2D88" w:rsidP="003A5F8B">
            <w:pPr>
              <w:pStyle w:val="Tabletext"/>
              <w:rPr>
                <w:rFonts w:ascii="Arial" w:hAnsi="Arial" w:cs="Arial"/>
              </w:rPr>
            </w:pPr>
            <w:r w:rsidRPr="00797FFE">
              <w:rPr>
                <w:rFonts w:ascii="Arial" w:hAnsi="Arial" w:cs="Arial"/>
              </w:rPr>
              <w:t>Podhum</w:t>
            </w:r>
          </w:p>
        </w:tc>
        <w:tc>
          <w:tcPr>
            <w:tcW w:w="1134" w:type="dxa"/>
            <w:gridSpan w:val="2"/>
            <w:tcBorders>
              <w:top w:val="single" w:sz="6" w:space="0" w:color="auto"/>
              <w:left w:val="single" w:sz="6" w:space="0" w:color="auto"/>
              <w:bottom w:val="single" w:sz="6" w:space="0" w:color="auto"/>
              <w:right w:val="single" w:sz="6" w:space="0" w:color="auto"/>
            </w:tcBorders>
          </w:tcPr>
          <w:p w14:paraId="01790135" w14:textId="77777777" w:rsidR="00EA2D88" w:rsidRPr="00797FFE" w:rsidRDefault="00EA2D88" w:rsidP="003A5F8B">
            <w:pPr>
              <w:pStyle w:val="Tabletext"/>
              <w:jc w:val="center"/>
              <w:rPr>
                <w:rFonts w:ascii="Arial" w:hAnsi="Arial" w:cs="Arial"/>
                <w:b/>
                <w:bCs/>
              </w:rPr>
            </w:pPr>
            <w:r w:rsidRPr="00797FFE">
              <w:rPr>
                <w:rFonts w:ascii="Arial" w:hAnsi="Arial" w:cs="Arial"/>
                <w:b/>
                <w:bCs/>
              </w:rPr>
              <w:t>DA</w:t>
            </w:r>
          </w:p>
        </w:tc>
        <w:tc>
          <w:tcPr>
            <w:tcW w:w="1134" w:type="dxa"/>
            <w:gridSpan w:val="2"/>
            <w:tcBorders>
              <w:top w:val="single" w:sz="6" w:space="0" w:color="auto"/>
              <w:left w:val="single" w:sz="6" w:space="0" w:color="auto"/>
              <w:bottom w:val="single" w:sz="6" w:space="0" w:color="auto"/>
              <w:right w:val="single" w:sz="6" w:space="0" w:color="auto"/>
            </w:tcBorders>
          </w:tcPr>
          <w:p w14:paraId="1A2FEFAD"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3C0A7F46"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79C16D31"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0C86E159" w14:textId="77777777" w:rsidR="00EA2D88" w:rsidRPr="00797FFE" w:rsidRDefault="00EA2D88" w:rsidP="003A5F8B">
            <w:pPr>
              <w:pStyle w:val="Tabletext"/>
              <w:jc w:val="center"/>
              <w:rPr>
                <w:rFonts w:ascii="Arial" w:hAnsi="Arial" w:cs="Arial"/>
                <w:b/>
                <w:bCs/>
              </w:rPr>
            </w:pPr>
            <w:r w:rsidRPr="00797FFE">
              <w:rPr>
                <w:rFonts w:ascii="Arial" w:hAnsi="Arial" w:cs="Arial"/>
                <w:b/>
                <w:bCs/>
              </w:rPr>
              <w:t>DA</w:t>
            </w:r>
          </w:p>
        </w:tc>
        <w:tc>
          <w:tcPr>
            <w:tcW w:w="803" w:type="dxa"/>
            <w:gridSpan w:val="3"/>
            <w:tcBorders>
              <w:top w:val="single" w:sz="6" w:space="0" w:color="auto"/>
              <w:left w:val="single" w:sz="6" w:space="0" w:color="auto"/>
              <w:bottom w:val="single" w:sz="6" w:space="0" w:color="auto"/>
              <w:right w:val="single" w:sz="6" w:space="0" w:color="auto"/>
            </w:tcBorders>
          </w:tcPr>
          <w:p w14:paraId="2D7FC037"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2269FD1B"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5C2B1205" w14:textId="77777777" w:rsidR="00EA2D88" w:rsidRPr="00797FFE" w:rsidRDefault="00EA2D88" w:rsidP="003A5F8B">
            <w:pPr>
              <w:pStyle w:val="Tabletext"/>
              <w:ind w:right="-154" w:hanging="179"/>
              <w:jc w:val="center"/>
              <w:rPr>
                <w:rFonts w:ascii="Arial" w:hAnsi="Arial" w:cs="Arial"/>
              </w:rPr>
            </w:pPr>
            <w:r w:rsidRPr="00797FFE">
              <w:rPr>
                <w:rFonts w:ascii="Arial" w:hAnsi="Arial" w:cs="Arial"/>
              </w:rPr>
              <w:t>13</w:t>
            </w:r>
          </w:p>
        </w:tc>
        <w:tc>
          <w:tcPr>
            <w:tcW w:w="1888" w:type="dxa"/>
            <w:tcBorders>
              <w:top w:val="single" w:sz="6" w:space="0" w:color="auto"/>
              <w:left w:val="single" w:sz="6" w:space="0" w:color="auto"/>
              <w:bottom w:val="single" w:sz="6" w:space="0" w:color="auto"/>
              <w:right w:val="single" w:sz="6" w:space="0" w:color="auto"/>
            </w:tcBorders>
          </w:tcPr>
          <w:p w14:paraId="7B5F43CC" w14:textId="77777777" w:rsidR="00EA2D88" w:rsidRPr="00797FFE" w:rsidRDefault="00EA2D88" w:rsidP="003A5F8B">
            <w:pPr>
              <w:pStyle w:val="Tabletext"/>
              <w:rPr>
                <w:rFonts w:ascii="Arial" w:hAnsi="Arial" w:cs="Arial"/>
              </w:rPr>
            </w:pPr>
            <w:r w:rsidRPr="00797FFE">
              <w:rPr>
                <w:rFonts w:ascii="Arial" w:hAnsi="Arial" w:cs="Arial"/>
              </w:rPr>
              <w:t>Podkilavac</w:t>
            </w:r>
          </w:p>
        </w:tc>
        <w:tc>
          <w:tcPr>
            <w:tcW w:w="1134" w:type="dxa"/>
            <w:gridSpan w:val="2"/>
            <w:tcBorders>
              <w:top w:val="single" w:sz="6" w:space="0" w:color="auto"/>
              <w:left w:val="single" w:sz="6" w:space="0" w:color="auto"/>
              <w:bottom w:val="single" w:sz="6" w:space="0" w:color="auto"/>
              <w:right w:val="single" w:sz="6" w:space="0" w:color="auto"/>
            </w:tcBorders>
          </w:tcPr>
          <w:p w14:paraId="10B8DE3A"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1F3206F4"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5D4174BD"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3328560C"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2D79C69A"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33C4DD49"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025B12B8"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571FC881" w14:textId="77777777" w:rsidR="00EA2D88" w:rsidRPr="00797FFE" w:rsidRDefault="00EA2D88" w:rsidP="003A5F8B">
            <w:pPr>
              <w:pStyle w:val="Tabletext"/>
              <w:ind w:right="-154" w:hanging="179"/>
              <w:jc w:val="center"/>
              <w:rPr>
                <w:rFonts w:ascii="Arial" w:hAnsi="Arial" w:cs="Arial"/>
              </w:rPr>
            </w:pPr>
            <w:r w:rsidRPr="00797FFE">
              <w:rPr>
                <w:rFonts w:ascii="Arial" w:hAnsi="Arial" w:cs="Arial"/>
              </w:rPr>
              <w:t>14</w:t>
            </w:r>
          </w:p>
        </w:tc>
        <w:tc>
          <w:tcPr>
            <w:tcW w:w="1888" w:type="dxa"/>
            <w:tcBorders>
              <w:top w:val="single" w:sz="6" w:space="0" w:color="auto"/>
              <w:left w:val="single" w:sz="6" w:space="0" w:color="auto"/>
              <w:bottom w:val="single" w:sz="6" w:space="0" w:color="auto"/>
              <w:right w:val="single" w:sz="6" w:space="0" w:color="auto"/>
            </w:tcBorders>
          </w:tcPr>
          <w:p w14:paraId="795BD294" w14:textId="77777777" w:rsidR="00EA2D88" w:rsidRPr="00797FFE" w:rsidRDefault="00EA2D88" w:rsidP="003A5F8B">
            <w:pPr>
              <w:pStyle w:val="Tabletext"/>
              <w:rPr>
                <w:rFonts w:ascii="Arial" w:hAnsi="Arial" w:cs="Arial"/>
              </w:rPr>
            </w:pPr>
            <w:proofErr w:type="spellStart"/>
            <w:r w:rsidRPr="00797FFE">
              <w:rPr>
                <w:rFonts w:ascii="Arial" w:hAnsi="Arial" w:cs="Arial"/>
              </w:rPr>
              <w:t>Ratulje</w:t>
            </w:r>
            <w:proofErr w:type="spellEnd"/>
          </w:p>
        </w:tc>
        <w:tc>
          <w:tcPr>
            <w:tcW w:w="1134" w:type="dxa"/>
            <w:gridSpan w:val="2"/>
            <w:tcBorders>
              <w:top w:val="single" w:sz="6" w:space="0" w:color="auto"/>
              <w:left w:val="single" w:sz="6" w:space="0" w:color="auto"/>
              <w:bottom w:val="single" w:sz="6" w:space="0" w:color="auto"/>
              <w:right w:val="single" w:sz="6" w:space="0" w:color="auto"/>
            </w:tcBorders>
          </w:tcPr>
          <w:p w14:paraId="52AA702D"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6F9E444A"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25AEB1D6"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39E92866"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40BF99BC"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1179A27B"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64DA142A"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7AE9BBA3" w14:textId="77777777" w:rsidR="00EA2D88" w:rsidRPr="00797FFE" w:rsidRDefault="00EA2D88" w:rsidP="003A5F8B">
            <w:pPr>
              <w:pStyle w:val="Tabletext"/>
              <w:ind w:right="-154" w:hanging="179"/>
              <w:jc w:val="center"/>
              <w:rPr>
                <w:rFonts w:ascii="Arial" w:hAnsi="Arial" w:cs="Arial"/>
              </w:rPr>
            </w:pPr>
            <w:r w:rsidRPr="00797FFE">
              <w:rPr>
                <w:rFonts w:ascii="Arial" w:hAnsi="Arial" w:cs="Arial"/>
              </w:rPr>
              <w:t>15</w:t>
            </w:r>
          </w:p>
        </w:tc>
        <w:tc>
          <w:tcPr>
            <w:tcW w:w="1888" w:type="dxa"/>
            <w:tcBorders>
              <w:top w:val="single" w:sz="6" w:space="0" w:color="auto"/>
              <w:left w:val="single" w:sz="6" w:space="0" w:color="auto"/>
              <w:bottom w:val="single" w:sz="6" w:space="0" w:color="auto"/>
              <w:right w:val="single" w:sz="6" w:space="0" w:color="auto"/>
            </w:tcBorders>
          </w:tcPr>
          <w:p w14:paraId="73D04F28" w14:textId="77777777" w:rsidR="00EA2D88" w:rsidRPr="00797FFE" w:rsidRDefault="00EA2D88" w:rsidP="003A5F8B">
            <w:pPr>
              <w:pStyle w:val="Tabletext"/>
              <w:rPr>
                <w:rFonts w:ascii="Arial" w:hAnsi="Arial" w:cs="Arial"/>
              </w:rPr>
            </w:pPr>
            <w:proofErr w:type="spellStart"/>
            <w:r w:rsidRPr="00797FFE">
              <w:rPr>
                <w:rFonts w:ascii="Arial" w:hAnsi="Arial" w:cs="Arial"/>
              </w:rPr>
              <w:t>Trnovica</w:t>
            </w:r>
            <w:proofErr w:type="spellEnd"/>
          </w:p>
        </w:tc>
        <w:tc>
          <w:tcPr>
            <w:tcW w:w="1134" w:type="dxa"/>
            <w:gridSpan w:val="2"/>
            <w:tcBorders>
              <w:top w:val="single" w:sz="6" w:space="0" w:color="auto"/>
              <w:left w:val="single" w:sz="6" w:space="0" w:color="auto"/>
              <w:bottom w:val="single" w:sz="6" w:space="0" w:color="auto"/>
              <w:right w:val="single" w:sz="6" w:space="0" w:color="auto"/>
            </w:tcBorders>
          </w:tcPr>
          <w:p w14:paraId="19799484"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68433D7B"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769A73FE"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1E60CF16"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02F5438E"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162D59C8"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20AF86F8"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1D447D2E" w14:textId="77777777" w:rsidR="00EA2D88" w:rsidRPr="00797FFE" w:rsidRDefault="00EA2D88" w:rsidP="003A5F8B">
            <w:pPr>
              <w:pStyle w:val="Tabletext"/>
              <w:ind w:right="-154" w:hanging="179"/>
              <w:jc w:val="center"/>
              <w:rPr>
                <w:rFonts w:ascii="Arial" w:hAnsi="Arial" w:cs="Arial"/>
              </w:rPr>
            </w:pPr>
            <w:r w:rsidRPr="00797FFE">
              <w:rPr>
                <w:rFonts w:ascii="Arial" w:hAnsi="Arial" w:cs="Arial"/>
              </w:rPr>
              <w:t>16</w:t>
            </w:r>
          </w:p>
        </w:tc>
        <w:tc>
          <w:tcPr>
            <w:tcW w:w="1888" w:type="dxa"/>
            <w:tcBorders>
              <w:top w:val="single" w:sz="6" w:space="0" w:color="auto"/>
              <w:left w:val="single" w:sz="6" w:space="0" w:color="auto"/>
              <w:bottom w:val="single" w:sz="6" w:space="0" w:color="auto"/>
              <w:right w:val="single" w:sz="6" w:space="0" w:color="auto"/>
            </w:tcBorders>
          </w:tcPr>
          <w:p w14:paraId="67831318" w14:textId="77777777" w:rsidR="00EA2D88" w:rsidRPr="00797FFE" w:rsidRDefault="00EA2D88" w:rsidP="003A5F8B">
            <w:pPr>
              <w:pStyle w:val="Tabletext"/>
              <w:rPr>
                <w:rFonts w:ascii="Arial" w:hAnsi="Arial" w:cs="Arial"/>
              </w:rPr>
            </w:pPr>
            <w:r w:rsidRPr="00797FFE">
              <w:rPr>
                <w:rFonts w:ascii="Arial" w:hAnsi="Arial" w:cs="Arial"/>
              </w:rPr>
              <w:t>Valići</w:t>
            </w:r>
          </w:p>
        </w:tc>
        <w:tc>
          <w:tcPr>
            <w:tcW w:w="1134" w:type="dxa"/>
            <w:gridSpan w:val="2"/>
            <w:tcBorders>
              <w:top w:val="single" w:sz="6" w:space="0" w:color="auto"/>
              <w:left w:val="single" w:sz="6" w:space="0" w:color="auto"/>
              <w:bottom w:val="single" w:sz="6" w:space="0" w:color="auto"/>
              <w:right w:val="single" w:sz="6" w:space="0" w:color="auto"/>
            </w:tcBorders>
          </w:tcPr>
          <w:p w14:paraId="2A806134"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1A1DC76F"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0378A201"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45EBA813"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7C9BC514"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7EE48AD8" w14:textId="77777777" w:rsidR="00EA2D88" w:rsidRPr="00797FFE" w:rsidRDefault="00EA2D88" w:rsidP="003A5F8B">
            <w:pPr>
              <w:pStyle w:val="Tabletext"/>
              <w:jc w:val="center"/>
              <w:rPr>
                <w:rFonts w:ascii="Arial" w:hAnsi="Arial" w:cs="Arial"/>
              </w:rPr>
            </w:pPr>
            <w:r w:rsidRPr="00797FFE">
              <w:rPr>
                <w:rFonts w:ascii="Arial" w:hAnsi="Arial" w:cs="Arial"/>
              </w:rPr>
              <w:t>-</w:t>
            </w:r>
          </w:p>
        </w:tc>
      </w:tr>
      <w:tr w:rsidR="00EA2D88" w:rsidRPr="00797FFE" w14:paraId="65A31A2C" w14:textId="77777777" w:rsidTr="003A5F8B">
        <w:tblPrEx>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PrEx>
        <w:tc>
          <w:tcPr>
            <w:tcW w:w="450" w:type="dxa"/>
            <w:gridSpan w:val="2"/>
            <w:tcBorders>
              <w:top w:val="single" w:sz="6" w:space="0" w:color="auto"/>
              <w:left w:val="single" w:sz="6" w:space="0" w:color="auto"/>
              <w:bottom w:val="single" w:sz="6" w:space="0" w:color="auto"/>
              <w:right w:val="single" w:sz="6" w:space="0" w:color="auto"/>
            </w:tcBorders>
          </w:tcPr>
          <w:p w14:paraId="08D98D5F" w14:textId="77777777" w:rsidR="00EA2D88" w:rsidRPr="00797FFE" w:rsidRDefault="00EA2D88" w:rsidP="003A5F8B">
            <w:pPr>
              <w:pStyle w:val="Tabletext"/>
              <w:ind w:right="-154" w:hanging="179"/>
              <w:jc w:val="center"/>
              <w:rPr>
                <w:rFonts w:ascii="Arial" w:hAnsi="Arial" w:cs="Arial"/>
              </w:rPr>
            </w:pPr>
            <w:r w:rsidRPr="00797FFE">
              <w:rPr>
                <w:rFonts w:ascii="Arial" w:hAnsi="Arial" w:cs="Arial"/>
              </w:rPr>
              <w:t>17</w:t>
            </w:r>
          </w:p>
        </w:tc>
        <w:tc>
          <w:tcPr>
            <w:tcW w:w="1888" w:type="dxa"/>
            <w:tcBorders>
              <w:top w:val="single" w:sz="6" w:space="0" w:color="auto"/>
              <w:left w:val="single" w:sz="6" w:space="0" w:color="auto"/>
              <w:bottom w:val="single" w:sz="6" w:space="0" w:color="auto"/>
              <w:right w:val="single" w:sz="6" w:space="0" w:color="auto"/>
            </w:tcBorders>
          </w:tcPr>
          <w:p w14:paraId="1D112E9C" w14:textId="77777777" w:rsidR="00EA2D88" w:rsidRPr="00797FFE" w:rsidRDefault="00EA2D88" w:rsidP="003A5F8B">
            <w:pPr>
              <w:pStyle w:val="Tabletext"/>
              <w:rPr>
                <w:rFonts w:ascii="Arial" w:hAnsi="Arial" w:cs="Arial"/>
              </w:rPr>
            </w:pPr>
            <w:proofErr w:type="spellStart"/>
            <w:r w:rsidRPr="00797FFE">
              <w:rPr>
                <w:rFonts w:ascii="Arial" w:hAnsi="Arial" w:cs="Arial"/>
              </w:rPr>
              <w:t>Zoretići</w:t>
            </w:r>
            <w:proofErr w:type="spellEnd"/>
          </w:p>
        </w:tc>
        <w:tc>
          <w:tcPr>
            <w:tcW w:w="1134" w:type="dxa"/>
            <w:gridSpan w:val="2"/>
            <w:tcBorders>
              <w:top w:val="single" w:sz="6" w:space="0" w:color="auto"/>
              <w:left w:val="single" w:sz="6" w:space="0" w:color="auto"/>
              <w:bottom w:val="single" w:sz="6" w:space="0" w:color="auto"/>
              <w:right w:val="single" w:sz="6" w:space="0" w:color="auto"/>
            </w:tcBorders>
          </w:tcPr>
          <w:p w14:paraId="3735D9E2"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27F48A52"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134" w:type="dxa"/>
            <w:gridSpan w:val="2"/>
            <w:tcBorders>
              <w:top w:val="single" w:sz="6" w:space="0" w:color="auto"/>
              <w:left w:val="single" w:sz="6" w:space="0" w:color="auto"/>
              <w:bottom w:val="single" w:sz="6" w:space="0" w:color="auto"/>
              <w:right w:val="single" w:sz="6" w:space="0" w:color="auto"/>
            </w:tcBorders>
          </w:tcPr>
          <w:p w14:paraId="6B6B2FBF"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206" w:type="dxa"/>
            <w:gridSpan w:val="3"/>
            <w:tcBorders>
              <w:top w:val="single" w:sz="6" w:space="0" w:color="auto"/>
              <w:left w:val="single" w:sz="6" w:space="0" w:color="auto"/>
              <w:bottom w:val="single" w:sz="6" w:space="0" w:color="auto"/>
              <w:right w:val="single" w:sz="6" w:space="0" w:color="auto"/>
            </w:tcBorders>
          </w:tcPr>
          <w:p w14:paraId="0A13A8ED"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1062" w:type="dxa"/>
            <w:tcBorders>
              <w:top w:val="single" w:sz="6" w:space="0" w:color="auto"/>
              <w:left w:val="single" w:sz="6" w:space="0" w:color="auto"/>
              <w:bottom w:val="single" w:sz="6" w:space="0" w:color="auto"/>
              <w:right w:val="single" w:sz="6" w:space="0" w:color="auto"/>
            </w:tcBorders>
          </w:tcPr>
          <w:p w14:paraId="2F444D5D" w14:textId="77777777" w:rsidR="00EA2D88" w:rsidRPr="00797FFE" w:rsidRDefault="00EA2D88" w:rsidP="003A5F8B">
            <w:pPr>
              <w:pStyle w:val="Tabletext"/>
              <w:jc w:val="center"/>
              <w:rPr>
                <w:rFonts w:ascii="Arial" w:hAnsi="Arial" w:cs="Arial"/>
              </w:rPr>
            </w:pPr>
            <w:r w:rsidRPr="00797FFE">
              <w:rPr>
                <w:rFonts w:ascii="Arial" w:hAnsi="Arial" w:cs="Arial"/>
              </w:rPr>
              <w:t>-</w:t>
            </w:r>
          </w:p>
        </w:tc>
        <w:tc>
          <w:tcPr>
            <w:tcW w:w="803" w:type="dxa"/>
            <w:gridSpan w:val="3"/>
            <w:tcBorders>
              <w:top w:val="single" w:sz="6" w:space="0" w:color="auto"/>
              <w:left w:val="single" w:sz="6" w:space="0" w:color="auto"/>
              <w:bottom w:val="single" w:sz="6" w:space="0" w:color="auto"/>
              <w:right w:val="single" w:sz="6" w:space="0" w:color="auto"/>
            </w:tcBorders>
          </w:tcPr>
          <w:p w14:paraId="6A58A447" w14:textId="77777777" w:rsidR="00EA2D88" w:rsidRPr="00797FFE" w:rsidRDefault="00EA2D88" w:rsidP="003A5F8B">
            <w:pPr>
              <w:pStyle w:val="Tabletext"/>
              <w:jc w:val="center"/>
              <w:rPr>
                <w:rFonts w:ascii="Arial" w:hAnsi="Arial" w:cs="Arial"/>
              </w:rPr>
            </w:pPr>
            <w:r w:rsidRPr="00797FFE">
              <w:rPr>
                <w:rFonts w:ascii="Arial" w:hAnsi="Arial" w:cs="Arial"/>
              </w:rPr>
              <w:t>-</w:t>
            </w:r>
          </w:p>
        </w:tc>
      </w:tr>
    </w:tbl>
    <w:p w14:paraId="3D2FF6C8" w14:textId="77777777" w:rsidR="00EA2D88" w:rsidRPr="00797FFE" w:rsidRDefault="00EA2D88" w:rsidP="00EA2D88">
      <w:pPr>
        <w:rPr>
          <w:rFonts w:ascii="Arial" w:hAnsi="Arial" w:cs="Arial"/>
        </w:rPr>
      </w:pPr>
    </w:p>
    <w:p w14:paraId="50A4DAE1" w14:textId="77777777" w:rsidR="00EA2D88" w:rsidRPr="00797FFE" w:rsidRDefault="00EA2D88" w:rsidP="00EA2D88">
      <w:pPr>
        <w:rPr>
          <w:rFonts w:ascii="Arial" w:hAnsi="Arial" w:cs="Arial"/>
        </w:rPr>
      </w:pPr>
    </w:p>
    <w:p w14:paraId="5F6DCA2B" w14:textId="77777777" w:rsidR="00EA2D88" w:rsidRPr="00797FFE" w:rsidRDefault="00EA2D88" w:rsidP="00EA2D88">
      <w:pPr>
        <w:rPr>
          <w:rFonts w:ascii="Arial" w:hAnsi="Arial" w:cs="Arial"/>
        </w:rPr>
      </w:pPr>
    </w:p>
    <w:p w14:paraId="0407C676" w14:textId="000B9436" w:rsidR="00EA2D88" w:rsidRPr="00797FFE" w:rsidRDefault="00AA6574" w:rsidP="00121058">
      <w:pPr>
        <w:rPr>
          <w:rFonts w:ascii="Arial" w:hAnsi="Arial" w:cs="Arial"/>
          <w:color w:val="4472C4" w:themeColor="accent1"/>
        </w:rPr>
      </w:pPr>
      <w:r>
        <w:rPr>
          <w:b/>
          <w:bCs/>
        </w:rPr>
        <w:br w:type="page"/>
      </w:r>
      <w:r w:rsidR="00EB4708" w:rsidRPr="00797FFE">
        <w:rPr>
          <w:rFonts w:ascii="Arial" w:hAnsi="Arial" w:cs="Arial"/>
          <w:color w:val="4472C4" w:themeColor="accent1"/>
        </w:rPr>
        <w:t>Pregled pravnih osoba u gospodarstvu glede povećane  opasnosti za nastajanje i širenje požara</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14:paraId="39553F56" w14:textId="77777777" w:rsidR="00EA2D88" w:rsidRPr="00797FFE" w:rsidRDefault="00EA2D88" w:rsidP="00EA2D88">
      <w:pPr>
        <w:spacing w:after="0"/>
        <w:rPr>
          <w:rFonts w:ascii="Arial" w:hAnsi="Arial" w:cs="Arial"/>
          <w:b/>
          <w:bCs/>
        </w:rPr>
      </w:pPr>
    </w:p>
    <w:p w14:paraId="09A57AC7" w14:textId="67FA86BC" w:rsidR="00F63405" w:rsidRPr="00797FFE" w:rsidRDefault="00EA2D88" w:rsidP="00AD3E85">
      <w:pPr>
        <w:spacing w:after="126" w:line="360" w:lineRule="auto"/>
        <w:ind w:left="-3" w:right="291" w:firstLine="711"/>
        <w:jc w:val="both"/>
        <w:rPr>
          <w:rFonts w:ascii="Arial" w:hAnsi="Arial" w:cs="Arial"/>
        </w:rPr>
      </w:pPr>
      <w:r w:rsidRPr="00797FFE">
        <w:rPr>
          <w:rFonts w:ascii="Arial" w:hAnsi="Arial" w:cs="Arial"/>
        </w:rPr>
        <w:t xml:space="preserve">U općini Jelenje </w:t>
      </w:r>
      <w:r w:rsidRPr="00797FFE">
        <w:rPr>
          <w:rFonts w:ascii="Arial" w:hAnsi="Arial" w:cs="Arial"/>
          <w:bCs/>
        </w:rPr>
        <w:t>nema</w:t>
      </w:r>
      <w:r w:rsidRPr="00797FFE">
        <w:rPr>
          <w:rFonts w:ascii="Arial" w:hAnsi="Arial" w:cs="Arial"/>
        </w:rPr>
        <w:t xml:space="preserve"> pravnih subjekata razvrstanih u I </w:t>
      </w:r>
      <w:proofErr w:type="spellStart"/>
      <w:r w:rsidRPr="00797FFE">
        <w:rPr>
          <w:rFonts w:ascii="Arial" w:hAnsi="Arial" w:cs="Arial"/>
        </w:rPr>
        <w:t>i</w:t>
      </w:r>
      <w:proofErr w:type="spellEnd"/>
      <w:r w:rsidRPr="00797FFE">
        <w:rPr>
          <w:rFonts w:ascii="Arial" w:hAnsi="Arial" w:cs="Arial"/>
        </w:rPr>
        <w:t xml:space="preserve"> II kategoriju ugroženosti od požara, temeljem rješenja MUP-a  Inspektorata Policijske uprave Primorsko-goranske</w:t>
      </w:r>
      <w:bookmarkStart w:id="222" w:name="_Toc58917643"/>
      <w:bookmarkStart w:id="223" w:name="_Toc473620209"/>
      <w:bookmarkStart w:id="224" w:name="_Toc473739286"/>
      <w:bookmarkStart w:id="225" w:name="_Toc473739517"/>
      <w:bookmarkStart w:id="226" w:name="_Toc66427591"/>
      <w:bookmarkStart w:id="227" w:name="_Toc478528327"/>
      <w:bookmarkStart w:id="228" w:name="_Toc82326113"/>
      <w:bookmarkStart w:id="229" w:name="_Toc82326233"/>
      <w:bookmarkStart w:id="230" w:name="_Toc82326303"/>
      <w:bookmarkStart w:id="231" w:name="_Toc82345478"/>
      <w:bookmarkStart w:id="232" w:name="_Toc82346679"/>
      <w:bookmarkStart w:id="233" w:name="_Toc85518268"/>
      <w:bookmarkStart w:id="234" w:name="_Toc85518388"/>
      <w:bookmarkStart w:id="235" w:name="_Toc85518480"/>
      <w:bookmarkStart w:id="236" w:name="_Toc307311060"/>
      <w:bookmarkStart w:id="237" w:name="_Toc307397384"/>
      <w:bookmarkStart w:id="238" w:name="_Toc13407453"/>
      <w:bookmarkStart w:id="239" w:name="_Hlk3100830"/>
      <w:bookmarkStart w:id="240" w:name="_Hlk4493307"/>
      <w:r w:rsidR="00F63405" w:rsidRPr="00797FFE">
        <w:rPr>
          <w:rFonts w:ascii="Arial" w:hAnsi="Arial" w:cs="Arial"/>
        </w:rPr>
        <w:t xml:space="preserve">, međutim na području općine Jelenje nalazi se više pravnih osoba koje na lokaciji skladište ili manipuliraju opasnim tvarima. U nastavku je dana tablica s popisom pravnih osoba, te vrstama i količinama opasnih tvari kao i način skladištenja istih na pojedinoj lokaciji. </w:t>
      </w:r>
    </w:p>
    <w:p w14:paraId="2C63D2FA" w14:textId="77777777" w:rsidR="00F63405" w:rsidRPr="00797FFE" w:rsidRDefault="00F63405" w:rsidP="00AD3E85">
      <w:pPr>
        <w:spacing w:after="104" w:line="360" w:lineRule="auto"/>
        <w:ind w:left="-3"/>
        <w:jc w:val="both"/>
        <w:rPr>
          <w:rFonts w:ascii="Arial" w:hAnsi="Arial" w:cs="Arial"/>
        </w:rPr>
      </w:pPr>
      <w:r w:rsidRPr="00797FFE">
        <w:rPr>
          <w:rFonts w:ascii="Arial" w:hAnsi="Arial" w:cs="Arial"/>
        </w:rPr>
        <w:t xml:space="preserve">Od subjekata koji koriste veće količine opasne tvari, a nalaze se na području Općine Jelenje su: </w:t>
      </w:r>
    </w:p>
    <w:p w14:paraId="6791DA60" w14:textId="77777777" w:rsidR="00F63405" w:rsidRPr="00797FFE" w:rsidRDefault="00F63405" w:rsidP="00F63405">
      <w:pPr>
        <w:spacing w:after="0"/>
        <w:ind w:left="12"/>
        <w:rPr>
          <w:rFonts w:ascii="Arial" w:hAnsi="Arial" w:cs="Arial"/>
        </w:rPr>
      </w:pPr>
      <w:r w:rsidRPr="00797FFE">
        <w:rPr>
          <w:rFonts w:ascii="Arial" w:hAnsi="Arial" w:cs="Arial"/>
        </w:rPr>
        <w:t xml:space="preserve"> </w:t>
      </w:r>
    </w:p>
    <w:p w14:paraId="20671FC1" w14:textId="59019CB0" w:rsidR="006435EF" w:rsidRPr="00797FFE" w:rsidRDefault="006435EF" w:rsidP="006435EF">
      <w:pPr>
        <w:pStyle w:val="Opisslike"/>
        <w:keepNext/>
        <w:rPr>
          <w:rFonts w:ascii="Arial" w:hAnsi="Arial" w:cs="Arial"/>
        </w:rPr>
      </w:pPr>
      <w:bookmarkStart w:id="241" w:name="_Toc184042932"/>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19</w:t>
      </w:r>
      <w:r w:rsidR="00101956" w:rsidRPr="00797FFE">
        <w:rPr>
          <w:rFonts w:ascii="Arial" w:hAnsi="Arial" w:cs="Arial"/>
          <w:noProof/>
        </w:rPr>
        <w:fldChar w:fldCharType="end"/>
      </w:r>
      <w:r w:rsidRPr="00797FFE">
        <w:rPr>
          <w:rFonts w:ascii="Arial" w:hAnsi="Arial" w:cs="Arial"/>
        </w:rPr>
        <w:t>:Popis pravnih osoba na području Općine Jelenje koje skladište odnosno manipuliraju opasnim tvarima</w:t>
      </w:r>
      <w:bookmarkEnd w:id="241"/>
    </w:p>
    <w:tbl>
      <w:tblPr>
        <w:tblStyle w:val="TableGrid"/>
        <w:tblW w:w="9060" w:type="dxa"/>
        <w:tblInd w:w="17" w:type="dxa"/>
        <w:tblCellMar>
          <w:top w:w="42" w:type="dxa"/>
          <w:left w:w="108" w:type="dxa"/>
          <w:right w:w="58" w:type="dxa"/>
        </w:tblCellMar>
        <w:tblLook w:val="04A0" w:firstRow="1" w:lastRow="0" w:firstColumn="1" w:lastColumn="0" w:noHBand="0" w:noVBand="1"/>
      </w:tblPr>
      <w:tblGrid>
        <w:gridCol w:w="2405"/>
        <w:gridCol w:w="6655"/>
      </w:tblGrid>
      <w:tr w:rsidR="00F63405" w:rsidRPr="00797FFE" w14:paraId="498C27F6" w14:textId="77777777" w:rsidTr="00205F89">
        <w:trPr>
          <w:trHeight w:val="826"/>
        </w:trPr>
        <w:tc>
          <w:tcPr>
            <w:tcW w:w="2405" w:type="dxa"/>
            <w:tcBorders>
              <w:top w:val="single" w:sz="4" w:space="0" w:color="54883D"/>
              <w:left w:val="single" w:sz="4" w:space="0" w:color="54883D"/>
              <w:bottom w:val="single" w:sz="4" w:space="0" w:color="54883D"/>
              <w:right w:val="single" w:sz="4" w:space="0" w:color="54883D"/>
            </w:tcBorders>
            <w:vAlign w:val="center"/>
          </w:tcPr>
          <w:p w14:paraId="28E340AF" w14:textId="77777777" w:rsidR="00F63405" w:rsidRPr="00797FFE" w:rsidRDefault="00F63405" w:rsidP="00205F89">
            <w:pPr>
              <w:spacing w:line="259" w:lineRule="auto"/>
              <w:ind w:right="55"/>
              <w:jc w:val="center"/>
              <w:rPr>
                <w:rFonts w:ascii="Arial" w:hAnsi="Arial" w:cs="Arial"/>
              </w:rPr>
            </w:pPr>
            <w:r w:rsidRPr="00797FFE">
              <w:rPr>
                <w:rFonts w:ascii="Arial" w:hAnsi="Arial" w:cs="Arial"/>
                <w:b/>
                <w:sz w:val="18"/>
              </w:rPr>
              <w:t xml:space="preserve">PRAVNA OSOBA </w:t>
            </w:r>
          </w:p>
        </w:tc>
        <w:tc>
          <w:tcPr>
            <w:tcW w:w="6655" w:type="dxa"/>
            <w:tcBorders>
              <w:top w:val="single" w:sz="4" w:space="0" w:color="54883D"/>
              <w:left w:val="single" w:sz="4" w:space="0" w:color="54883D"/>
              <w:bottom w:val="single" w:sz="4" w:space="0" w:color="54883D"/>
              <w:right w:val="single" w:sz="4" w:space="0" w:color="54883D"/>
            </w:tcBorders>
            <w:vAlign w:val="center"/>
          </w:tcPr>
          <w:p w14:paraId="3135360B" w14:textId="77777777" w:rsidR="00F63405" w:rsidRPr="00797FFE" w:rsidRDefault="00F63405" w:rsidP="00205F89">
            <w:pPr>
              <w:spacing w:after="146" w:line="259" w:lineRule="auto"/>
              <w:ind w:right="53"/>
              <w:jc w:val="center"/>
              <w:rPr>
                <w:rFonts w:ascii="Arial" w:hAnsi="Arial" w:cs="Arial"/>
              </w:rPr>
            </w:pPr>
            <w:r w:rsidRPr="00797FFE">
              <w:rPr>
                <w:rFonts w:ascii="Arial" w:hAnsi="Arial" w:cs="Arial"/>
                <w:b/>
                <w:sz w:val="18"/>
              </w:rPr>
              <w:t xml:space="preserve">OPASNA TVAR, </w:t>
            </w:r>
          </w:p>
          <w:p w14:paraId="61670DE0" w14:textId="77777777" w:rsidR="00F63405" w:rsidRPr="00797FFE" w:rsidRDefault="00F63405" w:rsidP="00205F89">
            <w:pPr>
              <w:spacing w:line="259" w:lineRule="auto"/>
              <w:ind w:right="53"/>
              <w:jc w:val="center"/>
              <w:rPr>
                <w:rFonts w:ascii="Arial" w:hAnsi="Arial" w:cs="Arial"/>
              </w:rPr>
            </w:pPr>
            <w:r w:rsidRPr="00797FFE">
              <w:rPr>
                <w:rFonts w:ascii="Arial" w:hAnsi="Arial" w:cs="Arial"/>
                <w:b/>
                <w:sz w:val="18"/>
              </w:rPr>
              <w:t xml:space="preserve">MAKSIMALNA KOLIČINA NA LOKACIJI </w:t>
            </w:r>
          </w:p>
        </w:tc>
      </w:tr>
      <w:tr w:rsidR="00F63405" w:rsidRPr="00797FFE" w14:paraId="352BE513" w14:textId="77777777" w:rsidTr="00205F89">
        <w:trPr>
          <w:trHeight w:val="1044"/>
        </w:trPr>
        <w:tc>
          <w:tcPr>
            <w:tcW w:w="2405" w:type="dxa"/>
            <w:tcBorders>
              <w:top w:val="single" w:sz="4" w:space="0" w:color="54883D"/>
              <w:left w:val="single" w:sz="4" w:space="0" w:color="54883D"/>
              <w:bottom w:val="single" w:sz="4" w:space="0" w:color="54883D"/>
              <w:right w:val="single" w:sz="4" w:space="0" w:color="54883D"/>
            </w:tcBorders>
            <w:vAlign w:val="center"/>
          </w:tcPr>
          <w:p w14:paraId="20E5DD30" w14:textId="77777777" w:rsidR="00F63405" w:rsidRPr="00797FFE" w:rsidRDefault="00F63405" w:rsidP="00F63405">
            <w:pPr>
              <w:spacing w:line="259" w:lineRule="auto"/>
              <w:ind w:right="51"/>
              <w:rPr>
                <w:rFonts w:ascii="Arial" w:hAnsi="Arial" w:cs="Arial"/>
              </w:rPr>
            </w:pPr>
            <w:r w:rsidRPr="00797FFE">
              <w:rPr>
                <w:rFonts w:ascii="Arial" w:hAnsi="Arial" w:cs="Arial"/>
                <w:sz w:val="18"/>
              </w:rPr>
              <w:t xml:space="preserve">BP Petrol Dražice, </w:t>
            </w:r>
          </w:p>
          <w:p w14:paraId="2D634598" w14:textId="77777777" w:rsidR="00F63405" w:rsidRPr="00797FFE" w:rsidRDefault="00F63405" w:rsidP="00F63405">
            <w:pPr>
              <w:spacing w:line="259" w:lineRule="auto"/>
              <w:ind w:right="53"/>
              <w:rPr>
                <w:rFonts w:ascii="Arial" w:hAnsi="Arial" w:cs="Arial"/>
              </w:rPr>
            </w:pPr>
            <w:r w:rsidRPr="00797FFE">
              <w:rPr>
                <w:rFonts w:ascii="Arial" w:hAnsi="Arial" w:cs="Arial"/>
                <w:sz w:val="18"/>
              </w:rPr>
              <w:t xml:space="preserve">Dražičkih Boraca 58, </w:t>
            </w:r>
          </w:p>
          <w:p w14:paraId="547192D0" w14:textId="77777777" w:rsidR="00F63405" w:rsidRPr="00797FFE" w:rsidRDefault="00F63405" w:rsidP="00F63405">
            <w:pPr>
              <w:spacing w:line="259" w:lineRule="auto"/>
              <w:ind w:right="48"/>
              <w:rPr>
                <w:rFonts w:ascii="Arial" w:hAnsi="Arial" w:cs="Arial"/>
              </w:rPr>
            </w:pPr>
            <w:r w:rsidRPr="00797FFE">
              <w:rPr>
                <w:rFonts w:ascii="Arial" w:hAnsi="Arial" w:cs="Arial"/>
                <w:sz w:val="18"/>
              </w:rPr>
              <w:t xml:space="preserve">51218 Donje Jelenje </w:t>
            </w:r>
          </w:p>
        </w:tc>
        <w:tc>
          <w:tcPr>
            <w:tcW w:w="6655" w:type="dxa"/>
            <w:tcBorders>
              <w:top w:val="single" w:sz="4" w:space="0" w:color="54883D"/>
              <w:left w:val="single" w:sz="4" w:space="0" w:color="54883D"/>
              <w:bottom w:val="single" w:sz="4" w:space="0" w:color="54883D"/>
              <w:right w:val="single" w:sz="4" w:space="0" w:color="54883D"/>
            </w:tcBorders>
          </w:tcPr>
          <w:p w14:paraId="241A110D" w14:textId="77777777" w:rsidR="00F63405" w:rsidRPr="00797FFE" w:rsidRDefault="00F63405" w:rsidP="00205F89">
            <w:pPr>
              <w:tabs>
                <w:tab w:val="center" w:pos="3410"/>
              </w:tabs>
              <w:spacing w:line="259" w:lineRule="auto"/>
              <w:rPr>
                <w:rFonts w:ascii="Arial" w:hAnsi="Arial" w:cs="Arial"/>
              </w:rPr>
            </w:pPr>
            <w:proofErr w:type="spellStart"/>
            <w:r w:rsidRPr="00797FFE">
              <w:rPr>
                <w:rFonts w:ascii="Arial" w:hAnsi="Arial" w:cs="Arial"/>
                <w:sz w:val="18"/>
              </w:rPr>
              <w:t>Qmax</w:t>
            </w:r>
            <w:proofErr w:type="spellEnd"/>
            <w:r w:rsidRPr="00797FFE">
              <w:rPr>
                <w:rFonts w:ascii="Arial" w:hAnsi="Arial" w:cs="Arial"/>
                <w:sz w:val="18"/>
              </w:rPr>
              <w:t xml:space="preserve"> Eurosuper BS 95 </w:t>
            </w:r>
            <w:r w:rsidRPr="00797FFE">
              <w:rPr>
                <w:rFonts w:ascii="Arial" w:hAnsi="Arial" w:cs="Arial"/>
                <w:sz w:val="18"/>
              </w:rPr>
              <w:tab/>
              <w:t xml:space="preserve"> - 1 podzemni spremnik, 18,53  t  </w:t>
            </w:r>
          </w:p>
          <w:p w14:paraId="170CF13F" w14:textId="77777777" w:rsidR="00F63405" w:rsidRPr="00797FFE" w:rsidRDefault="00F63405" w:rsidP="00205F89">
            <w:pPr>
              <w:spacing w:line="239" w:lineRule="auto"/>
              <w:ind w:right="1014"/>
              <w:rPr>
                <w:rFonts w:ascii="Arial" w:hAnsi="Arial" w:cs="Arial"/>
              </w:rPr>
            </w:pPr>
            <w:proofErr w:type="spellStart"/>
            <w:r w:rsidRPr="00797FFE">
              <w:rPr>
                <w:rFonts w:ascii="Arial" w:hAnsi="Arial" w:cs="Arial"/>
                <w:sz w:val="18"/>
              </w:rPr>
              <w:t>Qmax</w:t>
            </w:r>
            <w:proofErr w:type="spellEnd"/>
            <w:r w:rsidRPr="00797FFE">
              <w:rPr>
                <w:rFonts w:ascii="Arial" w:hAnsi="Arial" w:cs="Arial"/>
                <w:sz w:val="18"/>
              </w:rPr>
              <w:t xml:space="preserve"> Eurosuper BS 100 - 1 podzemni spremnik, 18,53  t </w:t>
            </w:r>
            <w:proofErr w:type="spellStart"/>
            <w:r w:rsidRPr="00797FFE">
              <w:rPr>
                <w:rFonts w:ascii="Arial" w:hAnsi="Arial" w:cs="Arial"/>
                <w:sz w:val="18"/>
              </w:rPr>
              <w:t>Eurodiesel</w:t>
            </w:r>
            <w:proofErr w:type="spellEnd"/>
            <w:r w:rsidRPr="00797FFE">
              <w:rPr>
                <w:rFonts w:ascii="Arial" w:hAnsi="Arial" w:cs="Arial"/>
                <w:sz w:val="18"/>
              </w:rPr>
              <w:t xml:space="preserve"> BS - 1 podzemni spremnik, 20,11 t  </w:t>
            </w:r>
          </w:p>
          <w:p w14:paraId="668FC956" w14:textId="77777777" w:rsidR="00F63405" w:rsidRPr="00797FFE" w:rsidRDefault="00F63405" w:rsidP="00205F89">
            <w:pPr>
              <w:spacing w:line="259" w:lineRule="auto"/>
              <w:ind w:right="1868"/>
              <w:rPr>
                <w:rFonts w:ascii="Arial" w:hAnsi="Arial" w:cs="Arial"/>
              </w:rPr>
            </w:pPr>
            <w:proofErr w:type="spellStart"/>
            <w:r w:rsidRPr="00797FFE">
              <w:rPr>
                <w:rFonts w:ascii="Arial" w:hAnsi="Arial" w:cs="Arial"/>
                <w:sz w:val="18"/>
              </w:rPr>
              <w:t>Qmax</w:t>
            </w:r>
            <w:proofErr w:type="spellEnd"/>
            <w:r w:rsidRPr="00797FFE">
              <w:rPr>
                <w:rFonts w:ascii="Arial" w:hAnsi="Arial" w:cs="Arial"/>
                <w:sz w:val="18"/>
              </w:rPr>
              <w:t xml:space="preserve"> </w:t>
            </w:r>
            <w:proofErr w:type="spellStart"/>
            <w:r w:rsidRPr="00797FFE">
              <w:rPr>
                <w:rFonts w:ascii="Arial" w:hAnsi="Arial" w:cs="Arial"/>
                <w:sz w:val="18"/>
              </w:rPr>
              <w:t>Eurodiesel</w:t>
            </w:r>
            <w:proofErr w:type="spellEnd"/>
            <w:r w:rsidRPr="00797FFE">
              <w:rPr>
                <w:rFonts w:ascii="Arial" w:hAnsi="Arial" w:cs="Arial"/>
                <w:sz w:val="18"/>
              </w:rPr>
              <w:t xml:space="preserve"> BS - 1 podzemni spremnik 20,20 t  UNP  za kućanstvo - Skladište boca, 0,80 t </w:t>
            </w:r>
          </w:p>
        </w:tc>
      </w:tr>
      <w:tr w:rsidR="00F63405" w:rsidRPr="00797FFE" w14:paraId="00AD162B" w14:textId="77777777" w:rsidTr="00205F89">
        <w:trPr>
          <w:trHeight w:val="665"/>
        </w:trPr>
        <w:tc>
          <w:tcPr>
            <w:tcW w:w="2405" w:type="dxa"/>
            <w:tcBorders>
              <w:top w:val="single" w:sz="4" w:space="0" w:color="54883D"/>
              <w:left w:val="single" w:sz="4" w:space="0" w:color="54883D"/>
              <w:bottom w:val="single" w:sz="4" w:space="0" w:color="54883D"/>
              <w:right w:val="single" w:sz="4" w:space="0" w:color="54883D"/>
            </w:tcBorders>
            <w:vAlign w:val="center"/>
          </w:tcPr>
          <w:p w14:paraId="6FFFD4E7" w14:textId="77777777" w:rsidR="00F63405" w:rsidRPr="00797FFE" w:rsidRDefault="00F63405" w:rsidP="00F63405">
            <w:pPr>
              <w:spacing w:line="259" w:lineRule="auto"/>
              <w:rPr>
                <w:rFonts w:ascii="Arial" w:hAnsi="Arial" w:cs="Arial"/>
              </w:rPr>
            </w:pPr>
            <w:r w:rsidRPr="00797FFE">
              <w:rPr>
                <w:rFonts w:ascii="Arial" w:hAnsi="Arial" w:cs="Arial"/>
                <w:sz w:val="18"/>
              </w:rPr>
              <w:t xml:space="preserve">Osnovna Škola Jelenje, </w:t>
            </w:r>
          </w:p>
          <w:p w14:paraId="44979B4D" w14:textId="77777777" w:rsidR="00F63405" w:rsidRPr="00797FFE" w:rsidRDefault="00F63405" w:rsidP="00F63405">
            <w:pPr>
              <w:spacing w:line="259" w:lineRule="auto"/>
              <w:rPr>
                <w:rFonts w:ascii="Arial" w:hAnsi="Arial" w:cs="Arial"/>
              </w:rPr>
            </w:pPr>
            <w:r w:rsidRPr="00797FFE">
              <w:rPr>
                <w:rFonts w:ascii="Arial" w:hAnsi="Arial" w:cs="Arial"/>
                <w:sz w:val="18"/>
              </w:rPr>
              <w:t xml:space="preserve">Jelenje bb, 51218 Jelenje </w:t>
            </w:r>
          </w:p>
        </w:tc>
        <w:tc>
          <w:tcPr>
            <w:tcW w:w="6655" w:type="dxa"/>
            <w:tcBorders>
              <w:top w:val="single" w:sz="4" w:space="0" w:color="54883D"/>
              <w:left w:val="single" w:sz="4" w:space="0" w:color="54883D"/>
              <w:bottom w:val="single" w:sz="4" w:space="0" w:color="54883D"/>
              <w:right w:val="single" w:sz="4" w:space="0" w:color="54883D"/>
            </w:tcBorders>
            <w:vAlign w:val="center"/>
          </w:tcPr>
          <w:p w14:paraId="072DBCB5" w14:textId="77777777" w:rsidR="00F63405" w:rsidRPr="00797FFE" w:rsidRDefault="00F63405" w:rsidP="00205F89">
            <w:pPr>
              <w:spacing w:line="259" w:lineRule="auto"/>
              <w:rPr>
                <w:rFonts w:ascii="Arial" w:hAnsi="Arial" w:cs="Arial"/>
              </w:rPr>
            </w:pPr>
            <w:r w:rsidRPr="00797FFE">
              <w:rPr>
                <w:rFonts w:ascii="Arial" w:hAnsi="Arial" w:cs="Arial"/>
                <w:sz w:val="18"/>
              </w:rPr>
              <w:t xml:space="preserve">Lož ulje - 6 t nadzemni spremnik (ne koristi se) </w:t>
            </w:r>
          </w:p>
        </w:tc>
      </w:tr>
      <w:tr w:rsidR="00F63405" w:rsidRPr="00797FFE" w14:paraId="41CEFB5E" w14:textId="77777777" w:rsidTr="00205F89">
        <w:trPr>
          <w:trHeight w:val="869"/>
        </w:trPr>
        <w:tc>
          <w:tcPr>
            <w:tcW w:w="2405" w:type="dxa"/>
            <w:tcBorders>
              <w:top w:val="single" w:sz="4" w:space="0" w:color="54883D"/>
              <w:left w:val="single" w:sz="4" w:space="0" w:color="54883D"/>
              <w:bottom w:val="single" w:sz="4" w:space="0" w:color="54883D"/>
              <w:right w:val="single" w:sz="4" w:space="0" w:color="54883D"/>
            </w:tcBorders>
            <w:vAlign w:val="center"/>
          </w:tcPr>
          <w:p w14:paraId="0B381BC2" w14:textId="77777777" w:rsidR="00F63405" w:rsidRPr="00797FFE" w:rsidRDefault="00F63405" w:rsidP="00F63405">
            <w:pPr>
              <w:spacing w:after="2" w:line="239" w:lineRule="auto"/>
              <w:rPr>
                <w:rFonts w:ascii="Arial" w:hAnsi="Arial" w:cs="Arial"/>
              </w:rPr>
            </w:pPr>
            <w:r w:rsidRPr="00797FFE">
              <w:rPr>
                <w:rFonts w:ascii="Arial" w:hAnsi="Arial" w:cs="Arial"/>
                <w:sz w:val="18"/>
              </w:rPr>
              <w:t xml:space="preserve">Osnovna Škola Jelenje – Dražice, Školska 53, 51218 </w:t>
            </w:r>
          </w:p>
          <w:p w14:paraId="028D946F" w14:textId="77777777" w:rsidR="00F63405" w:rsidRPr="00797FFE" w:rsidRDefault="00F63405" w:rsidP="00F63405">
            <w:pPr>
              <w:spacing w:line="259" w:lineRule="auto"/>
              <w:rPr>
                <w:rFonts w:ascii="Arial" w:hAnsi="Arial" w:cs="Arial"/>
              </w:rPr>
            </w:pPr>
            <w:r w:rsidRPr="00797FFE">
              <w:rPr>
                <w:rFonts w:ascii="Arial" w:hAnsi="Arial" w:cs="Arial"/>
                <w:sz w:val="18"/>
              </w:rPr>
              <w:t xml:space="preserve">Dražice </w:t>
            </w:r>
          </w:p>
        </w:tc>
        <w:tc>
          <w:tcPr>
            <w:tcW w:w="6655" w:type="dxa"/>
            <w:tcBorders>
              <w:top w:val="single" w:sz="4" w:space="0" w:color="54883D"/>
              <w:left w:val="single" w:sz="4" w:space="0" w:color="54883D"/>
              <w:bottom w:val="single" w:sz="4" w:space="0" w:color="54883D"/>
              <w:right w:val="single" w:sz="4" w:space="0" w:color="54883D"/>
            </w:tcBorders>
            <w:vAlign w:val="center"/>
          </w:tcPr>
          <w:p w14:paraId="0C8412B9" w14:textId="77777777" w:rsidR="00F63405" w:rsidRPr="00797FFE" w:rsidRDefault="00F63405" w:rsidP="00205F89">
            <w:pPr>
              <w:spacing w:line="259" w:lineRule="auto"/>
              <w:rPr>
                <w:rFonts w:ascii="Arial" w:hAnsi="Arial" w:cs="Arial"/>
              </w:rPr>
            </w:pPr>
            <w:r w:rsidRPr="00797FFE">
              <w:rPr>
                <w:rFonts w:ascii="Arial" w:hAnsi="Arial" w:cs="Arial"/>
                <w:sz w:val="18"/>
              </w:rPr>
              <w:t xml:space="preserve">Lož ulje – 16 t podzemni spremnik (ne koristi se) </w:t>
            </w:r>
          </w:p>
        </w:tc>
      </w:tr>
      <w:tr w:rsidR="00F63405" w:rsidRPr="00797FFE" w14:paraId="05142298" w14:textId="77777777" w:rsidTr="00205F89">
        <w:trPr>
          <w:trHeight w:val="665"/>
        </w:trPr>
        <w:tc>
          <w:tcPr>
            <w:tcW w:w="2405" w:type="dxa"/>
            <w:tcBorders>
              <w:top w:val="single" w:sz="4" w:space="0" w:color="54883D"/>
              <w:left w:val="single" w:sz="4" w:space="0" w:color="54883D"/>
              <w:bottom w:val="single" w:sz="4" w:space="0" w:color="54883D"/>
              <w:right w:val="single" w:sz="4" w:space="0" w:color="54883D"/>
            </w:tcBorders>
            <w:vAlign w:val="center"/>
          </w:tcPr>
          <w:p w14:paraId="3C8E2828" w14:textId="77777777" w:rsidR="00F63405" w:rsidRPr="00797FFE" w:rsidRDefault="00F63405" w:rsidP="00F63405">
            <w:pPr>
              <w:tabs>
                <w:tab w:val="center" w:pos="1076"/>
                <w:tab w:val="right" w:pos="2239"/>
              </w:tabs>
              <w:spacing w:line="259" w:lineRule="auto"/>
              <w:rPr>
                <w:rFonts w:ascii="Arial" w:hAnsi="Arial" w:cs="Arial"/>
              </w:rPr>
            </w:pPr>
            <w:r w:rsidRPr="00797FFE">
              <w:rPr>
                <w:rFonts w:ascii="Arial" w:hAnsi="Arial" w:cs="Arial"/>
                <w:sz w:val="18"/>
              </w:rPr>
              <w:t xml:space="preserve">Dom </w:t>
            </w:r>
            <w:r w:rsidRPr="00797FFE">
              <w:rPr>
                <w:rFonts w:ascii="Arial" w:hAnsi="Arial" w:cs="Arial"/>
                <w:sz w:val="18"/>
              </w:rPr>
              <w:tab/>
              <w:t xml:space="preserve">zdravlja </w:t>
            </w:r>
            <w:r w:rsidRPr="00797FFE">
              <w:rPr>
                <w:rFonts w:ascii="Arial" w:hAnsi="Arial" w:cs="Arial"/>
                <w:sz w:val="18"/>
              </w:rPr>
              <w:tab/>
              <w:t xml:space="preserve">PGŽ, </w:t>
            </w:r>
          </w:p>
          <w:p w14:paraId="34A765C4" w14:textId="77777777" w:rsidR="00F63405" w:rsidRPr="00797FFE" w:rsidRDefault="00F63405" w:rsidP="00F63405">
            <w:pPr>
              <w:spacing w:line="259" w:lineRule="auto"/>
              <w:rPr>
                <w:rFonts w:ascii="Arial" w:hAnsi="Arial" w:cs="Arial"/>
              </w:rPr>
            </w:pPr>
            <w:proofErr w:type="spellStart"/>
            <w:r w:rsidRPr="00797FFE">
              <w:rPr>
                <w:rFonts w:ascii="Arial" w:hAnsi="Arial" w:cs="Arial"/>
                <w:sz w:val="18"/>
              </w:rPr>
              <w:t>Podkilavačka</w:t>
            </w:r>
            <w:proofErr w:type="spellEnd"/>
            <w:r w:rsidRPr="00797FFE">
              <w:rPr>
                <w:rFonts w:ascii="Arial" w:hAnsi="Arial" w:cs="Arial"/>
                <w:sz w:val="18"/>
              </w:rPr>
              <w:t xml:space="preserve"> bb, Dražice </w:t>
            </w:r>
          </w:p>
        </w:tc>
        <w:tc>
          <w:tcPr>
            <w:tcW w:w="6655" w:type="dxa"/>
            <w:tcBorders>
              <w:top w:val="single" w:sz="4" w:space="0" w:color="54883D"/>
              <w:left w:val="single" w:sz="4" w:space="0" w:color="54883D"/>
              <w:bottom w:val="single" w:sz="4" w:space="0" w:color="54883D"/>
              <w:right w:val="single" w:sz="4" w:space="0" w:color="54883D"/>
            </w:tcBorders>
            <w:vAlign w:val="center"/>
          </w:tcPr>
          <w:p w14:paraId="14F7E4E0" w14:textId="77777777" w:rsidR="00F63405" w:rsidRPr="00797FFE" w:rsidRDefault="00F63405" w:rsidP="00205F89">
            <w:pPr>
              <w:spacing w:line="259" w:lineRule="auto"/>
              <w:rPr>
                <w:rFonts w:ascii="Arial" w:hAnsi="Arial" w:cs="Arial"/>
              </w:rPr>
            </w:pPr>
            <w:r w:rsidRPr="00797FFE">
              <w:rPr>
                <w:rFonts w:ascii="Arial" w:hAnsi="Arial" w:cs="Arial"/>
                <w:sz w:val="18"/>
              </w:rPr>
              <w:t xml:space="preserve">Lož ulje – 6 t podzemni spremnik </w:t>
            </w:r>
          </w:p>
        </w:tc>
      </w:tr>
      <w:tr w:rsidR="00F63405" w:rsidRPr="00797FFE" w14:paraId="036AC24C" w14:textId="77777777" w:rsidTr="00205F89">
        <w:trPr>
          <w:trHeight w:val="665"/>
        </w:trPr>
        <w:tc>
          <w:tcPr>
            <w:tcW w:w="2405" w:type="dxa"/>
            <w:tcBorders>
              <w:top w:val="single" w:sz="4" w:space="0" w:color="54883D"/>
              <w:left w:val="single" w:sz="4" w:space="0" w:color="54883D"/>
              <w:bottom w:val="single" w:sz="4" w:space="0" w:color="54883D"/>
              <w:right w:val="single" w:sz="4" w:space="0" w:color="54883D"/>
            </w:tcBorders>
            <w:vAlign w:val="center"/>
          </w:tcPr>
          <w:p w14:paraId="707FE40D" w14:textId="77777777" w:rsidR="00F63405" w:rsidRPr="00797FFE" w:rsidRDefault="00F63405" w:rsidP="00F63405">
            <w:pPr>
              <w:spacing w:line="259" w:lineRule="auto"/>
              <w:rPr>
                <w:rFonts w:ascii="Arial" w:hAnsi="Arial" w:cs="Arial"/>
              </w:rPr>
            </w:pPr>
            <w:r w:rsidRPr="00797FFE">
              <w:rPr>
                <w:rFonts w:ascii="Arial" w:hAnsi="Arial" w:cs="Arial"/>
                <w:sz w:val="18"/>
              </w:rPr>
              <w:t xml:space="preserve">Vatrogasni dom, Obrovac 41a, 51218 Dražice </w:t>
            </w:r>
          </w:p>
        </w:tc>
        <w:tc>
          <w:tcPr>
            <w:tcW w:w="6655" w:type="dxa"/>
            <w:tcBorders>
              <w:top w:val="single" w:sz="4" w:space="0" w:color="54883D"/>
              <w:left w:val="single" w:sz="4" w:space="0" w:color="54883D"/>
              <w:bottom w:val="single" w:sz="4" w:space="0" w:color="54883D"/>
              <w:right w:val="single" w:sz="4" w:space="0" w:color="54883D"/>
            </w:tcBorders>
            <w:vAlign w:val="center"/>
          </w:tcPr>
          <w:p w14:paraId="755CC7D2" w14:textId="77777777" w:rsidR="00F63405" w:rsidRPr="00797FFE" w:rsidRDefault="00F63405" w:rsidP="00205F89">
            <w:pPr>
              <w:spacing w:line="259" w:lineRule="auto"/>
              <w:rPr>
                <w:rFonts w:ascii="Arial" w:hAnsi="Arial" w:cs="Arial"/>
              </w:rPr>
            </w:pPr>
            <w:r w:rsidRPr="00797FFE">
              <w:rPr>
                <w:rFonts w:ascii="Arial" w:hAnsi="Arial" w:cs="Arial"/>
                <w:sz w:val="18"/>
              </w:rPr>
              <w:t xml:space="preserve">Lož ulje – 2t nadzemni spremnik </w:t>
            </w:r>
          </w:p>
        </w:tc>
      </w:tr>
      <w:tr w:rsidR="00F63405" w:rsidRPr="00797FFE" w14:paraId="4CA42185" w14:textId="77777777" w:rsidTr="00205F89">
        <w:trPr>
          <w:trHeight w:val="871"/>
        </w:trPr>
        <w:tc>
          <w:tcPr>
            <w:tcW w:w="2405" w:type="dxa"/>
            <w:tcBorders>
              <w:top w:val="single" w:sz="4" w:space="0" w:color="54883D"/>
              <w:left w:val="single" w:sz="4" w:space="0" w:color="54883D"/>
              <w:bottom w:val="single" w:sz="4" w:space="0" w:color="54883D"/>
              <w:right w:val="single" w:sz="4" w:space="0" w:color="54883D"/>
            </w:tcBorders>
            <w:vAlign w:val="center"/>
          </w:tcPr>
          <w:p w14:paraId="31AC8C97" w14:textId="77777777" w:rsidR="00F63405" w:rsidRPr="00797FFE" w:rsidRDefault="00F63405" w:rsidP="00F63405">
            <w:pPr>
              <w:spacing w:line="259" w:lineRule="auto"/>
              <w:rPr>
                <w:rFonts w:ascii="Arial" w:hAnsi="Arial" w:cs="Arial"/>
              </w:rPr>
            </w:pPr>
            <w:r w:rsidRPr="00797FFE">
              <w:rPr>
                <w:rFonts w:ascii="Arial" w:hAnsi="Arial" w:cs="Arial"/>
                <w:sz w:val="18"/>
              </w:rPr>
              <w:t xml:space="preserve">Dječji vrtić „Grobnički </w:t>
            </w:r>
            <w:proofErr w:type="spellStart"/>
            <w:r w:rsidRPr="00797FFE">
              <w:rPr>
                <w:rFonts w:ascii="Arial" w:hAnsi="Arial" w:cs="Arial"/>
                <w:sz w:val="18"/>
              </w:rPr>
              <w:t>Tići</w:t>
            </w:r>
            <w:proofErr w:type="spellEnd"/>
            <w:r w:rsidRPr="00797FFE">
              <w:rPr>
                <w:rFonts w:ascii="Arial" w:hAnsi="Arial" w:cs="Arial"/>
                <w:sz w:val="18"/>
              </w:rPr>
              <w:t xml:space="preserve">“, </w:t>
            </w:r>
          </w:p>
          <w:p w14:paraId="439A526C" w14:textId="77777777" w:rsidR="00F63405" w:rsidRPr="00797FFE" w:rsidRDefault="00F63405" w:rsidP="00F63405">
            <w:pPr>
              <w:tabs>
                <w:tab w:val="center" w:pos="1181"/>
                <w:tab w:val="right" w:pos="2239"/>
              </w:tabs>
              <w:spacing w:line="259" w:lineRule="auto"/>
              <w:rPr>
                <w:rFonts w:ascii="Arial" w:hAnsi="Arial" w:cs="Arial"/>
              </w:rPr>
            </w:pPr>
            <w:r w:rsidRPr="00797FFE">
              <w:rPr>
                <w:rFonts w:ascii="Arial" w:hAnsi="Arial" w:cs="Arial"/>
                <w:sz w:val="18"/>
              </w:rPr>
              <w:t xml:space="preserve">Podhum </w:t>
            </w:r>
            <w:r w:rsidRPr="00797FFE">
              <w:rPr>
                <w:rFonts w:ascii="Arial" w:hAnsi="Arial" w:cs="Arial"/>
                <w:sz w:val="18"/>
              </w:rPr>
              <w:tab/>
              <w:t xml:space="preserve">125, </w:t>
            </w:r>
            <w:r w:rsidRPr="00797FFE">
              <w:rPr>
                <w:rFonts w:ascii="Arial" w:hAnsi="Arial" w:cs="Arial"/>
                <w:sz w:val="18"/>
              </w:rPr>
              <w:tab/>
              <w:t xml:space="preserve">51218 </w:t>
            </w:r>
          </w:p>
          <w:p w14:paraId="1258E3B6" w14:textId="77777777" w:rsidR="00F63405" w:rsidRPr="00797FFE" w:rsidRDefault="00F63405" w:rsidP="00F63405">
            <w:pPr>
              <w:spacing w:line="259" w:lineRule="auto"/>
              <w:rPr>
                <w:rFonts w:ascii="Arial" w:hAnsi="Arial" w:cs="Arial"/>
              </w:rPr>
            </w:pPr>
            <w:r w:rsidRPr="00797FFE">
              <w:rPr>
                <w:rFonts w:ascii="Arial" w:hAnsi="Arial" w:cs="Arial"/>
                <w:sz w:val="18"/>
              </w:rPr>
              <w:t xml:space="preserve">Podhum </w:t>
            </w:r>
          </w:p>
        </w:tc>
        <w:tc>
          <w:tcPr>
            <w:tcW w:w="6655" w:type="dxa"/>
            <w:tcBorders>
              <w:top w:val="single" w:sz="4" w:space="0" w:color="54883D"/>
              <w:left w:val="single" w:sz="4" w:space="0" w:color="54883D"/>
              <w:bottom w:val="single" w:sz="4" w:space="0" w:color="54883D"/>
              <w:right w:val="single" w:sz="4" w:space="0" w:color="54883D"/>
            </w:tcBorders>
            <w:vAlign w:val="center"/>
          </w:tcPr>
          <w:p w14:paraId="772474DC" w14:textId="77777777" w:rsidR="00F63405" w:rsidRPr="00797FFE" w:rsidRDefault="00F63405" w:rsidP="00205F89">
            <w:pPr>
              <w:spacing w:line="259" w:lineRule="auto"/>
              <w:rPr>
                <w:rFonts w:ascii="Arial" w:hAnsi="Arial" w:cs="Arial"/>
              </w:rPr>
            </w:pPr>
            <w:r w:rsidRPr="00797FFE">
              <w:rPr>
                <w:rFonts w:ascii="Arial" w:hAnsi="Arial" w:cs="Arial"/>
                <w:sz w:val="18"/>
              </w:rPr>
              <w:t xml:space="preserve">Lož ulje - 4 t podzemni spremnik </w:t>
            </w:r>
          </w:p>
        </w:tc>
      </w:tr>
      <w:tr w:rsidR="00AF68F4" w:rsidRPr="00797FFE" w14:paraId="5A9BEBCC" w14:textId="77777777" w:rsidTr="00205F89">
        <w:trPr>
          <w:trHeight w:val="871"/>
        </w:trPr>
        <w:tc>
          <w:tcPr>
            <w:tcW w:w="2405" w:type="dxa"/>
            <w:tcBorders>
              <w:top w:val="single" w:sz="4" w:space="0" w:color="54883D"/>
              <w:left w:val="single" w:sz="4" w:space="0" w:color="54883D"/>
              <w:bottom w:val="single" w:sz="4" w:space="0" w:color="54883D"/>
              <w:right w:val="single" w:sz="4" w:space="0" w:color="54883D"/>
            </w:tcBorders>
            <w:vAlign w:val="center"/>
          </w:tcPr>
          <w:p w14:paraId="69A6DEBC" w14:textId="4755185F" w:rsidR="00AF68F4" w:rsidRPr="00797FFE" w:rsidRDefault="00AF68F4" w:rsidP="00F63405">
            <w:pPr>
              <w:rPr>
                <w:rFonts w:ascii="Arial" w:hAnsi="Arial" w:cs="Arial"/>
                <w:sz w:val="18"/>
              </w:rPr>
            </w:pPr>
            <w:r w:rsidRPr="00797FFE">
              <w:rPr>
                <w:rFonts w:ascii="Arial" w:hAnsi="Arial" w:cs="Arial"/>
                <w:sz w:val="18"/>
              </w:rPr>
              <w:t>Općina Jelenje, Dražice, Dražičkih boraca 64 (kod nogometnog igrališta)</w:t>
            </w:r>
          </w:p>
        </w:tc>
        <w:tc>
          <w:tcPr>
            <w:tcW w:w="6655" w:type="dxa"/>
            <w:tcBorders>
              <w:top w:val="single" w:sz="4" w:space="0" w:color="54883D"/>
              <w:left w:val="single" w:sz="4" w:space="0" w:color="54883D"/>
              <w:bottom w:val="single" w:sz="4" w:space="0" w:color="54883D"/>
              <w:right w:val="single" w:sz="4" w:space="0" w:color="54883D"/>
            </w:tcBorders>
            <w:vAlign w:val="center"/>
          </w:tcPr>
          <w:p w14:paraId="41BBBF05" w14:textId="0C647023" w:rsidR="00AF68F4" w:rsidRPr="00797FFE" w:rsidRDefault="00AF68F4" w:rsidP="00205F89">
            <w:pPr>
              <w:rPr>
                <w:rFonts w:ascii="Arial" w:hAnsi="Arial" w:cs="Arial"/>
                <w:sz w:val="18"/>
              </w:rPr>
            </w:pPr>
            <w:r w:rsidRPr="00797FFE">
              <w:rPr>
                <w:rFonts w:ascii="Arial" w:hAnsi="Arial" w:cs="Arial"/>
                <w:sz w:val="18"/>
              </w:rPr>
              <w:t>Butan plin – 5000 litara podzemni spremnik</w:t>
            </w:r>
          </w:p>
        </w:tc>
      </w:tr>
    </w:tbl>
    <w:p w14:paraId="4FA6C00F" w14:textId="77777777" w:rsidR="00F63405" w:rsidRPr="00797FFE" w:rsidRDefault="00F63405" w:rsidP="00F63405">
      <w:pPr>
        <w:spacing w:after="136"/>
        <w:ind w:left="12"/>
        <w:rPr>
          <w:rFonts w:ascii="Arial" w:hAnsi="Arial" w:cs="Arial"/>
        </w:rPr>
      </w:pPr>
      <w:r w:rsidRPr="00797FFE">
        <w:rPr>
          <w:rFonts w:ascii="Arial" w:hAnsi="Arial" w:cs="Arial"/>
        </w:rPr>
        <w:t xml:space="preserve"> </w:t>
      </w:r>
    </w:p>
    <w:p w14:paraId="4B22E9FF" w14:textId="77777777" w:rsidR="00F63405" w:rsidRPr="00797FFE" w:rsidRDefault="00F63405" w:rsidP="00F63405">
      <w:pPr>
        <w:spacing w:after="128" w:line="268" w:lineRule="auto"/>
        <w:ind w:left="7" w:hanging="10"/>
        <w:rPr>
          <w:rFonts w:ascii="Arial" w:hAnsi="Arial" w:cs="Arial"/>
        </w:rPr>
      </w:pPr>
      <w:r w:rsidRPr="00797FFE">
        <w:rPr>
          <w:rFonts w:ascii="Arial" w:hAnsi="Arial" w:cs="Arial"/>
          <w:u w:val="single" w:color="000000"/>
        </w:rPr>
        <w:t>Budući da se u procjeni rizika od velikih nesreća obrađuje slučaj s najgorim mogućim</w:t>
      </w:r>
      <w:r w:rsidRPr="00797FFE">
        <w:rPr>
          <w:rFonts w:ascii="Arial" w:hAnsi="Arial" w:cs="Arial"/>
        </w:rPr>
        <w:t xml:space="preserve"> </w:t>
      </w:r>
      <w:r w:rsidRPr="00797FFE">
        <w:rPr>
          <w:rFonts w:ascii="Arial" w:hAnsi="Arial" w:cs="Arial"/>
          <w:u w:val="single" w:color="000000"/>
        </w:rPr>
        <w:t>posljedicama, predmet analize rizika biti će Petrol d.o.o., BP Dražice.</w:t>
      </w:r>
      <w:r w:rsidRPr="00797FFE">
        <w:rPr>
          <w:rFonts w:ascii="Arial" w:hAnsi="Arial" w:cs="Arial"/>
        </w:rPr>
        <w:t xml:space="preserve"> </w:t>
      </w:r>
    </w:p>
    <w:p w14:paraId="1577C0B8" w14:textId="77777777" w:rsidR="00F63405" w:rsidRPr="00797FFE" w:rsidRDefault="00F63405" w:rsidP="00F63405">
      <w:pPr>
        <w:spacing w:after="90"/>
        <w:ind w:left="12"/>
        <w:rPr>
          <w:rFonts w:ascii="Arial" w:hAnsi="Arial" w:cs="Arial"/>
        </w:rPr>
      </w:pPr>
      <w:r w:rsidRPr="00797FFE">
        <w:rPr>
          <w:rFonts w:ascii="Arial" w:hAnsi="Arial" w:cs="Arial"/>
        </w:rPr>
        <w:t xml:space="preserve"> </w:t>
      </w:r>
    </w:p>
    <w:p w14:paraId="02E0263E" w14:textId="468DD1AA" w:rsidR="00671FE7" w:rsidRPr="00797FFE" w:rsidRDefault="00671FE7" w:rsidP="00671FE7">
      <w:pPr>
        <w:pStyle w:val="Opisslike"/>
        <w:keepNext/>
        <w:rPr>
          <w:rFonts w:ascii="Arial" w:hAnsi="Arial" w:cs="Arial"/>
        </w:rPr>
      </w:pPr>
      <w:r w:rsidRPr="00797FFE">
        <w:rPr>
          <w:rFonts w:ascii="Arial" w:hAnsi="Arial" w:cs="Arial"/>
        </w:rPr>
        <w:t xml:space="preserve">Slika </w:t>
      </w:r>
      <w:r w:rsidR="006F397E" w:rsidRPr="00797FFE">
        <w:rPr>
          <w:rFonts w:ascii="Arial" w:hAnsi="Arial" w:cs="Arial"/>
        </w:rPr>
        <w:fldChar w:fldCharType="begin"/>
      </w:r>
      <w:r w:rsidR="006F397E" w:rsidRPr="00797FFE">
        <w:rPr>
          <w:rFonts w:ascii="Arial" w:hAnsi="Arial" w:cs="Arial"/>
        </w:rPr>
        <w:instrText xml:space="preserve"> SEQ Slika \* ARABIC </w:instrText>
      </w:r>
      <w:r w:rsidR="006F397E" w:rsidRPr="00797FFE">
        <w:rPr>
          <w:rFonts w:ascii="Arial" w:hAnsi="Arial" w:cs="Arial"/>
        </w:rPr>
        <w:fldChar w:fldCharType="separate"/>
      </w:r>
      <w:r w:rsidR="006F397E" w:rsidRPr="00797FFE">
        <w:rPr>
          <w:rFonts w:ascii="Arial" w:hAnsi="Arial" w:cs="Arial"/>
          <w:noProof/>
        </w:rPr>
        <w:t>3</w:t>
      </w:r>
      <w:r w:rsidR="006F397E" w:rsidRPr="00797FFE">
        <w:rPr>
          <w:rFonts w:ascii="Arial" w:hAnsi="Arial" w:cs="Arial"/>
          <w:noProof/>
        </w:rPr>
        <w:fldChar w:fldCharType="end"/>
      </w:r>
      <w:r w:rsidRPr="00797FFE">
        <w:rPr>
          <w:rFonts w:ascii="Arial" w:hAnsi="Arial" w:cs="Arial"/>
        </w:rPr>
        <w:t>: položaj BP Dražice, zračni snimak</w:t>
      </w:r>
    </w:p>
    <w:p w14:paraId="496A651F" w14:textId="06F68A4B" w:rsidR="00671FE7" w:rsidRPr="00797FFE" w:rsidRDefault="00F63405" w:rsidP="00671FE7">
      <w:pPr>
        <w:keepNext/>
        <w:spacing w:after="71"/>
        <w:jc w:val="right"/>
        <w:rPr>
          <w:rFonts w:ascii="Arial" w:hAnsi="Arial" w:cs="Arial"/>
        </w:rPr>
      </w:pPr>
      <w:r w:rsidRPr="00797FFE">
        <w:rPr>
          <w:rFonts w:ascii="Arial" w:hAnsi="Arial" w:cs="Arial"/>
          <w:noProof/>
        </w:rPr>
        <w:drawing>
          <wp:inline distT="0" distB="0" distL="0" distR="0" wp14:anchorId="67FC63CE" wp14:editId="588DD6F0">
            <wp:extent cx="5908039" cy="3245839"/>
            <wp:effectExtent l="0" t="0" r="0" b="0"/>
            <wp:docPr id="32210" name="Picture 32210"/>
            <wp:cNvGraphicFramePr/>
            <a:graphic xmlns:a="http://schemas.openxmlformats.org/drawingml/2006/main">
              <a:graphicData uri="http://schemas.openxmlformats.org/drawingml/2006/picture">
                <pic:pic xmlns:pic="http://schemas.openxmlformats.org/drawingml/2006/picture">
                  <pic:nvPicPr>
                    <pic:cNvPr id="32210" name="Picture 32210"/>
                    <pic:cNvPicPr/>
                  </pic:nvPicPr>
                  <pic:blipFill>
                    <a:blip r:embed="rId18"/>
                    <a:stretch>
                      <a:fillRect/>
                    </a:stretch>
                  </pic:blipFill>
                  <pic:spPr>
                    <a:xfrm>
                      <a:off x="0" y="0"/>
                      <a:ext cx="5908039" cy="3245839"/>
                    </a:xfrm>
                    <a:prstGeom prst="rect">
                      <a:avLst/>
                    </a:prstGeom>
                  </pic:spPr>
                </pic:pic>
              </a:graphicData>
            </a:graphic>
          </wp:inline>
        </w:drawing>
      </w:r>
    </w:p>
    <w:p w14:paraId="01901567" w14:textId="0FB3F779" w:rsidR="00F63405" w:rsidRPr="00797FFE" w:rsidRDefault="00F63405" w:rsidP="00671FE7">
      <w:pPr>
        <w:spacing w:after="71"/>
        <w:rPr>
          <w:rFonts w:ascii="Arial" w:hAnsi="Arial" w:cs="Arial"/>
        </w:rPr>
      </w:pPr>
      <w:r w:rsidRPr="00797FFE">
        <w:rPr>
          <w:rFonts w:ascii="Arial" w:hAnsi="Arial" w:cs="Arial"/>
          <w:color w:val="54883D"/>
          <w:sz w:val="20"/>
        </w:rPr>
        <w:t>Izvor:</w:t>
      </w:r>
      <w:r w:rsidRPr="00797FFE">
        <w:rPr>
          <w:rFonts w:ascii="Arial" w:hAnsi="Arial" w:cs="Arial"/>
        </w:rPr>
        <w:t xml:space="preserve"> </w:t>
      </w:r>
      <w:r w:rsidRPr="00797FFE">
        <w:rPr>
          <w:rFonts w:ascii="Arial" w:hAnsi="Arial" w:cs="Arial"/>
          <w:color w:val="54883D"/>
          <w:sz w:val="20"/>
        </w:rPr>
        <w:t>https://geoportal.dgu.hr/</w:t>
      </w:r>
      <w:r w:rsidRPr="00797FFE">
        <w:rPr>
          <w:rFonts w:ascii="Arial" w:hAnsi="Arial" w:cs="Arial"/>
        </w:rPr>
        <w:t xml:space="preserve"> </w:t>
      </w:r>
    </w:p>
    <w:p w14:paraId="0F91BECD" w14:textId="532129D6" w:rsidR="00F63405" w:rsidRPr="00797FFE" w:rsidRDefault="00F63405" w:rsidP="00671FE7">
      <w:pPr>
        <w:pStyle w:val="Naslov3"/>
        <w:spacing w:after="0"/>
        <w:rPr>
          <w:rFonts w:ascii="Arial" w:hAnsi="Arial" w:cs="Arial"/>
        </w:rPr>
      </w:pPr>
      <w:bookmarkStart w:id="242" w:name="_Toc184042966"/>
      <w:r w:rsidRPr="00797FFE">
        <w:rPr>
          <w:rFonts w:ascii="Arial" w:hAnsi="Arial" w:cs="Arial"/>
        </w:rPr>
        <w:t>Prikaz utjecaja na kritičnu infrastrukturu</w:t>
      </w:r>
      <w:bookmarkEnd w:id="242"/>
      <w:r w:rsidRPr="00797FFE">
        <w:rPr>
          <w:rFonts w:ascii="Arial" w:hAnsi="Arial" w:cs="Arial"/>
        </w:rPr>
        <w:t xml:space="preserve"> </w:t>
      </w:r>
    </w:p>
    <w:tbl>
      <w:tblPr>
        <w:tblStyle w:val="TableGrid"/>
        <w:tblW w:w="9422" w:type="dxa"/>
        <w:tblInd w:w="17" w:type="dxa"/>
        <w:tblCellMar>
          <w:top w:w="47" w:type="dxa"/>
          <w:left w:w="108" w:type="dxa"/>
          <w:right w:w="53" w:type="dxa"/>
        </w:tblCellMar>
        <w:tblLook w:val="04A0" w:firstRow="1" w:lastRow="0" w:firstColumn="1" w:lastColumn="0" w:noHBand="0" w:noVBand="1"/>
      </w:tblPr>
      <w:tblGrid>
        <w:gridCol w:w="1128"/>
        <w:gridCol w:w="8294"/>
      </w:tblGrid>
      <w:tr w:rsidR="00F63405" w:rsidRPr="00797FFE" w14:paraId="5843E578" w14:textId="77777777" w:rsidTr="00205F89">
        <w:trPr>
          <w:trHeight w:val="535"/>
        </w:trPr>
        <w:tc>
          <w:tcPr>
            <w:tcW w:w="1128" w:type="dxa"/>
            <w:tcBorders>
              <w:top w:val="single" w:sz="4" w:space="0" w:color="C2D69B"/>
              <w:left w:val="single" w:sz="4" w:space="0" w:color="C2D69B"/>
              <w:bottom w:val="single" w:sz="12" w:space="0" w:color="C2D69B"/>
              <w:right w:val="single" w:sz="4" w:space="0" w:color="C2D69B"/>
            </w:tcBorders>
            <w:vAlign w:val="center"/>
          </w:tcPr>
          <w:p w14:paraId="655182A8" w14:textId="77777777" w:rsidR="00F63405" w:rsidRPr="00797FFE" w:rsidRDefault="00F63405" w:rsidP="00205F89">
            <w:pPr>
              <w:spacing w:line="259" w:lineRule="auto"/>
              <w:rPr>
                <w:rFonts w:ascii="Arial" w:hAnsi="Arial" w:cs="Arial"/>
              </w:rPr>
            </w:pPr>
            <w:r w:rsidRPr="00797FFE">
              <w:rPr>
                <w:rFonts w:ascii="Arial" w:hAnsi="Arial" w:cs="Arial"/>
                <w:b/>
                <w:sz w:val="20"/>
              </w:rPr>
              <w:t xml:space="preserve">UTJECAJ </w:t>
            </w:r>
          </w:p>
        </w:tc>
        <w:tc>
          <w:tcPr>
            <w:tcW w:w="8294" w:type="dxa"/>
            <w:tcBorders>
              <w:top w:val="single" w:sz="4" w:space="0" w:color="C2D69B"/>
              <w:left w:val="single" w:sz="4" w:space="0" w:color="C2D69B"/>
              <w:bottom w:val="single" w:sz="12" w:space="0" w:color="C2D69B"/>
              <w:right w:val="single" w:sz="4" w:space="0" w:color="C2D69B"/>
            </w:tcBorders>
            <w:vAlign w:val="center"/>
          </w:tcPr>
          <w:p w14:paraId="030E579D" w14:textId="77777777" w:rsidR="00F63405" w:rsidRPr="00797FFE" w:rsidRDefault="00F63405" w:rsidP="00205F89">
            <w:pPr>
              <w:spacing w:line="259" w:lineRule="auto"/>
              <w:ind w:right="60"/>
              <w:jc w:val="center"/>
              <w:rPr>
                <w:rFonts w:ascii="Arial" w:hAnsi="Arial" w:cs="Arial"/>
              </w:rPr>
            </w:pPr>
            <w:r w:rsidRPr="00797FFE">
              <w:rPr>
                <w:rFonts w:ascii="Arial" w:hAnsi="Arial" w:cs="Arial"/>
                <w:b/>
                <w:sz w:val="20"/>
              </w:rPr>
              <w:t xml:space="preserve">SEKTOR </w:t>
            </w:r>
          </w:p>
        </w:tc>
      </w:tr>
      <w:tr w:rsidR="00F63405" w:rsidRPr="00797FFE" w14:paraId="6F38F2A4" w14:textId="77777777" w:rsidTr="00205F89">
        <w:trPr>
          <w:trHeight w:val="406"/>
        </w:trPr>
        <w:tc>
          <w:tcPr>
            <w:tcW w:w="1128" w:type="dxa"/>
            <w:tcBorders>
              <w:top w:val="single" w:sz="12" w:space="0" w:color="C2D69B"/>
              <w:left w:val="single" w:sz="4" w:space="0" w:color="C2D69B"/>
              <w:bottom w:val="single" w:sz="4" w:space="0" w:color="C2D69B"/>
              <w:right w:val="single" w:sz="4" w:space="0" w:color="C2D69B"/>
            </w:tcBorders>
          </w:tcPr>
          <w:p w14:paraId="3FC718B8" w14:textId="77777777" w:rsidR="00F63405" w:rsidRPr="00797FFE" w:rsidRDefault="00F63405" w:rsidP="00205F89">
            <w:pPr>
              <w:spacing w:line="259" w:lineRule="auto"/>
              <w:ind w:right="55"/>
              <w:jc w:val="center"/>
              <w:rPr>
                <w:rFonts w:ascii="Arial" w:hAnsi="Arial" w:cs="Arial"/>
              </w:rPr>
            </w:pPr>
            <w:r w:rsidRPr="00797FFE">
              <w:rPr>
                <w:rFonts w:ascii="Arial" w:hAnsi="Arial" w:cs="Arial"/>
                <w:b/>
                <w:sz w:val="20"/>
              </w:rPr>
              <w:t xml:space="preserve">x </w:t>
            </w:r>
          </w:p>
        </w:tc>
        <w:tc>
          <w:tcPr>
            <w:tcW w:w="8294" w:type="dxa"/>
            <w:tcBorders>
              <w:top w:val="single" w:sz="12" w:space="0" w:color="C2D69B"/>
              <w:left w:val="single" w:sz="4" w:space="0" w:color="C2D69B"/>
              <w:bottom w:val="single" w:sz="4" w:space="0" w:color="C2D69B"/>
              <w:right w:val="single" w:sz="4" w:space="0" w:color="C2D69B"/>
            </w:tcBorders>
          </w:tcPr>
          <w:p w14:paraId="540C1971"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Energetika (transport energenata i energije, sustavi za distribuciju) </w:t>
            </w:r>
          </w:p>
        </w:tc>
      </w:tr>
      <w:tr w:rsidR="00F63405" w:rsidRPr="00797FFE" w14:paraId="1425592B" w14:textId="77777777" w:rsidTr="00205F89">
        <w:trPr>
          <w:trHeight w:val="470"/>
        </w:trPr>
        <w:tc>
          <w:tcPr>
            <w:tcW w:w="1128" w:type="dxa"/>
            <w:tcBorders>
              <w:top w:val="single" w:sz="4" w:space="0" w:color="C2D69B"/>
              <w:left w:val="single" w:sz="4" w:space="0" w:color="C2D69B"/>
              <w:bottom w:val="single" w:sz="4" w:space="0" w:color="C2D69B"/>
              <w:right w:val="single" w:sz="4" w:space="0" w:color="C2D69B"/>
            </w:tcBorders>
            <w:vAlign w:val="center"/>
          </w:tcPr>
          <w:p w14:paraId="76C181AC" w14:textId="77777777" w:rsidR="00F63405" w:rsidRPr="00797FFE" w:rsidRDefault="00F63405" w:rsidP="00205F89">
            <w:pPr>
              <w:spacing w:line="259" w:lineRule="auto"/>
              <w:jc w:val="center"/>
              <w:rPr>
                <w:rFonts w:ascii="Arial" w:hAnsi="Arial" w:cs="Arial"/>
              </w:rPr>
            </w:pPr>
            <w:r w:rsidRPr="00797FFE">
              <w:rPr>
                <w:rFonts w:ascii="Arial" w:hAnsi="Arial" w:cs="Arial"/>
                <w:b/>
                <w:sz w:val="20"/>
              </w:rPr>
              <w:t xml:space="preserve"> </w:t>
            </w:r>
          </w:p>
        </w:tc>
        <w:tc>
          <w:tcPr>
            <w:tcW w:w="8294" w:type="dxa"/>
            <w:tcBorders>
              <w:top w:val="single" w:sz="4" w:space="0" w:color="C2D69B"/>
              <w:left w:val="single" w:sz="4" w:space="0" w:color="C2D69B"/>
              <w:bottom w:val="single" w:sz="4" w:space="0" w:color="C2D69B"/>
              <w:right w:val="single" w:sz="4" w:space="0" w:color="C2D69B"/>
            </w:tcBorders>
          </w:tcPr>
          <w:p w14:paraId="7898ACAD"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Komunikacijska i informacijska tehnologija (elektroničke komunikacije, prijenos podataka, informacijski sustavi, pružanje audio i audiovizualnih usluga) </w:t>
            </w:r>
          </w:p>
        </w:tc>
      </w:tr>
      <w:tr w:rsidR="00F63405" w:rsidRPr="00797FFE" w14:paraId="59C56FE8" w14:textId="77777777" w:rsidTr="00205F89">
        <w:trPr>
          <w:trHeight w:val="403"/>
        </w:trPr>
        <w:tc>
          <w:tcPr>
            <w:tcW w:w="1128" w:type="dxa"/>
            <w:tcBorders>
              <w:top w:val="single" w:sz="4" w:space="0" w:color="C2D69B"/>
              <w:left w:val="single" w:sz="4" w:space="0" w:color="C2D69B"/>
              <w:bottom w:val="single" w:sz="4" w:space="0" w:color="C2D69B"/>
              <w:right w:val="single" w:sz="4" w:space="0" w:color="C2D69B"/>
            </w:tcBorders>
          </w:tcPr>
          <w:p w14:paraId="77DA84E2" w14:textId="77777777" w:rsidR="00F63405" w:rsidRPr="00797FFE" w:rsidRDefault="00F63405" w:rsidP="00205F89">
            <w:pPr>
              <w:spacing w:line="259" w:lineRule="auto"/>
              <w:ind w:right="55"/>
              <w:jc w:val="center"/>
              <w:rPr>
                <w:rFonts w:ascii="Arial" w:hAnsi="Arial" w:cs="Arial"/>
              </w:rPr>
            </w:pPr>
            <w:r w:rsidRPr="00797FFE">
              <w:rPr>
                <w:rFonts w:ascii="Arial" w:hAnsi="Arial" w:cs="Arial"/>
                <w:b/>
                <w:sz w:val="20"/>
              </w:rPr>
              <w:t xml:space="preserve">x </w:t>
            </w:r>
          </w:p>
        </w:tc>
        <w:tc>
          <w:tcPr>
            <w:tcW w:w="8294" w:type="dxa"/>
            <w:tcBorders>
              <w:top w:val="single" w:sz="4" w:space="0" w:color="C2D69B"/>
              <w:left w:val="single" w:sz="4" w:space="0" w:color="C2D69B"/>
              <w:bottom w:val="single" w:sz="4" w:space="0" w:color="C2D69B"/>
              <w:right w:val="single" w:sz="4" w:space="0" w:color="C2D69B"/>
            </w:tcBorders>
          </w:tcPr>
          <w:p w14:paraId="1528D022"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Promet (cestovni) </w:t>
            </w:r>
          </w:p>
        </w:tc>
      </w:tr>
      <w:tr w:rsidR="00F63405" w:rsidRPr="00797FFE" w14:paraId="5A659D15" w14:textId="77777777" w:rsidTr="00205F89">
        <w:trPr>
          <w:trHeight w:val="394"/>
        </w:trPr>
        <w:tc>
          <w:tcPr>
            <w:tcW w:w="1128" w:type="dxa"/>
            <w:tcBorders>
              <w:top w:val="single" w:sz="4" w:space="0" w:color="C2D69B"/>
              <w:left w:val="single" w:sz="4" w:space="0" w:color="C2D69B"/>
              <w:bottom w:val="single" w:sz="4" w:space="0" w:color="C2D69B"/>
              <w:right w:val="single" w:sz="4" w:space="0" w:color="C2D69B"/>
            </w:tcBorders>
          </w:tcPr>
          <w:p w14:paraId="06630308" w14:textId="77777777" w:rsidR="00F63405" w:rsidRPr="00797FFE" w:rsidRDefault="00F63405" w:rsidP="00205F89">
            <w:pPr>
              <w:spacing w:line="259" w:lineRule="auto"/>
              <w:jc w:val="center"/>
              <w:rPr>
                <w:rFonts w:ascii="Arial" w:hAnsi="Arial" w:cs="Arial"/>
              </w:rPr>
            </w:pPr>
            <w:r w:rsidRPr="00797FFE">
              <w:rPr>
                <w:rFonts w:ascii="Arial" w:hAnsi="Arial" w:cs="Arial"/>
                <w:b/>
                <w:sz w:val="20"/>
              </w:rPr>
              <w:t xml:space="preserve"> </w:t>
            </w:r>
          </w:p>
        </w:tc>
        <w:tc>
          <w:tcPr>
            <w:tcW w:w="8294" w:type="dxa"/>
            <w:tcBorders>
              <w:top w:val="single" w:sz="4" w:space="0" w:color="C2D69B"/>
              <w:left w:val="single" w:sz="4" w:space="0" w:color="C2D69B"/>
              <w:bottom w:val="single" w:sz="4" w:space="0" w:color="C2D69B"/>
              <w:right w:val="single" w:sz="4" w:space="0" w:color="C2D69B"/>
            </w:tcBorders>
          </w:tcPr>
          <w:p w14:paraId="1F780507"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Zdravstvo (zdravstvena zaštita) </w:t>
            </w:r>
          </w:p>
        </w:tc>
      </w:tr>
      <w:tr w:rsidR="00F63405" w:rsidRPr="00797FFE" w14:paraId="49926958" w14:textId="77777777" w:rsidTr="00205F89">
        <w:trPr>
          <w:trHeight w:val="470"/>
        </w:trPr>
        <w:tc>
          <w:tcPr>
            <w:tcW w:w="1128" w:type="dxa"/>
            <w:tcBorders>
              <w:top w:val="single" w:sz="4" w:space="0" w:color="C2D69B"/>
              <w:left w:val="single" w:sz="4" w:space="0" w:color="C2D69B"/>
              <w:bottom w:val="single" w:sz="4" w:space="0" w:color="C2D69B"/>
              <w:right w:val="single" w:sz="4" w:space="0" w:color="C2D69B"/>
            </w:tcBorders>
            <w:vAlign w:val="center"/>
          </w:tcPr>
          <w:p w14:paraId="074809AC" w14:textId="77777777" w:rsidR="00F63405" w:rsidRPr="00797FFE" w:rsidRDefault="00F63405" w:rsidP="00205F89">
            <w:pPr>
              <w:spacing w:line="259" w:lineRule="auto"/>
              <w:jc w:val="center"/>
              <w:rPr>
                <w:rFonts w:ascii="Arial" w:hAnsi="Arial" w:cs="Arial"/>
              </w:rPr>
            </w:pPr>
            <w:r w:rsidRPr="00797FFE">
              <w:rPr>
                <w:rFonts w:ascii="Arial" w:hAnsi="Arial" w:cs="Arial"/>
                <w:b/>
                <w:sz w:val="20"/>
              </w:rPr>
              <w:t xml:space="preserve"> </w:t>
            </w:r>
          </w:p>
        </w:tc>
        <w:tc>
          <w:tcPr>
            <w:tcW w:w="8294" w:type="dxa"/>
            <w:tcBorders>
              <w:top w:val="single" w:sz="4" w:space="0" w:color="C2D69B"/>
              <w:left w:val="single" w:sz="4" w:space="0" w:color="C2D69B"/>
              <w:bottom w:val="single" w:sz="4" w:space="0" w:color="C2D69B"/>
              <w:right w:val="single" w:sz="4" w:space="0" w:color="C2D69B"/>
            </w:tcBorders>
          </w:tcPr>
          <w:p w14:paraId="71A7B332" w14:textId="77777777" w:rsidR="00F63405" w:rsidRPr="00797FFE" w:rsidRDefault="00F63405" w:rsidP="00205F89">
            <w:pPr>
              <w:spacing w:line="259" w:lineRule="auto"/>
              <w:ind w:right="12"/>
              <w:rPr>
                <w:rFonts w:ascii="Arial" w:hAnsi="Arial" w:cs="Arial"/>
              </w:rPr>
            </w:pPr>
            <w:r w:rsidRPr="00797FFE">
              <w:rPr>
                <w:rFonts w:ascii="Arial" w:hAnsi="Arial" w:cs="Arial"/>
                <w:sz w:val="20"/>
              </w:rPr>
              <w:t xml:space="preserve">Vodno gospodarstvo (regulacijske i zaštitne vodne građevine i komunalne vodne građevine) </w:t>
            </w:r>
          </w:p>
        </w:tc>
      </w:tr>
      <w:tr w:rsidR="00F63405" w:rsidRPr="00797FFE" w14:paraId="2F7E847E" w14:textId="77777777" w:rsidTr="00205F89">
        <w:trPr>
          <w:trHeight w:val="403"/>
        </w:trPr>
        <w:tc>
          <w:tcPr>
            <w:tcW w:w="1128" w:type="dxa"/>
            <w:tcBorders>
              <w:top w:val="single" w:sz="4" w:space="0" w:color="C2D69B"/>
              <w:left w:val="single" w:sz="4" w:space="0" w:color="C2D69B"/>
              <w:bottom w:val="single" w:sz="4" w:space="0" w:color="C2D69B"/>
              <w:right w:val="single" w:sz="4" w:space="0" w:color="C2D69B"/>
            </w:tcBorders>
          </w:tcPr>
          <w:p w14:paraId="10E02944" w14:textId="77777777" w:rsidR="00F63405" w:rsidRPr="00797FFE" w:rsidRDefault="00F63405" w:rsidP="00205F89">
            <w:pPr>
              <w:spacing w:line="259" w:lineRule="auto"/>
              <w:jc w:val="center"/>
              <w:rPr>
                <w:rFonts w:ascii="Arial" w:hAnsi="Arial" w:cs="Arial"/>
              </w:rPr>
            </w:pPr>
            <w:r w:rsidRPr="00797FFE">
              <w:rPr>
                <w:rFonts w:ascii="Arial" w:hAnsi="Arial" w:cs="Arial"/>
                <w:b/>
                <w:sz w:val="20"/>
              </w:rPr>
              <w:t xml:space="preserve"> </w:t>
            </w:r>
          </w:p>
        </w:tc>
        <w:tc>
          <w:tcPr>
            <w:tcW w:w="8294" w:type="dxa"/>
            <w:tcBorders>
              <w:top w:val="single" w:sz="4" w:space="0" w:color="C2D69B"/>
              <w:left w:val="single" w:sz="4" w:space="0" w:color="C2D69B"/>
              <w:bottom w:val="single" w:sz="4" w:space="0" w:color="C2D69B"/>
              <w:right w:val="single" w:sz="4" w:space="0" w:color="C2D69B"/>
            </w:tcBorders>
          </w:tcPr>
          <w:p w14:paraId="029BD672"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Hrana (proizvodnja i opskrba hranom)  </w:t>
            </w:r>
          </w:p>
        </w:tc>
      </w:tr>
      <w:tr w:rsidR="00F63405" w:rsidRPr="00797FFE" w14:paraId="14DC6FDD" w14:textId="77777777" w:rsidTr="00205F89">
        <w:trPr>
          <w:trHeight w:val="406"/>
        </w:trPr>
        <w:tc>
          <w:tcPr>
            <w:tcW w:w="1128" w:type="dxa"/>
            <w:tcBorders>
              <w:top w:val="single" w:sz="4" w:space="0" w:color="C2D69B"/>
              <w:left w:val="single" w:sz="4" w:space="0" w:color="C2D69B"/>
              <w:bottom w:val="single" w:sz="4" w:space="0" w:color="C2D69B"/>
              <w:right w:val="single" w:sz="4" w:space="0" w:color="C2D69B"/>
            </w:tcBorders>
          </w:tcPr>
          <w:p w14:paraId="23ADAEA5" w14:textId="77777777" w:rsidR="00F63405" w:rsidRPr="00797FFE" w:rsidRDefault="00F63405" w:rsidP="00205F89">
            <w:pPr>
              <w:spacing w:line="259" w:lineRule="auto"/>
              <w:jc w:val="center"/>
              <w:rPr>
                <w:rFonts w:ascii="Arial" w:hAnsi="Arial" w:cs="Arial"/>
              </w:rPr>
            </w:pPr>
            <w:r w:rsidRPr="00797FFE">
              <w:rPr>
                <w:rFonts w:ascii="Arial" w:hAnsi="Arial" w:cs="Arial"/>
                <w:b/>
                <w:sz w:val="20"/>
              </w:rPr>
              <w:t xml:space="preserve"> </w:t>
            </w:r>
          </w:p>
        </w:tc>
        <w:tc>
          <w:tcPr>
            <w:tcW w:w="8294" w:type="dxa"/>
            <w:tcBorders>
              <w:top w:val="single" w:sz="4" w:space="0" w:color="C2D69B"/>
              <w:left w:val="single" w:sz="4" w:space="0" w:color="C2D69B"/>
              <w:bottom w:val="single" w:sz="4" w:space="0" w:color="C2D69B"/>
              <w:right w:val="single" w:sz="4" w:space="0" w:color="C2D69B"/>
            </w:tcBorders>
          </w:tcPr>
          <w:p w14:paraId="5911A464"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Financije (bankarstvo, pošta) </w:t>
            </w:r>
          </w:p>
        </w:tc>
      </w:tr>
      <w:tr w:rsidR="00F63405" w:rsidRPr="00797FFE" w14:paraId="7185B5D9" w14:textId="77777777" w:rsidTr="00205F89">
        <w:trPr>
          <w:trHeight w:val="468"/>
        </w:trPr>
        <w:tc>
          <w:tcPr>
            <w:tcW w:w="1128" w:type="dxa"/>
            <w:tcBorders>
              <w:top w:val="single" w:sz="4" w:space="0" w:color="C2D69B"/>
              <w:left w:val="single" w:sz="4" w:space="0" w:color="C2D69B"/>
              <w:bottom w:val="single" w:sz="4" w:space="0" w:color="C2D69B"/>
              <w:right w:val="single" w:sz="4" w:space="0" w:color="C2D69B"/>
            </w:tcBorders>
            <w:vAlign w:val="center"/>
          </w:tcPr>
          <w:p w14:paraId="67BC3B76" w14:textId="77777777" w:rsidR="00F63405" w:rsidRPr="00797FFE" w:rsidRDefault="00F63405" w:rsidP="00205F89">
            <w:pPr>
              <w:spacing w:line="259" w:lineRule="auto"/>
              <w:ind w:right="55"/>
              <w:jc w:val="center"/>
              <w:rPr>
                <w:rFonts w:ascii="Arial" w:hAnsi="Arial" w:cs="Arial"/>
              </w:rPr>
            </w:pPr>
            <w:r w:rsidRPr="00797FFE">
              <w:rPr>
                <w:rFonts w:ascii="Arial" w:hAnsi="Arial" w:cs="Arial"/>
                <w:b/>
                <w:sz w:val="20"/>
              </w:rPr>
              <w:t xml:space="preserve">x </w:t>
            </w:r>
          </w:p>
        </w:tc>
        <w:tc>
          <w:tcPr>
            <w:tcW w:w="8294" w:type="dxa"/>
            <w:tcBorders>
              <w:top w:val="single" w:sz="4" w:space="0" w:color="C2D69B"/>
              <w:left w:val="single" w:sz="4" w:space="0" w:color="C2D69B"/>
              <w:bottom w:val="single" w:sz="4" w:space="0" w:color="C2D69B"/>
              <w:right w:val="single" w:sz="4" w:space="0" w:color="C2D69B"/>
            </w:tcBorders>
          </w:tcPr>
          <w:p w14:paraId="3B421754"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Proizvodnja, skladištenje i prijevoz opasnih tvari (kemijski, biološki, radiološki i nuklearni materijali) </w:t>
            </w:r>
          </w:p>
        </w:tc>
      </w:tr>
      <w:tr w:rsidR="00F63405" w:rsidRPr="00797FFE" w14:paraId="421F420E" w14:textId="77777777" w:rsidTr="00205F89">
        <w:trPr>
          <w:trHeight w:val="470"/>
        </w:trPr>
        <w:tc>
          <w:tcPr>
            <w:tcW w:w="1128" w:type="dxa"/>
            <w:tcBorders>
              <w:top w:val="single" w:sz="4" w:space="0" w:color="C2D69B"/>
              <w:left w:val="single" w:sz="4" w:space="0" w:color="C2D69B"/>
              <w:bottom w:val="single" w:sz="4" w:space="0" w:color="C2D69B"/>
              <w:right w:val="single" w:sz="4" w:space="0" w:color="C2D69B"/>
            </w:tcBorders>
            <w:vAlign w:val="center"/>
          </w:tcPr>
          <w:p w14:paraId="319E38D9" w14:textId="77777777" w:rsidR="00F63405" w:rsidRPr="00797FFE" w:rsidRDefault="00F63405" w:rsidP="00205F89">
            <w:pPr>
              <w:spacing w:line="259" w:lineRule="auto"/>
              <w:ind w:right="55"/>
              <w:jc w:val="center"/>
              <w:rPr>
                <w:rFonts w:ascii="Arial" w:hAnsi="Arial" w:cs="Arial"/>
              </w:rPr>
            </w:pPr>
            <w:r w:rsidRPr="00797FFE">
              <w:rPr>
                <w:rFonts w:ascii="Arial" w:hAnsi="Arial" w:cs="Arial"/>
                <w:b/>
                <w:sz w:val="20"/>
              </w:rPr>
              <w:t xml:space="preserve">x </w:t>
            </w:r>
          </w:p>
        </w:tc>
        <w:tc>
          <w:tcPr>
            <w:tcW w:w="8294" w:type="dxa"/>
            <w:tcBorders>
              <w:top w:val="single" w:sz="4" w:space="0" w:color="C2D69B"/>
              <w:left w:val="single" w:sz="4" w:space="0" w:color="C2D69B"/>
              <w:bottom w:val="single" w:sz="4" w:space="0" w:color="C2D69B"/>
              <w:right w:val="single" w:sz="4" w:space="0" w:color="C2D69B"/>
            </w:tcBorders>
          </w:tcPr>
          <w:p w14:paraId="1DF7AFC8" w14:textId="77777777" w:rsidR="00F63405" w:rsidRPr="00797FFE" w:rsidRDefault="00F63405" w:rsidP="00205F89">
            <w:pPr>
              <w:spacing w:line="259" w:lineRule="auto"/>
              <w:ind w:right="34"/>
              <w:rPr>
                <w:rFonts w:ascii="Arial" w:hAnsi="Arial" w:cs="Arial"/>
              </w:rPr>
            </w:pPr>
            <w:r w:rsidRPr="00797FFE">
              <w:rPr>
                <w:rFonts w:ascii="Arial" w:hAnsi="Arial" w:cs="Arial"/>
                <w:sz w:val="20"/>
              </w:rPr>
              <w:t xml:space="preserve">Javne službe (škola, osiguravanje javnog reda i mira, zaštita i spašavanje, hitna medicinska pomoć) </w:t>
            </w:r>
          </w:p>
        </w:tc>
      </w:tr>
      <w:tr w:rsidR="00F63405" w:rsidRPr="00797FFE" w14:paraId="2BC23F2C" w14:textId="77777777" w:rsidTr="00205F89">
        <w:trPr>
          <w:trHeight w:val="406"/>
        </w:trPr>
        <w:tc>
          <w:tcPr>
            <w:tcW w:w="1128" w:type="dxa"/>
            <w:tcBorders>
              <w:top w:val="single" w:sz="4" w:space="0" w:color="C2D69B"/>
              <w:left w:val="single" w:sz="4" w:space="0" w:color="C2D69B"/>
              <w:bottom w:val="single" w:sz="4" w:space="0" w:color="C2D69B"/>
              <w:right w:val="single" w:sz="4" w:space="0" w:color="C2D69B"/>
            </w:tcBorders>
          </w:tcPr>
          <w:p w14:paraId="4435E7FB" w14:textId="77777777" w:rsidR="00F63405" w:rsidRPr="00797FFE" w:rsidRDefault="00F63405" w:rsidP="00205F89">
            <w:pPr>
              <w:spacing w:line="259" w:lineRule="auto"/>
              <w:jc w:val="center"/>
              <w:rPr>
                <w:rFonts w:ascii="Arial" w:hAnsi="Arial" w:cs="Arial"/>
              </w:rPr>
            </w:pPr>
            <w:r w:rsidRPr="00797FFE">
              <w:rPr>
                <w:rFonts w:ascii="Arial" w:hAnsi="Arial" w:cs="Arial"/>
                <w:b/>
                <w:sz w:val="20"/>
              </w:rPr>
              <w:t xml:space="preserve"> </w:t>
            </w:r>
          </w:p>
        </w:tc>
        <w:tc>
          <w:tcPr>
            <w:tcW w:w="8294" w:type="dxa"/>
            <w:tcBorders>
              <w:top w:val="single" w:sz="4" w:space="0" w:color="C2D69B"/>
              <w:left w:val="single" w:sz="4" w:space="0" w:color="C2D69B"/>
              <w:bottom w:val="single" w:sz="4" w:space="0" w:color="C2D69B"/>
              <w:right w:val="single" w:sz="4" w:space="0" w:color="C2D69B"/>
            </w:tcBorders>
          </w:tcPr>
          <w:p w14:paraId="63115A4E"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Nacionalni spomenici i vrijednosti </w:t>
            </w:r>
          </w:p>
        </w:tc>
      </w:tr>
    </w:tbl>
    <w:p w14:paraId="55FE56D8" w14:textId="77777777" w:rsidR="00F63405" w:rsidRPr="00797FFE" w:rsidRDefault="00F63405" w:rsidP="009A114C">
      <w:pPr>
        <w:spacing w:after="230" w:line="360" w:lineRule="auto"/>
        <w:ind w:left="12"/>
        <w:rPr>
          <w:rFonts w:ascii="Arial" w:hAnsi="Arial" w:cs="Arial"/>
        </w:rPr>
      </w:pPr>
      <w:r w:rsidRPr="00797FFE">
        <w:rPr>
          <w:rFonts w:ascii="Arial" w:hAnsi="Arial" w:cs="Arial"/>
        </w:rPr>
        <w:t xml:space="preserve"> </w:t>
      </w:r>
    </w:p>
    <w:p w14:paraId="28FF1897" w14:textId="77777777" w:rsidR="00F63405" w:rsidRPr="00797FFE" w:rsidRDefault="00F63405" w:rsidP="009A114C">
      <w:pPr>
        <w:spacing w:after="123" w:line="360" w:lineRule="auto"/>
        <w:ind w:left="-3" w:right="292" w:firstLine="711"/>
        <w:jc w:val="both"/>
        <w:rPr>
          <w:rFonts w:ascii="Arial" w:hAnsi="Arial" w:cs="Arial"/>
        </w:rPr>
      </w:pPr>
      <w:r w:rsidRPr="00797FFE">
        <w:rPr>
          <w:rFonts w:ascii="Arial" w:hAnsi="Arial" w:cs="Arial"/>
        </w:rPr>
        <w:t xml:space="preserve">Na lokaciji Benzinske postaje Petrol d.o.o. Dražice, nalaze se 4 podzemna spremnika naftnih derivata, i skladište 80 boca od 10 kg ukapljenog naftnog plina (UNP-a) za kućanstvo. Scenarij koji je prepoznat kao događaj s najgorim mogućim posljedicama je slučaj izlijevanja benzina iz autocisterne te nastanak eksplozije plinovite faze prilikom pretakanja benzina u podzemni spremnik na lokaciji. Uzroci izlijevanja mogu biti različiti, npr. rastavljanje cijevi na spoju, pucanje spojnih cijevi, pomicanje </w:t>
      </w:r>
      <w:proofErr w:type="spellStart"/>
      <w:r w:rsidRPr="00797FFE">
        <w:rPr>
          <w:rFonts w:ascii="Arial" w:hAnsi="Arial" w:cs="Arial"/>
        </w:rPr>
        <w:t>nezakočene</w:t>
      </w:r>
      <w:proofErr w:type="spellEnd"/>
      <w:r w:rsidRPr="00797FFE">
        <w:rPr>
          <w:rFonts w:ascii="Arial" w:hAnsi="Arial" w:cs="Arial"/>
        </w:rPr>
        <w:t xml:space="preserve"> autocisterne i slično. Pretpostavlja se da su svi sigurnosni sustavi zakazali te dolazi do izgaranja ukupne količine goriva.  </w:t>
      </w:r>
    </w:p>
    <w:p w14:paraId="5D5F3132" w14:textId="77777777" w:rsidR="00F63405" w:rsidRPr="00797FFE" w:rsidRDefault="00F63405" w:rsidP="009A114C">
      <w:pPr>
        <w:spacing w:line="360" w:lineRule="auto"/>
        <w:ind w:left="-3" w:right="292" w:firstLine="711"/>
        <w:jc w:val="both"/>
        <w:rPr>
          <w:rFonts w:ascii="Arial" w:hAnsi="Arial" w:cs="Arial"/>
        </w:rPr>
      </w:pPr>
      <w:r w:rsidRPr="00797FFE">
        <w:rPr>
          <w:rFonts w:ascii="Arial" w:hAnsi="Arial" w:cs="Arial"/>
        </w:rPr>
        <w:t>Za analizu je uzet scenarij prema kriteriju najveće pretpostavljene količine ispuštene najopasnije tvari iz spremnika autocisterne – benzina, te pretpostavljenih najtežih posljedica za ljude s obzirom na mjesto nastanka ispuštanja i zapaljenje, odnosno eksplozije kao najtežeg oblika ugrožavanja ljudi i okoliša, za autocisterne za dovoz goriva na BP, koje su uobičajeno ukupne zapremine do 38 m</w:t>
      </w:r>
      <w:r w:rsidRPr="00797FFE">
        <w:rPr>
          <w:rFonts w:ascii="Arial" w:hAnsi="Arial" w:cs="Arial"/>
          <w:vertAlign w:val="superscript"/>
        </w:rPr>
        <w:t>3</w:t>
      </w:r>
      <w:r w:rsidRPr="00797FFE">
        <w:rPr>
          <w:rFonts w:ascii="Arial" w:hAnsi="Arial" w:cs="Arial"/>
        </w:rPr>
        <w:t xml:space="preserve">. </w:t>
      </w:r>
    </w:p>
    <w:p w14:paraId="27EF2AED" w14:textId="77777777" w:rsidR="00F63405" w:rsidRPr="00797FFE" w:rsidRDefault="00F63405" w:rsidP="009A114C">
      <w:pPr>
        <w:spacing w:line="360" w:lineRule="auto"/>
        <w:ind w:left="-3" w:firstLine="711"/>
        <w:rPr>
          <w:rFonts w:ascii="Arial" w:hAnsi="Arial" w:cs="Arial"/>
        </w:rPr>
      </w:pPr>
      <w:r w:rsidRPr="00797FFE">
        <w:rPr>
          <w:rFonts w:ascii="Arial" w:hAnsi="Arial" w:cs="Arial"/>
        </w:rPr>
        <w:t xml:space="preserve">Pretpostavlja se da će doći do zapaljenja odnosno eksplozije oblaka benzinskih para ukupne količine goriva s faktorom prinosa 5 %. </w:t>
      </w:r>
    </w:p>
    <w:p w14:paraId="1D4E7ED2" w14:textId="77777777" w:rsidR="00F63405" w:rsidRPr="00797FFE" w:rsidRDefault="00F63405" w:rsidP="009A114C">
      <w:pPr>
        <w:spacing w:line="360" w:lineRule="auto"/>
        <w:ind w:left="-3" w:right="293" w:firstLine="711"/>
        <w:jc w:val="both"/>
        <w:rPr>
          <w:rFonts w:ascii="Arial" w:hAnsi="Arial" w:cs="Arial"/>
        </w:rPr>
      </w:pPr>
      <w:r w:rsidRPr="00797FFE">
        <w:rPr>
          <w:rFonts w:ascii="Arial" w:hAnsi="Arial" w:cs="Arial"/>
        </w:rPr>
        <w:t xml:space="preserve">Takva situacija je gotovo nevjerojatna obzirom da se radi o otvorenom prostoru, ali budući da se radi o gorivima koja imaju nisko </w:t>
      </w:r>
      <w:proofErr w:type="spellStart"/>
      <w:r w:rsidRPr="00797FFE">
        <w:rPr>
          <w:rFonts w:ascii="Arial" w:hAnsi="Arial" w:cs="Arial"/>
        </w:rPr>
        <w:t>plamište</w:t>
      </w:r>
      <w:proofErr w:type="spellEnd"/>
      <w:r w:rsidRPr="00797FFE">
        <w:rPr>
          <w:rFonts w:ascii="Arial" w:hAnsi="Arial" w:cs="Arial"/>
        </w:rPr>
        <w:t>, već na - 20°C (</w:t>
      </w:r>
      <w:proofErr w:type="spellStart"/>
      <w:r w:rsidRPr="00797FFE">
        <w:rPr>
          <w:rFonts w:ascii="Arial" w:hAnsi="Arial" w:cs="Arial"/>
        </w:rPr>
        <w:t>Plamište</w:t>
      </w:r>
      <w:proofErr w:type="spellEnd"/>
      <w:r w:rsidRPr="00797FFE">
        <w:rPr>
          <w:rFonts w:ascii="Arial" w:hAnsi="Arial" w:cs="Arial"/>
        </w:rPr>
        <w:t xml:space="preserve"> je ona najniža temperatura tekućine pri kojoj se pojavljuje dovoljna količina zapaljivih para i plinova koji uz određene uvjete mogu izazvati požar ili eksploziju), treba je uzeti u obzir. </w:t>
      </w:r>
    </w:p>
    <w:p w14:paraId="67640505" w14:textId="77777777" w:rsidR="00F63405" w:rsidRPr="00797FFE" w:rsidRDefault="00F63405" w:rsidP="009A114C">
      <w:pPr>
        <w:spacing w:line="360" w:lineRule="auto"/>
        <w:ind w:left="-3" w:right="292" w:firstLine="711"/>
        <w:jc w:val="both"/>
        <w:rPr>
          <w:rFonts w:ascii="Arial" w:hAnsi="Arial" w:cs="Arial"/>
        </w:rPr>
      </w:pPr>
      <w:r w:rsidRPr="00797FFE">
        <w:rPr>
          <w:rFonts w:ascii="Arial" w:hAnsi="Arial" w:cs="Arial"/>
        </w:rPr>
        <w:t xml:space="preserve">Kako se na BP radi o ukopanim (podzemnim) spremnicima, opasnost od razlijevanja ukupne količine nije moguća. Puno veća opasnost javlja se prilikom transporta i manipulacije sa zapaljivim tekućinama.  </w:t>
      </w:r>
    </w:p>
    <w:p w14:paraId="03217CA4" w14:textId="77777777" w:rsidR="00F63405" w:rsidRPr="00797FFE" w:rsidRDefault="00F63405" w:rsidP="00F63405">
      <w:pPr>
        <w:spacing w:after="0"/>
        <w:ind w:left="12"/>
        <w:rPr>
          <w:rFonts w:ascii="Arial" w:hAnsi="Arial" w:cs="Arial"/>
        </w:rPr>
      </w:pPr>
      <w:r w:rsidRPr="00797FFE">
        <w:rPr>
          <w:rFonts w:ascii="Arial" w:hAnsi="Arial" w:cs="Arial"/>
        </w:rPr>
        <w:t xml:space="preserve"> </w:t>
      </w:r>
    </w:p>
    <w:p w14:paraId="36B761AA" w14:textId="77777777" w:rsidR="00F63405" w:rsidRPr="00797FFE" w:rsidRDefault="00F63405" w:rsidP="00F63405">
      <w:pPr>
        <w:spacing w:after="175"/>
        <w:ind w:left="7" w:hanging="10"/>
        <w:rPr>
          <w:rFonts w:ascii="Arial" w:hAnsi="Arial" w:cs="Arial"/>
        </w:rPr>
      </w:pPr>
      <w:r w:rsidRPr="00797FFE">
        <w:rPr>
          <w:rFonts w:ascii="Arial" w:hAnsi="Arial" w:cs="Arial"/>
          <w:i/>
          <w:u w:val="single" w:color="000000"/>
        </w:rPr>
        <w:t>Okruženje lokacije</w:t>
      </w:r>
      <w:r w:rsidRPr="00797FFE">
        <w:rPr>
          <w:rFonts w:ascii="Arial" w:hAnsi="Arial" w:cs="Arial"/>
          <w:i/>
        </w:rPr>
        <w:t xml:space="preserve"> </w:t>
      </w:r>
    </w:p>
    <w:p w14:paraId="342A988B" w14:textId="77777777" w:rsidR="00F63405" w:rsidRPr="00797FFE" w:rsidRDefault="00F63405" w:rsidP="009A114C">
      <w:pPr>
        <w:spacing w:line="360" w:lineRule="auto"/>
        <w:ind w:left="-3" w:right="295" w:firstLine="711"/>
        <w:rPr>
          <w:rFonts w:ascii="Arial" w:hAnsi="Arial" w:cs="Arial"/>
        </w:rPr>
      </w:pPr>
      <w:r w:rsidRPr="00797FFE">
        <w:rPr>
          <w:rFonts w:ascii="Arial" w:hAnsi="Arial" w:cs="Arial"/>
        </w:rPr>
        <w:t xml:space="preserve">U okruženju benzinske postaje na udaljenosti do 300 m nalazi se objekti, Stadion Jelenje, Trgovina auto dijelova Morris d.o.o., </w:t>
      </w:r>
      <w:proofErr w:type="spellStart"/>
      <w:r w:rsidRPr="00797FFE">
        <w:rPr>
          <w:rFonts w:ascii="Arial" w:hAnsi="Arial" w:cs="Arial"/>
        </w:rPr>
        <w:t>Caffe</w:t>
      </w:r>
      <w:proofErr w:type="spellEnd"/>
      <w:r w:rsidRPr="00797FFE">
        <w:rPr>
          <w:rFonts w:ascii="Arial" w:hAnsi="Arial" w:cs="Arial"/>
        </w:rPr>
        <w:t xml:space="preserve"> bar Cooper, Restoran Leon,  E.L.M.A.R.-EH d.o.o.. </w:t>
      </w:r>
    </w:p>
    <w:p w14:paraId="612AD88C" w14:textId="77777777" w:rsidR="00F63405" w:rsidRPr="00797FFE" w:rsidRDefault="00F63405" w:rsidP="009A114C">
      <w:pPr>
        <w:spacing w:line="360" w:lineRule="auto"/>
        <w:ind w:left="-3"/>
        <w:rPr>
          <w:rFonts w:ascii="Arial" w:hAnsi="Arial" w:cs="Arial"/>
        </w:rPr>
      </w:pPr>
      <w:r w:rsidRPr="00797FFE">
        <w:rPr>
          <w:rFonts w:ascii="Arial" w:hAnsi="Arial" w:cs="Arial"/>
        </w:rPr>
        <w:t xml:space="preserve">Najbliži naseljeni stambeni objekt nalazi se oko 30 m od BP Dražice tvrtke Petrol d.o.o. </w:t>
      </w:r>
    </w:p>
    <w:p w14:paraId="43C25AB6" w14:textId="77777777" w:rsidR="00F63405" w:rsidRPr="00797FFE" w:rsidRDefault="00F63405" w:rsidP="009A114C">
      <w:pPr>
        <w:spacing w:after="118" w:line="360" w:lineRule="auto"/>
        <w:ind w:left="-3"/>
        <w:rPr>
          <w:rFonts w:ascii="Arial" w:hAnsi="Arial" w:cs="Arial"/>
        </w:rPr>
      </w:pPr>
      <w:r w:rsidRPr="00797FFE">
        <w:rPr>
          <w:rFonts w:ascii="Arial" w:hAnsi="Arial" w:cs="Arial"/>
        </w:rPr>
        <w:t xml:space="preserve">Na sljedećoj slici prikazana je lokacija i okruženje BP. </w:t>
      </w:r>
    </w:p>
    <w:p w14:paraId="121EC885" w14:textId="6C31EB68" w:rsidR="00F63405" w:rsidRPr="00797FFE" w:rsidRDefault="00F63405" w:rsidP="00F63405">
      <w:pPr>
        <w:spacing w:after="110"/>
        <w:ind w:right="233"/>
        <w:jc w:val="right"/>
        <w:rPr>
          <w:rFonts w:ascii="Arial" w:hAnsi="Arial" w:cs="Arial"/>
        </w:rPr>
      </w:pPr>
      <w:r w:rsidRPr="00797FFE">
        <w:rPr>
          <w:rFonts w:ascii="Arial" w:hAnsi="Arial" w:cs="Arial"/>
        </w:rPr>
        <w:t xml:space="preserve"> </w:t>
      </w:r>
    </w:p>
    <w:p w14:paraId="0D4B125B" w14:textId="54F64A33" w:rsidR="00F63405" w:rsidRPr="00797FFE" w:rsidRDefault="00F63405" w:rsidP="00152235">
      <w:pPr>
        <w:spacing w:after="230"/>
        <w:ind w:left="12"/>
        <w:rPr>
          <w:rFonts w:ascii="Arial" w:hAnsi="Arial" w:cs="Arial"/>
          <w:u w:val="single"/>
        </w:rPr>
      </w:pPr>
      <w:r w:rsidRPr="00797FFE">
        <w:rPr>
          <w:rFonts w:ascii="Arial" w:hAnsi="Arial" w:cs="Arial"/>
          <w:u w:val="single"/>
        </w:rPr>
        <w:t xml:space="preserve"> Uzrok </w:t>
      </w:r>
    </w:p>
    <w:p w14:paraId="140BD97E" w14:textId="77777777" w:rsidR="00F63405" w:rsidRPr="00797FFE" w:rsidRDefault="00F63405" w:rsidP="009A114C">
      <w:pPr>
        <w:spacing w:line="360" w:lineRule="auto"/>
        <w:ind w:left="-3" w:right="291" w:firstLine="711"/>
        <w:jc w:val="both"/>
        <w:rPr>
          <w:rFonts w:ascii="Arial" w:hAnsi="Arial" w:cs="Arial"/>
        </w:rPr>
      </w:pPr>
      <w:r w:rsidRPr="00797FFE">
        <w:rPr>
          <w:rFonts w:ascii="Arial" w:hAnsi="Arial" w:cs="Arial"/>
        </w:rPr>
        <w:t xml:space="preserve">Uzrokom opasnosti smatra se događaj, smetnja u funkciji ili pak propust djelatnika, a uslijed kojih se može osloboditi opasna tvar iz izvora opasnosti, te može doći do povezivanja u uzročno-posljedični lanac događaja koji, iako svaki sam za sebe ne predstavljaju dovoljan uzrok ugrožavanja, uslijed pretpostavljenog povezivanja događaja predstavljaju realnu opasnost. Na osnovu analize postojećeg stanja utvrđeni su mogući uzroci izvanrednog događaja prikazani tablicom. </w:t>
      </w:r>
    </w:p>
    <w:p w14:paraId="593F1A78" w14:textId="3DA21CCD" w:rsidR="009A114C" w:rsidRPr="00797FFE" w:rsidRDefault="009A114C" w:rsidP="009A114C">
      <w:pPr>
        <w:pStyle w:val="Opisslike"/>
        <w:keepNext/>
        <w:rPr>
          <w:rFonts w:ascii="Arial" w:hAnsi="Arial" w:cs="Arial"/>
        </w:rPr>
      </w:pPr>
      <w:bookmarkStart w:id="243" w:name="_Toc184042933"/>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20</w:t>
      </w:r>
      <w:r w:rsidR="00101956" w:rsidRPr="00797FFE">
        <w:rPr>
          <w:rFonts w:ascii="Arial" w:hAnsi="Arial" w:cs="Arial"/>
          <w:noProof/>
        </w:rPr>
        <w:fldChar w:fldCharType="end"/>
      </w:r>
      <w:r w:rsidRPr="00797FFE">
        <w:rPr>
          <w:rFonts w:ascii="Arial" w:hAnsi="Arial" w:cs="Arial"/>
        </w:rPr>
        <w:t>: Mogući uzroci neželjenog događaja</w:t>
      </w:r>
      <w:bookmarkEnd w:id="243"/>
    </w:p>
    <w:tbl>
      <w:tblPr>
        <w:tblStyle w:val="TableGrid"/>
        <w:tblW w:w="9060" w:type="dxa"/>
        <w:tblInd w:w="17" w:type="dxa"/>
        <w:tblCellMar>
          <w:top w:w="47" w:type="dxa"/>
          <w:left w:w="106" w:type="dxa"/>
          <w:right w:w="58" w:type="dxa"/>
        </w:tblCellMar>
        <w:tblLook w:val="04A0" w:firstRow="1" w:lastRow="0" w:firstColumn="1" w:lastColumn="0" w:noHBand="0" w:noVBand="1"/>
      </w:tblPr>
      <w:tblGrid>
        <w:gridCol w:w="4531"/>
        <w:gridCol w:w="4529"/>
      </w:tblGrid>
      <w:tr w:rsidR="00F63405" w:rsidRPr="00797FFE" w14:paraId="75D0DEA1" w14:textId="77777777" w:rsidTr="00205F89">
        <w:trPr>
          <w:trHeight w:val="682"/>
        </w:trPr>
        <w:tc>
          <w:tcPr>
            <w:tcW w:w="4531" w:type="dxa"/>
            <w:tcBorders>
              <w:top w:val="single" w:sz="4" w:space="0" w:color="54883D"/>
              <w:left w:val="single" w:sz="4" w:space="0" w:color="54883D"/>
              <w:bottom w:val="single" w:sz="4" w:space="0" w:color="54883D"/>
              <w:right w:val="single" w:sz="4" w:space="0" w:color="54883D"/>
            </w:tcBorders>
            <w:vAlign w:val="center"/>
          </w:tcPr>
          <w:p w14:paraId="48B93337" w14:textId="77777777" w:rsidR="00F63405" w:rsidRPr="00797FFE" w:rsidRDefault="00F63405" w:rsidP="00205F89">
            <w:pPr>
              <w:spacing w:line="259" w:lineRule="auto"/>
              <w:ind w:right="52"/>
              <w:jc w:val="center"/>
              <w:rPr>
                <w:rFonts w:ascii="Arial" w:hAnsi="Arial" w:cs="Arial"/>
              </w:rPr>
            </w:pPr>
            <w:r w:rsidRPr="00797FFE">
              <w:rPr>
                <w:rFonts w:ascii="Arial" w:hAnsi="Arial" w:cs="Arial"/>
                <w:b/>
                <w:sz w:val="20"/>
              </w:rPr>
              <w:t xml:space="preserve">SKUPINA UZROKA </w:t>
            </w:r>
          </w:p>
        </w:tc>
        <w:tc>
          <w:tcPr>
            <w:tcW w:w="4529" w:type="dxa"/>
            <w:tcBorders>
              <w:top w:val="single" w:sz="4" w:space="0" w:color="54883D"/>
              <w:left w:val="single" w:sz="4" w:space="0" w:color="54883D"/>
              <w:bottom w:val="single" w:sz="4" w:space="0" w:color="54883D"/>
              <w:right w:val="single" w:sz="4" w:space="0" w:color="54883D"/>
            </w:tcBorders>
            <w:vAlign w:val="center"/>
          </w:tcPr>
          <w:p w14:paraId="03EEA8DD" w14:textId="77777777" w:rsidR="00F63405" w:rsidRPr="00797FFE" w:rsidRDefault="00F63405" w:rsidP="00205F89">
            <w:pPr>
              <w:spacing w:line="259" w:lineRule="auto"/>
              <w:ind w:right="56"/>
              <w:jc w:val="center"/>
              <w:rPr>
                <w:rFonts w:ascii="Arial" w:hAnsi="Arial" w:cs="Arial"/>
              </w:rPr>
            </w:pPr>
            <w:r w:rsidRPr="00797FFE">
              <w:rPr>
                <w:rFonts w:ascii="Arial" w:hAnsi="Arial" w:cs="Arial"/>
                <w:b/>
                <w:sz w:val="20"/>
              </w:rPr>
              <w:t xml:space="preserve">MOGUĆI UZROCI UNUTAR SKUPINE </w:t>
            </w:r>
          </w:p>
        </w:tc>
      </w:tr>
      <w:tr w:rsidR="00F63405" w:rsidRPr="00797FFE" w14:paraId="437E1176" w14:textId="77777777" w:rsidTr="00205F89">
        <w:trPr>
          <w:trHeight w:val="540"/>
        </w:trPr>
        <w:tc>
          <w:tcPr>
            <w:tcW w:w="4531" w:type="dxa"/>
            <w:vMerge w:val="restart"/>
            <w:tcBorders>
              <w:top w:val="single" w:sz="4" w:space="0" w:color="54883D"/>
              <w:left w:val="single" w:sz="4" w:space="0" w:color="54883D"/>
              <w:bottom w:val="single" w:sz="4" w:space="0" w:color="54883D"/>
              <w:right w:val="single" w:sz="4" w:space="0" w:color="54883D"/>
            </w:tcBorders>
            <w:vAlign w:val="center"/>
          </w:tcPr>
          <w:p w14:paraId="68F9B71A"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LJUDSKI FAKTOR </w:t>
            </w:r>
          </w:p>
        </w:tc>
        <w:tc>
          <w:tcPr>
            <w:tcW w:w="4529" w:type="dxa"/>
            <w:tcBorders>
              <w:top w:val="single" w:sz="4" w:space="0" w:color="54883D"/>
              <w:left w:val="single" w:sz="4" w:space="0" w:color="54883D"/>
              <w:bottom w:val="single" w:sz="4" w:space="0" w:color="54883D"/>
              <w:right w:val="single" w:sz="4" w:space="0" w:color="54883D"/>
            </w:tcBorders>
          </w:tcPr>
          <w:p w14:paraId="4EF260F2"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Nepažnja prilikom dopreme opasnih tvari tj. Pretakanja, remonta i sl.  </w:t>
            </w:r>
          </w:p>
        </w:tc>
      </w:tr>
      <w:tr w:rsidR="00F63405" w:rsidRPr="00797FFE" w14:paraId="2B5B5DB3" w14:textId="77777777" w:rsidTr="00205F89">
        <w:trPr>
          <w:trHeight w:val="804"/>
        </w:trPr>
        <w:tc>
          <w:tcPr>
            <w:tcW w:w="0" w:type="auto"/>
            <w:vMerge/>
            <w:tcBorders>
              <w:top w:val="nil"/>
              <w:left w:val="single" w:sz="4" w:space="0" w:color="54883D"/>
              <w:bottom w:val="nil"/>
              <w:right w:val="single" w:sz="4" w:space="0" w:color="54883D"/>
            </w:tcBorders>
          </w:tcPr>
          <w:p w14:paraId="5670A4C5" w14:textId="77777777" w:rsidR="00F63405" w:rsidRPr="00797FFE" w:rsidRDefault="00F63405" w:rsidP="00205F89">
            <w:pPr>
              <w:spacing w:after="160" w:line="259" w:lineRule="auto"/>
              <w:rPr>
                <w:rFonts w:ascii="Arial" w:hAnsi="Arial" w:cs="Arial"/>
              </w:rPr>
            </w:pPr>
          </w:p>
        </w:tc>
        <w:tc>
          <w:tcPr>
            <w:tcW w:w="4529" w:type="dxa"/>
            <w:tcBorders>
              <w:top w:val="single" w:sz="4" w:space="0" w:color="54883D"/>
              <w:left w:val="single" w:sz="4" w:space="0" w:color="54883D"/>
              <w:bottom w:val="single" w:sz="4" w:space="0" w:color="54883D"/>
              <w:right w:val="single" w:sz="4" w:space="0" w:color="54883D"/>
            </w:tcBorders>
          </w:tcPr>
          <w:p w14:paraId="3A6E0FA7"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Uporaba otvorenog plamena ili pak rukovanje instalacijama i uređajima na tehnički nedopušten način.  </w:t>
            </w:r>
          </w:p>
        </w:tc>
      </w:tr>
      <w:tr w:rsidR="00F63405" w:rsidRPr="00797FFE" w14:paraId="34E408CB" w14:textId="77777777" w:rsidTr="00205F89">
        <w:trPr>
          <w:trHeight w:val="1068"/>
        </w:trPr>
        <w:tc>
          <w:tcPr>
            <w:tcW w:w="0" w:type="auto"/>
            <w:vMerge/>
            <w:tcBorders>
              <w:top w:val="nil"/>
              <w:left w:val="single" w:sz="4" w:space="0" w:color="54883D"/>
              <w:bottom w:val="nil"/>
              <w:right w:val="single" w:sz="4" w:space="0" w:color="54883D"/>
            </w:tcBorders>
          </w:tcPr>
          <w:p w14:paraId="6B26624F" w14:textId="77777777" w:rsidR="00F63405" w:rsidRPr="00797FFE" w:rsidRDefault="00F63405" w:rsidP="00205F89">
            <w:pPr>
              <w:spacing w:after="160" w:line="259" w:lineRule="auto"/>
              <w:rPr>
                <w:rFonts w:ascii="Arial" w:hAnsi="Arial" w:cs="Arial"/>
              </w:rPr>
            </w:pPr>
          </w:p>
        </w:tc>
        <w:tc>
          <w:tcPr>
            <w:tcW w:w="4529" w:type="dxa"/>
            <w:tcBorders>
              <w:top w:val="single" w:sz="4" w:space="0" w:color="54883D"/>
              <w:left w:val="single" w:sz="4" w:space="0" w:color="54883D"/>
              <w:bottom w:val="single" w:sz="4" w:space="0" w:color="54883D"/>
              <w:right w:val="single" w:sz="4" w:space="0" w:color="54883D"/>
            </w:tcBorders>
          </w:tcPr>
          <w:p w14:paraId="3A965913"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Nepridržavanje uputa za rukovanje opasnim tvarima (uporaba otvorenog plamena ili alata koji iskri, pušenje na mjestima koja nisu za to predviđena i sl.).  </w:t>
            </w:r>
          </w:p>
        </w:tc>
      </w:tr>
      <w:tr w:rsidR="00F63405" w:rsidRPr="00797FFE" w14:paraId="7C743525" w14:textId="77777777" w:rsidTr="00205F89">
        <w:trPr>
          <w:trHeight w:val="538"/>
        </w:trPr>
        <w:tc>
          <w:tcPr>
            <w:tcW w:w="0" w:type="auto"/>
            <w:vMerge/>
            <w:tcBorders>
              <w:top w:val="nil"/>
              <w:left w:val="single" w:sz="4" w:space="0" w:color="54883D"/>
              <w:bottom w:val="nil"/>
              <w:right w:val="single" w:sz="4" w:space="0" w:color="54883D"/>
            </w:tcBorders>
          </w:tcPr>
          <w:p w14:paraId="2B3213E3" w14:textId="77777777" w:rsidR="00F63405" w:rsidRPr="00797FFE" w:rsidRDefault="00F63405" w:rsidP="00205F89">
            <w:pPr>
              <w:spacing w:after="160" w:line="259" w:lineRule="auto"/>
              <w:rPr>
                <w:rFonts w:ascii="Arial" w:hAnsi="Arial" w:cs="Arial"/>
              </w:rPr>
            </w:pPr>
          </w:p>
        </w:tc>
        <w:tc>
          <w:tcPr>
            <w:tcW w:w="4529" w:type="dxa"/>
            <w:tcBorders>
              <w:top w:val="single" w:sz="4" w:space="0" w:color="54883D"/>
              <w:left w:val="single" w:sz="4" w:space="0" w:color="54883D"/>
              <w:bottom w:val="single" w:sz="4" w:space="0" w:color="54883D"/>
              <w:right w:val="single" w:sz="4" w:space="0" w:color="54883D"/>
            </w:tcBorders>
          </w:tcPr>
          <w:p w14:paraId="3B31B186"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Nošenje odjeće koja stvara statički elektricitet u blizini lako zapaljivih tvari.  </w:t>
            </w:r>
          </w:p>
        </w:tc>
      </w:tr>
      <w:tr w:rsidR="00F63405" w:rsidRPr="00797FFE" w14:paraId="453D8BD5" w14:textId="77777777" w:rsidTr="00205F89">
        <w:trPr>
          <w:trHeight w:val="804"/>
        </w:trPr>
        <w:tc>
          <w:tcPr>
            <w:tcW w:w="0" w:type="auto"/>
            <w:vMerge/>
            <w:tcBorders>
              <w:top w:val="nil"/>
              <w:left w:val="single" w:sz="4" w:space="0" w:color="54883D"/>
              <w:bottom w:val="nil"/>
              <w:right w:val="single" w:sz="4" w:space="0" w:color="54883D"/>
            </w:tcBorders>
          </w:tcPr>
          <w:p w14:paraId="1127D9FC" w14:textId="77777777" w:rsidR="00F63405" w:rsidRPr="00797FFE" w:rsidRDefault="00F63405" w:rsidP="00205F89">
            <w:pPr>
              <w:spacing w:after="160" w:line="259" w:lineRule="auto"/>
              <w:rPr>
                <w:rFonts w:ascii="Arial" w:hAnsi="Arial" w:cs="Arial"/>
              </w:rPr>
            </w:pPr>
          </w:p>
        </w:tc>
        <w:tc>
          <w:tcPr>
            <w:tcW w:w="4529" w:type="dxa"/>
            <w:tcBorders>
              <w:top w:val="single" w:sz="4" w:space="0" w:color="54883D"/>
              <w:left w:val="single" w:sz="4" w:space="0" w:color="54883D"/>
              <w:bottom w:val="single" w:sz="4" w:space="0" w:color="54883D"/>
              <w:right w:val="single" w:sz="4" w:space="0" w:color="54883D"/>
            </w:tcBorders>
          </w:tcPr>
          <w:p w14:paraId="40E250AB"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Nepoštivanje propisa o rukovanju i održavanju postrojenja (pranje uređaja zapaljivim tekućinama dok su u radu).  </w:t>
            </w:r>
          </w:p>
        </w:tc>
      </w:tr>
      <w:tr w:rsidR="00F63405" w:rsidRPr="00797FFE" w14:paraId="545EF279" w14:textId="77777777" w:rsidTr="00205F89">
        <w:trPr>
          <w:trHeight w:val="538"/>
        </w:trPr>
        <w:tc>
          <w:tcPr>
            <w:tcW w:w="0" w:type="auto"/>
            <w:vMerge/>
            <w:tcBorders>
              <w:top w:val="nil"/>
              <w:left w:val="single" w:sz="4" w:space="0" w:color="54883D"/>
              <w:bottom w:val="nil"/>
              <w:right w:val="single" w:sz="4" w:space="0" w:color="54883D"/>
            </w:tcBorders>
          </w:tcPr>
          <w:p w14:paraId="652A50CE" w14:textId="77777777" w:rsidR="00F63405" w:rsidRPr="00797FFE" w:rsidRDefault="00F63405" w:rsidP="00205F89">
            <w:pPr>
              <w:spacing w:after="160" w:line="259" w:lineRule="auto"/>
              <w:rPr>
                <w:rFonts w:ascii="Arial" w:hAnsi="Arial" w:cs="Arial"/>
              </w:rPr>
            </w:pPr>
          </w:p>
        </w:tc>
        <w:tc>
          <w:tcPr>
            <w:tcW w:w="4529" w:type="dxa"/>
            <w:tcBorders>
              <w:top w:val="single" w:sz="4" w:space="0" w:color="54883D"/>
              <w:left w:val="single" w:sz="4" w:space="0" w:color="54883D"/>
              <w:bottom w:val="single" w:sz="4" w:space="0" w:color="54883D"/>
              <w:right w:val="single" w:sz="4" w:space="0" w:color="54883D"/>
            </w:tcBorders>
          </w:tcPr>
          <w:p w14:paraId="236AD44A" w14:textId="77777777" w:rsidR="00F63405" w:rsidRPr="00797FFE" w:rsidRDefault="00F63405" w:rsidP="00205F89">
            <w:pPr>
              <w:spacing w:line="259" w:lineRule="auto"/>
              <w:ind w:right="24"/>
              <w:rPr>
                <w:rFonts w:ascii="Arial" w:hAnsi="Arial" w:cs="Arial"/>
              </w:rPr>
            </w:pPr>
            <w:r w:rsidRPr="00797FFE">
              <w:rPr>
                <w:rFonts w:ascii="Arial" w:hAnsi="Arial" w:cs="Arial"/>
                <w:sz w:val="20"/>
              </w:rPr>
              <w:t xml:space="preserve">Nepridržavanje mjera sigurnosti prilikom remonta postrojenja.  </w:t>
            </w:r>
          </w:p>
        </w:tc>
      </w:tr>
      <w:tr w:rsidR="00F63405" w:rsidRPr="00797FFE" w14:paraId="28C22522" w14:textId="77777777" w:rsidTr="00205F89">
        <w:trPr>
          <w:trHeight w:val="540"/>
        </w:trPr>
        <w:tc>
          <w:tcPr>
            <w:tcW w:w="0" w:type="auto"/>
            <w:vMerge/>
            <w:tcBorders>
              <w:top w:val="nil"/>
              <w:left w:val="single" w:sz="4" w:space="0" w:color="54883D"/>
              <w:bottom w:val="nil"/>
              <w:right w:val="single" w:sz="4" w:space="0" w:color="54883D"/>
            </w:tcBorders>
          </w:tcPr>
          <w:p w14:paraId="5988F2C2" w14:textId="77777777" w:rsidR="00F63405" w:rsidRPr="00797FFE" w:rsidRDefault="00F63405" w:rsidP="00205F89">
            <w:pPr>
              <w:spacing w:after="160" w:line="259" w:lineRule="auto"/>
              <w:rPr>
                <w:rFonts w:ascii="Arial" w:hAnsi="Arial" w:cs="Arial"/>
              </w:rPr>
            </w:pPr>
          </w:p>
        </w:tc>
        <w:tc>
          <w:tcPr>
            <w:tcW w:w="4529" w:type="dxa"/>
            <w:tcBorders>
              <w:top w:val="single" w:sz="4" w:space="0" w:color="54883D"/>
              <w:left w:val="single" w:sz="4" w:space="0" w:color="54883D"/>
              <w:bottom w:val="single" w:sz="4" w:space="0" w:color="54883D"/>
              <w:right w:val="single" w:sz="4" w:space="0" w:color="54883D"/>
            </w:tcBorders>
          </w:tcPr>
          <w:p w14:paraId="75D5DE68"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Neprikladno pohranjivanje manjih količina zapaljivih tvari.  </w:t>
            </w:r>
          </w:p>
        </w:tc>
      </w:tr>
      <w:tr w:rsidR="00F63405" w:rsidRPr="00797FFE" w14:paraId="102A8D76" w14:textId="77777777" w:rsidTr="00205F89">
        <w:trPr>
          <w:trHeight w:val="274"/>
        </w:trPr>
        <w:tc>
          <w:tcPr>
            <w:tcW w:w="0" w:type="auto"/>
            <w:vMerge/>
            <w:tcBorders>
              <w:top w:val="nil"/>
              <w:left w:val="single" w:sz="4" w:space="0" w:color="54883D"/>
              <w:bottom w:val="single" w:sz="4" w:space="0" w:color="54883D"/>
              <w:right w:val="single" w:sz="4" w:space="0" w:color="54883D"/>
            </w:tcBorders>
          </w:tcPr>
          <w:p w14:paraId="3B174BD0" w14:textId="77777777" w:rsidR="00F63405" w:rsidRPr="00797FFE" w:rsidRDefault="00F63405" w:rsidP="00205F89">
            <w:pPr>
              <w:spacing w:after="160" w:line="259" w:lineRule="auto"/>
              <w:rPr>
                <w:rFonts w:ascii="Arial" w:hAnsi="Arial" w:cs="Arial"/>
              </w:rPr>
            </w:pPr>
          </w:p>
        </w:tc>
        <w:tc>
          <w:tcPr>
            <w:tcW w:w="4529" w:type="dxa"/>
            <w:tcBorders>
              <w:top w:val="single" w:sz="4" w:space="0" w:color="54883D"/>
              <w:left w:val="single" w:sz="4" w:space="0" w:color="54883D"/>
              <w:bottom w:val="single" w:sz="4" w:space="0" w:color="54883D"/>
              <w:right w:val="single" w:sz="4" w:space="0" w:color="54883D"/>
            </w:tcBorders>
          </w:tcPr>
          <w:p w14:paraId="07C448D3"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Nepažnja prilikom rukovanja opasnim tvarima.  </w:t>
            </w:r>
          </w:p>
        </w:tc>
      </w:tr>
      <w:tr w:rsidR="00F63405" w:rsidRPr="00797FFE" w14:paraId="5E873A8F" w14:textId="77777777" w:rsidTr="00205F89">
        <w:trPr>
          <w:trHeight w:val="804"/>
        </w:trPr>
        <w:tc>
          <w:tcPr>
            <w:tcW w:w="4531" w:type="dxa"/>
            <w:vMerge w:val="restart"/>
            <w:tcBorders>
              <w:top w:val="single" w:sz="4" w:space="0" w:color="54883D"/>
              <w:left w:val="single" w:sz="4" w:space="0" w:color="54883D"/>
              <w:bottom w:val="single" w:sz="4" w:space="0" w:color="54883D"/>
              <w:right w:val="single" w:sz="4" w:space="0" w:color="54883D"/>
            </w:tcBorders>
            <w:vAlign w:val="center"/>
          </w:tcPr>
          <w:p w14:paraId="4B81B44B" w14:textId="77777777" w:rsidR="00F63405" w:rsidRPr="00797FFE" w:rsidRDefault="00F63405" w:rsidP="00205F89">
            <w:pPr>
              <w:spacing w:line="259" w:lineRule="auto"/>
              <w:ind w:right="53"/>
              <w:jc w:val="center"/>
              <w:rPr>
                <w:rFonts w:ascii="Arial" w:hAnsi="Arial" w:cs="Arial"/>
              </w:rPr>
            </w:pPr>
            <w:r w:rsidRPr="00797FFE">
              <w:rPr>
                <w:rFonts w:ascii="Arial" w:hAnsi="Arial" w:cs="Arial"/>
                <w:sz w:val="20"/>
              </w:rPr>
              <w:t xml:space="preserve">POREMEĆAJ TEHNOLOŠKOG PROCESA </w:t>
            </w:r>
          </w:p>
        </w:tc>
        <w:tc>
          <w:tcPr>
            <w:tcW w:w="4529" w:type="dxa"/>
            <w:tcBorders>
              <w:top w:val="single" w:sz="4" w:space="0" w:color="54883D"/>
              <w:left w:val="single" w:sz="4" w:space="0" w:color="54883D"/>
              <w:bottom w:val="single" w:sz="4" w:space="0" w:color="54883D"/>
              <w:right w:val="single" w:sz="4" w:space="0" w:color="54883D"/>
            </w:tcBorders>
          </w:tcPr>
          <w:p w14:paraId="49EE8593"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Zatajenje prateće opreme spremnika (električna oprema, sigurnosni ventili, odušci, cjevovodi, i sl.)  </w:t>
            </w:r>
          </w:p>
        </w:tc>
      </w:tr>
      <w:tr w:rsidR="00F63405" w:rsidRPr="00797FFE" w14:paraId="0D426D52" w14:textId="77777777" w:rsidTr="00205F89">
        <w:trPr>
          <w:trHeight w:val="276"/>
        </w:trPr>
        <w:tc>
          <w:tcPr>
            <w:tcW w:w="0" w:type="auto"/>
            <w:vMerge/>
            <w:tcBorders>
              <w:top w:val="nil"/>
              <w:left w:val="single" w:sz="4" w:space="0" w:color="54883D"/>
              <w:bottom w:val="nil"/>
              <w:right w:val="single" w:sz="4" w:space="0" w:color="54883D"/>
            </w:tcBorders>
          </w:tcPr>
          <w:p w14:paraId="04DE57D8" w14:textId="77777777" w:rsidR="00F63405" w:rsidRPr="00797FFE" w:rsidRDefault="00F63405" w:rsidP="00205F89">
            <w:pPr>
              <w:spacing w:after="160" w:line="259" w:lineRule="auto"/>
              <w:rPr>
                <w:rFonts w:ascii="Arial" w:hAnsi="Arial" w:cs="Arial"/>
              </w:rPr>
            </w:pPr>
          </w:p>
        </w:tc>
        <w:tc>
          <w:tcPr>
            <w:tcW w:w="4529" w:type="dxa"/>
            <w:tcBorders>
              <w:top w:val="single" w:sz="4" w:space="0" w:color="54883D"/>
              <w:left w:val="single" w:sz="4" w:space="0" w:color="54883D"/>
              <w:bottom w:val="single" w:sz="4" w:space="0" w:color="54883D"/>
              <w:right w:val="single" w:sz="4" w:space="0" w:color="54883D"/>
            </w:tcBorders>
          </w:tcPr>
          <w:p w14:paraId="60DCAF6A"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Propuštanje spremnika.  </w:t>
            </w:r>
          </w:p>
        </w:tc>
      </w:tr>
      <w:tr w:rsidR="00F63405" w:rsidRPr="00797FFE" w14:paraId="200EA172" w14:textId="77777777" w:rsidTr="00205F89">
        <w:trPr>
          <w:trHeight w:val="274"/>
        </w:trPr>
        <w:tc>
          <w:tcPr>
            <w:tcW w:w="0" w:type="auto"/>
            <w:vMerge/>
            <w:tcBorders>
              <w:top w:val="nil"/>
              <w:left w:val="single" w:sz="4" w:space="0" w:color="54883D"/>
              <w:bottom w:val="single" w:sz="4" w:space="0" w:color="54883D"/>
              <w:right w:val="single" w:sz="4" w:space="0" w:color="54883D"/>
            </w:tcBorders>
          </w:tcPr>
          <w:p w14:paraId="4868A746" w14:textId="77777777" w:rsidR="00F63405" w:rsidRPr="00797FFE" w:rsidRDefault="00F63405" w:rsidP="00205F89">
            <w:pPr>
              <w:spacing w:after="160" w:line="259" w:lineRule="auto"/>
              <w:rPr>
                <w:rFonts w:ascii="Arial" w:hAnsi="Arial" w:cs="Arial"/>
              </w:rPr>
            </w:pPr>
          </w:p>
        </w:tc>
        <w:tc>
          <w:tcPr>
            <w:tcW w:w="4529" w:type="dxa"/>
            <w:tcBorders>
              <w:top w:val="single" w:sz="4" w:space="0" w:color="54883D"/>
              <w:left w:val="single" w:sz="4" w:space="0" w:color="54883D"/>
              <w:bottom w:val="single" w:sz="4" w:space="0" w:color="54883D"/>
              <w:right w:val="single" w:sz="4" w:space="0" w:color="54883D"/>
            </w:tcBorders>
          </w:tcPr>
          <w:p w14:paraId="71E60304"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Kvarovi većeg opsega na postrojenju.  </w:t>
            </w:r>
          </w:p>
        </w:tc>
      </w:tr>
      <w:tr w:rsidR="00F63405" w:rsidRPr="00797FFE" w14:paraId="4D6E55DF" w14:textId="77777777" w:rsidTr="00205F89">
        <w:trPr>
          <w:trHeight w:val="274"/>
        </w:trPr>
        <w:tc>
          <w:tcPr>
            <w:tcW w:w="4531" w:type="dxa"/>
            <w:vMerge w:val="restart"/>
            <w:tcBorders>
              <w:top w:val="single" w:sz="4" w:space="0" w:color="54883D"/>
              <w:left w:val="single" w:sz="4" w:space="0" w:color="54883D"/>
              <w:bottom w:val="single" w:sz="4" w:space="0" w:color="54883D"/>
              <w:right w:val="single" w:sz="4" w:space="0" w:color="54883D"/>
            </w:tcBorders>
            <w:vAlign w:val="center"/>
          </w:tcPr>
          <w:p w14:paraId="6C5468F4" w14:textId="77777777" w:rsidR="00F63405" w:rsidRPr="00797FFE" w:rsidRDefault="00F63405" w:rsidP="00205F89">
            <w:pPr>
              <w:spacing w:line="259" w:lineRule="auto"/>
              <w:ind w:right="53"/>
              <w:jc w:val="center"/>
              <w:rPr>
                <w:rFonts w:ascii="Arial" w:hAnsi="Arial" w:cs="Arial"/>
              </w:rPr>
            </w:pPr>
            <w:r w:rsidRPr="00797FFE">
              <w:rPr>
                <w:rFonts w:ascii="Arial" w:hAnsi="Arial" w:cs="Arial"/>
                <w:sz w:val="20"/>
              </w:rPr>
              <w:t xml:space="preserve">NAMJERNO RAZARANJE </w:t>
            </w:r>
          </w:p>
        </w:tc>
        <w:tc>
          <w:tcPr>
            <w:tcW w:w="4529" w:type="dxa"/>
            <w:tcBorders>
              <w:top w:val="single" w:sz="4" w:space="0" w:color="54883D"/>
              <w:left w:val="single" w:sz="4" w:space="0" w:color="54883D"/>
              <w:bottom w:val="single" w:sz="4" w:space="0" w:color="54883D"/>
              <w:right w:val="single" w:sz="4" w:space="0" w:color="54883D"/>
            </w:tcBorders>
          </w:tcPr>
          <w:p w14:paraId="7D4B50F9"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Organizirani kriminal.  </w:t>
            </w:r>
          </w:p>
        </w:tc>
      </w:tr>
      <w:tr w:rsidR="00F63405" w:rsidRPr="00797FFE" w14:paraId="3F7D7398" w14:textId="77777777" w:rsidTr="00205F89">
        <w:trPr>
          <w:trHeight w:val="276"/>
        </w:trPr>
        <w:tc>
          <w:tcPr>
            <w:tcW w:w="0" w:type="auto"/>
            <w:vMerge/>
            <w:tcBorders>
              <w:top w:val="nil"/>
              <w:left w:val="single" w:sz="4" w:space="0" w:color="54883D"/>
              <w:bottom w:val="nil"/>
              <w:right w:val="single" w:sz="4" w:space="0" w:color="54883D"/>
            </w:tcBorders>
          </w:tcPr>
          <w:p w14:paraId="1CE117C4" w14:textId="77777777" w:rsidR="00F63405" w:rsidRPr="00797FFE" w:rsidRDefault="00F63405" w:rsidP="00205F89">
            <w:pPr>
              <w:spacing w:after="160" w:line="259" w:lineRule="auto"/>
              <w:rPr>
                <w:rFonts w:ascii="Arial" w:hAnsi="Arial" w:cs="Arial"/>
              </w:rPr>
            </w:pPr>
          </w:p>
        </w:tc>
        <w:tc>
          <w:tcPr>
            <w:tcW w:w="4529" w:type="dxa"/>
            <w:tcBorders>
              <w:top w:val="single" w:sz="4" w:space="0" w:color="54883D"/>
              <w:left w:val="single" w:sz="4" w:space="0" w:color="54883D"/>
              <w:bottom w:val="single" w:sz="4" w:space="0" w:color="54883D"/>
              <w:right w:val="single" w:sz="4" w:space="0" w:color="54883D"/>
            </w:tcBorders>
          </w:tcPr>
          <w:p w14:paraId="0259862F"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Terorizam.  </w:t>
            </w:r>
          </w:p>
        </w:tc>
      </w:tr>
      <w:tr w:rsidR="00F63405" w:rsidRPr="00797FFE" w14:paraId="5E1D6DB6" w14:textId="77777777" w:rsidTr="00205F89">
        <w:trPr>
          <w:trHeight w:val="274"/>
        </w:trPr>
        <w:tc>
          <w:tcPr>
            <w:tcW w:w="0" w:type="auto"/>
            <w:vMerge/>
            <w:tcBorders>
              <w:top w:val="nil"/>
              <w:left w:val="single" w:sz="4" w:space="0" w:color="54883D"/>
              <w:bottom w:val="nil"/>
              <w:right w:val="single" w:sz="4" w:space="0" w:color="54883D"/>
            </w:tcBorders>
          </w:tcPr>
          <w:p w14:paraId="4AC862BD" w14:textId="77777777" w:rsidR="00F63405" w:rsidRPr="00797FFE" w:rsidRDefault="00F63405" w:rsidP="00205F89">
            <w:pPr>
              <w:spacing w:after="160" w:line="259" w:lineRule="auto"/>
              <w:rPr>
                <w:rFonts w:ascii="Arial" w:hAnsi="Arial" w:cs="Arial"/>
              </w:rPr>
            </w:pPr>
          </w:p>
        </w:tc>
        <w:tc>
          <w:tcPr>
            <w:tcW w:w="4529" w:type="dxa"/>
            <w:tcBorders>
              <w:top w:val="single" w:sz="4" w:space="0" w:color="54883D"/>
              <w:left w:val="single" w:sz="4" w:space="0" w:color="54883D"/>
              <w:bottom w:val="single" w:sz="4" w:space="0" w:color="54883D"/>
              <w:right w:val="single" w:sz="4" w:space="0" w:color="54883D"/>
            </w:tcBorders>
          </w:tcPr>
          <w:p w14:paraId="0480D94F"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Sabotaže.  </w:t>
            </w:r>
          </w:p>
        </w:tc>
      </w:tr>
      <w:tr w:rsidR="00F63405" w:rsidRPr="00797FFE" w14:paraId="2D0706D1" w14:textId="77777777" w:rsidTr="00205F89">
        <w:trPr>
          <w:trHeight w:val="274"/>
        </w:trPr>
        <w:tc>
          <w:tcPr>
            <w:tcW w:w="0" w:type="auto"/>
            <w:vMerge/>
            <w:tcBorders>
              <w:top w:val="nil"/>
              <w:left w:val="single" w:sz="4" w:space="0" w:color="54883D"/>
              <w:bottom w:val="single" w:sz="4" w:space="0" w:color="54883D"/>
              <w:right w:val="single" w:sz="4" w:space="0" w:color="54883D"/>
            </w:tcBorders>
          </w:tcPr>
          <w:p w14:paraId="2A06B9EF" w14:textId="77777777" w:rsidR="00F63405" w:rsidRPr="00797FFE" w:rsidRDefault="00F63405" w:rsidP="00205F89">
            <w:pPr>
              <w:spacing w:after="160" w:line="259" w:lineRule="auto"/>
              <w:rPr>
                <w:rFonts w:ascii="Arial" w:hAnsi="Arial" w:cs="Arial"/>
              </w:rPr>
            </w:pPr>
          </w:p>
        </w:tc>
        <w:tc>
          <w:tcPr>
            <w:tcW w:w="4529" w:type="dxa"/>
            <w:tcBorders>
              <w:top w:val="single" w:sz="4" w:space="0" w:color="54883D"/>
              <w:left w:val="single" w:sz="4" w:space="0" w:color="54883D"/>
              <w:bottom w:val="single" w:sz="4" w:space="0" w:color="54883D"/>
              <w:right w:val="single" w:sz="4" w:space="0" w:color="54883D"/>
            </w:tcBorders>
          </w:tcPr>
          <w:p w14:paraId="5F17BEFE"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Psihički nestabilne osobe.  </w:t>
            </w:r>
          </w:p>
        </w:tc>
      </w:tr>
      <w:tr w:rsidR="00F63405" w:rsidRPr="00797FFE" w14:paraId="5018F5AE" w14:textId="77777777" w:rsidTr="00205F89">
        <w:trPr>
          <w:trHeight w:val="276"/>
        </w:trPr>
        <w:tc>
          <w:tcPr>
            <w:tcW w:w="4531" w:type="dxa"/>
            <w:vMerge w:val="restart"/>
            <w:tcBorders>
              <w:top w:val="single" w:sz="4" w:space="0" w:color="54883D"/>
              <w:left w:val="single" w:sz="4" w:space="0" w:color="54883D"/>
              <w:bottom w:val="single" w:sz="4" w:space="0" w:color="54883D"/>
              <w:right w:val="single" w:sz="4" w:space="0" w:color="54883D"/>
            </w:tcBorders>
            <w:vAlign w:val="center"/>
          </w:tcPr>
          <w:p w14:paraId="019D5307" w14:textId="77777777" w:rsidR="00F63405" w:rsidRPr="00797FFE" w:rsidRDefault="00F63405" w:rsidP="00205F89">
            <w:pPr>
              <w:spacing w:after="14" w:line="259" w:lineRule="auto"/>
              <w:ind w:right="53"/>
              <w:jc w:val="center"/>
              <w:rPr>
                <w:rFonts w:ascii="Arial" w:hAnsi="Arial" w:cs="Arial"/>
              </w:rPr>
            </w:pPr>
            <w:r w:rsidRPr="00797FFE">
              <w:rPr>
                <w:rFonts w:ascii="Arial" w:hAnsi="Arial" w:cs="Arial"/>
                <w:sz w:val="20"/>
              </w:rPr>
              <w:t xml:space="preserve">PRIRODNE NEPOGODE JAČEG </w:t>
            </w:r>
          </w:p>
          <w:p w14:paraId="0B86D185" w14:textId="77777777" w:rsidR="00F63405" w:rsidRPr="00797FFE" w:rsidRDefault="00F63405" w:rsidP="00205F89">
            <w:pPr>
              <w:spacing w:line="259" w:lineRule="auto"/>
              <w:ind w:right="51"/>
              <w:jc w:val="center"/>
              <w:rPr>
                <w:rFonts w:ascii="Arial" w:hAnsi="Arial" w:cs="Arial"/>
              </w:rPr>
            </w:pPr>
            <w:r w:rsidRPr="00797FFE">
              <w:rPr>
                <w:rFonts w:ascii="Arial" w:hAnsi="Arial" w:cs="Arial"/>
                <w:sz w:val="20"/>
              </w:rPr>
              <w:t xml:space="preserve">INTENZITETA </w:t>
            </w:r>
          </w:p>
        </w:tc>
        <w:tc>
          <w:tcPr>
            <w:tcW w:w="4529" w:type="dxa"/>
            <w:tcBorders>
              <w:top w:val="single" w:sz="4" w:space="0" w:color="54883D"/>
              <w:left w:val="single" w:sz="4" w:space="0" w:color="54883D"/>
              <w:bottom w:val="single" w:sz="4" w:space="0" w:color="54883D"/>
              <w:right w:val="single" w:sz="4" w:space="0" w:color="54883D"/>
            </w:tcBorders>
          </w:tcPr>
          <w:p w14:paraId="4E20819B"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Potres  </w:t>
            </w:r>
          </w:p>
        </w:tc>
      </w:tr>
      <w:tr w:rsidR="00F63405" w:rsidRPr="00797FFE" w14:paraId="3DC760AA" w14:textId="77777777" w:rsidTr="00205F89">
        <w:trPr>
          <w:trHeight w:val="504"/>
        </w:trPr>
        <w:tc>
          <w:tcPr>
            <w:tcW w:w="0" w:type="auto"/>
            <w:vMerge/>
            <w:tcBorders>
              <w:top w:val="nil"/>
              <w:left w:val="single" w:sz="4" w:space="0" w:color="54883D"/>
              <w:bottom w:val="single" w:sz="4" w:space="0" w:color="54883D"/>
              <w:right w:val="single" w:sz="4" w:space="0" w:color="54883D"/>
            </w:tcBorders>
          </w:tcPr>
          <w:p w14:paraId="6895F89D" w14:textId="77777777" w:rsidR="00F63405" w:rsidRPr="00797FFE" w:rsidRDefault="00F63405" w:rsidP="00205F89">
            <w:pPr>
              <w:spacing w:after="160" w:line="259" w:lineRule="auto"/>
              <w:rPr>
                <w:rFonts w:ascii="Arial" w:hAnsi="Arial" w:cs="Arial"/>
              </w:rPr>
            </w:pPr>
          </w:p>
        </w:tc>
        <w:tc>
          <w:tcPr>
            <w:tcW w:w="4529" w:type="dxa"/>
            <w:tcBorders>
              <w:top w:val="single" w:sz="4" w:space="0" w:color="54883D"/>
              <w:left w:val="single" w:sz="4" w:space="0" w:color="54883D"/>
              <w:bottom w:val="single" w:sz="4" w:space="0" w:color="54883D"/>
              <w:right w:val="single" w:sz="4" w:space="0" w:color="54883D"/>
            </w:tcBorders>
            <w:vAlign w:val="center"/>
          </w:tcPr>
          <w:p w14:paraId="5C6F8828"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Poledica  </w:t>
            </w:r>
          </w:p>
        </w:tc>
      </w:tr>
    </w:tbl>
    <w:p w14:paraId="24D43672" w14:textId="77777777" w:rsidR="00F63405" w:rsidRPr="00797FFE" w:rsidRDefault="00F63405" w:rsidP="00F63405">
      <w:pPr>
        <w:spacing w:after="175"/>
        <w:ind w:left="12"/>
        <w:rPr>
          <w:rFonts w:ascii="Arial" w:hAnsi="Arial" w:cs="Arial"/>
        </w:rPr>
      </w:pPr>
      <w:r w:rsidRPr="00797FFE">
        <w:rPr>
          <w:rFonts w:ascii="Arial" w:hAnsi="Arial" w:cs="Arial"/>
        </w:rPr>
        <w:t xml:space="preserve"> </w:t>
      </w:r>
    </w:p>
    <w:p w14:paraId="7C398156" w14:textId="77777777" w:rsidR="00F63405" w:rsidRPr="00797FFE" w:rsidRDefault="00F63405" w:rsidP="009A114C">
      <w:pPr>
        <w:spacing w:line="360" w:lineRule="auto"/>
        <w:ind w:left="-3" w:right="291" w:firstLine="711"/>
        <w:rPr>
          <w:rFonts w:ascii="Arial" w:hAnsi="Arial" w:cs="Arial"/>
        </w:rPr>
      </w:pPr>
      <w:r w:rsidRPr="00797FFE">
        <w:rPr>
          <w:rFonts w:ascii="Arial" w:hAnsi="Arial" w:cs="Arial"/>
        </w:rPr>
        <w:t xml:space="preserve">Za najvjerojatniji mogući izvanredni događaj uzrok može biti ljudski faktor, poremećaji tehnološkog procesa i prirodne nepogode jačeg intenziteta, a za najgori mogući slučaj uzrok može biti namjerno razaranje. </w:t>
      </w:r>
    </w:p>
    <w:p w14:paraId="0710AD5F" w14:textId="07896F35" w:rsidR="00F63405" w:rsidRPr="00797FFE" w:rsidRDefault="00F63405" w:rsidP="009A114C">
      <w:pPr>
        <w:spacing w:after="175" w:line="360" w:lineRule="auto"/>
        <w:ind w:left="12"/>
        <w:rPr>
          <w:rFonts w:ascii="Arial" w:hAnsi="Arial" w:cs="Arial"/>
        </w:rPr>
      </w:pPr>
      <w:r w:rsidRPr="00797FFE">
        <w:rPr>
          <w:rFonts w:ascii="Arial" w:hAnsi="Arial" w:cs="Arial"/>
        </w:rPr>
        <w:t xml:space="preserve"> Razvoj događaja koji je prethodio velikoj nesreći</w:t>
      </w:r>
      <w:r w:rsidRPr="00797FFE">
        <w:rPr>
          <w:rFonts w:ascii="Arial" w:hAnsi="Arial" w:cs="Arial"/>
          <w:u w:color="000000"/>
        </w:rPr>
        <w:t xml:space="preserve"> </w:t>
      </w:r>
    </w:p>
    <w:p w14:paraId="25D7D581" w14:textId="77777777" w:rsidR="00F63405" w:rsidRPr="00797FFE" w:rsidRDefault="00F63405" w:rsidP="009A114C">
      <w:pPr>
        <w:spacing w:line="360" w:lineRule="auto"/>
        <w:ind w:left="-3" w:firstLine="711"/>
        <w:rPr>
          <w:rFonts w:ascii="Arial" w:hAnsi="Arial" w:cs="Arial"/>
        </w:rPr>
      </w:pPr>
      <w:r w:rsidRPr="00797FFE">
        <w:rPr>
          <w:rFonts w:ascii="Arial" w:hAnsi="Arial" w:cs="Arial"/>
        </w:rPr>
        <w:t xml:space="preserve">Na lokaciji se nalazi 4 podzemna spremnika naftnih derivata koji se pune jednom do dva puta tjedno putem autocisterni.   </w:t>
      </w:r>
    </w:p>
    <w:p w14:paraId="64266DFC" w14:textId="77777777" w:rsidR="00F63405" w:rsidRPr="00797FFE" w:rsidRDefault="00F63405" w:rsidP="009A114C">
      <w:pPr>
        <w:pStyle w:val="Naslov4"/>
        <w:spacing w:after="136" w:line="360" w:lineRule="auto"/>
        <w:ind w:left="7"/>
        <w:rPr>
          <w:rFonts w:ascii="Arial" w:hAnsi="Arial" w:cs="Arial"/>
          <w:b w:val="0"/>
          <w:bCs/>
          <w:sz w:val="22"/>
          <w:szCs w:val="22"/>
          <w:u w:val="single"/>
        </w:rPr>
      </w:pPr>
      <w:proofErr w:type="spellStart"/>
      <w:r w:rsidRPr="00797FFE">
        <w:rPr>
          <w:rFonts w:ascii="Arial" w:hAnsi="Arial" w:cs="Arial"/>
          <w:b w:val="0"/>
          <w:bCs/>
          <w:sz w:val="22"/>
          <w:szCs w:val="22"/>
          <w:u w:val="single"/>
        </w:rPr>
        <w:t>Okidač</w:t>
      </w:r>
      <w:proofErr w:type="spellEnd"/>
      <w:r w:rsidRPr="00797FFE">
        <w:rPr>
          <w:rFonts w:ascii="Arial" w:hAnsi="Arial" w:cs="Arial"/>
          <w:b w:val="0"/>
          <w:bCs/>
          <w:sz w:val="22"/>
          <w:szCs w:val="22"/>
          <w:u w:val="single"/>
        </w:rPr>
        <w:t xml:space="preserve"> </w:t>
      </w:r>
      <w:proofErr w:type="spellStart"/>
      <w:r w:rsidRPr="00797FFE">
        <w:rPr>
          <w:rFonts w:ascii="Arial" w:hAnsi="Arial" w:cs="Arial"/>
          <w:b w:val="0"/>
          <w:bCs/>
          <w:sz w:val="22"/>
          <w:szCs w:val="22"/>
          <w:u w:val="single"/>
        </w:rPr>
        <w:t>koji</w:t>
      </w:r>
      <w:proofErr w:type="spellEnd"/>
      <w:r w:rsidRPr="00797FFE">
        <w:rPr>
          <w:rFonts w:ascii="Arial" w:hAnsi="Arial" w:cs="Arial"/>
          <w:b w:val="0"/>
          <w:bCs/>
          <w:sz w:val="22"/>
          <w:szCs w:val="22"/>
          <w:u w:val="single"/>
        </w:rPr>
        <w:t xml:space="preserve"> je </w:t>
      </w:r>
      <w:proofErr w:type="spellStart"/>
      <w:r w:rsidRPr="00797FFE">
        <w:rPr>
          <w:rFonts w:ascii="Arial" w:hAnsi="Arial" w:cs="Arial"/>
          <w:b w:val="0"/>
          <w:bCs/>
          <w:sz w:val="22"/>
          <w:szCs w:val="22"/>
          <w:u w:val="single"/>
        </w:rPr>
        <w:t>uzrokovao</w:t>
      </w:r>
      <w:proofErr w:type="spellEnd"/>
      <w:r w:rsidRPr="00797FFE">
        <w:rPr>
          <w:rFonts w:ascii="Arial" w:hAnsi="Arial" w:cs="Arial"/>
          <w:b w:val="0"/>
          <w:bCs/>
          <w:sz w:val="22"/>
          <w:szCs w:val="22"/>
          <w:u w:val="single"/>
        </w:rPr>
        <w:t xml:space="preserve"> </w:t>
      </w:r>
      <w:proofErr w:type="spellStart"/>
      <w:r w:rsidRPr="00797FFE">
        <w:rPr>
          <w:rFonts w:ascii="Arial" w:hAnsi="Arial" w:cs="Arial"/>
          <w:b w:val="0"/>
          <w:bCs/>
          <w:sz w:val="22"/>
          <w:szCs w:val="22"/>
          <w:u w:val="single"/>
        </w:rPr>
        <w:t>veliku</w:t>
      </w:r>
      <w:proofErr w:type="spellEnd"/>
      <w:r w:rsidRPr="00797FFE">
        <w:rPr>
          <w:rFonts w:ascii="Arial" w:hAnsi="Arial" w:cs="Arial"/>
          <w:b w:val="0"/>
          <w:bCs/>
          <w:sz w:val="22"/>
          <w:szCs w:val="22"/>
          <w:u w:val="single"/>
        </w:rPr>
        <w:t xml:space="preserve"> </w:t>
      </w:r>
      <w:proofErr w:type="spellStart"/>
      <w:r w:rsidRPr="00797FFE">
        <w:rPr>
          <w:rFonts w:ascii="Arial" w:hAnsi="Arial" w:cs="Arial"/>
          <w:b w:val="0"/>
          <w:bCs/>
          <w:sz w:val="22"/>
          <w:szCs w:val="22"/>
          <w:u w:val="single"/>
        </w:rPr>
        <w:t>nesreću</w:t>
      </w:r>
      <w:proofErr w:type="spellEnd"/>
      <w:r w:rsidRPr="00797FFE">
        <w:rPr>
          <w:rFonts w:ascii="Arial" w:hAnsi="Arial" w:cs="Arial"/>
          <w:b w:val="0"/>
          <w:bCs/>
          <w:sz w:val="22"/>
          <w:szCs w:val="22"/>
          <w:u w:val="single"/>
        </w:rPr>
        <w:t xml:space="preserve"> </w:t>
      </w:r>
    </w:p>
    <w:p w14:paraId="53B92267" w14:textId="39E2613F" w:rsidR="00F63405" w:rsidRPr="00797FFE" w:rsidRDefault="00F63405" w:rsidP="009A114C">
      <w:pPr>
        <w:spacing w:line="360" w:lineRule="auto"/>
        <w:ind w:left="-3" w:firstLine="711"/>
        <w:rPr>
          <w:rFonts w:ascii="Arial" w:hAnsi="Arial" w:cs="Arial"/>
        </w:rPr>
      </w:pPr>
      <w:r w:rsidRPr="00797FFE">
        <w:rPr>
          <w:rFonts w:ascii="Arial" w:hAnsi="Arial" w:cs="Arial"/>
        </w:rPr>
        <w:t xml:space="preserve">Prilikom oštećenja autocisterne dolazi do istjecanja goriva iz spremnika te nailaskom na izvor zapaljenja dolazi do eksplozije plinovite faze benzina.  </w:t>
      </w:r>
    </w:p>
    <w:p w14:paraId="0069AEE0" w14:textId="574017E9" w:rsidR="00F63405" w:rsidRPr="00797FFE" w:rsidRDefault="00F63405" w:rsidP="009A114C">
      <w:pPr>
        <w:pStyle w:val="Naslov3"/>
        <w:spacing w:line="360" w:lineRule="auto"/>
        <w:ind w:left="10"/>
        <w:jc w:val="both"/>
        <w:rPr>
          <w:rFonts w:ascii="Arial" w:hAnsi="Arial" w:cs="Arial"/>
          <w:b w:val="0"/>
          <w:bCs/>
          <w:sz w:val="22"/>
          <w:szCs w:val="22"/>
          <w:u w:val="single"/>
        </w:rPr>
      </w:pPr>
      <w:bookmarkStart w:id="244" w:name="_Toc184042967"/>
      <w:r w:rsidRPr="00797FFE">
        <w:rPr>
          <w:rFonts w:ascii="Arial" w:hAnsi="Arial" w:cs="Arial"/>
          <w:b w:val="0"/>
          <w:bCs/>
          <w:sz w:val="22"/>
          <w:szCs w:val="22"/>
          <w:u w:val="single"/>
        </w:rPr>
        <w:t>Opis događaja s najgorim mogućim posljedicama</w:t>
      </w:r>
      <w:bookmarkEnd w:id="244"/>
      <w:r w:rsidRPr="00797FFE">
        <w:rPr>
          <w:rFonts w:ascii="Arial" w:hAnsi="Arial" w:cs="Arial"/>
          <w:b w:val="0"/>
          <w:bCs/>
          <w:sz w:val="22"/>
          <w:szCs w:val="22"/>
          <w:u w:val="single"/>
        </w:rPr>
        <w:t xml:space="preserve"> </w:t>
      </w:r>
    </w:p>
    <w:p w14:paraId="7166789A" w14:textId="77777777" w:rsidR="00F63405" w:rsidRPr="00797FFE" w:rsidRDefault="00F63405" w:rsidP="009A114C">
      <w:pPr>
        <w:spacing w:line="360" w:lineRule="auto"/>
        <w:ind w:left="-3" w:right="291"/>
        <w:jc w:val="both"/>
        <w:rPr>
          <w:rFonts w:ascii="Arial" w:hAnsi="Arial" w:cs="Arial"/>
        </w:rPr>
      </w:pPr>
      <w:r w:rsidRPr="00797FFE">
        <w:rPr>
          <w:rFonts w:ascii="Arial" w:hAnsi="Arial" w:cs="Arial"/>
        </w:rPr>
        <w:t xml:space="preserve">Na lokaciji se nalaze dva podzemna spremnika benzina. Autocisterna puni spremnike 1 do 2  puta tjedno. U nastavku će se razmatrati slučaj ispuštanja ukupne količine sadržaja autocisterne (maksimalna ispunjenost autocisterne je 80%) kapaciteta 38 000 l prilikom pretakanja u podzemni spremnik te nastanak eksplozije/požara uz prisustvo uzročnika paljenja. U eksploziji sudjeluje plinska faza benzina koja čini 5% ukupne količine medija, a sastoji se od propana, </w:t>
      </w:r>
      <w:proofErr w:type="spellStart"/>
      <w:r w:rsidRPr="00797FFE">
        <w:rPr>
          <w:rFonts w:ascii="Arial" w:hAnsi="Arial" w:cs="Arial"/>
        </w:rPr>
        <w:t>izobutan</w:t>
      </w:r>
      <w:proofErr w:type="spellEnd"/>
      <w:r w:rsidRPr="00797FFE">
        <w:rPr>
          <w:rFonts w:ascii="Arial" w:hAnsi="Arial" w:cs="Arial"/>
        </w:rPr>
        <w:t xml:space="preserve">, n-butan, </w:t>
      </w:r>
      <w:proofErr w:type="spellStart"/>
      <w:r w:rsidRPr="00797FFE">
        <w:rPr>
          <w:rFonts w:ascii="Arial" w:hAnsi="Arial" w:cs="Arial"/>
        </w:rPr>
        <w:t>izopentana</w:t>
      </w:r>
      <w:proofErr w:type="spellEnd"/>
      <w:r w:rsidRPr="00797FFE">
        <w:rPr>
          <w:rFonts w:ascii="Arial" w:hAnsi="Arial" w:cs="Arial"/>
        </w:rPr>
        <w:t xml:space="preserve">, n-pentana i </w:t>
      </w:r>
      <w:proofErr w:type="spellStart"/>
      <w:r w:rsidRPr="00797FFE">
        <w:rPr>
          <w:rFonts w:ascii="Arial" w:hAnsi="Arial" w:cs="Arial"/>
        </w:rPr>
        <w:t>heksana</w:t>
      </w:r>
      <w:proofErr w:type="spellEnd"/>
      <w:r w:rsidRPr="00797FFE">
        <w:rPr>
          <w:rFonts w:ascii="Arial" w:hAnsi="Arial" w:cs="Arial"/>
        </w:rPr>
        <w:t xml:space="preserve">. </w:t>
      </w:r>
    </w:p>
    <w:p w14:paraId="032D92C1" w14:textId="77777777" w:rsidR="00F63405" w:rsidRPr="00797FFE" w:rsidRDefault="00F63405" w:rsidP="009A114C">
      <w:pPr>
        <w:spacing w:after="177" w:line="360" w:lineRule="auto"/>
        <w:ind w:left="12"/>
        <w:jc w:val="both"/>
        <w:rPr>
          <w:rFonts w:ascii="Arial" w:hAnsi="Arial" w:cs="Arial"/>
        </w:rPr>
      </w:pPr>
      <w:r w:rsidRPr="00797FFE">
        <w:rPr>
          <w:rFonts w:ascii="Arial" w:hAnsi="Arial" w:cs="Arial"/>
        </w:rPr>
        <w:t xml:space="preserve"> </w:t>
      </w:r>
    </w:p>
    <w:p w14:paraId="066399B5" w14:textId="77777777" w:rsidR="00F63405" w:rsidRPr="00797FFE" w:rsidRDefault="00F63405" w:rsidP="00F63405">
      <w:pPr>
        <w:spacing w:after="176"/>
        <w:ind w:left="7" w:hanging="10"/>
        <w:rPr>
          <w:rFonts w:ascii="Arial" w:hAnsi="Arial" w:cs="Arial"/>
          <w:iCs/>
          <w:u w:val="single"/>
        </w:rPr>
      </w:pPr>
      <w:r w:rsidRPr="00797FFE">
        <w:rPr>
          <w:rFonts w:ascii="Arial" w:hAnsi="Arial" w:cs="Arial"/>
          <w:iCs/>
          <w:u w:val="single"/>
        </w:rPr>
        <w:t xml:space="preserve">Eksplozija plinske faze benzina </w:t>
      </w:r>
    </w:p>
    <w:p w14:paraId="360C72F3" w14:textId="5B37EF26" w:rsidR="00F63405" w:rsidRPr="00797FFE" w:rsidRDefault="00F63405" w:rsidP="00F63405">
      <w:pPr>
        <w:spacing w:after="0"/>
        <w:ind w:left="3086" w:right="1497" w:hanging="3089"/>
        <w:rPr>
          <w:rFonts w:ascii="Arial" w:hAnsi="Arial" w:cs="Arial"/>
        </w:rPr>
      </w:pPr>
      <w:r w:rsidRPr="00797FFE">
        <w:rPr>
          <w:rFonts w:ascii="Arial" w:hAnsi="Arial" w:cs="Arial"/>
        </w:rPr>
        <w:t xml:space="preserve">Slučaj podrazumijeva istjecanje goriva te eksploziju plinske faze benzina. </w:t>
      </w:r>
    </w:p>
    <w:p w14:paraId="6FB33126" w14:textId="77777777" w:rsidR="006F397E" w:rsidRPr="00797FFE" w:rsidRDefault="006F397E" w:rsidP="00F63405">
      <w:pPr>
        <w:spacing w:after="0"/>
        <w:ind w:left="3086" w:right="1497" w:hanging="3089"/>
        <w:rPr>
          <w:rFonts w:ascii="Arial" w:hAnsi="Arial" w:cs="Arial"/>
        </w:rPr>
      </w:pPr>
    </w:p>
    <w:p w14:paraId="1B16AF98" w14:textId="5AEB04EE" w:rsidR="009A114C" w:rsidRPr="00797FFE" w:rsidRDefault="009A114C" w:rsidP="009A114C">
      <w:pPr>
        <w:pStyle w:val="Opisslike"/>
        <w:keepNext/>
        <w:rPr>
          <w:rFonts w:ascii="Arial" w:hAnsi="Arial" w:cs="Arial"/>
        </w:rPr>
      </w:pPr>
      <w:bookmarkStart w:id="245" w:name="_Toc184042934"/>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21</w:t>
      </w:r>
      <w:r w:rsidR="00101956" w:rsidRPr="00797FFE">
        <w:rPr>
          <w:rFonts w:ascii="Arial" w:hAnsi="Arial" w:cs="Arial"/>
          <w:noProof/>
        </w:rPr>
        <w:fldChar w:fldCharType="end"/>
      </w:r>
      <w:r w:rsidRPr="00797FFE">
        <w:rPr>
          <w:rFonts w:ascii="Arial" w:hAnsi="Arial" w:cs="Arial"/>
        </w:rPr>
        <w:t xml:space="preserve">: </w:t>
      </w:r>
      <w:r w:rsidR="006F397E" w:rsidRPr="00797FFE">
        <w:rPr>
          <w:rFonts w:ascii="Arial" w:hAnsi="Arial" w:cs="Arial"/>
        </w:rPr>
        <w:t>simulacija događaja, podaci o istjecanju</w:t>
      </w:r>
      <w:bookmarkEnd w:id="245"/>
    </w:p>
    <w:tbl>
      <w:tblPr>
        <w:tblStyle w:val="TableGrid"/>
        <w:tblW w:w="6878" w:type="dxa"/>
        <w:tblInd w:w="1106" w:type="dxa"/>
        <w:tblCellMar>
          <w:left w:w="108" w:type="dxa"/>
          <w:right w:w="115" w:type="dxa"/>
        </w:tblCellMar>
        <w:tblLook w:val="04A0" w:firstRow="1" w:lastRow="0" w:firstColumn="1" w:lastColumn="0" w:noHBand="0" w:noVBand="1"/>
      </w:tblPr>
      <w:tblGrid>
        <w:gridCol w:w="4682"/>
        <w:gridCol w:w="2196"/>
      </w:tblGrid>
      <w:tr w:rsidR="00F63405" w:rsidRPr="00797FFE" w14:paraId="4AC244FE" w14:textId="77777777" w:rsidTr="00205F89">
        <w:trPr>
          <w:trHeight w:val="586"/>
        </w:trPr>
        <w:tc>
          <w:tcPr>
            <w:tcW w:w="4682" w:type="dxa"/>
            <w:tcBorders>
              <w:top w:val="single" w:sz="8" w:space="0" w:color="54883D"/>
              <w:left w:val="single" w:sz="8" w:space="0" w:color="54883D"/>
              <w:bottom w:val="single" w:sz="8" w:space="0" w:color="54883D"/>
              <w:right w:val="single" w:sz="8" w:space="0" w:color="54883D"/>
            </w:tcBorders>
            <w:vAlign w:val="center"/>
          </w:tcPr>
          <w:p w14:paraId="16A2959C" w14:textId="77777777" w:rsidR="00F63405" w:rsidRPr="00797FFE" w:rsidRDefault="00F63405" w:rsidP="00205F89">
            <w:pPr>
              <w:spacing w:line="259" w:lineRule="auto"/>
              <w:rPr>
                <w:rFonts w:ascii="Arial" w:hAnsi="Arial" w:cs="Arial"/>
              </w:rPr>
            </w:pPr>
            <w:r w:rsidRPr="00797FFE">
              <w:rPr>
                <w:rFonts w:ascii="Arial" w:hAnsi="Arial" w:cs="Arial"/>
                <w:b/>
                <w:sz w:val="20"/>
              </w:rPr>
              <w:t>Naziv tvari</w:t>
            </w:r>
            <w:r w:rsidRPr="00797FFE">
              <w:rPr>
                <w:rFonts w:ascii="Arial" w:hAnsi="Arial" w:cs="Arial"/>
                <w:sz w:val="20"/>
              </w:rPr>
              <w:t xml:space="preserve"> </w:t>
            </w:r>
          </w:p>
        </w:tc>
        <w:tc>
          <w:tcPr>
            <w:tcW w:w="2196" w:type="dxa"/>
            <w:tcBorders>
              <w:top w:val="single" w:sz="8" w:space="0" w:color="54883D"/>
              <w:left w:val="single" w:sz="8" w:space="0" w:color="54883D"/>
              <w:bottom w:val="single" w:sz="8" w:space="0" w:color="54883D"/>
              <w:right w:val="single" w:sz="8" w:space="0" w:color="54883D"/>
            </w:tcBorders>
            <w:vAlign w:val="center"/>
          </w:tcPr>
          <w:p w14:paraId="765234D8" w14:textId="77777777" w:rsidR="00F63405" w:rsidRPr="00797FFE" w:rsidRDefault="00F63405" w:rsidP="00205F89">
            <w:pPr>
              <w:spacing w:line="259" w:lineRule="auto"/>
              <w:ind w:left="4"/>
              <w:jc w:val="center"/>
              <w:rPr>
                <w:rFonts w:ascii="Arial" w:hAnsi="Arial" w:cs="Arial"/>
              </w:rPr>
            </w:pPr>
            <w:r w:rsidRPr="00797FFE">
              <w:rPr>
                <w:rFonts w:ascii="Arial" w:hAnsi="Arial" w:cs="Arial"/>
                <w:b/>
                <w:sz w:val="20"/>
              </w:rPr>
              <w:t xml:space="preserve">benzin </w:t>
            </w:r>
          </w:p>
        </w:tc>
      </w:tr>
      <w:tr w:rsidR="00F63405" w:rsidRPr="00797FFE" w14:paraId="569D7307" w14:textId="77777777" w:rsidTr="00205F89">
        <w:trPr>
          <w:trHeight w:val="485"/>
        </w:trPr>
        <w:tc>
          <w:tcPr>
            <w:tcW w:w="4682" w:type="dxa"/>
            <w:tcBorders>
              <w:top w:val="single" w:sz="8" w:space="0" w:color="54883D"/>
              <w:left w:val="single" w:sz="8" w:space="0" w:color="54883D"/>
              <w:bottom w:val="single" w:sz="8" w:space="0" w:color="54883D"/>
              <w:right w:val="single" w:sz="8" w:space="0" w:color="54883D"/>
            </w:tcBorders>
            <w:vAlign w:val="center"/>
          </w:tcPr>
          <w:p w14:paraId="19DDAE4D"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Kapacitet spremnika </w:t>
            </w:r>
          </w:p>
        </w:tc>
        <w:tc>
          <w:tcPr>
            <w:tcW w:w="2196" w:type="dxa"/>
            <w:tcBorders>
              <w:top w:val="single" w:sz="8" w:space="0" w:color="54883D"/>
              <w:left w:val="single" w:sz="8" w:space="0" w:color="54883D"/>
              <w:bottom w:val="single" w:sz="8" w:space="0" w:color="54883D"/>
              <w:right w:val="single" w:sz="8" w:space="0" w:color="54883D"/>
            </w:tcBorders>
            <w:vAlign w:val="center"/>
          </w:tcPr>
          <w:p w14:paraId="68747445" w14:textId="77777777" w:rsidR="00F63405" w:rsidRPr="00797FFE" w:rsidRDefault="00F63405" w:rsidP="00205F89">
            <w:pPr>
              <w:spacing w:line="259" w:lineRule="auto"/>
              <w:ind w:left="5"/>
              <w:jc w:val="center"/>
              <w:rPr>
                <w:rFonts w:ascii="Arial" w:hAnsi="Arial" w:cs="Arial"/>
              </w:rPr>
            </w:pPr>
            <w:r w:rsidRPr="00797FFE">
              <w:rPr>
                <w:rFonts w:ascii="Arial" w:hAnsi="Arial" w:cs="Arial"/>
                <w:sz w:val="20"/>
              </w:rPr>
              <w:t>38 m</w:t>
            </w:r>
            <w:r w:rsidRPr="00797FFE">
              <w:rPr>
                <w:rFonts w:ascii="Arial" w:hAnsi="Arial" w:cs="Arial"/>
                <w:sz w:val="20"/>
                <w:vertAlign w:val="superscript"/>
              </w:rPr>
              <w:t>3</w:t>
            </w:r>
            <w:r w:rsidRPr="00797FFE">
              <w:rPr>
                <w:rFonts w:ascii="Arial" w:hAnsi="Arial" w:cs="Arial"/>
                <w:sz w:val="20"/>
              </w:rPr>
              <w:t xml:space="preserve"> </w:t>
            </w:r>
          </w:p>
        </w:tc>
      </w:tr>
      <w:tr w:rsidR="00F63405" w:rsidRPr="00797FFE" w14:paraId="7AA315B7" w14:textId="77777777" w:rsidTr="00205F89">
        <w:trPr>
          <w:trHeight w:val="485"/>
        </w:trPr>
        <w:tc>
          <w:tcPr>
            <w:tcW w:w="4682" w:type="dxa"/>
            <w:tcBorders>
              <w:top w:val="single" w:sz="8" w:space="0" w:color="54883D"/>
              <w:left w:val="single" w:sz="8" w:space="0" w:color="54883D"/>
              <w:bottom w:val="single" w:sz="8" w:space="0" w:color="54883D"/>
              <w:right w:val="single" w:sz="8" w:space="0" w:color="54883D"/>
            </w:tcBorders>
            <w:vAlign w:val="center"/>
          </w:tcPr>
          <w:p w14:paraId="7152A5F6"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Plinska faza benzina </w:t>
            </w:r>
          </w:p>
        </w:tc>
        <w:tc>
          <w:tcPr>
            <w:tcW w:w="2196" w:type="dxa"/>
            <w:tcBorders>
              <w:top w:val="single" w:sz="8" w:space="0" w:color="54883D"/>
              <w:left w:val="single" w:sz="8" w:space="0" w:color="54883D"/>
              <w:bottom w:val="single" w:sz="8" w:space="0" w:color="54883D"/>
              <w:right w:val="single" w:sz="8" w:space="0" w:color="54883D"/>
            </w:tcBorders>
            <w:vAlign w:val="center"/>
          </w:tcPr>
          <w:p w14:paraId="0AB5C715" w14:textId="77777777" w:rsidR="00F63405" w:rsidRPr="00797FFE" w:rsidRDefault="00F63405" w:rsidP="00205F89">
            <w:pPr>
              <w:spacing w:line="259" w:lineRule="auto"/>
              <w:ind w:left="4"/>
              <w:jc w:val="center"/>
              <w:rPr>
                <w:rFonts w:ascii="Arial" w:hAnsi="Arial" w:cs="Arial"/>
              </w:rPr>
            </w:pPr>
            <w:r w:rsidRPr="00797FFE">
              <w:rPr>
                <w:rFonts w:ascii="Arial" w:hAnsi="Arial" w:cs="Arial"/>
                <w:sz w:val="20"/>
              </w:rPr>
              <w:t xml:space="preserve">5% </w:t>
            </w:r>
          </w:p>
        </w:tc>
      </w:tr>
      <w:tr w:rsidR="00F63405" w:rsidRPr="00797FFE" w14:paraId="3C9CA0F0" w14:textId="77777777" w:rsidTr="00205F89">
        <w:trPr>
          <w:trHeight w:val="485"/>
        </w:trPr>
        <w:tc>
          <w:tcPr>
            <w:tcW w:w="4682" w:type="dxa"/>
            <w:tcBorders>
              <w:top w:val="single" w:sz="8" w:space="0" w:color="54883D"/>
              <w:left w:val="single" w:sz="8" w:space="0" w:color="54883D"/>
              <w:bottom w:val="single" w:sz="8" w:space="0" w:color="54883D"/>
              <w:right w:val="single" w:sz="8" w:space="0" w:color="54883D"/>
            </w:tcBorders>
            <w:vAlign w:val="center"/>
          </w:tcPr>
          <w:p w14:paraId="5D850A4F"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Ukupna količina koja sudjeluje u eksploziji </w:t>
            </w:r>
          </w:p>
        </w:tc>
        <w:tc>
          <w:tcPr>
            <w:tcW w:w="2196" w:type="dxa"/>
            <w:tcBorders>
              <w:top w:val="single" w:sz="8" w:space="0" w:color="54883D"/>
              <w:left w:val="single" w:sz="8" w:space="0" w:color="54883D"/>
              <w:bottom w:val="single" w:sz="8" w:space="0" w:color="54883D"/>
              <w:right w:val="single" w:sz="8" w:space="0" w:color="54883D"/>
            </w:tcBorders>
            <w:vAlign w:val="center"/>
          </w:tcPr>
          <w:p w14:paraId="53E96A37" w14:textId="77777777" w:rsidR="00F63405" w:rsidRPr="00797FFE" w:rsidRDefault="00F63405" w:rsidP="00205F89">
            <w:pPr>
              <w:spacing w:line="259" w:lineRule="auto"/>
              <w:ind w:left="5"/>
              <w:jc w:val="center"/>
              <w:rPr>
                <w:rFonts w:ascii="Arial" w:hAnsi="Arial" w:cs="Arial"/>
              </w:rPr>
            </w:pPr>
            <w:r w:rsidRPr="00797FFE">
              <w:rPr>
                <w:rFonts w:ascii="Arial" w:hAnsi="Arial" w:cs="Arial"/>
                <w:sz w:val="20"/>
              </w:rPr>
              <w:t xml:space="preserve">1002 kg </w:t>
            </w:r>
          </w:p>
        </w:tc>
      </w:tr>
      <w:tr w:rsidR="00F63405" w:rsidRPr="00797FFE" w14:paraId="36D00FF7" w14:textId="77777777" w:rsidTr="00205F89">
        <w:trPr>
          <w:trHeight w:val="485"/>
        </w:trPr>
        <w:tc>
          <w:tcPr>
            <w:tcW w:w="4682" w:type="dxa"/>
            <w:tcBorders>
              <w:top w:val="single" w:sz="8" w:space="0" w:color="54883D"/>
              <w:left w:val="single" w:sz="8" w:space="0" w:color="54883D"/>
              <w:bottom w:val="single" w:sz="8" w:space="0" w:color="54883D"/>
              <w:right w:val="single" w:sz="8" w:space="0" w:color="54883D"/>
            </w:tcBorders>
            <w:vAlign w:val="center"/>
          </w:tcPr>
          <w:p w14:paraId="5FD6F2AC" w14:textId="77777777" w:rsidR="00F63405" w:rsidRPr="00797FFE" w:rsidRDefault="00F63405" w:rsidP="00205F89">
            <w:pPr>
              <w:spacing w:line="259" w:lineRule="auto"/>
              <w:rPr>
                <w:rFonts w:ascii="Arial" w:hAnsi="Arial" w:cs="Arial"/>
              </w:rPr>
            </w:pPr>
            <w:r w:rsidRPr="00797FFE">
              <w:rPr>
                <w:rFonts w:ascii="Arial" w:hAnsi="Arial" w:cs="Arial"/>
                <w:sz w:val="20"/>
              </w:rPr>
              <w:t xml:space="preserve">Površina otvora </w:t>
            </w:r>
          </w:p>
        </w:tc>
        <w:tc>
          <w:tcPr>
            <w:tcW w:w="2196" w:type="dxa"/>
            <w:tcBorders>
              <w:top w:val="single" w:sz="8" w:space="0" w:color="54883D"/>
              <w:left w:val="single" w:sz="8" w:space="0" w:color="54883D"/>
              <w:bottom w:val="single" w:sz="8" w:space="0" w:color="54883D"/>
              <w:right w:val="single" w:sz="8" w:space="0" w:color="54883D"/>
            </w:tcBorders>
            <w:vAlign w:val="center"/>
          </w:tcPr>
          <w:p w14:paraId="5428A85E" w14:textId="77777777" w:rsidR="00F63405" w:rsidRPr="00797FFE" w:rsidRDefault="00F63405" w:rsidP="00205F89">
            <w:pPr>
              <w:spacing w:line="259" w:lineRule="auto"/>
              <w:ind w:left="5"/>
              <w:jc w:val="center"/>
              <w:rPr>
                <w:rFonts w:ascii="Arial" w:hAnsi="Arial" w:cs="Arial"/>
              </w:rPr>
            </w:pPr>
            <w:r w:rsidRPr="00797FFE">
              <w:rPr>
                <w:rFonts w:ascii="Arial" w:hAnsi="Arial" w:cs="Arial"/>
                <w:sz w:val="20"/>
              </w:rPr>
              <w:t>4,906 cm</w:t>
            </w:r>
            <w:r w:rsidRPr="00797FFE">
              <w:rPr>
                <w:rFonts w:ascii="Arial" w:hAnsi="Arial" w:cs="Arial"/>
                <w:sz w:val="20"/>
                <w:vertAlign w:val="superscript"/>
              </w:rPr>
              <w:t>2</w:t>
            </w:r>
            <w:r w:rsidRPr="00797FFE">
              <w:rPr>
                <w:rFonts w:ascii="Arial" w:hAnsi="Arial" w:cs="Arial"/>
                <w:sz w:val="20"/>
              </w:rPr>
              <w:t xml:space="preserve"> </w:t>
            </w:r>
          </w:p>
        </w:tc>
      </w:tr>
    </w:tbl>
    <w:p w14:paraId="67014D32" w14:textId="77777777" w:rsidR="00F63405" w:rsidRPr="00797FFE" w:rsidRDefault="00F63405" w:rsidP="00F63405">
      <w:pPr>
        <w:spacing w:after="235"/>
        <w:ind w:left="12"/>
        <w:rPr>
          <w:rFonts w:ascii="Arial" w:hAnsi="Arial" w:cs="Arial"/>
        </w:rPr>
      </w:pPr>
      <w:r w:rsidRPr="00797FFE">
        <w:rPr>
          <w:rFonts w:ascii="Arial" w:hAnsi="Arial" w:cs="Arial"/>
        </w:rPr>
        <w:t xml:space="preserve"> </w:t>
      </w:r>
    </w:p>
    <w:p w14:paraId="51574475" w14:textId="6B477780" w:rsidR="006F397E" w:rsidRPr="00797FFE" w:rsidRDefault="006F397E" w:rsidP="006F397E">
      <w:pPr>
        <w:pStyle w:val="Opisslike"/>
        <w:keepNext/>
        <w:rPr>
          <w:rFonts w:ascii="Arial" w:hAnsi="Arial" w:cs="Arial"/>
        </w:rPr>
      </w:pPr>
      <w:bookmarkStart w:id="246" w:name="_Toc184042935"/>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22</w:t>
      </w:r>
      <w:r w:rsidR="00101956" w:rsidRPr="00797FFE">
        <w:rPr>
          <w:rFonts w:ascii="Arial" w:hAnsi="Arial" w:cs="Arial"/>
          <w:noProof/>
        </w:rPr>
        <w:fldChar w:fldCharType="end"/>
      </w:r>
      <w:r w:rsidRPr="00797FFE">
        <w:rPr>
          <w:rFonts w:ascii="Arial" w:hAnsi="Arial" w:cs="Arial"/>
        </w:rPr>
        <w:t>: Simulacija događaja, zone utjecaja događaja</w:t>
      </w:r>
      <w:bookmarkEnd w:id="246"/>
    </w:p>
    <w:tbl>
      <w:tblPr>
        <w:tblStyle w:val="TableGrid"/>
        <w:tblW w:w="7938" w:type="dxa"/>
        <w:tblInd w:w="577" w:type="dxa"/>
        <w:tblCellMar>
          <w:top w:w="105" w:type="dxa"/>
          <w:left w:w="107" w:type="dxa"/>
          <w:bottom w:w="38" w:type="dxa"/>
          <w:right w:w="53" w:type="dxa"/>
        </w:tblCellMar>
        <w:tblLook w:val="04A0" w:firstRow="1" w:lastRow="0" w:firstColumn="1" w:lastColumn="0" w:noHBand="0" w:noVBand="1"/>
      </w:tblPr>
      <w:tblGrid>
        <w:gridCol w:w="1558"/>
        <w:gridCol w:w="6380"/>
      </w:tblGrid>
      <w:tr w:rsidR="00F63405" w:rsidRPr="00797FFE" w14:paraId="20CBF84A" w14:textId="77777777" w:rsidTr="00205F89">
        <w:trPr>
          <w:trHeight w:val="438"/>
        </w:trPr>
        <w:tc>
          <w:tcPr>
            <w:tcW w:w="1558" w:type="dxa"/>
            <w:tcBorders>
              <w:top w:val="single" w:sz="4" w:space="0" w:color="54883D"/>
              <w:left w:val="single" w:sz="4" w:space="0" w:color="54883D"/>
              <w:bottom w:val="single" w:sz="4" w:space="0" w:color="54883D"/>
              <w:right w:val="nil"/>
            </w:tcBorders>
          </w:tcPr>
          <w:p w14:paraId="42E5FC6D" w14:textId="77777777" w:rsidR="00F63405" w:rsidRPr="00797FFE" w:rsidRDefault="00F63405" w:rsidP="00205F89">
            <w:pPr>
              <w:spacing w:after="160" w:line="259" w:lineRule="auto"/>
              <w:rPr>
                <w:rFonts w:ascii="Arial" w:hAnsi="Arial" w:cs="Arial"/>
              </w:rPr>
            </w:pPr>
          </w:p>
        </w:tc>
        <w:tc>
          <w:tcPr>
            <w:tcW w:w="6380" w:type="dxa"/>
            <w:tcBorders>
              <w:top w:val="single" w:sz="4" w:space="0" w:color="54883D"/>
              <w:left w:val="nil"/>
              <w:bottom w:val="single" w:sz="4" w:space="0" w:color="54883D"/>
              <w:right w:val="single" w:sz="4" w:space="0" w:color="54883D"/>
            </w:tcBorders>
            <w:vAlign w:val="center"/>
          </w:tcPr>
          <w:p w14:paraId="0C11C555" w14:textId="77777777" w:rsidR="00F63405" w:rsidRPr="00797FFE" w:rsidRDefault="00F63405" w:rsidP="00205F89">
            <w:pPr>
              <w:spacing w:line="259" w:lineRule="auto"/>
              <w:ind w:left="1454"/>
              <w:rPr>
                <w:rFonts w:ascii="Arial" w:hAnsi="Arial" w:cs="Arial"/>
              </w:rPr>
            </w:pPr>
            <w:r w:rsidRPr="00797FFE">
              <w:rPr>
                <w:rFonts w:ascii="Arial" w:hAnsi="Arial" w:cs="Arial"/>
                <w:b/>
                <w:sz w:val="20"/>
              </w:rPr>
              <w:t>Z</w:t>
            </w:r>
            <w:r w:rsidRPr="00797FFE">
              <w:rPr>
                <w:rFonts w:ascii="Arial" w:hAnsi="Arial" w:cs="Arial"/>
                <w:b/>
                <w:sz w:val="16"/>
              </w:rPr>
              <w:t>ONA UGROŽENOSTI</w:t>
            </w:r>
            <w:r w:rsidRPr="00797FFE">
              <w:rPr>
                <w:rFonts w:ascii="Arial" w:hAnsi="Arial" w:cs="Arial"/>
                <w:b/>
                <w:color w:val="FFFFFF"/>
                <w:sz w:val="20"/>
              </w:rPr>
              <w:t xml:space="preserve"> </w:t>
            </w:r>
          </w:p>
        </w:tc>
      </w:tr>
      <w:tr w:rsidR="00F63405" w:rsidRPr="00797FFE" w14:paraId="2E2771D8" w14:textId="77777777" w:rsidTr="00205F89">
        <w:trPr>
          <w:trHeight w:val="407"/>
        </w:trPr>
        <w:tc>
          <w:tcPr>
            <w:tcW w:w="1558" w:type="dxa"/>
            <w:tcBorders>
              <w:top w:val="single" w:sz="4" w:space="0" w:color="54883D"/>
              <w:left w:val="single" w:sz="4" w:space="0" w:color="54883D"/>
              <w:bottom w:val="single" w:sz="4" w:space="0" w:color="54883D"/>
              <w:right w:val="single" w:sz="4" w:space="0" w:color="54883D"/>
            </w:tcBorders>
            <w:shd w:val="clear" w:color="auto" w:fill="FF0000"/>
            <w:vAlign w:val="center"/>
          </w:tcPr>
          <w:p w14:paraId="4C010161" w14:textId="77777777" w:rsidR="00F63405" w:rsidRPr="00797FFE" w:rsidRDefault="00F63405" w:rsidP="00205F89">
            <w:pPr>
              <w:spacing w:line="259" w:lineRule="auto"/>
              <w:rPr>
                <w:rFonts w:ascii="Arial" w:hAnsi="Arial" w:cs="Arial"/>
              </w:rPr>
            </w:pPr>
            <w:r w:rsidRPr="00797FFE">
              <w:rPr>
                <w:rFonts w:ascii="Arial" w:hAnsi="Arial" w:cs="Arial"/>
                <w:b/>
                <w:sz w:val="20"/>
              </w:rPr>
              <w:t xml:space="preserve">Crvena: </w:t>
            </w:r>
          </w:p>
        </w:tc>
        <w:tc>
          <w:tcPr>
            <w:tcW w:w="6380" w:type="dxa"/>
            <w:tcBorders>
              <w:top w:val="single" w:sz="4" w:space="0" w:color="54883D"/>
              <w:left w:val="single" w:sz="4" w:space="0" w:color="54883D"/>
              <w:bottom w:val="single" w:sz="4" w:space="0" w:color="54883D"/>
              <w:right w:val="single" w:sz="4" w:space="0" w:color="54883D"/>
            </w:tcBorders>
            <w:vAlign w:val="bottom"/>
          </w:tcPr>
          <w:p w14:paraId="5D9EBF8D" w14:textId="77777777" w:rsidR="00F63405" w:rsidRPr="00797FFE" w:rsidRDefault="00F63405" w:rsidP="00205F89">
            <w:pPr>
              <w:spacing w:line="259" w:lineRule="auto"/>
              <w:ind w:left="2"/>
              <w:rPr>
                <w:rFonts w:ascii="Arial" w:hAnsi="Arial" w:cs="Arial"/>
              </w:rPr>
            </w:pPr>
            <w:r w:rsidRPr="00797FFE">
              <w:rPr>
                <w:rFonts w:ascii="Arial" w:hAnsi="Arial" w:cs="Arial"/>
                <w:sz w:val="20"/>
              </w:rPr>
              <w:t xml:space="preserve">65 m (4 psi) –zona visoke smrtnosti (granica domino efekta) </w:t>
            </w:r>
          </w:p>
        </w:tc>
      </w:tr>
      <w:tr w:rsidR="00F63405" w:rsidRPr="00797FFE" w14:paraId="2C514772" w14:textId="77777777" w:rsidTr="00205F89">
        <w:trPr>
          <w:trHeight w:val="389"/>
        </w:trPr>
        <w:tc>
          <w:tcPr>
            <w:tcW w:w="1558" w:type="dxa"/>
            <w:tcBorders>
              <w:top w:val="single" w:sz="4" w:space="0" w:color="54883D"/>
              <w:left w:val="single" w:sz="4" w:space="0" w:color="54883D"/>
              <w:bottom w:val="single" w:sz="4" w:space="0" w:color="54883D"/>
              <w:right w:val="single" w:sz="4" w:space="0" w:color="54883D"/>
            </w:tcBorders>
            <w:shd w:val="clear" w:color="auto" w:fill="E36C0A"/>
          </w:tcPr>
          <w:p w14:paraId="3A473B58" w14:textId="77777777" w:rsidR="00F63405" w:rsidRPr="00797FFE" w:rsidRDefault="00F63405" w:rsidP="00205F89">
            <w:pPr>
              <w:spacing w:line="259" w:lineRule="auto"/>
              <w:rPr>
                <w:rFonts w:ascii="Arial" w:hAnsi="Arial" w:cs="Arial"/>
              </w:rPr>
            </w:pPr>
            <w:r w:rsidRPr="00797FFE">
              <w:rPr>
                <w:rFonts w:ascii="Arial" w:hAnsi="Arial" w:cs="Arial"/>
                <w:b/>
                <w:sz w:val="20"/>
              </w:rPr>
              <w:t xml:space="preserve">Narančasta: </w:t>
            </w:r>
          </w:p>
        </w:tc>
        <w:tc>
          <w:tcPr>
            <w:tcW w:w="6380" w:type="dxa"/>
            <w:tcBorders>
              <w:top w:val="single" w:sz="4" w:space="0" w:color="54883D"/>
              <w:left w:val="single" w:sz="4" w:space="0" w:color="54883D"/>
              <w:bottom w:val="single" w:sz="4" w:space="0" w:color="54883D"/>
              <w:right w:val="single" w:sz="4" w:space="0" w:color="54883D"/>
            </w:tcBorders>
          </w:tcPr>
          <w:p w14:paraId="59BC6A92" w14:textId="77777777" w:rsidR="00F63405" w:rsidRPr="00797FFE" w:rsidRDefault="00F63405" w:rsidP="00205F89">
            <w:pPr>
              <w:spacing w:line="259" w:lineRule="auto"/>
              <w:ind w:left="2"/>
              <w:rPr>
                <w:rFonts w:ascii="Arial" w:hAnsi="Arial" w:cs="Arial"/>
              </w:rPr>
            </w:pPr>
            <w:r w:rsidRPr="00797FFE">
              <w:rPr>
                <w:rFonts w:ascii="Arial" w:hAnsi="Arial" w:cs="Arial"/>
                <w:sz w:val="20"/>
              </w:rPr>
              <w:t xml:space="preserve">86 m   (2 psi) – zona smrtnosti  </w:t>
            </w:r>
          </w:p>
        </w:tc>
      </w:tr>
      <w:tr w:rsidR="00F63405" w:rsidRPr="00797FFE" w14:paraId="35CE6096" w14:textId="77777777" w:rsidTr="00205F89">
        <w:trPr>
          <w:trHeight w:val="408"/>
        </w:trPr>
        <w:tc>
          <w:tcPr>
            <w:tcW w:w="1558" w:type="dxa"/>
            <w:tcBorders>
              <w:top w:val="single" w:sz="4" w:space="0" w:color="54883D"/>
              <w:left w:val="single" w:sz="4" w:space="0" w:color="54883D"/>
              <w:bottom w:val="single" w:sz="4" w:space="0" w:color="54883D"/>
              <w:right w:val="single" w:sz="4" w:space="0" w:color="54883D"/>
            </w:tcBorders>
            <w:shd w:val="clear" w:color="auto" w:fill="FFFF00"/>
            <w:vAlign w:val="center"/>
          </w:tcPr>
          <w:p w14:paraId="452EA32D" w14:textId="77777777" w:rsidR="00F63405" w:rsidRPr="00797FFE" w:rsidRDefault="00F63405" w:rsidP="00205F89">
            <w:pPr>
              <w:spacing w:line="259" w:lineRule="auto"/>
              <w:rPr>
                <w:rFonts w:ascii="Arial" w:hAnsi="Arial" w:cs="Arial"/>
              </w:rPr>
            </w:pPr>
            <w:r w:rsidRPr="00797FFE">
              <w:rPr>
                <w:rFonts w:ascii="Arial" w:hAnsi="Arial" w:cs="Arial"/>
                <w:b/>
                <w:sz w:val="20"/>
              </w:rPr>
              <w:t xml:space="preserve">Žuta: </w:t>
            </w:r>
          </w:p>
        </w:tc>
        <w:tc>
          <w:tcPr>
            <w:tcW w:w="6380" w:type="dxa"/>
            <w:tcBorders>
              <w:top w:val="single" w:sz="4" w:space="0" w:color="54883D"/>
              <w:left w:val="single" w:sz="4" w:space="0" w:color="54883D"/>
              <w:bottom w:val="single" w:sz="4" w:space="0" w:color="54883D"/>
              <w:right w:val="single" w:sz="4" w:space="0" w:color="54883D"/>
            </w:tcBorders>
          </w:tcPr>
          <w:p w14:paraId="2936C91F" w14:textId="77777777" w:rsidR="00F63405" w:rsidRPr="00797FFE" w:rsidRDefault="00F63405" w:rsidP="00205F89">
            <w:pPr>
              <w:spacing w:line="259" w:lineRule="auto"/>
              <w:ind w:left="2"/>
              <w:rPr>
                <w:rFonts w:ascii="Arial" w:hAnsi="Arial" w:cs="Arial"/>
              </w:rPr>
            </w:pPr>
            <w:r w:rsidRPr="00797FFE">
              <w:rPr>
                <w:rFonts w:ascii="Arial" w:hAnsi="Arial" w:cs="Arial"/>
                <w:sz w:val="20"/>
              </w:rPr>
              <w:t xml:space="preserve">124 m  (1 psi) – zona trajnih posljedica  </w:t>
            </w:r>
          </w:p>
        </w:tc>
      </w:tr>
      <w:tr w:rsidR="00F63405" w:rsidRPr="00797FFE" w14:paraId="388B9FFF" w14:textId="77777777" w:rsidTr="00205F89">
        <w:trPr>
          <w:trHeight w:val="618"/>
        </w:trPr>
        <w:tc>
          <w:tcPr>
            <w:tcW w:w="1558" w:type="dxa"/>
            <w:tcBorders>
              <w:top w:val="single" w:sz="4" w:space="0" w:color="54883D"/>
              <w:left w:val="single" w:sz="4" w:space="0" w:color="54883D"/>
              <w:bottom w:val="single" w:sz="4" w:space="0" w:color="54883D"/>
              <w:right w:val="single" w:sz="4" w:space="0" w:color="54883D"/>
            </w:tcBorders>
            <w:shd w:val="clear" w:color="auto" w:fill="92D050"/>
            <w:vAlign w:val="center"/>
          </w:tcPr>
          <w:p w14:paraId="495C286B" w14:textId="77777777" w:rsidR="00F63405" w:rsidRPr="00797FFE" w:rsidRDefault="00F63405" w:rsidP="00205F89">
            <w:pPr>
              <w:spacing w:line="259" w:lineRule="auto"/>
              <w:rPr>
                <w:rFonts w:ascii="Arial" w:hAnsi="Arial" w:cs="Arial"/>
              </w:rPr>
            </w:pPr>
            <w:r w:rsidRPr="00797FFE">
              <w:rPr>
                <w:rFonts w:ascii="Arial" w:hAnsi="Arial" w:cs="Arial"/>
                <w:b/>
                <w:sz w:val="20"/>
              </w:rPr>
              <w:t xml:space="preserve">Zelena </w:t>
            </w:r>
          </w:p>
        </w:tc>
        <w:tc>
          <w:tcPr>
            <w:tcW w:w="6380" w:type="dxa"/>
            <w:tcBorders>
              <w:top w:val="single" w:sz="4" w:space="0" w:color="54883D"/>
              <w:left w:val="single" w:sz="4" w:space="0" w:color="54883D"/>
              <w:bottom w:val="single" w:sz="4" w:space="0" w:color="54883D"/>
              <w:right w:val="single" w:sz="4" w:space="0" w:color="54883D"/>
            </w:tcBorders>
          </w:tcPr>
          <w:p w14:paraId="6F87671C" w14:textId="77777777" w:rsidR="00F63405" w:rsidRPr="00797FFE" w:rsidRDefault="00F63405" w:rsidP="00205F89">
            <w:pPr>
              <w:spacing w:line="259" w:lineRule="auto"/>
              <w:ind w:left="2"/>
              <w:rPr>
                <w:rFonts w:ascii="Arial" w:hAnsi="Arial" w:cs="Arial"/>
              </w:rPr>
            </w:pPr>
            <w:r w:rsidRPr="00797FFE">
              <w:rPr>
                <w:rFonts w:ascii="Arial" w:hAnsi="Arial" w:cs="Arial"/>
                <w:sz w:val="20"/>
              </w:rPr>
              <w:t xml:space="preserve">192 m (0,4 psi) zona privremenih posljedica (nema značajnih posljedice po život i zdravlje ljudi) </w:t>
            </w:r>
          </w:p>
        </w:tc>
      </w:tr>
    </w:tbl>
    <w:p w14:paraId="5F85D92B" w14:textId="77777777" w:rsidR="00F63405" w:rsidRPr="00797FFE" w:rsidRDefault="00F63405" w:rsidP="00F63405">
      <w:pPr>
        <w:spacing w:after="0"/>
        <w:ind w:left="12"/>
        <w:rPr>
          <w:rFonts w:ascii="Arial" w:hAnsi="Arial" w:cs="Arial"/>
        </w:rPr>
      </w:pPr>
      <w:r w:rsidRPr="00797FFE">
        <w:rPr>
          <w:rFonts w:ascii="Arial" w:hAnsi="Arial" w:cs="Arial"/>
        </w:rPr>
        <w:t xml:space="preserve"> </w:t>
      </w:r>
    </w:p>
    <w:p w14:paraId="62AFC5DB" w14:textId="6FD862F0" w:rsidR="006F397E" w:rsidRPr="00797FFE" w:rsidRDefault="006F397E" w:rsidP="006F397E">
      <w:pPr>
        <w:pStyle w:val="Opisslike"/>
        <w:keepNext/>
        <w:rPr>
          <w:rFonts w:ascii="Arial" w:hAnsi="Arial" w:cs="Arial"/>
        </w:rPr>
      </w:pPr>
      <w:r w:rsidRPr="00797FFE">
        <w:rPr>
          <w:rFonts w:ascii="Arial" w:hAnsi="Arial" w:cs="Arial"/>
        </w:rPr>
        <w:t xml:space="preserve">Slika </w:t>
      </w:r>
      <w:r w:rsidRPr="00797FFE">
        <w:rPr>
          <w:rFonts w:ascii="Arial" w:hAnsi="Arial" w:cs="Arial"/>
        </w:rPr>
        <w:fldChar w:fldCharType="begin"/>
      </w:r>
      <w:r w:rsidRPr="00797FFE">
        <w:rPr>
          <w:rFonts w:ascii="Arial" w:hAnsi="Arial" w:cs="Arial"/>
        </w:rPr>
        <w:instrText xml:space="preserve"> SEQ Slika \* ARABIC </w:instrText>
      </w:r>
      <w:r w:rsidRPr="00797FFE">
        <w:rPr>
          <w:rFonts w:ascii="Arial" w:hAnsi="Arial" w:cs="Arial"/>
        </w:rPr>
        <w:fldChar w:fldCharType="separate"/>
      </w:r>
      <w:r w:rsidRPr="00797FFE">
        <w:rPr>
          <w:rFonts w:ascii="Arial" w:hAnsi="Arial" w:cs="Arial"/>
          <w:noProof/>
        </w:rPr>
        <w:t>4</w:t>
      </w:r>
      <w:r w:rsidRPr="00797FFE">
        <w:rPr>
          <w:rFonts w:ascii="Arial" w:hAnsi="Arial" w:cs="Arial"/>
          <w:noProof/>
        </w:rPr>
        <w:fldChar w:fldCharType="end"/>
      </w:r>
      <w:r w:rsidRPr="00797FFE">
        <w:rPr>
          <w:rFonts w:ascii="Arial" w:hAnsi="Arial" w:cs="Arial"/>
        </w:rPr>
        <w:t>: Grafički prikaz zona utjecaja</w:t>
      </w:r>
    </w:p>
    <w:p w14:paraId="2CE9372A" w14:textId="77777777" w:rsidR="00F63405" w:rsidRPr="00797FFE" w:rsidRDefault="00F63405" w:rsidP="00F63405">
      <w:pPr>
        <w:spacing w:after="110"/>
        <w:ind w:right="1315"/>
        <w:jc w:val="right"/>
        <w:rPr>
          <w:rFonts w:ascii="Arial" w:hAnsi="Arial" w:cs="Arial"/>
        </w:rPr>
      </w:pPr>
      <w:r w:rsidRPr="00797FFE">
        <w:rPr>
          <w:rFonts w:ascii="Arial" w:hAnsi="Arial" w:cs="Arial"/>
          <w:noProof/>
        </w:rPr>
        <w:drawing>
          <wp:inline distT="0" distB="0" distL="0" distR="0" wp14:anchorId="69FBFC3A" wp14:editId="03082B4B">
            <wp:extent cx="4384542" cy="3773805"/>
            <wp:effectExtent l="0" t="0" r="0" b="0"/>
            <wp:docPr id="33278" name="Picture 33278"/>
            <wp:cNvGraphicFramePr/>
            <a:graphic xmlns:a="http://schemas.openxmlformats.org/drawingml/2006/main">
              <a:graphicData uri="http://schemas.openxmlformats.org/drawingml/2006/picture">
                <pic:pic xmlns:pic="http://schemas.openxmlformats.org/drawingml/2006/picture">
                  <pic:nvPicPr>
                    <pic:cNvPr id="33278" name="Picture 33278"/>
                    <pic:cNvPicPr/>
                  </pic:nvPicPr>
                  <pic:blipFill>
                    <a:blip r:embed="rId19"/>
                    <a:stretch>
                      <a:fillRect/>
                    </a:stretch>
                  </pic:blipFill>
                  <pic:spPr>
                    <a:xfrm>
                      <a:off x="0" y="0"/>
                      <a:ext cx="4384542" cy="3773805"/>
                    </a:xfrm>
                    <a:prstGeom prst="rect">
                      <a:avLst/>
                    </a:prstGeom>
                  </pic:spPr>
                </pic:pic>
              </a:graphicData>
            </a:graphic>
          </wp:inline>
        </w:drawing>
      </w:r>
      <w:r w:rsidRPr="00797FFE">
        <w:rPr>
          <w:rFonts w:ascii="Arial" w:hAnsi="Arial" w:cs="Arial"/>
        </w:rPr>
        <w:t xml:space="preserve"> </w:t>
      </w:r>
    </w:p>
    <w:p w14:paraId="41377C65" w14:textId="5B58761D" w:rsidR="00F63405" w:rsidRPr="00797FFE" w:rsidRDefault="00F63405" w:rsidP="00F63405">
      <w:pPr>
        <w:spacing w:after="209"/>
        <w:ind w:left="12"/>
        <w:rPr>
          <w:rFonts w:ascii="Arial" w:hAnsi="Arial" w:cs="Arial"/>
        </w:rPr>
      </w:pPr>
    </w:p>
    <w:p w14:paraId="08ABFB59" w14:textId="140C261B" w:rsidR="00F63405" w:rsidRPr="00797FFE" w:rsidRDefault="00F63405" w:rsidP="00F63405">
      <w:pPr>
        <w:tabs>
          <w:tab w:val="center" w:pos="423"/>
          <w:tab w:val="center" w:pos="1234"/>
        </w:tabs>
        <w:spacing w:after="0"/>
        <w:rPr>
          <w:rFonts w:ascii="Arial" w:hAnsi="Arial" w:cs="Arial"/>
        </w:rPr>
      </w:pPr>
    </w:p>
    <w:p w14:paraId="469C3F93" w14:textId="4655429E" w:rsidR="006F397E" w:rsidRPr="00797FFE" w:rsidRDefault="006F397E" w:rsidP="006F397E">
      <w:pPr>
        <w:pStyle w:val="Opisslike"/>
        <w:keepNext/>
        <w:rPr>
          <w:rFonts w:ascii="Arial" w:hAnsi="Arial" w:cs="Arial"/>
        </w:rPr>
      </w:pPr>
      <w:bookmarkStart w:id="247" w:name="_Toc184042936"/>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23</w:t>
      </w:r>
      <w:r w:rsidR="00101956" w:rsidRPr="00797FFE">
        <w:rPr>
          <w:rFonts w:ascii="Arial" w:hAnsi="Arial" w:cs="Arial"/>
          <w:noProof/>
        </w:rPr>
        <w:fldChar w:fldCharType="end"/>
      </w:r>
      <w:r w:rsidRPr="00797FFE">
        <w:rPr>
          <w:rFonts w:ascii="Arial" w:hAnsi="Arial" w:cs="Arial"/>
        </w:rPr>
        <w:t>: Posljedice promatranog događaja</w:t>
      </w:r>
      <w:bookmarkEnd w:id="247"/>
    </w:p>
    <w:tbl>
      <w:tblPr>
        <w:tblStyle w:val="TableGrid"/>
        <w:tblW w:w="9528" w:type="dxa"/>
        <w:tblInd w:w="-221" w:type="dxa"/>
        <w:tblCellMar>
          <w:top w:w="114" w:type="dxa"/>
          <w:left w:w="107" w:type="dxa"/>
          <w:bottom w:w="39" w:type="dxa"/>
          <w:right w:w="74" w:type="dxa"/>
        </w:tblCellMar>
        <w:tblLook w:val="04A0" w:firstRow="1" w:lastRow="0" w:firstColumn="1" w:lastColumn="0" w:noHBand="0" w:noVBand="1"/>
      </w:tblPr>
      <w:tblGrid>
        <w:gridCol w:w="1459"/>
        <w:gridCol w:w="4117"/>
        <w:gridCol w:w="3952"/>
      </w:tblGrid>
      <w:tr w:rsidR="00F63405" w:rsidRPr="00797FFE" w14:paraId="72A1ECC8" w14:textId="77777777" w:rsidTr="00F63405">
        <w:trPr>
          <w:trHeight w:val="409"/>
        </w:trPr>
        <w:tc>
          <w:tcPr>
            <w:tcW w:w="1459" w:type="dxa"/>
            <w:tcBorders>
              <w:top w:val="nil"/>
              <w:left w:val="nil"/>
              <w:bottom w:val="single" w:sz="4" w:space="0" w:color="54883D"/>
              <w:right w:val="single" w:sz="4" w:space="0" w:color="54883D"/>
            </w:tcBorders>
            <w:vAlign w:val="center"/>
          </w:tcPr>
          <w:p w14:paraId="48D631D7" w14:textId="77777777" w:rsidR="00F63405" w:rsidRPr="00797FFE" w:rsidRDefault="00F63405" w:rsidP="00205F89">
            <w:pPr>
              <w:spacing w:line="259" w:lineRule="auto"/>
              <w:rPr>
                <w:rFonts w:ascii="Arial" w:hAnsi="Arial" w:cs="Arial"/>
              </w:rPr>
            </w:pPr>
            <w:r w:rsidRPr="00797FFE">
              <w:rPr>
                <w:rFonts w:ascii="Arial" w:hAnsi="Arial" w:cs="Arial"/>
                <w:b/>
                <w:sz w:val="20"/>
              </w:rPr>
              <w:t xml:space="preserve"> </w:t>
            </w:r>
          </w:p>
        </w:tc>
        <w:tc>
          <w:tcPr>
            <w:tcW w:w="4117" w:type="dxa"/>
            <w:tcBorders>
              <w:top w:val="single" w:sz="4" w:space="0" w:color="54883D"/>
              <w:left w:val="single" w:sz="4" w:space="0" w:color="54883D"/>
              <w:bottom w:val="single" w:sz="4" w:space="0" w:color="54883D"/>
              <w:right w:val="single" w:sz="4" w:space="0" w:color="54883D"/>
            </w:tcBorders>
            <w:vAlign w:val="bottom"/>
          </w:tcPr>
          <w:p w14:paraId="5C42DAE6" w14:textId="77777777" w:rsidR="00F63405" w:rsidRPr="00797FFE" w:rsidRDefault="00F63405" w:rsidP="00205F89">
            <w:pPr>
              <w:spacing w:line="259" w:lineRule="auto"/>
              <w:ind w:right="40"/>
              <w:jc w:val="center"/>
              <w:rPr>
                <w:rFonts w:ascii="Arial" w:hAnsi="Arial" w:cs="Arial"/>
              </w:rPr>
            </w:pPr>
            <w:r w:rsidRPr="00797FFE">
              <w:rPr>
                <w:rFonts w:ascii="Arial" w:hAnsi="Arial" w:cs="Arial"/>
                <w:b/>
                <w:sz w:val="20"/>
              </w:rPr>
              <w:t xml:space="preserve">Posljedice po operatera </w:t>
            </w:r>
          </w:p>
        </w:tc>
        <w:tc>
          <w:tcPr>
            <w:tcW w:w="3952" w:type="dxa"/>
            <w:tcBorders>
              <w:top w:val="single" w:sz="4" w:space="0" w:color="54883D"/>
              <w:left w:val="single" w:sz="4" w:space="0" w:color="54883D"/>
              <w:bottom w:val="single" w:sz="4" w:space="0" w:color="54883D"/>
              <w:right w:val="single" w:sz="4" w:space="0" w:color="54883D"/>
            </w:tcBorders>
            <w:vAlign w:val="bottom"/>
          </w:tcPr>
          <w:p w14:paraId="0BD48293" w14:textId="77777777" w:rsidR="00F63405" w:rsidRPr="00797FFE" w:rsidRDefault="00F63405" w:rsidP="00205F89">
            <w:pPr>
              <w:spacing w:line="259" w:lineRule="auto"/>
              <w:ind w:right="37"/>
              <w:jc w:val="center"/>
              <w:rPr>
                <w:rFonts w:ascii="Arial" w:hAnsi="Arial" w:cs="Arial"/>
              </w:rPr>
            </w:pPr>
            <w:r w:rsidRPr="00797FFE">
              <w:rPr>
                <w:rFonts w:ascii="Arial" w:hAnsi="Arial" w:cs="Arial"/>
                <w:b/>
                <w:sz w:val="20"/>
              </w:rPr>
              <w:t xml:space="preserve">Posljedice po okruženje </w:t>
            </w:r>
          </w:p>
        </w:tc>
      </w:tr>
      <w:tr w:rsidR="00F63405" w:rsidRPr="00797FFE" w14:paraId="768D340E" w14:textId="77777777" w:rsidTr="00F63405">
        <w:trPr>
          <w:trHeight w:val="2814"/>
        </w:trPr>
        <w:tc>
          <w:tcPr>
            <w:tcW w:w="1459" w:type="dxa"/>
            <w:tcBorders>
              <w:top w:val="single" w:sz="4" w:space="0" w:color="54883D"/>
              <w:left w:val="single" w:sz="4" w:space="0" w:color="54883D"/>
              <w:bottom w:val="single" w:sz="4" w:space="0" w:color="54883D"/>
              <w:right w:val="single" w:sz="4" w:space="0" w:color="54883D"/>
            </w:tcBorders>
            <w:shd w:val="clear" w:color="auto" w:fill="FF0000"/>
            <w:vAlign w:val="center"/>
          </w:tcPr>
          <w:p w14:paraId="4905BB61" w14:textId="77777777" w:rsidR="00F63405" w:rsidRPr="00797FFE" w:rsidRDefault="00F63405" w:rsidP="00205F89">
            <w:pPr>
              <w:spacing w:line="259" w:lineRule="auto"/>
              <w:rPr>
                <w:rFonts w:ascii="Arial" w:hAnsi="Arial" w:cs="Arial"/>
              </w:rPr>
            </w:pPr>
            <w:r w:rsidRPr="00797FFE">
              <w:rPr>
                <w:rFonts w:ascii="Arial" w:hAnsi="Arial" w:cs="Arial"/>
                <w:b/>
                <w:sz w:val="20"/>
              </w:rPr>
              <w:t xml:space="preserve">Crvena: </w:t>
            </w:r>
          </w:p>
        </w:tc>
        <w:tc>
          <w:tcPr>
            <w:tcW w:w="4117" w:type="dxa"/>
            <w:tcBorders>
              <w:top w:val="single" w:sz="4" w:space="0" w:color="54883D"/>
              <w:left w:val="single" w:sz="4" w:space="0" w:color="54883D"/>
              <w:bottom w:val="single" w:sz="4" w:space="0" w:color="54883D"/>
              <w:right w:val="single" w:sz="4" w:space="0" w:color="54883D"/>
            </w:tcBorders>
          </w:tcPr>
          <w:p w14:paraId="7BF2427D" w14:textId="77777777" w:rsidR="00F63405" w:rsidRPr="00797FFE" w:rsidRDefault="00F63405" w:rsidP="00205F89">
            <w:pPr>
              <w:spacing w:after="81" w:line="277" w:lineRule="auto"/>
              <w:ind w:left="1"/>
              <w:rPr>
                <w:rFonts w:ascii="Arial" w:hAnsi="Arial" w:cs="Arial"/>
              </w:rPr>
            </w:pPr>
            <w:r w:rsidRPr="00797FFE">
              <w:rPr>
                <w:rFonts w:ascii="Arial" w:hAnsi="Arial" w:cs="Arial"/>
                <w:sz w:val="20"/>
              </w:rPr>
              <w:t xml:space="preserve">Crvena zona obuhvaća </w:t>
            </w:r>
            <w:proofErr w:type="spellStart"/>
            <w:r w:rsidRPr="00797FFE">
              <w:rPr>
                <w:rFonts w:ascii="Arial" w:hAnsi="Arial" w:cs="Arial"/>
                <w:sz w:val="20"/>
              </w:rPr>
              <w:t>istakalište</w:t>
            </w:r>
            <w:proofErr w:type="spellEnd"/>
            <w:r w:rsidRPr="00797FFE">
              <w:rPr>
                <w:rFonts w:ascii="Arial" w:hAnsi="Arial" w:cs="Arial"/>
                <w:sz w:val="20"/>
              </w:rPr>
              <w:t xml:space="preserve"> autocisterne i autocisternu na kojima bi nastala velika materijalna šteta. Mogući smrtni slučajevi među zaposlenicima i drugim osobama koje bi se našle u ovoj zoni. </w:t>
            </w:r>
          </w:p>
          <w:p w14:paraId="17EDB5D7" w14:textId="77777777" w:rsidR="00F63405" w:rsidRPr="00797FFE" w:rsidRDefault="00F63405" w:rsidP="00205F89">
            <w:pPr>
              <w:spacing w:line="259" w:lineRule="auto"/>
              <w:ind w:left="1"/>
              <w:rPr>
                <w:rFonts w:ascii="Arial" w:hAnsi="Arial" w:cs="Arial"/>
              </w:rPr>
            </w:pPr>
            <w:r w:rsidRPr="00797FFE">
              <w:rPr>
                <w:rFonts w:ascii="Arial" w:hAnsi="Arial" w:cs="Arial"/>
                <w:sz w:val="20"/>
              </w:rPr>
              <w:t xml:space="preserve">Podzemni spremnici također se nalaze unutar ove zone, no obzirom na smještaj spremnika na njima neće doći do većih oštećenja. </w:t>
            </w:r>
          </w:p>
        </w:tc>
        <w:tc>
          <w:tcPr>
            <w:tcW w:w="3952" w:type="dxa"/>
            <w:tcBorders>
              <w:top w:val="single" w:sz="4" w:space="0" w:color="54883D"/>
              <w:left w:val="single" w:sz="4" w:space="0" w:color="54883D"/>
              <w:bottom w:val="single" w:sz="4" w:space="0" w:color="54883D"/>
              <w:right w:val="single" w:sz="4" w:space="0" w:color="54883D"/>
            </w:tcBorders>
            <w:vAlign w:val="center"/>
          </w:tcPr>
          <w:p w14:paraId="1565B979" w14:textId="77777777" w:rsidR="00F63405" w:rsidRPr="00797FFE" w:rsidRDefault="00F63405" w:rsidP="00205F89">
            <w:pPr>
              <w:spacing w:after="85" w:line="275" w:lineRule="auto"/>
              <w:ind w:left="1"/>
              <w:rPr>
                <w:rFonts w:ascii="Arial" w:hAnsi="Arial" w:cs="Arial"/>
              </w:rPr>
            </w:pPr>
            <w:r w:rsidRPr="00797FFE">
              <w:rPr>
                <w:rFonts w:ascii="Arial" w:hAnsi="Arial" w:cs="Arial"/>
                <w:sz w:val="20"/>
              </w:rPr>
              <w:t xml:space="preserve">Zona izlazi van granica BP koja obuhvaća jedan poslovni objekt u okruženju, na kojem bi nastala znatna materijalna šteta. </w:t>
            </w:r>
          </w:p>
          <w:p w14:paraId="7A890B8E" w14:textId="77777777" w:rsidR="00F63405" w:rsidRPr="00797FFE" w:rsidRDefault="00F63405" w:rsidP="00205F89">
            <w:pPr>
              <w:spacing w:line="259" w:lineRule="auto"/>
              <w:ind w:left="1"/>
              <w:rPr>
                <w:rFonts w:ascii="Arial" w:hAnsi="Arial" w:cs="Arial"/>
              </w:rPr>
            </w:pPr>
            <w:r w:rsidRPr="00797FFE">
              <w:rPr>
                <w:rFonts w:ascii="Arial" w:hAnsi="Arial" w:cs="Arial"/>
                <w:sz w:val="20"/>
              </w:rPr>
              <w:t xml:space="preserve">Procjenjuje se da bi smrtno ugrožene bile oko 3 osobe. </w:t>
            </w:r>
          </w:p>
        </w:tc>
      </w:tr>
      <w:tr w:rsidR="00F63405" w:rsidRPr="00797FFE" w14:paraId="64D885A2" w14:textId="77777777" w:rsidTr="00F63405">
        <w:trPr>
          <w:trHeight w:val="2550"/>
        </w:trPr>
        <w:tc>
          <w:tcPr>
            <w:tcW w:w="1459" w:type="dxa"/>
            <w:tcBorders>
              <w:top w:val="single" w:sz="4" w:space="0" w:color="54883D"/>
              <w:left w:val="single" w:sz="4" w:space="0" w:color="54883D"/>
              <w:bottom w:val="single" w:sz="4" w:space="0" w:color="54883D"/>
              <w:right w:val="single" w:sz="4" w:space="0" w:color="54883D"/>
            </w:tcBorders>
            <w:shd w:val="clear" w:color="auto" w:fill="E36C0A"/>
            <w:vAlign w:val="center"/>
          </w:tcPr>
          <w:p w14:paraId="2212E577" w14:textId="77777777" w:rsidR="00F63405" w:rsidRPr="00797FFE" w:rsidRDefault="00F63405" w:rsidP="00205F89">
            <w:pPr>
              <w:spacing w:line="259" w:lineRule="auto"/>
              <w:rPr>
                <w:rFonts w:ascii="Arial" w:hAnsi="Arial" w:cs="Arial"/>
              </w:rPr>
            </w:pPr>
            <w:r w:rsidRPr="00797FFE">
              <w:rPr>
                <w:rFonts w:ascii="Arial" w:hAnsi="Arial" w:cs="Arial"/>
                <w:b/>
                <w:sz w:val="20"/>
              </w:rPr>
              <w:t xml:space="preserve">Narančasta: </w:t>
            </w:r>
          </w:p>
        </w:tc>
        <w:tc>
          <w:tcPr>
            <w:tcW w:w="4117" w:type="dxa"/>
            <w:tcBorders>
              <w:top w:val="single" w:sz="4" w:space="0" w:color="54883D"/>
              <w:left w:val="single" w:sz="4" w:space="0" w:color="54883D"/>
              <w:bottom w:val="single" w:sz="4" w:space="0" w:color="54883D"/>
              <w:right w:val="single" w:sz="4" w:space="0" w:color="54883D"/>
            </w:tcBorders>
          </w:tcPr>
          <w:p w14:paraId="49F9BAC1" w14:textId="77777777" w:rsidR="00F63405" w:rsidRPr="00797FFE" w:rsidRDefault="00F63405" w:rsidP="00205F89">
            <w:pPr>
              <w:spacing w:after="82" w:line="277" w:lineRule="auto"/>
              <w:ind w:left="1"/>
              <w:rPr>
                <w:rFonts w:ascii="Arial" w:hAnsi="Arial" w:cs="Arial"/>
              </w:rPr>
            </w:pPr>
            <w:r w:rsidRPr="00797FFE">
              <w:rPr>
                <w:rFonts w:ascii="Arial" w:hAnsi="Arial" w:cs="Arial"/>
                <w:sz w:val="20"/>
              </w:rPr>
              <w:t xml:space="preserve">Zona obuhvaća </w:t>
            </w:r>
            <w:proofErr w:type="spellStart"/>
            <w:r w:rsidRPr="00797FFE">
              <w:rPr>
                <w:rFonts w:ascii="Arial" w:hAnsi="Arial" w:cs="Arial"/>
                <w:sz w:val="20"/>
              </w:rPr>
              <w:t>istakalište</w:t>
            </w:r>
            <w:proofErr w:type="spellEnd"/>
            <w:r w:rsidRPr="00797FFE">
              <w:rPr>
                <w:rFonts w:ascii="Arial" w:hAnsi="Arial" w:cs="Arial"/>
                <w:sz w:val="20"/>
              </w:rPr>
              <w:t xml:space="preserve"> autocisterne, autocisternu te skladište UNP-a u bocama. Moguće ozbiljne ozljede među zaposlenicima i drugim osobama, koje bi se našle u ovoj zoni.  </w:t>
            </w:r>
          </w:p>
          <w:p w14:paraId="0C7E649E" w14:textId="77777777" w:rsidR="00F63405" w:rsidRPr="00797FFE" w:rsidRDefault="00F63405" w:rsidP="00205F89">
            <w:pPr>
              <w:spacing w:line="259" w:lineRule="auto"/>
              <w:ind w:left="1"/>
              <w:rPr>
                <w:rFonts w:ascii="Arial" w:hAnsi="Arial" w:cs="Arial"/>
              </w:rPr>
            </w:pPr>
            <w:r w:rsidRPr="00797FFE">
              <w:rPr>
                <w:rFonts w:ascii="Arial" w:hAnsi="Arial" w:cs="Arial"/>
                <w:sz w:val="20"/>
              </w:rPr>
              <w:t xml:space="preserve">Podzemni spremnici također se nalaze unutar ove zone, no obzirom na smještaj spremnika na njima neće doći do većih oštećenja. </w:t>
            </w:r>
          </w:p>
        </w:tc>
        <w:tc>
          <w:tcPr>
            <w:tcW w:w="3952" w:type="dxa"/>
            <w:tcBorders>
              <w:top w:val="single" w:sz="4" w:space="0" w:color="54883D"/>
              <w:left w:val="single" w:sz="4" w:space="0" w:color="54883D"/>
              <w:bottom w:val="single" w:sz="4" w:space="0" w:color="54883D"/>
              <w:right w:val="single" w:sz="4" w:space="0" w:color="54883D"/>
            </w:tcBorders>
            <w:vAlign w:val="center"/>
          </w:tcPr>
          <w:p w14:paraId="67E6C774" w14:textId="77777777" w:rsidR="00F63405" w:rsidRPr="00797FFE" w:rsidRDefault="00F63405" w:rsidP="00205F89">
            <w:pPr>
              <w:spacing w:after="82" w:line="277" w:lineRule="auto"/>
              <w:ind w:left="1"/>
              <w:rPr>
                <w:rFonts w:ascii="Arial" w:hAnsi="Arial" w:cs="Arial"/>
              </w:rPr>
            </w:pPr>
            <w:r w:rsidRPr="00797FFE">
              <w:rPr>
                <w:rFonts w:ascii="Arial" w:hAnsi="Arial" w:cs="Arial"/>
                <w:sz w:val="20"/>
              </w:rPr>
              <w:t xml:space="preserve">Zona izlazi van granica BP koja obuhvaća oko 2 poslovna/stambena objekta u okruženju, na kojima bi nastala znatna materijalna šteta. </w:t>
            </w:r>
          </w:p>
          <w:p w14:paraId="1B7EA6FA" w14:textId="77777777" w:rsidR="00F63405" w:rsidRPr="00797FFE" w:rsidRDefault="00F63405" w:rsidP="00205F89">
            <w:pPr>
              <w:spacing w:line="259" w:lineRule="auto"/>
              <w:ind w:left="1"/>
              <w:rPr>
                <w:rFonts w:ascii="Arial" w:hAnsi="Arial" w:cs="Arial"/>
              </w:rPr>
            </w:pPr>
            <w:r w:rsidRPr="00797FFE">
              <w:rPr>
                <w:rFonts w:ascii="Arial" w:hAnsi="Arial" w:cs="Arial"/>
                <w:sz w:val="20"/>
              </w:rPr>
              <w:t xml:space="preserve">Procjenjuje se da su od ozljeda opasnih  po život i zdravlje ugrožene oko 4 osobe. </w:t>
            </w:r>
          </w:p>
        </w:tc>
      </w:tr>
      <w:tr w:rsidR="00F63405" w:rsidRPr="00797FFE" w14:paraId="78CAD86C" w14:textId="77777777" w:rsidTr="00F63405">
        <w:trPr>
          <w:trHeight w:val="883"/>
        </w:trPr>
        <w:tc>
          <w:tcPr>
            <w:tcW w:w="1459" w:type="dxa"/>
            <w:tcBorders>
              <w:top w:val="single" w:sz="4" w:space="0" w:color="54883D"/>
              <w:left w:val="single" w:sz="4" w:space="0" w:color="54883D"/>
              <w:bottom w:val="single" w:sz="4" w:space="0" w:color="54883D"/>
              <w:right w:val="single" w:sz="4" w:space="0" w:color="54883D"/>
            </w:tcBorders>
            <w:shd w:val="clear" w:color="auto" w:fill="FFFF00"/>
            <w:vAlign w:val="center"/>
          </w:tcPr>
          <w:p w14:paraId="618B7642" w14:textId="77777777" w:rsidR="00F63405" w:rsidRPr="00797FFE" w:rsidRDefault="00F63405" w:rsidP="00205F89">
            <w:pPr>
              <w:spacing w:line="259" w:lineRule="auto"/>
              <w:rPr>
                <w:rFonts w:ascii="Arial" w:hAnsi="Arial" w:cs="Arial"/>
              </w:rPr>
            </w:pPr>
            <w:r w:rsidRPr="00797FFE">
              <w:rPr>
                <w:rFonts w:ascii="Arial" w:hAnsi="Arial" w:cs="Arial"/>
                <w:b/>
                <w:sz w:val="20"/>
              </w:rPr>
              <w:t xml:space="preserve">Žuta: </w:t>
            </w:r>
          </w:p>
        </w:tc>
        <w:tc>
          <w:tcPr>
            <w:tcW w:w="4117" w:type="dxa"/>
            <w:tcBorders>
              <w:top w:val="single" w:sz="4" w:space="0" w:color="54883D"/>
              <w:left w:val="single" w:sz="4" w:space="0" w:color="54883D"/>
              <w:bottom w:val="single" w:sz="4" w:space="0" w:color="54883D"/>
              <w:right w:val="single" w:sz="4" w:space="0" w:color="54883D"/>
            </w:tcBorders>
          </w:tcPr>
          <w:p w14:paraId="3E44BD16" w14:textId="77777777" w:rsidR="00F63405" w:rsidRPr="00797FFE" w:rsidRDefault="00F63405" w:rsidP="00205F89">
            <w:pPr>
              <w:spacing w:line="259" w:lineRule="auto"/>
              <w:ind w:left="1" w:right="22"/>
              <w:rPr>
                <w:rFonts w:ascii="Arial" w:hAnsi="Arial" w:cs="Arial"/>
              </w:rPr>
            </w:pPr>
            <w:r w:rsidRPr="00797FFE">
              <w:rPr>
                <w:rFonts w:ascii="Arial" w:hAnsi="Arial" w:cs="Arial"/>
                <w:sz w:val="20"/>
              </w:rPr>
              <w:t xml:space="preserve">Unutar žute zone nalaze se plato za punjenje vozila gorivom i prodajni prostor na kojima bi nastala manja materijalna </w:t>
            </w:r>
          </w:p>
        </w:tc>
        <w:tc>
          <w:tcPr>
            <w:tcW w:w="3952" w:type="dxa"/>
            <w:tcBorders>
              <w:top w:val="single" w:sz="4" w:space="0" w:color="54883D"/>
              <w:left w:val="single" w:sz="4" w:space="0" w:color="54883D"/>
              <w:bottom w:val="single" w:sz="4" w:space="0" w:color="54883D"/>
              <w:right w:val="single" w:sz="4" w:space="0" w:color="54883D"/>
            </w:tcBorders>
          </w:tcPr>
          <w:p w14:paraId="6E16B92D" w14:textId="77777777" w:rsidR="00F63405" w:rsidRPr="00797FFE" w:rsidRDefault="00F63405" w:rsidP="00205F89">
            <w:pPr>
              <w:spacing w:line="259" w:lineRule="auto"/>
              <w:ind w:left="1" w:right="2"/>
              <w:rPr>
                <w:rFonts w:ascii="Arial" w:hAnsi="Arial" w:cs="Arial"/>
              </w:rPr>
            </w:pPr>
            <w:r w:rsidRPr="00797FFE">
              <w:rPr>
                <w:rFonts w:ascii="Arial" w:hAnsi="Arial" w:cs="Arial"/>
                <w:sz w:val="20"/>
              </w:rPr>
              <w:t xml:space="preserve">Zona izlazi van granica BP te zahvaća oko 5 poslovnih/stambenih objekata u okruženju. </w:t>
            </w:r>
          </w:p>
        </w:tc>
      </w:tr>
    </w:tbl>
    <w:tbl>
      <w:tblPr>
        <w:tblStyle w:val="TableGrid"/>
        <w:tblpPr w:leftFromText="180" w:rightFromText="180" w:vertAnchor="text" w:horzAnchor="margin" w:tblpY="923"/>
        <w:tblW w:w="9522" w:type="dxa"/>
        <w:tblInd w:w="0" w:type="dxa"/>
        <w:tblCellMar>
          <w:top w:w="46" w:type="dxa"/>
          <w:left w:w="107" w:type="dxa"/>
          <w:right w:w="65" w:type="dxa"/>
        </w:tblCellMar>
        <w:tblLook w:val="04A0" w:firstRow="1" w:lastRow="0" w:firstColumn="1" w:lastColumn="0" w:noHBand="0" w:noVBand="1"/>
      </w:tblPr>
      <w:tblGrid>
        <w:gridCol w:w="1458"/>
        <w:gridCol w:w="4114"/>
        <w:gridCol w:w="3950"/>
      </w:tblGrid>
      <w:tr w:rsidR="00F63405" w:rsidRPr="00797FFE" w14:paraId="70C2E3F9" w14:textId="77777777" w:rsidTr="00F63405">
        <w:trPr>
          <w:trHeight w:val="618"/>
        </w:trPr>
        <w:tc>
          <w:tcPr>
            <w:tcW w:w="1458" w:type="dxa"/>
            <w:tcBorders>
              <w:top w:val="single" w:sz="4" w:space="0" w:color="54883D"/>
              <w:left w:val="single" w:sz="4" w:space="0" w:color="54883D"/>
              <w:bottom w:val="single" w:sz="4" w:space="0" w:color="54883D"/>
              <w:right w:val="single" w:sz="4" w:space="0" w:color="54883D"/>
            </w:tcBorders>
            <w:shd w:val="clear" w:color="auto" w:fill="FFFF00"/>
          </w:tcPr>
          <w:p w14:paraId="30AC694E" w14:textId="77777777" w:rsidR="00F63405" w:rsidRPr="00797FFE" w:rsidRDefault="00F63405" w:rsidP="00F63405">
            <w:pPr>
              <w:spacing w:after="160" w:line="259" w:lineRule="auto"/>
              <w:rPr>
                <w:rFonts w:ascii="Arial" w:hAnsi="Arial" w:cs="Arial"/>
              </w:rPr>
            </w:pPr>
          </w:p>
        </w:tc>
        <w:tc>
          <w:tcPr>
            <w:tcW w:w="4114" w:type="dxa"/>
            <w:tcBorders>
              <w:top w:val="single" w:sz="4" w:space="0" w:color="54883D"/>
              <w:left w:val="single" w:sz="4" w:space="0" w:color="54883D"/>
              <w:bottom w:val="single" w:sz="4" w:space="0" w:color="54883D"/>
              <w:right w:val="single" w:sz="4" w:space="0" w:color="54883D"/>
            </w:tcBorders>
          </w:tcPr>
          <w:p w14:paraId="6150B372" w14:textId="77777777" w:rsidR="00F63405" w:rsidRPr="00797FFE" w:rsidRDefault="00F63405" w:rsidP="00F63405">
            <w:pPr>
              <w:spacing w:line="259" w:lineRule="auto"/>
              <w:ind w:left="1"/>
              <w:rPr>
                <w:rFonts w:ascii="Arial" w:hAnsi="Arial" w:cs="Arial"/>
              </w:rPr>
            </w:pPr>
            <w:r w:rsidRPr="00797FFE">
              <w:rPr>
                <w:rFonts w:ascii="Arial" w:hAnsi="Arial" w:cs="Arial"/>
                <w:sz w:val="20"/>
              </w:rPr>
              <w:t xml:space="preserve">šteta. Lakše ozljede zaposlenika i drugih osoba koje bi se našle u ovoj zoni. </w:t>
            </w:r>
          </w:p>
        </w:tc>
        <w:tc>
          <w:tcPr>
            <w:tcW w:w="3950" w:type="dxa"/>
            <w:tcBorders>
              <w:top w:val="single" w:sz="4" w:space="0" w:color="54883D"/>
              <w:left w:val="single" w:sz="4" w:space="0" w:color="54883D"/>
              <w:bottom w:val="single" w:sz="4" w:space="0" w:color="54883D"/>
              <w:right w:val="single" w:sz="4" w:space="0" w:color="54883D"/>
            </w:tcBorders>
          </w:tcPr>
          <w:p w14:paraId="7000FBA5" w14:textId="77777777" w:rsidR="00F63405" w:rsidRPr="00797FFE" w:rsidRDefault="00F63405" w:rsidP="00F63405">
            <w:pPr>
              <w:spacing w:line="259" w:lineRule="auto"/>
              <w:ind w:left="1"/>
              <w:rPr>
                <w:rFonts w:ascii="Arial" w:hAnsi="Arial" w:cs="Arial"/>
              </w:rPr>
            </w:pPr>
            <w:r w:rsidRPr="00797FFE">
              <w:rPr>
                <w:rFonts w:ascii="Arial" w:hAnsi="Arial" w:cs="Arial"/>
                <w:sz w:val="20"/>
              </w:rPr>
              <w:t xml:space="preserve">Procjenjuje se da bi bilo ozlijeđeno oko 10 osoba. </w:t>
            </w:r>
          </w:p>
        </w:tc>
      </w:tr>
      <w:tr w:rsidR="00F63405" w:rsidRPr="00797FFE" w14:paraId="75EA669C" w14:textId="77777777" w:rsidTr="00F63405">
        <w:trPr>
          <w:trHeight w:val="1410"/>
        </w:trPr>
        <w:tc>
          <w:tcPr>
            <w:tcW w:w="1458" w:type="dxa"/>
            <w:tcBorders>
              <w:top w:val="single" w:sz="4" w:space="0" w:color="54883D"/>
              <w:left w:val="single" w:sz="4" w:space="0" w:color="54883D"/>
              <w:bottom w:val="single" w:sz="4" w:space="0" w:color="54883D"/>
              <w:right w:val="single" w:sz="4" w:space="0" w:color="54883D"/>
            </w:tcBorders>
            <w:shd w:val="clear" w:color="auto" w:fill="92D050"/>
            <w:vAlign w:val="center"/>
          </w:tcPr>
          <w:p w14:paraId="7FB0AB2F" w14:textId="77777777" w:rsidR="00F63405" w:rsidRPr="00797FFE" w:rsidRDefault="00F63405" w:rsidP="00F63405">
            <w:pPr>
              <w:spacing w:line="259" w:lineRule="auto"/>
              <w:rPr>
                <w:rFonts w:ascii="Arial" w:hAnsi="Arial" w:cs="Arial"/>
              </w:rPr>
            </w:pPr>
            <w:r w:rsidRPr="00797FFE">
              <w:rPr>
                <w:rFonts w:ascii="Arial" w:hAnsi="Arial" w:cs="Arial"/>
                <w:b/>
                <w:sz w:val="20"/>
              </w:rPr>
              <w:t xml:space="preserve">Zelena </w:t>
            </w:r>
          </w:p>
        </w:tc>
        <w:tc>
          <w:tcPr>
            <w:tcW w:w="4114" w:type="dxa"/>
            <w:tcBorders>
              <w:top w:val="single" w:sz="4" w:space="0" w:color="54883D"/>
              <w:left w:val="single" w:sz="4" w:space="0" w:color="54883D"/>
              <w:bottom w:val="single" w:sz="4" w:space="0" w:color="54883D"/>
              <w:right w:val="single" w:sz="4" w:space="0" w:color="54883D"/>
            </w:tcBorders>
            <w:vAlign w:val="center"/>
          </w:tcPr>
          <w:p w14:paraId="37A42149" w14:textId="77777777" w:rsidR="00F63405" w:rsidRPr="00797FFE" w:rsidRDefault="00F63405" w:rsidP="00F63405">
            <w:pPr>
              <w:spacing w:line="259" w:lineRule="auto"/>
              <w:ind w:left="1"/>
              <w:rPr>
                <w:rFonts w:ascii="Arial" w:hAnsi="Arial" w:cs="Arial"/>
              </w:rPr>
            </w:pPr>
            <w:r w:rsidRPr="00797FFE">
              <w:rPr>
                <w:rFonts w:ascii="Arial" w:hAnsi="Arial" w:cs="Arial"/>
                <w:sz w:val="20"/>
              </w:rPr>
              <w:t xml:space="preserve">U zelenoj zoni ne nalazi se dijelovi benzinske postaje kao ni spremnici opasnih tvari. </w:t>
            </w:r>
          </w:p>
        </w:tc>
        <w:tc>
          <w:tcPr>
            <w:tcW w:w="3950" w:type="dxa"/>
            <w:tcBorders>
              <w:top w:val="single" w:sz="4" w:space="0" w:color="54883D"/>
              <w:left w:val="single" w:sz="4" w:space="0" w:color="54883D"/>
              <w:bottom w:val="single" w:sz="4" w:space="0" w:color="54883D"/>
              <w:right w:val="single" w:sz="4" w:space="0" w:color="54883D"/>
            </w:tcBorders>
          </w:tcPr>
          <w:p w14:paraId="2E9DC70F" w14:textId="77777777" w:rsidR="00F63405" w:rsidRPr="00797FFE" w:rsidRDefault="00F63405" w:rsidP="00F63405">
            <w:pPr>
              <w:spacing w:line="259" w:lineRule="auto"/>
              <w:ind w:left="1"/>
              <w:rPr>
                <w:rFonts w:ascii="Arial" w:hAnsi="Arial" w:cs="Arial"/>
              </w:rPr>
            </w:pPr>
            <w:r w:rsidRPr="00797FFE">
              <w:rPr>
                <w:rFonts w:ascii="Arial" w:hAnsi="Arial" w:cs="Arial"/>
                <w:sz w:val="20"/>
              </w:rPr>
              <w:t xml:space="preserve">Zona izlazi van granica benzinske postaje i zahvaća oko 18 poslovnih/stambenih objekata u okruženju na kojima se ne očekuju značajne materijalne štete kao ni ozljede među zaposlenicima. </w:t>
            </w:r>
          </w:p>
        </w:tc>
      </w:tr>
    </w:tbl>
    <w:p w14:paraId="46F29815" w14:textId="77777777" w:rsidR="00F63405" w:rsidRPr="00797FFE" w:rsidRDefault="00F63405" w:rsidP="00F63405">
      <w:pPr>
        <w:rPr>
          <w:rFonts w:ascii="Arial" w:hAnsi="Arial" w:cs="Arial"/>
        </w:rPr>
      </w:pPr>
    </w:p>
    <w:p w14:paraId="1DF01519" w14:textId="77777777" w:rsidR="006F397E" w:rsidRPr="00797FFE" w:rsidRDefault="006F397E" w:rsidP="006F397E">
      <w:pPr>
        <w:rPr>
          <w:rFonts w:ascii="Arial" w:hAnsi="Arial" w:cs="Arial"/>
        </w:rPr>
      </w:pPr>
    </w:p>
    <w:p w14:paraId="4E791611" w14:textId="77777777" w:rsidR="006F397E" w:rsidRPr="00797FFE" w:rsidRDefault="006F397E" w:rsidP="006F397E">
      <w:pPr>
        <w:rPr>
          <w:rFonts w:ascii="Arial" w:hAnsi="Arial" w:cs="Arial"/>
        </w:rPr>
      </w:pPr>
    </w:p>
    <w:p w14:paraId="26786F59" w14:textId="77777777" w:rsidR="006F397E" w:rsidRPr="00797FFE" w:rsidRDefault="006F397E" w:rsidP="006F397E">
      <w:pPr>
        <w:rPr>
          <w:rFonts w:ascii="Arial" w:hAnsi="Arial" w:cs="Arial"/>
        </w:rPr>
      </w:pPr>
    </w:p>
    <w:p w14:paraId="5574565C" w14:textId="5F4AF4DE" w:rsidR="00F63405" w:rsidRPr="00797FFE" w:rsidRDefault="006F397E" w:rsidP="00152235">
      <w:pPr>
        <w:spacing w:after="199"/>
        <w:rPr>
          <w:rFonts w:ascii="Arial" w:hAnsi="Arial" w:cs="Arial"/>
        </w:rPr>
      </w:pPr>
      <w:r w:rsidRPr="00797FFE">
        <w:rPr>
          <w:rFonts w:ascii="Arial" w:hAnsi="Arial" w:cs="Arial"/>
          <w:i/>
          <w:u w:val="single" w:color="54883D"/>
        </w:rPr>
        <w:t>P</w:t>
      </w:r>
      <w:r w:rsidR="00F63405" w:rsidRPr="00797FFE">
        <w:rPr>
          <w:rFonts w:ascii="Arial" w:hAnsi="Arial" w:cs="Arial"/>
          <w:i/>
          <w:u w:val="single" w:color="54883D"/>
        </w:rPr>
        <w:t>osljedice</w:t>
      </w:r>
      <w:r w:rsidR="00F63405" w:rsidRPr="00797FFE">
        <w:rPr>
          <w:rFonts w:ascii="Arial" w:hAnsi="Arial" w:cs="Arial"/>
          <w:i/>
        </w:rPr>
        <w:t xml:space="preserve"> </w:t>
      </w:r>
    </w:p>
    <w:p w14:paraId="6B21E741" w14:textId="77777777" w:rsidR="00F63405" w:rsidRPr="00797FFE" w:rsidRDefault="00F63405" w:rsidP="00F63405">
      <w:pPr>
        <w:spacing w:after="165" w:line="269" w:lineRule="auto"/>
        <w:ind w:left="-5" w:hanging="10"/>
        <w:rPr>
          <w:rFonts w:ascii="Arial" w:hAnsi="Arial" w:cs="Arial"/>
          <w:u w:val="single"/>
        </w:rPr>
      </w:pPr>
      <w:r w:rsidRPr="00797FFE">
        <w:rPr>
          <w:rFonts w:ascii="Arial" w:hAnsi="Arial" w:cs="Arial"/>
          <w:u w:val="single"/>
        </w:rPr>
        <w:t xml:space="preserve">Život i zdravlje ljudi </w:t>
      </w:r>
    </w:p>
    <w:p w14:paraId="0EB18EAB" w14:textId="77777777" w:rsidR="00F63405" w:rsidRPr="00797FFE" w:rsidRDefault="00F63405" w:rsidP="006F397E">
      <w:pPr>
        <w:spacing w:after="224"/>
        <w:ind w:left="-3" w:firstLine="51"/>
        <w:rPr>
          <w:rFonts w:ascii="Arial" w:hAnsi="Arial" w:cs="Arial"/>
        </w:rPr>
      </w:pPr>
      <w:r w:rsidRPr="00797FFE">
        <w:rPr>
          <w:rFonts w:ascii="Arial" w:hAnsi="Arial" w:cs="Arial"/>
        </w:rPr>
        <w:t xml:space="preserve">S obzirom na broj zaposlenih i broj stanovnika u okolici benzinske postaje procjenjuje se da su moguće katastrofalne posljedice.  </w:t>
      </w:r>
    </w:p>
    <w:p w14:paraId="4AC98732" w14:textId="0E7387C0" w:rsidR="006F397E" w:rsidRPr="00797FFE" w:rsidRDefault="006F397E" w:rsidP="006F397E">
      <w:pPr>
        <w:pStyle w:val="Opisslike"/>
        <w:keepNext/>
        <w:rPr>
          <w:rFonts w:ascii="Arial" w:hAnsi="Arial" w:cs="Arial"/>
        </w:rPr>
      </w:pPr>
      <w:bookmarkStart w:id="248" w:name="_Toc184042937"/>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24</w:t>
      </w:r>
      <w:r w:rsidR="00101956" w:rsidRPr="00797FFE">
        <w:rPr>
          <w:rFonts w:ascii="Arial" w:hAnsi="Arial" w:cs="Arial"/>
          <w:noProof/>
        </w:rPr>
        <w:fldChar w:fldCharType="end"/>
      </w:r>
      <w:r w:rsidRPr="00797FFE">
        <w:rPr>
          <w:rFonts w:ascii="Arial" w:hAnsi="Arial" w:cs="Arial"/>
        </w:rPr>
        <w:t>: Vrijednost kriterija za posljedice na život i zdravlje ljudi po kategorijama – industrijske nesreće</w:t>
      </w:r>
      <w:bookmarkEnd w:id="248"/>
    </w:p>
    <w:tbl>
      <w:tblPr>
        <w:tblStyle w:val="TableGrid"/>
        <w:tblW w:w="8333" w:type="dxa"/>
        <w:tblInd w:w="368" w:type="dxa"/>
        <w:tblCellMar>
          <w:top w:w="126" w:type="dxa"/>
          <w:left w:w="110" w:type="dxa"/>
          <w:bottom w:w="6" w:type="dxa"/>
          <w:right w:w="53" w:type="dxa"/>
        </w:tblCellMar>
        <w:tblLook w:val="04A0" w:firstRow="1" w:lastRow="0" w:firstColumn="1" w:lastColumn="0" w:noHBand="0" w:noVBand="1"/>
      </w:tblPr>
      <w:tblGrid>
        <w:gridCol w:w="1528"/>
        <w:gridCol w:w="2566"/>
        <w:gridCol w:w="2254"/>
        <w:gridCol w:w="1985"/>
      </w:tblGrid>
      <w:tr w:rsidR="00F63405" w:rsidRPr="00797FFE" w14:paraId="7A6DE48F" w14:textId="77777777" w:rsidTr="006F397E">
        <w:trPr>
          <w:trHeight w:val="550"/>
        </w:trPr>
        <w:tc>
          <w:tcPr>
            <w:tcW w:w="1528" w:type="dxa"/>
            <w:tcBorders>
              <w:top w:val="single" w:sz="4" w:space="0" w:color="54883D"/>
              <w:left w:val="single" w:sz="4" w:space="0" w:color="54883D"/>
              <w:bottom w:val="single" w:sz="4" w:space="0" w:color="54883D"/>
              <w:right w:val="single" w:sz="4" w:space="0" w:color="54883D"/>
            </w:tcBorders>
          </w:tcPr>
          <w:p w14:paraId="3BEAC9DF" w14:textId="77777777" w:rsidR="00F63405" w:rsidRPr="00797FFE" w:rsidRDefault="00F63405" w:rsidP="00205F89">
            <w:pPr>
              <w:spacing w:line="259" w:lineRule="auto"/>
              <w:rPr>
                <w:rFonts w:ascii="Arial" w:hAnsi="Arial" w:cs="Arial"/>
              </w:rPr>
            </w:pPr>
            <w:r w:rsidRPr="00797FFE">
              <w:rPr>
                <w:rFonts w:ascii="Arial" w:hAnsi="Arial" w:cs="Arial"/>
                <w:b/>
                <w:sz w:val="20"/>
              </w:rPr>
              <w:t xml:space="preserve">KATEGORIJA </w:t>
            </w:r>
          </w:p>
        </w:tc>
        <w:tc>
          <w:tcPr>
            <w:tcW w:w="2566" w:type="dxa"/>
            <w:tcBorders>
              <w:top w:val="single" w:sz="4" w:space="0" w:color="54883D"/>
              <w:left w:val="single" w:sz="4" w:space="0" w:color="54883D"/>
              <w:bottom w:val="single" w:sz="4" w:space="0" w:color="54883D"/>
              <w:right w:val="single" w:sz="4" w:space="0" w:color="54883D"/>
            </w:tcBorders>
          </w:tcPr>
          <w:p w14:paraId="394F4CB3" w14:textId="77777777" w:rsidR="00F63405" w:rsidRPr="00797FFE" w:rsidRDefault="00F63405" w:rsidP="00205F89">
            <w:pPr>
              <w:spacing w:line="259" w:lineRule="auto"/>
              <w:ind w:right="57"/>
              <w:jc w:val="center"/>
              <w:rPr>
                <w:rFonts w:ascii="Arial" w:hAnsi="Arial" w:cs="Arial"/>
              </w:rPr>
            </w:pPr>
            <w:r w:rsidRPr="00797FFE">
              <w:rPr>
                <w:rFonts w:ascii="Arial" w:hAnsi="Arial" w:cs="Arial"/>
                <w:b/>
                <w:sz w:val="20"/>
              </w:rPr>
              <w:t xml:space="preserve">POSLJEDICE </w:t>
            </w:r>
          </w:p>
        </w:tc>
        <w:tc>
          <w:tcPr>
            <w:tcW w:w="2254" w:type="dxa"/>
            <w:tcBorders>
              <w:top w:val="single" w:sz="4" w:space="0" w:color="54883D"/>
              <w:left w:val="single" w:sz="4" w:space="0" w:color="54883D"/>
              <w:bottom w:val="single" w:sz="4" w:space="0" w:color="54883D"/>
              <w:right w:val="single" w:sz="4" w:space="0" w:color="54883D"/>
            </w:tcBorders>
            <w:vAlign w:val="bottom"/>
          </w:tcPr>
          <w:p w14:paraId="323E3CF4" w14:textId="77777777" w:rsidR="00F63405" w:rsidRPr="00797FFE" w:rsidRDefault="00F63405" w:rsidP="00205F89">
            <w:pPr>
              <w:spacing w:line="259" w:lineRule="auto"/>
              <w:jc w:val="center"/>
              <w:rPr>
                <w:rFonts w:ascii="Arial" w:hAnsi="Arial" w:cs="Arial"/>
              </w:rPr>
            </w:pPr>
            <w:r w:rsidRPr="00797FFE">
              <w:rPr>
                <w:rFonts w:ascii="Arial" w:hAnsi="Arial" w:cs="Arial"/>
                <w:b/>
                <w:sz w:val="20"/>
              </w:rPr>
              <w:t xml:space="preserve">BROJ UGROŽENIH OSOBA % </w:t>
            </w:r>
          </w:p>
        </w:tc>
        <w:tc>
          <w:tcPr>
            <w:tcW w:w="1985" w:type="dxa"/>
            <w:tcBorders>
              <w:top w:val="single" w:sz="4" w:space="0" w:color="54883D"/>
              <w:left w:val="single" w:sz="4" w:space="0" w:color="54883D"/>
              <w:bottom w:val="single" w:sz="4" w:space="0" w:color="54883D"/>
              <w:right w:val="single" w:sz="4" w:space="0" w:color="54883D"/>
            </w:tcBorders>
          </w:tcPr>
          <w:p w14:paraId="18B532E3" w14:textId="77777777" w:rsidR="00F63405" w:rsidRPr="00797FFE" w:rsidRDefault="00F63405" w:rsidP="00205F89">
            <w:pPr>
              <w:spacing w:line="259" w:lineRule="auto"/>
              <w:ind w:right="56"/>
              <w:jc w:val="center"/>
              <w:rPr>
                <w:rFonts w:ascii="Arial" w:hAnsi="Arial" w:cs="Arial"/>
              </w:rPr>
            </w:pPr>
            <w:r w:rsidRPr="00797FFE">
              <w:rPr>
                <w:rFonts w:ascii="Arial" w:hAnsi="Arial" w:cs="Arial"/>
                <w:b/>
                <w:sz w:val="20"/>
              </w:rPr>
              <w:t xml:space="preserve">ODABRANO </w:t>
            </w:r>
          </w:p>
        </w:tc>
      </w:tr>
      <w:tr w:rsidR="00F63405" w:rsidRPr="00797FFE" w14:paraId="1318930D" w14:textId="77777777" w:rsidTr="006F397E">
        <w:trPr>
          <w:trHeight w:val="322"/>
        </w:trPr>
        <w:tc>
          <w:tcPr>
            <w:tcW w:w="1528" w:type="dxa"/>
            <w:tcBorders>
              <w:top w:val="single" w:sz="4" w:space="0" w:color="54883D"/>
              <w:left w:val="single" w:sz="4" w:space="0" w:color="54883D"/>
              <w:bottom w:val="single" w:sz="4" w:space="0" w:color="54883D"/>
              <w:right w:val="single" w:sz="4" w:space="0" w:color="54883D"/>
            </w:tcBorders>
            <w:vAlign w:val="bottom"/>
          </w:tcPr>
          <w:p w14:paraId="64E647B2"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1. </w:t>
            </w:r>
          </w:p>
        </w:tc>
        <w:tc>
          <w:tcPr>
            <w:tcW w:w="2566" w:type="dxa"/>
            <w:tcBorders>
              <w:top w:val="single" w:sz="4" w:space="0" w:color="54883D"/>
              <w:left w:val="single" w:sz="4" w:space="0" w:color="54883D"/>
              <w:bottom w:val="single" w:sz="4" w:space="0" w:color="54883D"/>
              <w:right w:val="single" w:sz="4" w:space="0" w:color="54883D"/>
            </w:tcBorders>
            <w:vAlign w:val="bottom"/>
          </w:tcPr>
          <w:p w14:paraId="71595A58" w14:textId="77777777" w:rsidR="00F63405" w:rsidRPr="00797FFE" w:rsidRDefault="00F63405" w:rsidP="00205F89">
            <w:pPr>
              <w:spacing w:line="259" w:lineRule="auto"/>
              <w:ind w:right="60"/>
              <w:jc w:val="center"/>
              <w:rPr>
                <w:rFonts w:ascii="Arial" w:hAnsi="Arial" w:cs="Arial"/>
              </w:rPr>
            </w:pPr>
            <w:r w:rsidRPr="00797FFE">
              <w:rPr>
                <w:rFonts w:ascii="Arial" w:hAnsi="Arial" w:cs="Arial"/>
                <w:sz w:val="20"/>
              </w:rPr>
              <w:t xml:space="preserve">Neznatne </w:t>
            </w:r>
          </w:p>
        </w:tc>
        <w:tc>
          <w:tcPr>
            <w:tcW w:w="2254" w:type="dxa"/>
            <w:tcBorders>
              <w:top w:val="single" w:sz="4" w:space="0" w:color="54883D"/>
              <w:left w:val="single" w:sz="4" w:space="0" w:color="54883D"/>
              <w:bottom w:val="single" w:sz="4" w:space="0" w:color="54883D"/>
              <w:right w:val="single" w:sz="4" w:space="0" w:color="54883D"/>
            </w:tcBorders>
            <w:vAlign w:val="bottom"/>
          </w:tcPr>
          <w:p w14:paraId="0BEBC447" w14:textId="77777777" w:rsidR="00F63405" w:rsidRPr="00797FFE" w:rsidRDefault="00F63405" w:rsidP="00205F89">
            <w:pPr>
              <w:spacing w:line="259" w:lineRule="auto"/>
              <w:ind w:right="58"/>
              <w:jc w:val="center"/>
              <w:rPr>
                <w:rFonts w:ascii="Arial" w:hAnsi="Arial" w:cs="Arial"/>
              </w:rPr>
            </w:pPr>
            <w:r w:rsidRPr="00797FFE">
              <w:rPr>
                <w:rFonts w:ascii="Arial" w:hAnsi="Arial" w:cs="Arial"/>
                <w:sz w:val="20"/>
              </w:rPr>
              <w:t xml:space="preserve">&lt; 0,001 </w:t>
            </w:r>
          </w:p>
        </w:tc>
        <w:tc>
          <w:tcPr>
            <w:tcW w:w="1985" w:type="dxa"/>
            <w:tcBorders>
              <w:top w:val="single" w:sz="4" w:space="0" w:color="54883D"/>
              <w:left w:val="single" w:sz="4" w:space="0" w:color="54883D"/>
              <w:bottom w:val="single" w:sz="4" w:space="0" w:color="54883D"/>
              <w:right w:val="single" w:sz="4" w:space="0" w:color="54883D"/>
            </w:tcBorders>
            <w:vAlign w:val="bottom"/>
          </w:tcPr>
          <w:p w14:paraId="6ED59741" w14:textId="77777777" w:rsidR="00F63405" w:rsidRPr="00797FFE" w:rsidRDefault="00F63405" w:rsidP="00205F89">
            <w:pPr>
              <w:spacing w:line="259" w:lineRule="auto"/>
              <w:jc w:val="center"/>
              <w:rPr>
                <w:rFonts w:ascii="Arial" w:hAnsi="Arial" w:cs="Arial"/>
              </w:rPr>
            </w:pPr>
            <w:r w:rsidRPr="00797FFE">
              <w:rPr>
                <w:rFonts w:ascii="Arial" w:hAnsi="Arial" w:cs="Arial"/>
                <w:sz w:val="20"/>
              </w:rPr>
              <w:t xml:space="preserve"> </w:t>
            </w:r>
          </w:p>
        </w:tc>
      </w:tr>
      <w:tr w:rsidR="00F63405" w:rsidRPr="00797FFE" w14:paraId="50E8796F" w14:textId="77777777" w:rsidTr="006F397E">
        <w:trPr>
          <w:trHeight w:val="319"/>
        </w:trPr>
        <w:tc>
          <w:tcPr>
            <w:tcW w:w="1528" w:type="dxa"/>
            <w:tcBorders>
              <w:top w:val="single" w:sz="4" w:space="0" w:color="54883D"/>
              <w:left w:val="single" w:sz="4" w:space="0" w:color="54883D"/>
              <w:bottom w:val="single" w:sz="4" w:space="0" w:color="54883D"/>
              <w:right w:val="single" w:sz="4" w:space="0" w:color="54883D"/>
            </w:tcBorders>
            <w:vAlign w:val="bottom"/>
          </w:tcPr>
          <w:p w14:paraId="30CE05B5"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2. </w:t>
            </w:r>
          </w:p>
        </w:tc>
        <w:tc>
          <w:tcPr>
            <w:tcW w:w="2566" w:type="dxa"/>
            <w:tcBorders>
              <w:top w:val="single" w:sz="4" w:space="0" w:color="54883D"/>
              <w:left w:val="single" w:sz="4" w:space="0" w:color="54883D"/>
              <w:bottom w:val="single" w:sz="4" w:space="0" w:color="54883D"/>
              <w:right w:val="single" w:sz="4" w:space="0" w:color="54883D"/>
            </w:tcBorders>
            <w:vAlign w:val="bottom"/>
          </w:tcPr>
          <w:p w14:paraId="6ABDBC21" w14:textId="77777777" w:rsidR="00F63405" w:rsidRPr="00797FFE" w:rsidRDefault="00F63405" w:rsidP="00205F89">
            <w:pPr>
              <w:spacing w:line="259" w:lineRule="auto"/>
              <w:ind w:right="60"/>
              <w:jc w:val="center"/>
              <w:rPr>
                <w:rFonts w:ascii="Arial" w:hAnsi="Arial" w:cs="Arial"/>
              </w:rPr>
            </w:pPr>
            <w:r w:rsidRPr="00797FFE">
              <w:rPr>
                <w:rFonts w:ascii="Arial" w:hAnsi="Arial" w:cs="Arial"/>
                <w:sz w:val="20"/>
              </w:rPr>
              <w:t xml:space="preserve">Malene </w:t>
            </w:r>
          </w:p>
        </w:tc>
        <w:tc>
          <w:tcPr>
            <w:tcW w:w="2254" w:type="dxa"/>
            <w:tcBorders>
              <w:top w:val="single" w:sz="4" w:space="0" w:color="54883D"/>
              <w:left w:val="single" w:sz="4" w:space="0" w:color="54883D"/>
              <w:bottom w:val="single" w:sz="4" w:space="0" w:color="54883D"/>
              <w:right w:val="single" w:sz="4" w:space="0" w:color="54883D"/>
            </w:tcBorders>
            <w:vAlign w:val="bottom"/>
          </w:tcPr>
          <w:p w14:paraId="0BE733DB" w14:textId="77777777" w:rsidR="00F63405" w:rsidRPr="00797FFE" w:rsidRDefault="00F63405" w:rsidP="00205F89">
            <w:pPr>
              <w:spacing w:line="259" w:lineRule="auto"/>
              <w:ind w:right="58"/>
              <w:jc w:val="center"/>
              <w:rPr>
                <w:rFonts w:ascii="Arial" w:hAnsi="Arial" w:cs="Arial"/>
              </w:rPr>
            </w:pPr>
            <w:r w:rsidRPr="00797FFE">
              <w:rPr>
                <w:rFonts w:ascii="Arial" w:hAnsi="Arial" w:cs="Arial"/>
                <w:sz w:val="20"/>
              </w:rPr>
              <w:t xml:space="preserve">0,001 - 0,0046 </w:t>
            </w:r>
          </w:p>
        </w:tc>
        <w:tc>
          <w:tcPr>
            <w:tcW w:w="1985" w:type="dxa"/>
            <w:tcBorders>
              <w:top w:val="single" w:sz="4" w:space="0" w:color="54883D"/>
              <w:left w:val="single" w:sz="4" w:space="0" w:color="54883D"/>
              <w:bottom w:val="single" w:sz="4" w:space="0" w:color="54883D"/>
              <w:right w:val="single" w:sz="4" w:space="0" w:color="54883D"/>
            </w:tcBorders>
            <w:vAlign w:val="bottom"/>
          </w:tcPr>
          <w:p w14:paraId="3FBD0152" w14:textId="77777777" w:rsidR="00F63405" w:rsidRPr="00797FFE" w:rsidRDefault="00F63405" w:rsidP="00205F89">
            <w:pPr>
              <w:spacing w:line="259" w:lineRule="auto"/>
              <w:jc w:val="center"/>
              <w:rPr>
                <w:rFonts w:ascii="Arial" w:hAnsi="Arial" w:cs="Arial"/>
              </w:rPr>
            </w:pPr>
            <w:r w:rsidRPr="00797FFE">
              <w:rPr>
                <w:rFonts w:ascii="Arial" w:hAnsi="Arial" w:cs="Arial"/>
                <w:b/>
                <w:sz w:val="20"/>
              </w:rPr>
              <w:t xml:space="preserve"> </w:t>
            </w:r>
          </w:p>
        </w:tc>
      </w:tr>
      <w:tr w:rsidR="00F63405" w:rsidRPr="00797FFE" w14:paraId="2CDDFB40" w14:textId="77777777" w:rsidTr="006F397E">
        <w:trPr>
          <w:trHeight w:val="319"/>
        </w:trPr>
        <w:tc>
          <w:tcPr>
            <w:tcW w:w="1528" w:type="dxa"/>
            <w:tcBorders>
              <w:top w:val="single" w:sz="4" w:space="0" w:color="54883D"/>
              <w:left w:val="single" w:sz="4" w:space="0" w:color="54883D"/>
              <w:bottom w:val="single" w:sz="4" w:space="0" w:color="54883D"/>
              <w:right w:val="single" w:sz="4" w:space="0" w:color="54883D"/>
            </w:tcBorders>
            <w:vAlign w:val="bottom"/>
          </w:tcPr>
          <w:p w14:paraId="01877E94"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3. </w:t>
            </w:r>
          </w:p>
        </w:tc>
        <w:tc>
          <w:tcPr>
            <w:tcW w:w="2566" w:type="dxa"/>
            <w:tcBorders>
              <w:top w:val="single" w:sz="4" w:space="0" w:color="54883D"/>
              <w:left w:val="single" w:sz="4" w:space="0" w:color="54883D"/>
              <w:bottom w:val="single" w:sz="4" w:space="0" w:color="54883D"/>
              <w:right w:val="single" w:sz="4" w:space="0" w:color="54883D"/>
            </w:tcBorders>
            <w:vAlign w:val="bottom"/>
          </w:tcPr>
          <w:p w14:paraId="460FB2C8" w14:textId="77777777" w:rsidR="00F63405" w:rsidRPr="00797FFE" w:rsidRDefault="00F63405" w:rsidP="00205F89">
            <w:pPr>
              <w:spacing w:line="259" w:lineRule="auto"/>
              <w:ind w:right="60"/>
              <w:jc w:val="center"/>
              <w:rPr>
                <w:rFonts w:ascii="Arial" w:hAnsi="Arial" w:cs="Arial"/>
              </w:rPr>
            </w:pPr>
            <w:r w:rsidRPr="00797FFE">
              <w:rPr>
                <w:rFonts w:ascii="Arial" w:hAnsi="Arial" w:cs="Arial"/>
                <w:sz w:val="20"/>
              </w:rPr>
              <w:t xml:space="preserve">Umjerene </w:t>
            </w:r>
          </w:p>
        </w:tc>
        <w:tc>
          <w:tcPr>
            <w:tcW w:w="2254" w:type="dxa"/>
            <w:tcBorders>
              <w:top w:val="single" w:sz="4" w:space="0" w:color="54883D"/>
              <w:left w:val="single" w:sz="4" w:space="0" w:color="54883D"/>
              <w:bottom w:val="single" w:sz="4" w:space="0" w:color="54883D"/>
              <w:right w:val="single" w:sz="4" w:space="0" w:color="54883D"/>
            </w:tcBorders>
            <w:vAlign w:val="bottom"/>
          </w:tcPr>
          <w:p w14:paraId="634A7347" w14:textId="77777777" w:rsidR="00F63405" w:rsidRPr="00797FFE" w:rsidRDefault="00F63405" w:rsidP="00205F89">
            <w:pPr>
              <w:spacing w:line="259" w:lineRule="auto"/>
              <w:ind w:right="58"/>
              <w:jc w:val="center"/>
              <w:rPr>
                <w:rFonts w:ascii="Arial" w:hAnsi="Arial" w:cs="Arial"/>
              </w:rPr>
            </w:pPr>
            <w:r w:rsidRPr="00797FFE">
              <w:rPr>
                <w:rFonts w:ascii="Arial" w:hAnsi="Arial" w:cs="Arial"/>
                <w:sz w:val="20"/>
              </w:rPr>
              <w:t xml:space="preserve">0,0047 - 0,011 </w:t>
            </w:r>
          </w:p>
        </w:tc>
        <w:tc>
          <w:tcPr>
            <w:tcW w:w="1985" w:type="dxa"/>
            <w:tcBorders>
              <w:top w:val="single" w:sz="4" w:space="0" w:color="54883D"/>
              <w:left w:val="single" w:sz="4" w:space="0" w:color="54883D"/>
              <w:bottom w:val="single" w:sz="4" w:space="0" w:color="54883D"/>
              <w:right w:val="single" w:sz="4" w:space="0" w:color="54883D"/>
            </w:tcBorders>
            <w:vAlign w:val="bottom"/>
          </w:tcPr>
          <w:p w14:paraId="3A35612E" w14:textId="77777777" w:rsidR="00F63405" w:rsidRPr="00797FFE" w:rsidRDefault="00F63405" w:rsidP="00205F89">
            <w:pPr>
              <w:spacing w:line="259" w:lineRule="auto"/>
              <w:jc w:val="center"/>
              <w:rPr>
                <w:rFonts w:ascii="Arial" w:hAnsi="Arial" w:cs="Arial"/>
              </w:rPr>
            </w:pPr>
            <w:r w:rsidRPr="00797FFE">
              <w:rPr>
                <w:rFonts w:ascii="Arial" w:hAnsi="Arial" w:cs="Arial"/>
                <w:sz w:val="20"/>
              </w:rPr>
              <w:t xml:space="preserve"> </w:t>
            </w:r>
          </w:p>
        </w:tc>
      </w:tr>
      <w:tr w:rsidR="00F63405" w:rsidRPr="00797FFE" w14:paraId="10D656EB" w14:textId="77777777" w:rsidTr="006F397E">
        <w:trPr>
          <w:trHeight w:val="322"/>
        </w:trPr>
        <w:tc>
          <w:tcPr>
            <w:tcW w:w="1528" w:type="dxa"/>
            <w:tcBorders>
              <w:top w:val="single" w:sz="4" w:space="0" w:color="54883D"/>
              <w:left w:val="single" w:sz="4" w:space="0" w:color="54883D"/>
              <w:bottom w:val="single" w:sz="4" w:space="0" w:color="54883D"/>
              <w:right w:val="single" w:sz="4" w:space="0" w:color="54883D"/>
            </w:tcBorders>
            <w:vAlign w:val="bottom"/>
          </w:tcPr>
          <w:p w14:paraId="5AFCA269"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4. </w:t>
            </w:r>
          </w:p>
        </w:tc>
        <w:tc>
          <w:tcPr>
            <w:tcW w:w="2566" w:type="dxa"/>
            <w:tcBorders>
              <w:top w:val="single" w:sz="4" w:space="0" w:color="54883D"/>
              <w:left w:val="single" w:sz="4" w:space="0" w:color="54883D"/>
              <w:bottom w:val="single" w:sz="4" w:space="0" w:color="54883D"/>
              <w:right w:val="single" w:sz="4" w:space="0" w:color="54883D"/>
            </w:tcBorders>
            <w:vAlign w:val="bottom"/>
          </w:tcPr>
          <w:p w14:paraId="28EF8005" w14:textId="77777777" w:rsidR="00F63405" w:rsidRPr="00797FFE" w:rsidRDefault="00F63405" w:rsidP="00205F89">
            <w:pPr>
              <w:spacing w:line="259" w:lineRule="auto"/>
              <w:ind w:right="60"/>
              <w:jc w:val="center"/>
              <w:rPr>
                <w:rFonts w:ascii="Arial" w:hAnsi="Arial" w:cs="Arial"/>
              </w:rPr>
            </w:pPr>
            <w:r w:rsidRPr="00797FFE">
              <w:rPr>
                <w:rFonts w:ascii="Arial" w:hAnsi="Arial" w:cs="Arial"/>
                <w:sz w:val="20"/>
              </w:rPr>
              <w:t xml:space="preserve">Značajne </w:t>
            </w:r>
          </w:p>
        </w:tc>
        <w:tc>
          <w:tcPr>
            <w:tcW w:w="2254" w:type="dxa"/>
            <w:tcBorders>
              <w:top w:val="single" w:sz="4" w:space="0" w:color="54883D"/>
              <w:left w:val="single" w:sz="4" w:space="0" w:color="54883D"/>
              <w:bottom w:val="single" w:sz="4" w:space="0" w:color="54883D"/>
              <w:right w:val="single" w:sz="4" w:space="0" w:color="54883D"/>
            </w:tcBorders>
            <w:vAlign w:val="bottom"/>
          </w:tcPr>
          <w:p w14:paraId="070F0C8C"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0,012 - 0,035 </w:t>
            </w:r>
          </w:p>
        </w:tc>
        <w:tc>
          <w:tcPr>
            <w:tcW w:w="1985" w:type="dxa"/>
            <w:tcBorders>
              <w:top w:val="single" w:sz="4" w:space="0" w:color="54883D"/>
              <w:left w:val="single" w:sz="4" w:space="0" w:color="54883D"/>
              <w:bottom w:val="single" w:sz="4" w:space="0" w:color="54883D"/>
              <w:right w:val="single" w:sz="4" w:space="0" w:color="54883D"/>
            </w:tcBorders>
            <w:vAlign w:val="bottom"/>
          </w:tcPr>
          <w:p w14:paraId="67610A55" w14:textId="77777777" w:rsidR="00F63405" w:rsidRPr="00797FFE" w:rsidRDefault="00F63405" w:rsidP="00205F89">
            <w:pPr>
              <w:spacing w:line="259" w:lineRule="auto"/>
              <w:jc w:val="center"/>
              <w:rPr>
                <w:rFonts w:ascii="Arial" w:hAnsi="Arial" w:cs="Arial"/>
              </w:rPr>
            </w:pPr>
            <w:r w:rsidRPr="00797FFE">
              <w:rPr>
                <w:rFonts w:ascii="Arial" w:hAnsi="Arial" w:cs="Arial"/>
                <w:b/>
                <w:sz w:val="20"/>
              </w:rPr>
              <w:t xml:space="preserve"> </w:t>
            </w:r>
          </w:p>
        </w:tc>
      </w:tr>
      <w:tr w:rsidR="00F63405" w:rsidRPr="00797FFE" w14:paraId="0360EAA6" w14:textId="77777777" w:rsidTr="006F397E">
        <w:trPr>
          <w:trHeight w:val="319"/>
        </w:trPr>
        <w:tc>
          <w:tcPr>
            <w:tcW w:w="1528" w:type="dxa"/>
            <w:tcBorders>
              <w:top w:val="single" w:sz="4" w:space="0" w:color="54883D"/>
              <w:left w:val="single" w:sz="4" w:space="0" w:color="54883D"/>
              <w:bottom w:val="single" w:sz="4" w:space="0" w:color="54883D"/>
              <w:right w:val="single" w:sz="4" w:space="0" w:color="54883D"/>
            </w:tcBorders>
            <w:vAlign w:val="bottom"/>
          </w:tcPr>
          <w:p w14:paraId="09D12867"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5. </w:t>
            </w:r>
          </w:p>
        </w:tc>
        <w:tc>
          <w:tcPr>
            <w:tcW w:w="2566" w:type="dxa"/>
            <w:tcBorders>
              <w:top w:val="single" w:sz="4" w:space="0" w:color="54883D"/>
              <w:left w:val="single" w:sz="4" w:space="0" w:color="54883D"/>
              <w:bottom w:val="single" w:sz="4" w:space="0" w:color="54883D"/>
              <w:right w:val="single" w:sz="4" w:space="0" w:color="54883D"/>
            </w:tcBorders>
            <w:vAlign w:val="bottom"/>
          </w:tcPr>
          <w:p w14:paraId="38079F48" w14:textId="77777777" w:rsidR="00F63405" w:rsidRPr="00797FFE" w:rsidRDefault="00F63405" w:rsidP="00205F89">
            <w:pPr>
              <w:spacing w:line="259" w:lineRule="auto"/>
              <w:ind w:right="60"/>
              <w:jc w:val="center"/>
              <w:rPr>
                <w:rFonts w:ascii="Arial" w:hAnsi="Arial" w:cs="Arial"/>
              </w:rPr>
            </w:pPr>
            <w:r w:rsidRPr="00797FFE">
              <w:rPr>
                <w:rFonts w:ascii="Arial" w:hAnsi="Arial" w:cs="Arial"/>
                <w:sz w:val="20"/>
              </w:rPr>
              <w:t xml:space="preserve">Katastrofalne </w:t>
            </w:r>
          </w:p>
        </w:tc>
        <w:tc>
          <w:tcPr>
            <w:tcW w:w="2254" w:type="dxa"/>
            <w:tcBorders>
              <w:top w:val="single" w:sz="4" w:space="0" w:color="54883D"/>
              <w:left w:val="single" w:sz="4" w:space="0" w:color="54883D"/>
              <w:bottom w:val="single" w:sz="4" w:space="0" w:color="54883D"/>
              <w:right w:val="single" w:sz="4" w:space="0" w:color="54883D"/>
            </w:tcBorders>
            <w:vAlign w:val="bottom"/>
          </w:tcPr>
          <w:p w14:paraId="177658E9" w14:textId="77777777" w:rsidR="00F63405" w:rsidRPr="00797FFE" w:rsidRDefault="00F63405" w:rsidP="00205F89">
            <w:pPr>
              <w:spacing w:line="259" w:lineRule="auto"/>
              <w:ind w:right="57"/>
              <w:jc w:val="center"/>
              <w:rPr>
                <w:rFonts w:ascii="Arial" w:hAnsi="Arial" w:cs="Arial"/>
              </w:rPr>
            </w:pPr>
            <w:r w:rsidRPr="00797FFE">
              <w:rPr>
                <w:rFonts w:ascii="Arial" w:hAnsi="Arial" w:cs="Arial"/>
                <w:sz w:val="20"/>
              </w:rPr>
              <w:t xml:space="preserve">0,036 &gt; </w:t>
            </w:r>
          </w:p>
        </w:tc>
        <w:tc>
          <w:tcPr>
            <w:tcW w:w="1985" w:type="dxa"/>
            <w:tcBorders>
              <w:top w:val="single" w:sz="4" w:space="0" w:color="54883D"/>
              <w:left w:val="single" w:sz="4" w:space="0" w:color="54883D"/>
              <w:bottom w:val="single" w:sz="4" w:space="0" w:color="54883D"/>
              <w:right w:val="single" w:sz="4" w:space="0" w:color="54883D"/>
            </w:tcBorders>
            <w:vAlign w:val="bottom"/>
          </w:tcPr>
          <w:p w14:paraId="323DAE9F" w14:textId="77777777" w:rsidR="00F63405" w:rsidRPr="00797FFE" w:rsidRDefault="00F63405" w:rsidP="00205F89">
            <w:pPr>
              <w:spacing w:line="259" w:lineRule="auto"/>
              <w:ind w:right="55"/>
              <w:jc w:val="center"/>
              <w:rPr>
                <w:rFonts w:ascii="Arial" w:hAnsi="Arial" w:cs="Arial"/>
              </w:rPr>
            </w:pPr>
            <w:r w:rsidRPr="00797FFE">
              <w:rPr>
                <w:rFonts w:ascii="Arial" w:hAnsi="Arial" w:cs="Arial"/>
                <w:b/>
                <w:sz w:val="20"/>
              </w:rPr>
              <w:t xml:space="preserve">x </w:t>
            </w:r>
          </w:p>
        </w:tc>
      </w:tr>
    </w:tbl>
    <w:p w14:paraId="38169076" w14:textId="77777777" w:rsidR="00F63405" w:rsidRPr="00797FFE" w:rsidRDefault="00F63405" w:rsidP="00F63405">
      <w:pPr>
        <w:spacing w:after="177"/>
        <w:rPr>
          <w:rFonts w:ascii="Arial" w:hAnsi="Arial" w:cs="Arial"/>
        </w:rPr>
      </w:pPr>
      <w:r w:rsidRPr="00797FFE">
        <w:rPr>
          <w:rFonts w:ascii="Arial" w:hAnsi="Arial" w:cs="Arial"/>
        </w:rPr>
        <w:t xml:space="preserve"> </w:t>
      </w:r>
    </w:p>
    <w:p w14:paraId="54B0D482" w14:textId="77777777" w:rsidR="00F63405" w:rsidRPr="00797FFE" w:rsidRDefault="00F63405" w:rsidP="00F63405">
      <w:pPr>
        <w:spacing w:after="165" w:line="269" w:lineRule="auto"/>
        <w:ind w:left="-5" w:hanging="10"/>
        <w:rPr>
          <w:rFonts w:ascii="Arial" w:hAnsi="Arial" w:cs="Arial"/>
        </w:rPr>
      </w:pPr>
      <w:r w:rsidRPr="00797FFE">
        <w:rPr>
          <w:rFonts w:ascii="Arial" w:hAnsi="Arial" w:cs="Arial"/>
        </w:rPr>
        <w:t xml:space="preserve">Gospodarstvo </w:t>
      </w:r>
    </w:p>
    <w:p w14:paraId="1ED570AC" w14:textId="77777777" w:rsidR="00F63405" w:rsidRPr="00797FFE" w:rsidRDefault="00F63405" w:rsidP="006F397E">
      <w:pPr>
        <w:spacing w:after="224"/>
        <w:ind w:left="-3" w:firstLine="711"/>
        <w:jc w:val="both"/>
        <w:rPr>
          <w:rFonts w:ascii="Arial" w:hAnsi="Arial" w:cs="Arial"/>
        </w:rPr>
      </w:pPr>
      <w:r w:rsidRPr="00797FFE">
        <w:rPr>
          <w:rFonts w:ascii="Arial" w:hAnsi="Arial" w:cs="Arial"/>
        </w:rPr>
        <w:t xml:space="preserve">Za očekivati je da bi došlo do značajne materijalne štete na objektu benzinske postaje, stambenim/poslovnim objektima i vozilima unutar zona ugroženosti te prekida rada benzinske postaje. Na temelju procjene, odabrane su značajne posljedice. </w:t>
      </w:r>
    </w:p>
    <w:p w14:paraId="0279C923" w14:textId="420687CB" w:rsidR="006F397E" w:rsidRPr="00797FFE" w:rsidRDefault="006F397E" w:rsidP="006F397E">
      <w:pPr>
        <w:pStyle w:val="Opisslike"/>
        <w:keepNext/>
        <w:rPr>
          <w:rFonts w:ascii="Arial" w:hAnsi="Arial" w:cs="Arial"/>
        </w:rPr>
      </w:pPr>
      <w:bookmarkStart w:id="249" w:name="_Toc184042938"/>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25</w:t>
      </w:r>
      <w:r w:rsidR="00101956" w:rsidRPr="00797FFE">
        <w:rPr>
          <w:rFonts w:ascii="Arial" w:hAnsi="Arial" w:cs="Arial"/>
          <w:noProof/>
        </w:rPr>
        <w:fldChar w:fldCharType="end"/>
      </w:r>
      <w:r w:rsidRPr="00797FFE">
        <w:rPr>
          <w:rFonts w:ascii="Arial" w:hAnsi="Arial" w:cs="Arial"/>
        </w:rPr>
        <w:t xml:space="preserve">:Vrijednost kriterija za posljedice na gospodarstvo po kategorijama – </w:t>
      </w:r>
      <w:proofErr w:type="spellStart"/>
      <w:r w:rsidRPr="00797FFE">
        <w:rPr>
          <w:rFonts w:ascii="Arial" w:hAnsi="Arial" w:cs="Arial"/>
        </w:rPr>
        <w:t>tehničkotehnološke</w:t>
      </w:r>
      <w:proofErr w:type="spellEnd"/>
      <w:r w:rsidRPr="00797FFE">
        <w:rPr>
          <w:rFonts w:ascii="Arial" w:hAnsi="Arial" w:cs="Arial"/>
        </w:rPr>
        <w:t xml:space="preserve"> nesreće s opasnim tvarima</w:t>
      </w:r>
      <w:bookmarkEnd w:id="249"/>
    </w:p>
    <w:tbl>
      <w:tblPr>
        <w:tblStyle w:val="TableGrid"/>
        <w:tblW w:w="8438" w:type="dxa"/>
        <w:tblInd w:w="315" w:type="dxa"/>
        <w:tblCellMar>
          <w:top w:w="126" w:type="dxa"/>
          <w:left w:w="108" w:type="dxa"/>
          <w:bottom w:w="6" w:type="dxa"/>
          <w:right w:w="55" w:type="dxa"/>
        </w:tblCellMar>
        <w:tblLook w:val="04A0" w:firstRow="1" w:lastRow="0" w:firstColumn="1" w:lastColumn="0" w:noHBand="0" w:noVBand="1"/>
      </w:tblPr>
      <w:tblGrid>
        <w:gridCol w:w="1529"/>
        <w:gridCol w:w="2268"/>
        <w:gridCol w:w="3143"/>
        <w:gridCol w:w="1498"/>
      </w:tblGrid>
      <w:tr w:rsidR="00F63405" w:rsidRPr="00797FFE" w14:paraId="4B63FB8F" w14:textId="77777777" w:rsidTr="006F397E">
        <w:trPr>
          <w:trHeight w:val="367"/>
        </w:trPr>
        <w:tc>
          <w:tcPr>
            <w:tcW w:w="1529" w:type="dxa"/>
            <w:tcBorders>
              <w:top w:val="single" w:sz="4" w:space="0" w:color="54883D"/>
              <w:left w:val="single" w:sz="4" w:space="0" w:color="54883D"/>
              <w:bottom w:val="single" w:sz="4" w:space="0" w:color="54883D"/>
              <w:right w:val="single" w:sz="4" w:space="0" w:color="54883D"/>
            </w:tcBorders>
          </w:tcPr>
          <w:p w14:paraId="076C53C9" w14:textId="77777777" w:rsidR="00F63405" w:rsidRPr="00797FFE" w:rsidRDefault="00F63405" w:rsidP="00205F89">
            <w:pPr>
              <w:spacing w:line="259" w:lineRule="auto"/>
              <w:rPr>
                <w:rFonts w:ascii="Arial" w:hAnsi="Arial" w:cs="Arial"/>
              </w:rPr>
            </w:pPr>
            <w:r w:rsidRPr="00797FFE">
              <w:rPr>
                <w:rFonts w:ascii="Arial" w:hAnsi="Arial" w:cs="Arial"/>
                <w:b/>
                <w:sz w:val="20"/>
              </w:rPr>
              <w:t xml:space="preserve">KATEGORIJA </w:t>
            </w:r>
          </w:p>
        </w:tc>
        <w:tc>
          <w:tcPr>
            <w:tcW w:w="2268" w:type="dxa"/>
            <w:tcBorders>
              <w:top w:val="single" w:sz="4" w:space="0" w:color="54883D"/>
              <w:left w:val="single" w:sz="4" w:space="0" w:color="54883D"/>
              <w:bottom w:val="single" w:sz="4" w:space="0" w:color="54883D"/>
              <w:right w:val="single" w:sz="4" w:space="0" w:color="54883D"/>
            </w:tcBorders>
          </w:tcPr>
          <w:p w14:paraId="61D6F0CD" w14:textId="77777777" w:rsidR="00F63405" w:rsidRPr="00797FFE" w:rsidRDefault="00F63405" w:rsidP="00205F89">
            <w:pPr>
              <w:spacing w:line="259" w:lineRule="auto"/>
              <w:ind w:right="57"/>
              <w:jc w:val="center"/>
              <w:rPr>
                <w:rFonts w:ascii="Arial" w:hAnsi="Arial" w:cs="Arial"/>
              </w:rPr>
            </w:pPr>
            <w:r w:rsidRPr="00797FFE">
              <w:rPr>
                <w:rFonts w:ascii="Arial" w:hAnsi="Arial" w:cs="Arial"/>
                <w:b/>
                <w:sz w:val="20"/>
              </w:rPr>
              <w:t xml:space="preserve">POSLJEDICE </w:t>
            </w:r>
          </w:p>
        </w:tc>
        <w:tc>
          <w:tcPr>
            <w:tcW w:w="3143" w:type="dxa"/>
            <w:tcBorders>
              <w:top w:val="single" w:sz="4" w:space="0" w:color="54883D"/>
              <w:left w:val="single" w:sz="4" w:space="0" w:color="54883D"/>
              <w:bottom w:val="single" w:sz="4" w:space="0" w:color="54883D"/>
              <w:right w:val="single" w:sz="4" w:space="0" w:color="54883D"/>
            </w:tcBorders>
          </w:tcPr>
          <w:p w14:paraId="0DE0DDD0" w14:textId="77777777" w:rsidR="00F63405" w:rsidRPr="00797FFE" w:rsidRDefault="00F63405" w:rsidP="00205F89">
            <w:pPr>
              <w:spacing w:line="259" w:lineRule="auto"/>
              <w:ind w:right="59"/>
              <w:jc w:val="center"/>
              <w:rPr>
                <w:rFonts w:ascii="Arial" w:hAnsi="Arial" w:cs="Arial"/>
              </w:rPr>
            </w:pPr>
            <w:r w:rsidRPr="00797FFE">
              <w:rPr>
                <w:rFonts w:ascii="Arial" w:hAnsi="Arial" w:cs="Arial"/>
                <w:b/>
                <w:sz w:val="20"/>
              </w:rPr>
              <w:t xml:space="preserve">KRITERIJ (€) </w:t>
            </w:r>
          </w:p>
        </w:tc>
        <w:tc>
          <w:tcPr>
            <w:tcW w:w="1498" w:type="dxa"/>
            <w:tcBorders>
              <w:top w:val="single" w:sz="4" w:space="0" w:color="54883D"/>
              <w:left w:val="single" w:sz="4" w:space="0" w:color="54883D"/>
              <w:bottom w:val="single" w:sz="4" w:space="0" w:color="54883D"/>
              <w:right w:val="single" w:sz="4" w:space="0" w:color="54883D"/>
            </w:tcBorders>
          </w:tcPr>
          <w:p w14:paraId="06AA3947" w14:textId="77777777" w:rsidR="00F63405" w:rsidRPr="00797FFE" w:rsidRDefault="00F63405" w:rsidP="00205F89">
            <w:pPr>
              <w:spacing w:line="259" w:lineRule="auto"/>
              <w:ind w:left="50"/>
              <w:rPr>
                <w:rFonts w:ascii="Arial" w:hAnsi="Arial" w:cs="Arial"/>
              </w:rPr>
            </w:pPr>
            <w:r w:rsidRPr="00797FFE">
              <w:rPr>
                <w:rFonts w:ascii="Arial" w:hAnsi="Arial" w:cs="Arial"/>
                <w:b/>
                <w:sz w:val="20"/>
              </w:rPr>
              <w:t xml:space="preserve">ODABRANO </w:t>
            </w:r>
          </w:p>
        </w:tc>
      </w:tr>
      <w:tr w:rsidR="00F63405" w:rsidRPr="00797FFE" w14:paraId="6CCFB4BF" w14:textId="77777777" w:rsidTr="006F397E">
        <w:trPr>
          <w:trHeight w:val="322"/>
        </w:trPr>
        <w:tc>
          <w:tcPr>
            <w:tcW w:w="1529" w:type="dxa"/>
            <w:tcBorders>
              <w:top w:val="single" w:sz="4" w:space="0" w:color="54883D"/>
              <w:left w:val="single" w:sz="4" w:space="0" w:color="54883D"/>
              <w:bottom w:val="single" w:sz="4" w:space="0" w:color="54883D"/>
              <w:right w:val="single" w:sz="4" w:space="0" w:color="54883D"/>
            </w:tcBorders>
            <w:vAlign w:val="bottom"/>
          </w:tcPr>
          <w:p w14:paraId="55B68194"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1. </w:t>
            </w:r>
          </w:p>
        </w:tc>
        <w:tc>
          <w:tcPr>
            <w:tcW w:w="2268" w:type="dxa"/>
            <w:tcBorders>
              <w:top w:val="single" w:sz="4" w:space="0" w:color="54883D"/>
              <w:left w:val="single" w:sz="4" w:space="0" w:color="54883D"/>
              <w:bottom w:val="single" w:sz="4" w:space="0" w:color="54883D"/>
              <w:right w:val="single" w:sz="4" w:space="0" w:color="54883D"/>
            </w:tcBorders>
            <w:vAlign w:val="bottom"/>
          </w:tcPr>
          <w:p w14:paraId="5595E26E"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Neznatne </w:t>
            </w:r>
          </w:p>
        </w:tc>
        <w:tc>
          <w:tcPr>
            <w:tcW w:w="3143" w:type="dxa"/>
            <w:tcBorders>
              <w:top w:val="single" w:sz="4" w:space="0" w:color="54883D"/>
              <w:left w:val="single" w:sz="4" w:space="0" w:color="54883D"/>
              <w:bottom w:val="single" w:sz="4" w:space="0" w:color="54883D"/>
              <w:right w:val="single" w:sz="4" w:space="0" w:color="54883D"/>
            </w:tcBorders>
            <w:vAlign w:val="bottom"/>
          </w:tcPr>
          <w:p w14:paraId="721C83BA"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29.477,11 – 58.954,22 </w:t>
            </w:r>
          </w:p>
        </w:tc>
        <w:tc>
          <w:tcPr>
            <w:tcW w:w="1498" w:type="dxa"/>
            <w:tcBorders>
              <w:top w:val="single" w:sz="4" w:space="0" w:color="54883D"/>
              <w:left w:val="single" w:sz="4" w:space="0" w:color="54883D"/>
              <w:bottom w:val="single" w:sz="4" w:space="0" w:color="54883D"/>
              <w:right w:val="single" w:sz="4" w:space="0" w:color="54883D"/>
            </w:tcBorders>
            <w:vAlign w:val="bottom"/>
          </w:tcPr>
          <w:p w14:paraId="4AF67ABE" w14:textId="77777777" w:rsidR="00F63405" w:rsidRPr="00797FFE" w:rsidRDefault="00F63405" w:rsidP="00205F89">
            <w:pPr>
              <w:spacing w:line="259" w:lineRule="auto"/>
              <w:ind w:left="2"/>
              <w:jc w:val="center"/>
              <w:rPr>
                <w:rFonts w:ascii="Arial" w:hAnsi="Arial" w:cs="Arial"/>
              </w:rPr>
            </w:pPr>
            <w:r w:rsidRPr="00797FFE">
              <w:rPr>
                <w:rFonts w:ascii="Arial" w:hAnsi="Arial" w:cs="Arial"/>
                <w:b/>
                <w:sz w:val="20"/>
              </w:rPr>
              <w:t xml:space="preserve"> </w:t>
            </w:r>
          </w:p>
        </w:tc>
      </w:tr>
      <w:tr w:rsidR="00F63405" w:rsidRPr="00797FFE" w14:paraId="2B6E5411" w14:textId="77777777" w:rsidTr="006F397E">
        <w:trPr>
          <w:trHeight w:val="319"/>
        </w:trPr>
        <w:tc>
          <w:tcPr>
            <w:tcW w:w="1529" w:type="dxa"/>
            <w:tcBorders>
              <w:top w:val="single" w:sz="4" w:space="0" w:color="54883D"/>
              <w:left w:val="single" w:sz="4" w:space="0" w:color="54883D"/>
              <w:bottom w:val="single" w:sz="4" w:space="0" w:color="54883D"/>
              <w:right w:val="single" w:sz="4" w:space="0" w:color="54883D"/>
            </w:tcBorders>
            <w:vAlign w:val="bottom"/>
          </w:tcPr>
          <w:p w14:paraId="7755E889"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2. </w:t>
            </w:r>
          </w:p>
        </w:tc>
        <w:tc>
          <w:tcPr>
            <w:tcW w:w="2268" w:type="dxa"/>
            <w:tcBorders>
              <w:top w:val="single" w:sz="4" w:space="0" w:color="54883D"/>
              <w:left w:val="single" w:sz="4" w:space="0" w:color="54883D"/>
              <w:bottom w:val="single" w:sz="4" w:space="0" w:color="54883D"/>
              <w:right w:val="single" w:sz="4" w:space="0" w:color="54883D"/>
            </w:tcBorders>
            <w:vAlign w:val="bottom"/>
          </w:tcPr>
          <w:p w14:paraId="35C6D85D"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Male </w:t>
            </w:r>
          </w:p>
        </w:tc>
        <w:tc>
          <w:tcPr>
            <w:tcW w:w="3143" w:type="dxa"/>
            <w:tcBorders>
              <w:top w:val="single" w:sz="4" w:space="0" w:color="54883D"/>
              <w:left w:val="single" w:sz="4" w:space="0" w:color="54883D"/>
              <w:bottom w:val="single" w:sz="4" w:space="0" w:color="54883D"/>
              <w:right w:val="single" w:sz="4" w:space="0" w:color="54883D"/>
            </w:tcBorders>
            <w:vAlign w:val="bottom"/>
          </w:tcPr>
          <w:p w14:paraId="286746B9" w14:textId="77777777" w:rsidR="00F63405" w:rsidRPr="00797FFE" w:rsidRDefault="00F63405" w:rsidP="00205F89">
            <w:pPr>
              <w:spacing w:line="259" w:lineRule="auto"/>
              <w:ind w:right="58"/>
              <w:jc w:val="center"/>
              <w:rPr>
                <w:rFonts w:ascii="Arial" w:hAnsi="Arial" w:cs="Arial"/>
              </w:rPr>
            </w:pPr>
            <w:r w:rsidRPr="00797FFE">
              <w:rPr>
                <w:rFonts w:ascii="Arial" w:hAnsi="Arial" w:cs="Arial"/>
                <w:sz w:val="20"/>
              </w:rPr>
              <w:t xml:space="preserve">58.954,22 – 294.771,10 </w:t>
            </w:r>
          </w:p>
        </w:tc>
        <w:tc>
          <w:tcPr>
            <w:tcW w:w="1498" w:type="dxa"/>
            <w:tcBorders>
              <w:top w:val="single" w:sz="4" w:space="0" w:color="54883D"/>
              <w:left w:val="single" w:sz="4" w:space="0" w:color="54883D"/>
              <w:bottom w:val="single" w:sz="4" w:space="0" w:color="54883D"/>
              <w:right w:val="single" w:sz="4" w:space="0" w:color="54883D"/>
            </w:tcBorders>
            <w:vAlign w:val="bottom"/>
          </w:tcPr>
          <w:p w14:paraId="1D10E001" w14:textId="77777777" w:rsidR="00F63405" w:rsidRPr="00797FFE" w:rsidRDefault="00F63405" w:rsidP="00205F89">
            <w:pPr>
              <w:spacing w:line="259" w:lineRule="auto"/>
              <w:ind w:left="2"/>
              <w:jc w:val="center"/>
              <w:rPr>
                <w:rFonts w:ascii="Arial" w:hAnsi="Arial" w:cs="Arial"/>
              </w:rPr>
            </w:pPr>
            <w:r w:rsidRPr="00797FFE">
              <w:rPr>
                <w:rFonts w:ascii="Arial" w:hAnsi="Arial" w:cs="Arial"/>
                <w:sz w:val="20"/>
              </w:rPr>
              <w:t xml:space="preserve"> </w:t>
            </w:r>
          </w:p>
        </w:tc>
      </w:tr>
      <w:tr w:rsidR="00F63405" w:rsidRPr="00797FFE" w14:paraId="67D89E0B" w14:textId="77777777" w:rsidTr="006F397E">
        <w:trPr>
          <w:trHeight w:val="319"/>
        </w:trPr>
        <w:tc>
          <w:tcPr>
            <w:tcW w:w="1529" w:type="dxa"/>
            <w:tcBorders>
              <w:top w:val="single" w:sz="4" w:space="0" w:color="54883D"/>
              <w:left w:val="single" w:sz="4" w:space="0" w:color="54883D"/>
              <w:bottom w:val="single" w:sz="4" w:space="0" w:color="54883D"/>
              <w:right w:val="single" w:sz="4" w:space="0" w:color="54883D"/>
            </w:tcBorders>
            <w:vAlign w:val="bottom"/>
          </w:tcPr>
          <w:p w14:paraId="429BD183"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3. </w:t>
            </w:r>
          </w:p>
        </w:tc>
        <w:tc>
          <w:tcPr>
            <w:tcW w:w="2268" w:type="dxa"/>
            <w:tcBorders>
              <w:top w:val="single" w:sz="4" w:space="0" w:color="54883D"/>
              <w:left w:val="single" w:sz="4" w:space="0" w:color="54883D"/>
              <w:bottom w:val="single" w:sz="4" w:space="0" w:color="54883D"/>
              <w:right w:val="single" w:sz="4" w:space="0" w:color="54883D"/>
            </w:tcBorders>
            <w:vAlign w:val="bottom"/>
          </w:tcPr>
          <w:p w14:paraId="6EC17769"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Umjerene </w:t>
            </w:r>
          </w:p>
        </w:tc>
        <w:tc>
          <w:tcPr>
            <w:tcW w:w="3143" w:type="dxa"/>
            <w:tcBorders>
              <w:top w:val="single" w:sz="4" w:space="0" w:color="54883D"/>
              <w:left w:val="single" w:sz="4" w:space="0" w:color="54883D"/>
              <w:bottom w:val="single" w:sz="4" w:space="0" w:color="54883D"/>
              <w:right w:val="single" w:sz="4" w:space="0" w:color="54883D"/>
            </w:tcBorders>
            <w:vAlign w:val="bottom"/>
          </w:tcPr>
          <w:p w14:paraId="0F0EFBC5" w14:textId="77777777" w:rsidR="00F63405" w:rsidRPr="00797FFE" w:rsidRDefault="00F63405" w:rsidP="00205F89">
            <w:pPr>
              <w:spacing w:line="259" w:lineRule="auto"/>
              <w:ind w:right="58"/>
              <w:jc w:val="center"/>
              <w:rPr>
                <w:rFonts w:ascii="Arial" w:hAnsi="Arial" w:cs="Arial"/>
              </w:rPr>
            </w:pPr>
            <w:r w:rsidRPr="00797FFE">
              <w:rPr>
                <w:rFonts w:ascii="Arial" w:hAnsi="Arial" w:cs="Arial"/>
                <w:sz w:val="20"/>
              </w:rPr>
              <w:t xml:space="preserve">294.771,10 – 884.313,30 </w:t>
            </w:r>
          </w:p>
        </w:tc>
        <w:tc>
          <w:tcPr>
            <w:tcW w:w="1498" w:type="dxa"/>
            <w:tcBorders>
              <w:top w:val="single" w:sz="4" w:space="0" w:color="54883D"/>
              <w:left w:val="single" w:sz="4" w:space="0" w:color="54883D"/>
              <w:bottom w:val="single" w:sz="4" w:space="0" w:color="54883D"/>
              <w:right w:val="single" w:sz="4" w:space="0" w:color="54883D"/>
            </w:tcBorders>
            <w:vAlign w:val="bottom"/>
          </w:tcPr>
          <w:p w14:paraId="4CDD7B86" w14:textId="77777777" w:rsidR="00F63405" w:rsidRPr="00797FFE" w:rsidRDefault="00F63405" w:rsidP="00205F89">
            <w:pPr>
              <w:spacing w:line="259" w:lineRule="auto"/>
              <w:ind w:left="2"/>
              <w:jc w:val="center"/>
              <w:rPr>
                <w:rFonts w:ascii="Arial" w:hAnsi="Arial" w:cs="Arial"/>
              </w:rPr>
            </w:pPr>
            <w:r w:rsidRPr="00797FFE">
              <w:rPr>
                <w:rFonts w:ascii="Arial" w:hAnsi="Arial" w:cs="Arial"/>
                <w:b/>
                <w:sz w:val="20"/>
              </w:rPr>
              <w:t xml:space="preserve"> </w:t>
            </w:r>
          </w:p>
        </w:tc>
      </w:tr>
      <w:tr w:rsidR="00F63405" w:rsidRPr="00797FFE" w14:paraId="64C82959" w14:textId="77777777" w:rsidTr="006F397E">
        <w:trPr>
          <w:trHeight w:val="322"/>
        </w:trPr>
        <w:tc>
          <w:tcPr>
            <w:tcW w:w="1529" w:type="dxa"/>
            <w:tcBorders>
              <w:top w:val="single" w:sz="4" w:space="0" w:color="54883D"/>
              <w:left w:val="single" w:sz="4" w:space="0" w:color="54883D"/>
              <w:bottom w:val="single" w:sz="4" w:space="0" w:color="54883D"/>
              <w:right w:val="single" w:sz="4" w:space="0" w:color="54883D"/>
            </w:tcBorders>
            <w:vAlign w:val="bottom"/>
          </w:tcPr>
          <w:p w14:paraId="7C33E814"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4. </w:t>
            </w:r>
          </w:p>
        </w:tc>
        <w:tc>
          <w:tcPr>
            <w:tcW w:w="2268" w:type="dxa"/>
            <w:tcBorders>
              <w:top w:val="single" w:sz="4" w:space="0" w:color="54883D"/>
              <w:left w:val="single" w:sz="4" w:space="0" w:color="54883D"/>
              <w:bottom w:val="single" w:sz="4" w:space="0" w:color="54883D"/>
              <w:right w:val="single" w:sz="4" w:space="0" w:color="54883D"/>
            </w:tcBorders>
            <w:vAlign w:val="bottom"/>
          </w:tcPr>
          <w:p w14:paraId="6E5B5088"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Značajne </w:t>
            </w:r>
          </w:p>
        </w:tc>
        <w:tc>
          <w:tcPr>
            <w:tcW w:w="3143" w:type="dxa"/>
            <w:tcBorders>
              <w:top w:val="single" w:sz="4" w:space="0" w:color="54883D"/>
              <w:left w:val="single" w:sz="4" w:space="0" w:color="54883D"/>
              <w:bottom w:val="single" w:sz="4" w:space="0" w:color="54883D"/>
              <w:right w:val="single" w:sz="4" w:space="0" w:color="54883D"/>
            </w:tcBorders>
            <w:vAlign w:val="bottom"/>
          </w:tcPr>
          <w:p w14:paraId="402D689E"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884.313,30 – 1.473.855,50  </w:t>
            </w:r>
          </w:p>
        </w:tc>
        <w:tc>
          <w:tcPr>
            <w:tcW w:w="1498" w:type="dxa"/>
            <w:tcBorders>
              <w:top w:val="single" w:sz="4" w:space="0" w:color="54883D"/>
              <w:left w:val="single" w:sz="4" w:space="0" w:color="54883D"/>
              <w:bottom w:val="single" w:sz="4" w:space="0" w:color="54883D"/>
              <w:right w:val="single" w:sz="4" w:space="0" w:color="54883D"/>
            </w:tcBorders>
            <w:vAlign w:val="bottom"/>
          </w:tcPr>
          <w:p w14:paraId="29134EF1" w14:textId="77777777" w:rsidR="00F63405" w:rsidRPr="00797FFE" w:rsidRDefault="00F63405" w:rsidP="00205F89">
            <w:pPr>
              <w:spacing w:line="259" w:lineRule="auto"/>
              <w:ind w:right="53"/>
              <w:jc w:val="center"/>
              <w:rPr>
                <w:rFonts w:ascii="Arial" w:hAnsi="Arial" w:cs="Arial"/>
              </w:rPr>
            </w:pPr>
            <w:r w:rsidRPr="00797FFE">
              <w:rPr>
                <w:rFonts w:ascii="Arial" w:hAnsi="Arial" w:cs="Arial"/>
                <w:b/>
                <w:sz w:val="20"/>
              </w:rPr>
              <w:t xml:space="preserve">x </w:t>
            </w:r>
          </w:p>
        </w:tc>
      </w:tr>
      <w:tr w:rsidR="00F63405" w:rsidRPr="00797FFE" w14:paraId="39755496" w14:textId="77777777" w:rsidTr="006F397E">
        <w:trPr>
          <w:trHeight w:val="319"/>
        </w:trPr>
        <w:tc>
          <w:tcPr>
            <w:tcW w:w="1529" w:type="dxa"/>
            <w:tcBorders>
              <w:top w:val="single" w:sz="4" w:space="0" w:color="54883D"/>
              <w:left w:val="single" w:sz="4" w:space="0" w:color="54883D"/>
              <w:bottom w:val="single" w:sz="4" w:space="0" w:color="54883D"/>
              <w:right w:val="single" w:sz="4" w:space="0" w:color="54883D"/>
            </w:tcBorders>
            <w:vAlign w:val="bottom"/>
          </w:tcPr>
          <w:p w14:paraId="6DE72534"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5. </w:t>
            </w:r>
          </w:p>
        </w:tc>
        <w:tc>
          <w:tcPr>
            <w:tcW w:w="2268" w:type="dxa"/>
            <w:tcBorders>
              <w:top w:val="single" w:sz="4" w:space="0" w:color="54883D"/>
              <w:left w:val="single" w:sz="4" w:space="0" w:color="54883D"/>
              <w:bottom w:val="single" w:sz="4" w:space="0" w:color="54883D"/>
              <w:right w:val="single" w:sz="4" w:space="0" w:color="54883D"/>
            </w:tcBorders>
            <w:vAlign w:val="bottom"/>
          </w:tcPr>
          <w:p w14:paraId="578B2EFB"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Katastrofalne </w:t>
            </w:r>
          </w:p>
        </w:tc>
        <w:tc>
          <w:tcPr>
            <w:tcW w:w="3143" w:type="dxa"/>
            <w:tcBorders>
              <w:top w:val="single" w:sz="4" w:space="0" w:color="54883D"/>
              <w:left w:val="single" w:sz="4" w:space="0" w:color="54883D"/>
              <w:bottom w:val="single" w:sz="4" w:space="0" w:color="54883D"/>
              <w:right w:val="single" w:sz="4" w:space="0" w:color="54883D"/>
            </w:tcBorders>
            <w:vAlign w:val="bottom"/>
          </w:tcPr>
          <w:p w14:paraId="11962D07"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&gt; 1.473.855,50 </w:t>
            </w:r>
          </w:p>
        </w:tc>
        <w:tc>
          <w:tcPr>
            <w:tcW w:w="1498" w:type="dxa"/>
            <w:tcBorders>
              <w:top w:val="single" w:sz="4" w:space="0" w:color="54883D"/>
              <w:left w:val="single" w:sz="4" w:space="0" w:color="54883D"/>
              <w:bottom w:val="single" w:sz="4" w:space="0" w:color="54883D"/>
              <w:right w:val="single" w:sz="4" w:space="0" w:color="54883D"/>
            </w:tcBorders>
            <w:vAlign w:val="bottom"/>
          </w:tcPr>
          <w:p w14:paraId="494A10DA" w14:textId="77777777" w:rsidR="00F63405" w:rsidRPr="00797FFE" w:rsidRDefault="00F63405" w:rsidP="00205F89">
            <w:pPr>
              <w:spacing w:line="259" w:lineRule="auto"/>
              <w:ind w:left="2"/>
              <w:jc w:val="center"/>
              <w:rPr>
                <w:rFonts w:ascii="Arial" w:hAnsi="Arial" w:cs="Arial"/>
              </w:rPr>
            </w:pPr>
            <w:r w:rsidRPr="00797FFE">
              <w:rPr>
                <w:rFonts w:ascii="Arial" w:hAnsi="Arial" w:cs="Arial"/>
                <w:sz w:val="20"/>
              </w:rPr>
              <w:t xml:space="preserve"> </w:t>
            </w:r>
          </w:p>
        </w:tc>
      </w:tr>
    </w:tbl>
    <w:p w14:paraId="653ACCB7" w14:textId="77777777" w:rsidR="00F63405" w:rsidRPr="00797FFE" w:rsidRDefault="00F63405" w:rsidP="00F63405">
      <w:pPr>
        <w:spacing w:after="177"/>
        <w:rPr>
          <w:rFonts w:ascii="Arial" w:hAnsi="Arial" w:cs="Arial"/>
        </w:rPr>
      </w:pPr>
      <w:r w:rsidRPr="00797FFE">
        <w:rPr>
          <w:rFonts w:ascii="Arial" w:hAnsi="Arial" w:cs="Arial"/>
        </w:rPr>
        <w:t xml:space="preserve"> </w:t>
      </w:r>
    </w:p>
    <w:p w14:paraId="1BCC7A99" w14:textId="77777777" w:rsidR="00F63405" w:rsidRPr="00797FFE" w:rsidRDefault="00F63405" w:rsidP="00F63405">
      <w:pPr>
        <w:spacing w:after="177"/>
        <w:rPr>
          <w:rFonts w:ascii="Arial" w:hAnsi="Arial" w:cs="Arial"/>
        </w:rPr>
      </w:pPr>
      <w:r w:rsidRPr="00797FFE">
        <w:rPr>
          <w:rFonts w:ascii="Arial" w:hAnsi="Arial" w:cs="Arial"/>
        </w:rPr>
        <w:t xml:space="preserve"> </w:t>
      </w:r>
    </w:p>
    <w:p w14:paraId="14902533" w14:textId="77777777" w:rsidR="00F63405" w:rsidRPr="00797FFE" w:rsidRDefault="00F63405" w:rsidP="00F63405">
      <w:pPr>
        <w:spacing w:after="169" w:line="265" w:lineRule="auto"/>
        <w:ind w:left="-4" w:hanging="10"/>
        <w:rPr>
          <w:rFonts w:ascii="Arial" w:hAnsi="Arial" w:cs="Arial"/>
          <w:bCs/>
        </w:rPr>
      </w:pPr>
      <w:r w:rsidRPr="00797FFE">
        <w:rPr>
          <w:rFonts w:ascii="Arial" w:hAnsi="Arial" w:cs="Arial"/>
          <w:bCs/>
          <w:u w:val="single" w:color="000000"/>
        </w:rPr>
        <w:t>Posljedice po kritičnu infrastrukturu:</w:t>
      </w:r>
      <w:r w:rsidRPr="00797FFE">
        <w:rPr>
          <w:rFonts w:ascii="Arial" w:hAnsi="Arial" w:cs="Arial"/>
          <w:bCs/>
        </w:rPr>
        <w:t xml:space="preserve"> </w:t>
      </w:r>
    </w:p>
    <w:p w14:paraId="78EFE09A" w14:textId="77777777" w:rsidR="00F63405" w:rsidRPr="00797FFE" w:rsidRDefault="00F63405" w:rsidP="00F63405">
      <w:pPr>
        <w:spacing w:after="98"/>
        <w:ind w:left="2" w:hanging="10"/>
        <w:rPr>
          <w:rFonts w:ascii="Arial" w:hAnsi="Arial" w:cs="Arial"/>
        </w:rPr>
      </w:pPr>
      <w:r w:rsidRPr="00797FFE">
        <w:rPr>
          <w:rFonts w:ascii="Arial" w:hAnsi="Arial" w:cs="Arial"/>
          <w:i/>
        </w:rPr>
        <w:t>Promet</w:t>
      </w:r>
      <w:r w:rsidRPr="00797FFE">
        <w:rPr>
          <w:rFonts w:ascii="Arial" w:hAnsi="Arial" w:cs="Arial"/>
        </w:rPr>
        <w:t xml:space="preserve"> </w:t>
      </w:r>
    </w:p>
    <w:p w14:paraId="2588744D" w14:textId="77777777" w:rsidR="00F63405" w:rsidRPr="00797FFE" w:rsidRDefault="00F63405" w:rsidP="00797FFE">
      <w:pPr>
        <w:spacing w:after="123" w:line="360" w:lineRule="auto"/>
        <w:ind w:left="-3" w:firstLine="711"/>
        <w:jc w:val="both"/>
        <w:rPr>
          <w:rFonts w:ascii="Arial" w:hAnsi="Arial" w:cs="Arial"/>
        </w:rPr>
      </w:pPr>
      <w:r w:rsidRPr="00797FFE">
        <w:rPr>
          <w:rFonts w:ascii="Arial" w:hAnsi="Arial" w:cs="Arial"/>
        </w:rPr>
        <w:t xml:space="preserve">U slučaju tehničko-tehnološke nesreće na lokaciji može doći do oštećenja cestovnih pravaca u okruženju županijskoj cesti ŽC5055 (pristupne ceste), na kojoj može doći do prekida prometovanja. </w:t>
      </w:r>
    </w:p>
    <w:p w14:paraId="7EE2674A" w14:textId="77777777" w:rsidR="00F63405" w:rsidRPr="00797FFE" w:rsidRDefault="00F63405" w:rsidP="00F63405">
      <w:pPr>
        <w:spacing w:after="136"/>
        <w:ind w:left="7" w:hanging="10"/>
        <w:rPr>
          <w:rFonts w:ascii="Arial" w:hAnsi="Arial" w:cs="Arial"/>
        </w:rPr>
      </w:pPr>
      <w:r w:rsidRPr="00797FFE">
        <w:rPr>
          <w:rFonts w:ascii="Arial" w:hAnsi="Arial" w:cs="Arial"/>
          <w:i/>
        </w:rPr>
        <w:t xml:space="preserve">Energetika </w:t>
      </w:r>
    </w:p>
    <w:p w14:paraId="4EA1805C" w14:textId="77777777" w:rsidR="00F63405" w:rsidRPr="00797FFE" w:rsidRDefault="00F63405" w:rsidP="00797FFE">
      <w:pPr>
        <w:spacing w:after="126" w:line="360" w:lineRule="auto"/>
        <w:ind w:left="-3" w:firstLine="711"/>
        <w:jc w:val="both"/>
        <w:rPr>
          <w:rFonts w:ascii="Arial" w:hAnsi="Arial" w:cs="Arial"/>
        </w:rPr>
      </w:pPr>
      <w:r w:rsidRPr="00797FFE">
        <w:rPr>
          <w:rFonts w:ascii="Arial" w:hAnsi="Arial" w:cs="Arial"/>
        </w:rPr>
        <w:t xml:space="preserve">Ne očekuju se znatne poteškoće u snabdijevanjem naftnim derivatima zbog prestanka rada benzinske postaje. Moguća je materijalna šteta na trafostanici i kratkotrajni prekid u snabdijevanju električnom energijom. </w:t>
      </w:r>
    </w:p>
    <w:p w14:paraId="2DBB50DD" w14:textId="05F84037" w:rsidR="006F397E" w:rsidRPr="00797FFE" w:rsidRDefault="00F63405" w:rsidP="006F397E">
      <w:pPr>
        <w:spacing w:after="0"/>
        <w:rPr>
          <w:rFonts w:ascii="Arial" w:hAnsi="Arial" w:cs="Arial"/>
        </w:rPr>
      </w:pPr>
      <w:r w:rsidRPr="00797FFE">
        <w:rPr>
          <w:rFonts w:ascii="Arial" w:hAnsi="Arial" w:cs="Arial"/>
        </w:rPr>
        <w:t xml:space="preserve"> </w:t>
      </w:r>
    </w:p>
    <w:p w14:paraId="09123F95" w14:textId="26E241C2" w:rsidR="006F397E" w:rsidRPr="00797FFE" w:rsidRDefault="006F397E" w:rsidP="006F397E">
      <w:pPr>
        <w:pStyle w:val="Opisslike"/>
        <w:keepNext/>
        <w:rPr>
          <w:rFonts w:ascii="Arial" w:hAnsi="Arial" w:cs="Arial"/>
        </w:rPr>
      </w:pPr>
      <w:bookmarkStart w:id="250" w:name="_Toc184042939"/>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26</w:t>
      </w:r>
      <w:r w:rsidR="00101956" w:rsidRPr="00797FFE">
        <w:rPr>
          <w:rFonts w:ascii="Arial" w:hAnsi="Arial" w:cs="Arial"/>
          <w:noProof/>
        </w:rPr>
        <w:fldChar w:fldCharType="end"/>
      </w:r>
      <w:r w:rsidRPr="00797FFE">
        <w:rPr>
          <w:rFonts w:ascii="Arial" w:hAnsi="Arial" w:cs="Arial"/>
        </w:rPr>
        <w:t>:Tablica 63. Vrijednost kriterija za posljedice na društvenu stabilnost i politiku, oštećena kritična infrastruktura</w:t>
      </w:r>
      <w:bookmarkEnd w:id="250"/>
    </w:p>
    <w:tbl>
      <w:tblPr>
        <w:tblStyle w:val="TableGrid"/>
        <w:tblW w:w="8438" w:type="dxa"/>
        <w:tblInd w:w="315" w:type="dxa"/>
        <w:tblCellMar>
          <w:top w:w="126" w:type="dxa"/>
          <w:left w:w="108" w:type="dxa"/>
          <w:bottom w:w="6" w:type="dxa"/>
          <w:right w:w="55" w:type="dxa"/>
        </w:tblCellMar>
        <w:tblLook w:val="04A0" w:firstRow="1" w:lastRow="0" w:firstColumn="1" w:lastColumn="0" w:noHBand="0" w:noVBand="1"/>
      </w:tblPr>
      <w:tblGrid>
        <w:gridCol w:w="1529"/>
        <w:gridCol w:w="2268"/>
        <w:gridCol w:w="3143"/>
        <w:gridCol w:w="1498"/>
      </w:tblGrid>
      <w:tr w:rsidR="00F63405" w:rsidRPr="00797FFE" w14:paraId="50096CBD" w14:textId="77777777" w:rsidTr="006F397E">
        <w:trPr>
          <w:trHeight w:val="370"/>
        </w:trPr>
        <w:tc>
          <w:tcPr>
            <w:tcW w:w="1529" w:type="dxa"/>
            <w:tcBorders>
              <w:top w:val="single" w:sz="4" w:space="0" w:color="54883D"/>
              <w:left w:val="single" w:sz="4" w:space="0" w:color="54883D"/>
              <w:bottom w:val="single" w:sz="4" w:space="0" w:color="54883D"/>
              <w:right w:val="single" w:sz="4" w:space="0" w:color="54883D"/>
            </w:tcBorders>
          </w:tcPr>
          <w:p w14:paraId="442D8886" w14:textId="77777777" w:rsidR="00F63405" w:rsidRPr="00797FFE" w:rsidRDefault="00F63405" w:rsidP="00205F89">
            <w:pPr>
              <w:spacing w:line="259" w:lineRule="auto"/>
              <w:rPr>
                <w:rFonts w:ascii="Arial" w:hAnsi="Arial" w:cs="Arial"/>
              </w:rPr>
            </w:pPr>
            <w:r w:rsidRPr="00797FFE">
              <w:rPr>
                <w:rFonts w:ascii="Arial" w:hAnsi="Arial" w:cs="Arial"/>
                <w:b/>
                <w:sz w:val="20"/>
              </w:rPr>
              <w:t xml:space="preserve">KATEGORIJA </w:t>
            </w:r>
          </w:p>
        </w:tc>
        <w:tc>
          <w:tcPr>
            <w:tcW w:w="2268" w:type="dxa"/>
            <w:tcBorders>
              <w:top w:val="single" w:sz="4" w:space="0" w:color="54883D"/>
              <w:left w:val="single" w:sz="4" w:space="0" w:color="54883D"/>
              <w:bottom w:val="single" w:sz="4" w:space="0" w:color="54883D"/>
              <w:right w:val="single" w:sz="4" w:space="0" w:color="54883D"/>
            </w:tcBorders>
          </w:tcPr>
          <w:p w14:paraId="21DB6458" w14:textId="77777777" w:rsidR="00F63405" w:rsidRPr="00797FFE" w:rsidRDefault="00F63405" w:rsidP="00205F89">
            <w:pPr>
              <w:spacing w:line="259" w:lineRule="auto"/>
              <w:ind w:right="57"/>
              <w:jc w:val="center"/>
              <w:rPr>
                <w:rFonts w:ascii="Arial" w:hAnsi="Arial" w:cs="Arial"/>
              </w:rPr>
            </w:pPr>
            <w:r w:rsidRPr="00797FFE">
              <w:rPr>
                <w:rFonts w:ascii="Arial" w:hAnsi="Arial" w:cs="Arial"/>
                <w:b/>
                <w:sz w:val="20"/>
              </w:rPr>
              <w:t xml:space="preserve">POSLJEDICE </w:t>
            </w:r>
          </w:p>
        </w:tc>
        <w:tc>
          <w:tcPr>
            <w:tcW w:w="3143" w:type="dxa"/>
            <w:tcBorders>
              <w:top w:val="single" w:sz="4" w:space="0" w:color="54883D"/>
              <w:left w:val="single" w:sz="4" w:space="0" w:color="54883D"/>
              <w:bottom w:val="single" w:sz="4" w:space="0" w:color="54883D"/>
              <w:right w:val="single" w:sz="4" w:space="0" w:color="54883D"/>
            </w:tcBorders>
          </w:tcPr>
          <w:p w14:paraId="78A55616" w14:textId="77777777" w:rsidR="00F63405" w:rsidRPr="00797FFE" w:rsidRDefault="00F63405" w:rsidP="00205F89">
            <w:pPr>
              <w:spacing w:line="259" w:lineRule="auto"/>
              <w:ind w:right="59"/>
              <w:jc w:val="center"/>
              <w:rPr>
                <w:rFonts w:ascii="Arial" w:hAnsi="Arial" w:cs="Arial"/>
              </w:rPr>
            </w:pPr>
            <w:r w:rsidRPr="00797FFE">
              <w:rPr>
                <w:rFonts w:ascii="Arial" w:hAnsi="Arial" w:cs="Arial"/>
                <w:b/>
                <w:sz w:val="20"/>
              </w:rPr>
              <w:t xml:space="preserve">KRITERIJ (€) </w:t>
            </w:r>
          </w:p>
        </w:tc>
        <w:tc>
          <w:tcPr>
            <w:tcW w:w="1498" w:type="dxa"/>
            <w:tcBorders>
              <w:top w:val="single" w:sz="4" w:space="0" w:color="54883D"/>
              <w:left w:val="single" w:sz="4" w:space="0" w:color="54883D"/>
              <w:bottom w:val="single" w:sz="4" w:space="0" w:color="54883D"/>
              <w:right w:val="single" w:sz="4" w:space="0" w:color="54883D"/>
            </w:tcBorders>
          </w:tcPr>
          <w:p w14:paraId="79E48D30" w14:textId="77777777" w:rsidR="00F63405" w:rsidRPr="00797FFE" w:rsidRDefault="00F63405" w:rsidP="00205F89">
            <w:pPr>
              <w:spacing w:line="259" w:lineRule="auto"/>
              <w:ind w:left="50"/>
              <w:rPr>
                <w:rFonts w:ascii="Arial" w:hAnsi="Arial" w:cs="Arial"/>
              </w:rPr>
            </w:pPr>
            <w:r w:rsidRPr="00797FFE">
              <w:rPr>
                <w:rFonts w:ascii="Arial" w:hAnsi="Arial" w:cs="Arial"/>
                <w:b/>
                <w:sz w:val="20"/>
              </w:rPr>
              <w:t xml:space="preserve">ODABRANO </w:t>
            </w:r>
          </w:p>
        </w:tc>
      </w:tr>
      <w:tr w:rsidR="00F63405" w:rsidRPr="00797FFE" w14:paraId="71AF2773" w14:textId="77777777" w:rsidTr="006F397E">
        <w:trPr>
          <w:trHeight w:val="319"/>
        </w:trPr>
        <w:tc>
          <w:tcPr>
            <w:tcW w:w="1529" w:type="dxa"/>
            <w:tcBorders>
              <w:top w:val="single" w:sz="4" w:space="0" w:color="54883D"/>
              <w:left w:val="single" w:sz="4" w:space="0" w:color="54883D"/>
              <w:bottom w:val="single" w:sz="4" w:space="0" w:color="54883D"/>
              <w:right w:val="single" w:sz="4" w:space="0" w:color="54883D"/>
            </w:tcBorders>
            <w:vAlign w:val="bottom"/>
          </w:tcPr>
          <w:p w14:paraId="149D63B5" w14:textId="77777777" w:rsidR="00F63405" w:rsidRPr="00797FFE" w:rsidRDefault="00F63405" w:rsidP="00205F89">
            <w:pPr>
              <w:spacing w:line="259" w:lineRule="auto"/>
              <w:ind w:right="57"/>
              <w:jc w:val="center"/>
              <w:rPr>
                <w:rFonts w:ascii="Arial" w:hAnsi="Arial" w:cs="Arial"/>
              </w:rPr>
            </w:pPr>
            <w:r w:rsidRPr="00797FFE">
              <w:rPr>
                <w:rFonts w:ascii="Arial" w:hAnsi="Arial" w:cs="Arial"/>
                <w:b/>
                <w:sz w:val="20"/>
              </w:rPr>
              <w:t xml:space="preserve">1. </w:t>
            </w:r>
          </w:p>
        </w:tc>
        <w:tc>
          <w:tcPr>
            <w:tcW w:w="2268" w:type="dxa"/>
            <w:tcBorders>
              <w:top w:val="single" w:sz="4" w:space="0" w:color="54883D"/>
              <w:left w:val="single" w:sz="4" w:space="0" w:color="54883D"/>
              <w:bottom w:val="single" w:sz="4" w:space="0" w:color="54883D"/>
              <w:right w:val="single" w:sz="4" w:space="0" w:color="54883D"/>
            </w:tcBorders>
            <w:vAlign w:val="bottom"/>
          </w:tcPr>
          <w:p w14:paraId="7506D072"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Neznatne </w:t>
            </w:r>
          </w:p>
        </w:tc>
        <w:tc>
          <w:tcPr>
            <w:tcW w:w="3143" w:type="dxa"/>
            <w:tcBorders>
              <w:top w:val="single" w:sz="4" w:space="0" w:color="54883D"/>
              <w:left w:val="single" w:sz="4" w:space="0" w:color="54883D"/>
              <w:bottom w:val="single" w:sz="4" w:space="0" w:color="54883D"/>
              <w:right w:val="single" w:sz="4" w:space="0" w:color="54883D"/>
            </w:tcBorders>
            <w:vAlign w:val="bottom"/>
          </w:tcPr>
          <w:p w14:paraId="2177A060"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29.477,11 – 58.954,22 </w:t>
            </w:r>
          </w:p>
        </w:tc>
        <w:tc>
          <w:tcPr>
            <w:tcW w:w="1498" w:type="dxa"/>
            <w:tcBorders>
              <w:top w:val="single" w:sz="4" w:space="0" w:color="54883D"/>
              <w:left w:val="single" w:sz="4" w:space="0" w:color="54883D"/>
              <w:bottom w:val="single" w:sz="4" w:space="0" w:color="54883D"/>
              <w:right w:val="single" w:sz="4" w:space="0" w:color="54883D"/>
            </w:tcBorders>
            <w:vAlign w:val="bottom"/>
          </w:tcPr>
          <w:p w14:paraId="05503934" w14:textId="77777777" w:rsidR="00F63405" w:rsidRPr="00797FFE" w:rsidRDefault="00F63405" w:rsidP="00205F89">
            <w:pPr>
              <w:spacing w:line="259" w:lineRule="auto"/>
              <w:ind w:left="3"/>
              <w:jc w:val="center"/>
              <w:rPr>
                <w:rFonts w:ascii="Arial" w:hAnsi="Arial" w:cs="Arial"/>
              </w:rPr>
            </w:pPr>
            <w:r w:rsidRPr="00797FFE">
              <w:rPr>
                <w:rFonts w:ascii="Arial" w:hAnsi="Arial" w:cs="Arial"/>
                <w:b/>
                <w:sz w:val="20"/>
              </w:rPr>
              <w:t xml:space="preserve"> </w:t>
            </w:r>
          </w:p>
        </w:tc>
      </w:tr>
      <w:tr w:rsidR="00F63405" w:rsidRPr="00797FFE" w14:paraId="19F44D1C" w14:textId="77777777" w:rsidTr="006F397E">
        <w:trPr>
          <w:trHeight w:val="319"/>
        </w:trPr>
        <w:tc>
          <w:tcPr>
            <w:tcW w:w="1529" w:type="dxa"/>
            <w:tcBorders>
              <w:top w:val="single" w:sz="4" w:space="0" w:color="54883D"/>
              <w:left w:val="single" w:sz="4" w:space="0" w:color="54883D"/>
              <w:bottom w:val="single" w:sz="4" w:space="0" w:color="54883D"/>
              <w:right w:val="single" w:sz="4" w:space="0" w:color="54883D"/>
            </w:tcBorders>
            <w:vAlign w:val="bottom"/>
          </w:tcPr>
          <w:p w14:paraId="67896362" w14:textId="77777777" w:rsidR="00F63405" w:rsidRPr="00797FFE" w:rsidRDefault="00F63405" w:rsidP="00205F89">
            <w:pPr>
              <w:spacing w:line="259" w:lineRule="auto"/>
              <w:ind w:right="57"/>
              <w:jc w:val="center"/>
              <w:rPr>
                <w:rFonts w:ascii="Arial" w:hAnsi="Arial" w:cs="Arial"/>
              </w:rPr>
            </w:pPr>
            <w:r w:rsidRPr="00797FFE">
              <w:rPr>
                <w:rFonts w:ascii="Arial" w:hAnsi="Arial" w:cs="Arial"/>
                <w:b/>
                <w:sz w:val="20"/>
              </w:rPr>
              <w:t xml:space="preserve">2. </w:t>
            </w:r>
          </w:p>
        </w:tc>
        <w:tc>
          <w:tcPr>
            <w:tcW w:w="2268" w:type="dxa"/>
            <w:tcBorders>
              <w:top w:val="single" w:sz="4" w:space="0" w:color="54883D"/>
              <w:left w:val="single" w:sz="4" w:space="0" w:color="54883D"/>
              <w:bottom w:val="single" w:sz="4" w:space="0" w:color="54883D"/>
              <w:right w:val="single" w:sz="4" w:space="0" w:color="54883D"/>
            </w:tcBorders>
            <w:vAlign w:val="bottom"/>
          </w:tcPr>
          <w:p w14:paraId="1CB68324" w14:textId="77777777" w:rsidR="00F63405" w:rsidRPr="00797FFE" w:rsidRDefault="00F63405" w:rsidP="00205F89">
            <w:pPr>
              <w:spacing w:line="259" w:lineRule="auto"/>
              <w:ind w:right="54"/>
              <w:jc w:val="center"/>
              <w:rPr>
                <w:rFonts w:ascii="Arial" w:hAnsi="Arial" w:cs="Arial"/>
              </w:rPr>
            </w:pPr>
            <w:r w:rsidRPr="00797FFE">
              <w:rPr>
                <w:rFonts w:ascii="Arial" w:hAnsi="Arial" w:cs="Arial"/>
                <w:sz w:val="20"/>
              </w:rPr>
              <w:t xml:space="preserve">Male </w:t>
            </w:r>
          </w:p>
        </w:tc>
        <w:tc>
          <w:tcPr>
            <w:tcW w:w="3143" w:type="dxa"/>
            <w:tcBorders>
              <w:top w:val="single" w:sz="4" w:space="0" w:color="54883D"/>
              <w:left w:val="single" w:sz="4" w:space="0" w:color="54883D"/>
              <w:bottom w:val="single" w:sz="4" w:space="0" w:color="54883D"/>
              <w:right w:val="single" w:sz="4" w:space="0" w:color="54883D"/>
            </w:tcBorders>
            <w:vAlign w:val="bottom"/>
          </w:tcPr>
          <w:p w14:paraId="20D1BC12" w14:textId="77777777" w:rsidR="00F63405" w:rsidRPr="00797FFE" w:rsidRDefault="00F63405" w:rsidP="00205F89">
            <w:pPr>
              <w:spacing w:line="259" w:lineRule="auto"/>
              <w:ind w:right="57"/>
              <w:jc w:val="center"/>
              <w:rPr>
                <w:rFonts w:ascii="Arial" w:hAnsi="Arial" w:cs="Arial"/>
              </w:rPr>
            </w:pPr>
            <w:r w:rsidRPr="00797FFE">
              <w:rPr>
                <w:rFonts w:ascii="Arial" w:hAnsi="Arial" w:cs="Arial"/>
                <w:sz w:val="20"/>
              </w:rPr>
              <w:t xml:space="preserve">58.954,22 – 294.771,10 </w:t>
            </w:r>
          </w:p>
        </w:tc>
        <w:tc>
          <w:tcPr>
            <w:tcW w:w="1498" w:type="dxa"/>
            <w:tcBorders>
              <w:top w:val="single" w:sz="4" w:space="0" w:color="54883D"/>
              <w:left w:val="single" w:sz="4" w:space="0" w:color="54883D"/>
              <w:bottom w:val="single" w:sz="4" w:space="0" w:color="54883D"/>
              <w:right w:val="single" w:sz="4" w:space="0" w:color="54883D"/>
            </w:tcBorders>
            <w:vAlign w:val="bottom"/>
          </w:tcPr>
          <w:p w14:paraId="2928B6A9" w14:textId="77777777" w:rsidR="00F63405" w:rsidRPr="00797FFE" w:rsidRDefault="00F63405" w:rsidP="00205F89">
            <w:pPr>
              <w:spacing w:line="259" w:lineRule="auto"/>
              <w:ind w:right="52"/>
              <w:jc w:val="center"/>
              <w:rPr>
                <w:rFonts w:ascii="Arial" w:hAnsi="Arial" w:cs="Arial"/>
              </w:rPr>
            </w:pPr>
            <w:r w:rsidRPr="00797FFE">
              <w:rPr>
                <w:rFonts w:ascii="Arial" w:hAnsi="Arial" w:cs="Arial"/>
                <w:b/>
                <w:sz w:val="20"/>
              </w:rPr>
              <w:t>x</w:t>
            </w:r>
            <w:r w:rsidRPr="00797FFE">
              <w:rPr>
                <w:rFonts w:ascii="Arial" w:hAnsi="Arial" w:cs="Arial"/>
                <w:sz w:val="20"/>
              </w:rPr>
              <w:t xml:space="preserve"> </w:t>
            </w:r>
          </w:p>
        </w:tc>
      </w:tr>
      <w:tr w:rsidR="00F63405" w:rsidRPr="00797FFE" w14:paraId="3C8A3437" w14:textId="77777777" w:rsidTr="006F397E">
        <w:trPr>
          <w:trHeight w:val="319"/>
        </w:trPr>
        <w:tc>
          <w:tcPr>
            <w:tcW w:w="1529" w:type="dxa"/>
            <w:tcBorders>
              <w:top w:val="single" w:sz="4" w:space="0" w:color="54883D"/>
              <w:left w:val="single" w:sz="4" w:space="0" w:color="54883D"/>
              <w:bottom w:val="single" w:sz="4" w:space="0" w:color="54883D"/>
              <w:right w:val="single" w:sz="4" w:space="0" w:color="54883D"/>
            </w:tcBorders>
            <w:vAlign w:val="bottom"/>
          </w:tcPr>
          <w:p w14:paraId="4C3EEB3C" w14:textId="77777777" w:rsidR="00F63405" w:rsidRPr="00797FFE" w:rsidRDefault="00F63405" w:rsidP="00205F89">
            <w:pPr>
              <w:spacing w:line="259" w:lineRule="auto"/>
              <w:ind w:right="57"/>
              <w:jc w:val="center"/>
              <w:rPr>
                <w:rFonts w:ascii="Arial" w:hAnsi="Arial" w:cs="Arial"/>
              </w:rPr>
            </w:pPr>
            <w:r w:rsidRPr="00797FFE">
              <w:rPr>
                <w:rFonts w:ascii="Arial" w:hAnsi="Arial" w:cs="Arial"/>
                <w:b/>
                <w:sz w:val="20"/>
              </w:rPr>
              <w:t xml:space="preserve">3. </w:t>
            </w:r>
          </w:p>
        </w:tc>
        <w:tc>
          <w:tcPr>
            <w:tcW w:w="2268" w:type="dxa"/>
            <w:tcBorders>
              <w:top w:val="single" w:sz="4" w:space="0" w:color="54883D"/>
              <w:left w:val="single" w:sz="4" w:space="0" w:color="54883D"/>
              <w:bottom w:val="single" w:sz="4" w:space="0" w:color="54883D"/>
              <w:right w:val="single" w:sz="4" w:space="0" w:color="54883D"/>
            </w:tcBorders>
            <w:vAlign w:val="bottom"/>
          </w:tcPr>
          <w:p w14:paraId="24D34240"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Umjerene </w:t>
            </w:r>
          </w:p>
        </w:tc>
        <w:tc>
          <w:tcPr>
            <w:tcW w:w="3143" w:type="dxa"/>
            <w:tcBorders>
              <w:top w:val="single" w:sz="4" w:space="0" w:color="54883D"/>
              <w:left w:val="single" w:sz="4" w:space="0" w:color="54883D"/>
              <w:bottom w:val="single" w:sz="4" w:space="0" w:color="54883D"/>
              <w:right w:val="single" w:sz="4" w:space="0" w:color="54883D"/>
            </w:tcBorders>
            <w:vAlign w:val="bottom"/>
          </w:tcPr>
          <w:p w14:paraId="57A168D7" w14:textId="77777777" w:rsidR="00F63405" w:rsidRPr="00797FFE" w:rsidRDefault="00F63405" w:rsidP="00205F89">
            <w:pPr>
              <w:spacing w:line="259" w:lineRule="auto"/>
              <w:ind w:right="57"/>
              <w:jc w:val="center"/>
              <w:rPr>
                <w:rFonts w:ascii="Arial" w:hAnsi="Arial" w:cs="Arial"/>
              </w:rPr>
            </w:pPr>
            <w:r w:rsidRPr="00797FFE">
              <w:rPr>
                <w:rFonts w:ascii="Arial" w:hAnsi="Arial" w:cs="Arial"/>
                <w:sz w:val="20"/>
              </w:rPr>
              <w:t xml:space="preserve">294.771,10 – 884.313,30 </w:t>
            </w:r>
          </w:p>
        </w:tc>
        <w:tc>
          <w:tcPr>
            <w:tcW w:w="1498" w:type="dxa"/>
            <w:tcBorders>
              <w:top w:val="single" w:sz="4" w:space="0" w:color="54883D"/>
              <w:left w:val="single" w:sz="4" w:space="0" w:color="54883D"/>
              <w:bottom w:val="single" w:sz="4" w:space="0" w:color="54883D"/>
              <w:right w:val="single" w:sz="4" w:space="0" w:color="54883D"/>
            </w:tcBorders>
            <w:vAlign w:val="bottom"/>
          </w:tcPr>
          <w:p w14:paraId="663FE6E8" w14:textId="77777777" w:rsidR="00F63405" w:rsidRPr="00797FFE" w:rsidRDefault="00F63405" w:rsidP="00205F89">
            <w:pPr>
              <w:spacing w:line="259" w:lineRule="auto"/>
              <w:ind w:left="3"/>
              <w:jc w:val="center"/>
              <w:rPr>
                <w:rFonts w:ascii="Arial" w:hAnsi="Arial" w:cs="Arial"/>
              </w:rPr>
            </w:pPr>
            <w:r w:rsidRPr="00797FFE">
              <w:rPr>
                <w:rFonts w:ascii="Arial" w:hAnsi="Arial" w:cs="Arial"/>
                <w:sz w:val="20"/>
              </w:rPr>
              <w:t xml:space="preserve"> </w:t>
            </w:r>
          </w:p>
        </w:tc>
      </w:tr>
      <w:tr w:rsidR="00F63405" w:rsidRPr="00797FFE" w14:paraId="48E3CB99" w14:textId="77777777" w:rsidTr="006F397E">
        <w:trPr>
          <w:trHeight w:val="322"/>
        </w:trPr>
        <w:tc>
          <w:tcPr>
            <w:tcW w:w="1529" w:type="dxa"/>
            <w:tcBorders>
              <w:top w:val="single" w:sz="4" w:space="0" w:color="54883D"/>
              <w:left w:val="single" w:sz="4" w:space="0" w:color="54883D"/>
              <w:bottom w:val="single" w:sz="4" w:space="0" w:color="54883D"/>
              <w:right w:val="single" w:sz="4" w:space="0" w:color="54883D"/>
            </w:tcBorders>
            <w:vAlign w:val="bottom"/>
          </w:tcPr>
          <w:p w14:paraId="1D01E4F8" w14:textId="77777777" w:rsidR="00F63405" w:rsidRPr="00797FFE" w:rsidRDefault="00F63405" w:rsidP="00205F89">
            <w:pPr>
              <w:spacing w:line="259" w:lineRule="auto"/>
              <w:ind w:right="57"/>
              <w:jc w:val="center"/>
              <w:rPr>
                <w:rFonts w:ascii="Arial" w:hAnsi="Arial" w:cs="Arial"/>
              </w:rPr>
            </w:pPr>
            <w:r w:rsidRPr="00797FFE">
              <w:rPr>
                <w:rFonts w:ascii="Arial" w:hAnsi="Arial" w:cs="Arial"/>
                <w:b/>
                <w:sz w:val="20"/>
              </w:rPr>
              <w:t xml:space="preserve">4. </w:t>
            </w:r>
          </w:p>
        </w:tc>
        <w:tc>
          <w:tcPr>
            <w:tcW w:w="2268" w:type="dxa"/>
            <w:tcBorders>
              <w:top w:val="single" w:sz="4" w:space="0" w:color="54883D"/>
              <w:left w:val="single" w:sz="4" w:space="0" w:color="54883D"/>
              <w:bottom w:val="single" w:sz="4" w:space="0" w:color="54883D"/>
              <w:right w:val="single" w:sz="4" w:space="0" w:color="54883D"/>
            </w:tcBorders>
            <w:vAlign w:val="bottom"/>
          </w:tcPr>
          <w:p w14:paraId="6CB9C067"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Značajne </w:t>
            </w:r>
          </w:p>
        </w:tc>
        <w:tc>
          <w:tcPr>
            <w:tcW w:w="3143" w:type="dxa"/>
            <w:tcBorders>
              <w:top w:val="single" w:sz="4" w:space="0" w:color="54883D"/>
              <w:left w:val="single" w:sz="4" w:space="0" w:color="54883D"/>
              <w:bottom w:val="single" w:sz="4" w:space="0" w:color="54883D"/>
              <w:right w:val="single" w:sz="4" w:space="0" w:color="54883D"/>
            </w:tcBorders>
            <w:vAlign w:val="bottom"/>
          </w:tcPr>
          <w:p w14:paraId="2D17261B"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884.313,30 – 1.473.855,50  </w:t>
            </w:r>
          </w:p>
        </w:tc>
        <w:tc>
          <w:tcPr>
            <w:tcW w:w="1498" w:type="dxa"/>
            <w:tcBorders>
              <w:top w:val="single" w:sz="4" w:space="0" w:color="54883D"/>
              <w:left w:val="single" w:sz="4" w:space="0" w:color="54883D"/>
              <w:bottom w:val="single" w:sz="4" w:space="0" w:color="54883D"/>
              <w:right w:val="single" w:sz="4" w:space="0" w:color="54883D"/>
            </w:tcBorders>
            <w:vAlign w:val="bottom"/>
          </w:tcPr>
          <w:p w14:paraId="6C1DA8DB" w14:textId="77777777" w:rsidR="00F63405" w:rsidRPr="00797FFE" w:rsidRDefault="00F63405" w:rsidP="00205F89">
            <w:pPr>
              <w:spacing w:line="259" w:lineRule="auto"/>
              <w:ind w:left="3"/>
              <w:jc w:val="center"/>
              <w:rPr>
                <w:rFonts w:ascii="Arial" w:hAnsi="Arial" w:cs="Arial"/>
              </w:rPr>
            </w:pPr>
            <w:r w:rsidRPr="00797FFE">
              <w:rPr>
                <w:rFonts w:ascii="Arial" w:hAnsi="Arial" w:cs="Arial"/>
                <w:sz w:val="20"/>
              </w:rPr>
              <w:t xml:space="preserve"> </w:t>
            </w:r>
          </w:p>
        </w:tc>
      </w:tr>
      <w:tr w:rsidR="00F63405" w:rsidRPr="00797FFE" w14:paraId="4B840BF4" w14:textId="77777777" w:rsidTr="006F397E">
        <w:trPr>
          <w:trHeight w:val="319"/>
        </w:trPr>
        <w:tc>
          <w:tcPr>
            <w:tcW w:w="1529" w:type="dxa"/>
            <w:tcBorders>
              <w:top w:val="single" w:sz="4" w:space="0" w:color="54883D"/>
              <w:left w:val="single" w:sz="4" w:space="0" w:color="54883D"/>
              <w:bottom w:val="single" w:sz="4" w:space="0" w:color="54883D"/>
              <w:right w:val="single" w:sz="4" w:space="0" w:color="54883D"/>
            </w:tcBorders>
            <w:vAlign w:val="bottom"/>
          </w:tcPr>
          <w:p w14:paraId="6606981A" w14:textId="77777777" w:rsidR="00F63405" w:rsidRPr="00797FFE" w:rsidRDefault="00F63405" w:rsidP="00205F89">
            <w:pPr>
              <w:spacing w:line="259" w:lineRule="auto"/>
              <w:ind w:right="57"/>
              <w:jc w:val="center"/>
              <w:rPr>
                <w:rFonts w:ascii="Arial" w:hAnsi="Arial" w:cs="Arial"/>
              </w:rPr>
            </w:pPr>
            <w:r w:rsidRPr="00797FFE">
              <w:rPr>
                <w:rFonts w:ascii="Arial" w:hAnsi="Arial" w:cs="Arial"/>
                <w:b/>
                <w:sz w:val="20"/>
              </w:rPr>
              <w:t xml:space="preserve">5. </w:t>
            </w:r>
          </w:p>
        </w:tc>
        <w:tc>
          <w:tcPr>
            <w:tcW w:w="2268" w:type="dxa"/>
            <w:tcBorders>
              <w:top w:val="single" w:sz="4" w:space="0" w:color="54883D"/>
              <w:left w:val="single" w:sz="4" w:space="0" w:color="54883D"/>
              <w:bottom w:val="single" w:sz="4" w:space="0" w:color="54883D"/>
              <w:right w:val="single" w:sz="4" w:space="0" w:color="54883D"/>
            </w:tcBorders>
            <w:vAlign w:val="bottom"/>
          </w:tcPr>
          <w:p w14:paraId="26061063"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Katastrofalne </w:t>
            </w:r>
          </w:p>
        </w:tc>
        <w:tc>
          <w:tcPr>
            <w:tcW w:w="3143" w:type="dxa"/>
            <w:tcBorders>
              <w:top w:val="single" w:sz="4" w:space="0" w:color="54883D"/>
              <w:left w:val="single" w:sz="4" w:space="0" w:color="54883D"/>
              <w:bottom w:val="single" w:sz="4" w:space="0" w:color="54883D"/>
              <w:right w:val="single" w:sz="4" w:space="0" w:color="54883D"/>
            </w:tcBorders>
            <w:vAlign w:val="bottom"/>
          </w:tcPr>
          <w:p w14:paraId="51AF71DE"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&gt; 1.473.855,50 </w:t>
            </w:r>
          </w:p>
        </w:tc>
        <w:tc>
          <w:tcPr>
            <w:tcW w:w="1498" w:type="dxa"/>
            <w:tcBorders>
              <w:top w:val="single" w:sz="4" w:space="0" w:color="54883D"/>
              <w:left w:val="single" w:sz="4" w:space="0" w:color="54883D"/>
              <w:bottom w:val="single" w:sz="4" w:space="0" w:color="54883D"/>
              <w:right w:val="single" w:sz="4" w:space="0" w:color="54883D"/>
            </w:tcBorders>
            <w:vAlign w:val="bottom"/>
          </w:tcPr>
          <w:p w14:paraId="52B02B90" w14:textId="77777777" w:rsidR="00F63405" w:rsidRPr="00797FFE" w:rsidRDefault="00F63405" w:rsidP="00205F89">
            <w:pPr>
              <w:spacing w:line="259" w:lineRule="auto"/>
              <w:ind w:left="3"/>
              <w:jc w:val="center"/>
              <w:rPr>
                <w:rFonts w:ascii="Arial" w:hAnsi="Arial" w:cs="Arial"/>
              </w:rPr>
            </w:pPr>
            <w:r w:rsidRPr="00797FFE">
              <w:rPr>
                <w:rFonts w:ascii="Arial" w:hAnsi="Arial" w:cs="Arial"/>
                <w:sz w:val="20"/>
              </w:rPr>
              <w:t xml:space="preserve"> </w:t>
            </w:r>
          </w:p>
        </w:tc>
      </w:tr>
    </w:tbl>
    <w:p w14:paraId="23CB64E9" w14:textId="77777777" w:rsidR="00F63405" w:rsidRPr="00797FFE" w:rsidRDefault="00F63405" w:rsidP="00F63405">
      <w:pPr>
        <w:spacing w:after="98"/>
        <w:rPr>
          <w:rFonts w:ascii="Arial" w:hAnsi="Arial" w:cs="Arial"/>
        </w:rPr>
      </w:pPr>
      <w:r w:rsidRPr="00797FFE">
        <w:rPr>
          <w:rFonts w:ascii="Arial" w:hAnsi="Arial" w:cs="Arial"/>
        </w:rPr>
        <w:t xml:space="preserve"> </w:t>
      </w:r>
    </w:p>
    <w:p w14:paraId="38CFE6B8" w14:textId="77777777" w:rsidR="006F397E" w:rsidRPr="00797FFE" w:rsidRDefault="006F397E" w:rsidP="00F63405">
      <w:pPr>
        <w:spacing w:after="169" w:line="265" w:lineRule="auto"/>
        <w:ind w:left="-4" w:hanging="10"/>
        <w:rPr>
          <w:rFonts w:ascii="Arial" w:hAnsi="Arial" w:cs="Arial"/>
          <w:bCs/>
          <w:u w:val="single" w:color="000000"/>
        </w:rPr>
      </w:pPr>
    </w:p>
    <w:p w14:paraId="4CEB0D3E" w14:textId="1AD2F704" w:rsidR="00F63405" w:rsidRPr="00797FFE" w:rsidRDefault="00F63405" w:rsidP="00F63405">
      <w:pPr>
        <w:spacing w:after="169" w:line="265" w:lineRule="auto"/>
        <w:ind w:left="-4" w:hanging="10"/>
        <w:rPr>
          <w:rFonts w:ascii="Arial" w:hAnsi="Arial" w:cs="Arial"/>
          <w:bCs/>
        </w:rPr>
      </w:pPr>
      <w:r w:rsidRPr="00797FFE">
        <w:rPr>
          <w:rFonts w:ascii="Arial" w:hAnsi="Arial" w:cs="Arial"/>
          <w:bCs/>
          <w:u w:val="single" w:color="000000"/>
        </w:rPr>
        <w:t>Posljedice po građevine javnog društvenog značaja:</w:t>
      </w:r>
      <w:r w:rsidRPr="00797FFE">
        <w:rPr>
          <w:rFonts w:ascii="Arial" w:hAnsi="Arial" w:cs="Arial"/>
          <w:bCs/>
        </w:rPr>
        <w:t xml:space="preserve"> </w:t>
      </w:r>
    </w:p>
    <w:p w14:paraId="7067F21D" w14:textId="77777777" w:rsidR="00F63405" w:rsidRPr="00797FFE" w:rsidRDefault="00F63405" w:rsidP="006F397E">
      <w:pPr>
        <w:spacing w:after="87" w:line="360" w:lineRule="auto"/>
        <w:ind w:left="-3" w:firstLine="711"/>
        <w:rPr>
          <w:rFonts w:ascii="Arial" w:hAnsi="Arial" w:cs="Arial"/>
        </w:rPr>
      </w:pPr>
      <w:r w:rsidRPr="00797FFE">
        <w:rPr>
          <w:rFonts w:ascii="Arial" w:hAnsi="Arial" w:cs="Arial"/>
        </w:rPr>
        <w:t xml:space="preserve">Nesreća neće izazvati posljedice na građevinama javnog društvenog značaja i zbog toga su odabrane neznatne posljedice. </w:t>
      </w:r>
    </w:p>
    <w:p w14:paraId="5EC046A2" w14:textId="77777777" w:rsidR="00F63405" w:rsidRPr="00797FFE" w:rsidRDefault="00F63405" w:rsidP="00F63405">
      <w:pPr>
        <w:spacing w:after="0"/>
        <w:rPr>
          <w:rFonts w:ascii="Arial" w:hAnsi="Arial" w:cs="Arial"/>
        </w:rPr>
      </w:pPr>
      <w:r w:rsidRPr="00797FFE">
        <w:rPr>
          <w:rFonts w:ascii="Arial" w:hAnsi="Arial" w:cs="Arial"/>
        </w:rPr>
        <w:t xml:space="preserve"> </w:t>
      </w:r>
    </w:p>
    <w:p w14:paraId="0D27B9CB" w14:textId="4169D5C2" w:rsidR="006F397E" w:rsidRPr="00797FFE" w:rsidRDefault="006F397E" w:rsidP="006F397E">
      <w:pPr>
        <w:pStyle w:val="Opisslike"/>
        <w:keepNext/>
        <w:rPr>
          <w:rFonts w:ascii="Arial" w:hAnsi="Arial" w:cs="Arial"/>
        </w:rPr>
      </w:pPr>
      <w:bookmarkStart w:id="251" w:name="_Toc184042940"/>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27</w:t>
      </w:r>
      <w:r w:rsidR="00101956" w:rsidRPr="00797FFE">
        <w:rPr>
          <w:rFonts w:ascii="Arial" w:hAnsi="Arial" w:cs="Arial"/>
          <w:noProof/>
        </w:rPr>
        <w:fldChar w:fldCharType="end"/>
      </w:r>
      <w:r w:rsidRPr="00797FFE">
        <w:rPr>
          <w:rFonts w:ascii="Arial" w:hAnsi="Arial" w:cs="Arial"/>
        </w:rPr>
        <w:t>: Vrijednost kriterija za posljedice na društvenu stabilnost i politiku   - štete/gubitci na ustanovama/građevinama javnog društvenog značaja – tehničko-tehnološke nesreće s opasnim tvarima</w:t>
      </w:r>
      <w:bookmarkEnd w:id="251"/>
    </w:p>
    <w:tbl>
      <w:tblPr>
        <w:tblStyle w:val="TableGrid"/>
        <w:tblW w:w="8438" w:type="dxa"/>
        <w:tblInd w:w="315" w:type="dxa"/>
        <w:tblCellMar>
          <w:top w:w="126" w:type="dxa"/>
          <w:left w:w="108" w:type="dxa"/>
          <w:bottom w:w="6" w:type="dxa"/>
          <w:right w:w="55" w:type="dxa"/>
        </w:tblCellMar>
        <w:tblLook w:val="04A0" w:firstRow="1" w:lastRow="0" w:firstColumn="1" w:lastColumn="0" w:noHBand="0" w:noVBand="1"/>
      </w:tblPr>
      <w:tblGrid>
        <w:gridCol w:w="1529"/>
        <w:gridCol w:w="2268"/>
        <w:gridCol w:w="3143"/>
        <w:gridCol w:w="1498"/>
      </w:tblGrid>
      <w:tr w:rsidR="00F63405" w:rsidRPr="00797FFE" w14:paraId="33A167A4" w14:textId="77777777" w:rsidTr="006F397E">
        <w:trPr>
          <w:trHeight w:val="370"/>
        </w:trPr>
        <w:tc>
          <w:tcPr>
            <w:tcW w:w="1529" w:type="dxa"/>
            <w:tcBorders>
              <w:top w:val="single" w:sz="4" w:space="0" w:color="54883D"/>
              <w:left w:val="single" w:sz="4" w:space="0" w:color="54883D"/>
              <w:bottom w:val="single" w:sz="4" w:space="0" w:color="54883D"/>
              <w:right w:val="single" w:sz="4" w:space="0" w:color="54883D"/>
            </w:tcBorders>
          </w:tcPr>
          <w:p w14:paraId="0E61DE75" w14:textId="77777777" w:rsidR="00F63405" w:rsidRPr="00797FFE" w:rsidRDefault="00F63405" w:rsidP="00205F89">
            <w:pPr>
              <w:spacing w:line="259" w:lineRule="auto"/>
              <w:rPr>
                <w:rFonts w:ascii="Arial" w:hAnsi="Arial" w:cs="Arial"/>
              </w:rPr>
            </w:pPr>
            <w:r w:rsidRPr="00797FFE">
              <w:rPr>
                <w:rFonts w:ascii="Arial" w:hAnsi="Arial" w:cs="Arial"/>
                <w:b/>
                <w:sz w:val="20"/>
              </w:rPr>
              <w:t xml:space="preserve">KATEGORIJA </w:t>
            </w:r>
          </w:p>
        </w:tc>
        <w:tc>
          <w:tcPr>
            <w:tcW w:w="2268" w:type="dxa"/>
            <w:tcBorders>
              <w:top w:val="single" w:sz="4" w:space="0" w:color="54883D"/>
              <w:left w:val="single" w:sz="4" w:space="0" w:color="54883D"/>
              <w:bottom w:val="single" w:sz="4" w:space="0" w:color="54883D"/>
              <w:right w:val="single" w:sz="4" w:space="0" w:color="54883D"/>
            </w:tcBorders>
          </w:tcPr>
          <w:p w14:paraId="5B9FE5BA" w14:textId="77777777" w:rsidR="00F63405" w:rsidRPr="00797FFE" w:rsidRDefault="00F63405" w:rsidP="00205F89">
            <w:pPr>
              <w:spacing w:line="259" w:lineRule="auto"/>
              <w:ind w:right="57"/>
              <w:jc w:val="center"/>
              <w:rPr>
                <w:rFonts w:ascii="Arial" w:hAnsi="Arial" w:cs="Arial"/>
              </w:rPr>
            </w:pPr>
            <w:r w:rsidRPr="00797FFE">
              <w:rPr>
                <w:rFonts w:ascii="Arial" w:hAnsi="Arial" w:cs="Arial"/>
                <w:b/>
                <w:sz w:val="20"/>
              </w:rPr>
              <w:t xml:space="preserve">POSLJEDICE </w:t>
            </w:r>
          </w:p>
        </w:tc>
        <w:tc>
          <w:tcPr>
            <w:tcW w:w="3143" w:type="dxa"/>
            <w:tcBorders>
              <w:top w:val="single" w:sz="4" w:space="0" w:color="54883D"/>
              <w:left w:val="single" w:sz="4" w:space="0" w:color="54883D"/>
              <w:bottom w:val="single" w:sz="4" w:space="0" w:color="54883D"/>
              <w:right w:val="single" w:sz="4" w:space="0" w:color="54883D"/>
            </w:tcBorders>
          </w:tcPr>
          <w:p w14:paraId="203CE564" w14:textId="77777777" w:rsidR="00F63405" w:rsidRPr="00797FFE" w:rsidRDefault="00F63405" w:rsidP="00205F89">
            <w:pPr>
              <w:spacing w:line="259" w:lineRule="auto"/>
              <w:ind w:right="59"/>
              <w:jc w:val="center"/>
              <w:rPr>
                <w:rFonts w:ascii="Arial" w:hAnsi="Arial" w:cs="Arial"/>
              </w:rPr>
            </w:pPr>
            <w:r w:rsidRPr="00797FFE">
              <w:rPr>
                <w:rFonts w:ascii="Arial" w:hAnsi="Arial" w:cs="Arial"/>
                <w:b/>
                <w:sz w:val="20"/>
              </w:rPr>
              <w:t xml:space="preserve">KRITERIJ (€) </w:t>
            </w:r>
          </w:p>
        </w:tc>
        <w:tc>
          <w:tcPr>
            <w:tcW w:w="1498" w:type="dxa"/>
            <w:tcBorders>
              <w:top w:val="single" w:sz="4" w:space="0" w:color="54883D"/>
              <w:left w:val="single" w:sz="4" w:space="0" w:color="54883D"/>
              <w:bottom w:val="single" w:sz="4" w:space="0" w:color="54883D"/>
              <w:right w:val="single" w:sz="4" w:space="0" w:color="54883D"/>
            </w:tcBorders>
          </w:tcPr>
          <w:p w14:paraId="5B38F87B" w14:textId="77777777" w:rsidR="00F63405" w:rsidRPr="00797FFE" w:rsidRDefault="00F63405" w:rsidP="00205F89">
            <w:pPr>
              <w:spacing w:line="259" w:lineRule="auto"/>
              <w:ind w:left="50"/>
              <w:rPr>
                <w:rFonts w:ascii="Arial" w:hAnsi="Arial" w:cs="Arial"/>
              </w:rPr>
            </w:pPr>
            <w:r w:rsidRPr="00797FFE">
              <w:rPr>
                <w:rFonts w:ascii="Arial" w:hAnsi="Arial" w:cs="Arial"/>
                <w:b/>
                <w:sz w:val="20"/>
              </w:rPr>
              <w:t xml:space="preserve">ODABRANO </w:t>
            </w:r>
          </w:p>
        </w:tc>
      </w:tr>
      <w:tr w:rsidR="00F63405" w:rsidRPr="00797FFE" w14:paraId="2BAB8D53" w14:textId="77777777" w:rsidTr="006F397E">
        <w:trPr>
          <w:trHeight w:val="319"/>
        </w:trPr>
        <w:tc>
          <w:tcPr>
            <w:tcW w:w="1529" w:type="dxa"/>
            <w:tcBorders>
              <w:top w:val="single" w:sz="4" w:space="0" w:color="54883D"/>
              <w:left w:val="single" w:sz="4" w:space="0" w:color="54883D"/>
              <w:bottom w:val="single" w:sz="4" w:space="0" w:color="54883D"/>
              <w:right w:val="single" w:sz="4" w:space="0" w:color="54883D"/>
            </w:tcBorders>
            <w:vAlign w:val="bottom"/>
          </w:tcPr>
          <w:p w14:paraId="5211DA11"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1. </w:t>
            </w:r>
          </w:p>
        </w:tc>
        <w:tc>
          <w:tcPr>
            <w:tcW w:w="2268" w:type="dxa"/>
            <w:tcBorders>
              <w:top w:val="single" w:sz="4" w:space="0" w:color="54883D"/>
              <w:left w:val="single" w:sz="4" w:space="0" w:color="54883D"/>
              <w:bottom w:val="single" w:sz="4" w:space="0" w:color="54883D"/>
              <w:right w:val="single" w:sz="4" w:space="0" w:color="54883D"/>
            </w:tcBorders>
            <w:vAlign w:val="bottom"/>
          </w:tcPr>
          <w:p w14:paraId="11E78FB3"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Neznatne </w:t>
            </w:r>
          </w:p>
        </w:tc>
        <w:tc>
          <w:tcPr>
            <w:tcW w:w="3143" w:type="dxa"/>
            <w:tcBorders>
              <w:top w:val="single" w:sz="4" w:space="0" w:color="54883D"/>
              <w:left w:val="single" w:sz="4" w:space="0" w:color="54883D"/>
              <w:bottom w:val="single" w:sz="4" w:space="0" w:color="54883D"/>
              <w:right w:val="single" w:sz="4" w:space="0" w:color="54883D"/>
            </w:tcBorders>
            <w:vAlign w:val="bottom"/>
          </w:tcPr>
          <w:p w14:paraId="7B80917A"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29.477,11 – 58.954,22 </w:t>
            </w:r>
          </w:p>
        </w:tc>
        <w:tc>
          <w:tcPr>
            <w:tcW w:w="1498" w:type="dxa"/>
            <w:tcBorders>
              <w:top w:val="single" w:sz="4" w:space="0" w:color="54883D"/>
              <w:left w:val="single" w:sz="4" w:space="0" w:color="54883D"/>
              <w:bottom w:val="single" w:sz="4" w:space="0" w:color="54883D"/>
              <w:right w:val="single" w:sz="4" w:space="0" w:color="54883D"/>
            </w:tcBorders>
            <w:vAlign w:val="bottom"/>
          </w:tcPr>
          <w:p w14:paraId="0E59F227" w14:textId="77777777" w:rsidR="00F63405" w:rsidRPr="00797FFE" w:rsidRDefault="00F63405" w:rsidP="00205F89">
            <w:pPr>
              <w:spacing w:line="259" w:lineRule="auto"/>
              <w:ind w:right="53"/>
              <w:jc w:val="center"/>
              <w:rPr>
                <w:rFonts w:ascii="Arial" w:hAnsi="Arial" w:cs="Arial"/>
              </w:rPr>
            </w:pPr>
            <w:r w:rsidRPr="00797FFE">
              <w:rPr>
                <w:rFonts w:ascii="Arial" w:hAnsi="Arial" w:cs="Arial"/>
                <w:b/>
                <w:sz w:val="20"/>
              </w:rPr>
              <w:t xml:space="preserve">x </w:t>
            </w:r>
          </w:p>
        </w:tc>
      </w:tr>
      <w:tr w:rsidR="00F63405" w:rsidRPr="00797FFE" w14:paraId="5D240B15" w14:textId="77777777" w:rsidTr="006F397E">
        <w:trPr>
          <w:trHeight w:val="319"/>
        </w:trPr>
        <w:tc>
          <w:tcPr>
            <w:tcW w:w="1529" w:type="dxa"/>
            <w:tcBorders>
              <w:top w:val="single" w:sz="4" w:space="0" w:color="54883D"/>
              <w:left w:val="single" w:sz="4" w:space="0" w:color="54883D"/>
              <w:bottom w:val="single" w:sz="4" w:space="0" w:color="54883D"/>
              <w:right w:val="single" w:sz="4" w:space="0" w:color="54883D"/>
            </w:tcBorders>
            <w:vAlign w:val="bottom"/>
          </w:tcPr>
          <w:p w14:paraId="6F5963BE"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2. </w:t>
            </w:r>
          </w:p>
        </w:tc>
        <w:tc>
          <w:tcPr>
            <w:tcW w:w="2268" w:type="dxa"/>
            <w:tcBorders>
              <w:top w:val="single" w:sz="4" w:space="0" w:color="54883D"/>
              <w:left w:val="single" w:sz="4" w:space="0" w:color="54883D"/>
              <w:bottom w:val="single" w:sz="4" w:space="0" w:color="54883D"/>
              <w:right w:val="single" w:sz="4" w:space="0" w:color="54883D"/>
            </w:tcBorders>
            <w:vAlign w:val="bottom"/>
          </w:tcPr>
          <w:p w14:paraId="535471E0"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Male </w:t>
            </w:r>
          </w:p>
        </w:tc>
        <w:tc>
          <w:tcPr>
            <w:tcW w:w="3143" w:type="dxa"/>
            <w:tcBorders>
              <w:top w:val="single" w:sz="4" w:space="0" w:color="54883D"/>
              <w:left w:val="single" w:sz="4" w:space="0" w:color="54883D"/>
              <w:bottom w:val="single" w:sz="4" w:space="0" w:color="54883D"/>
              <w:right w:val="single" w:sz="4" w:space="0" w:color="54883D"/>
            </w:tcBorders>
            <w:vAlign w:val="bottom"/>
          </w:tcPr>
          <w:p w14:paraId="69A16FF8" w14:textId="77777777" w:rsidR="00F63405" w:rsidRPr="00797FFE" w:rsidRDefault="00F63405" w:rsidP="00205F89">
            <w:pPr>
              <w:spacing w:line="259" w:lineRule="auto"/>
              <w:ind w:right="58"/>
              <w:jc w:val="center"/>
              <w:rPr>
                <w:rFonts w:ascii="Arial" w:hAnsi="Arial" w:cs="Arial"/>
              </w:rPr>
            </w:pPr>
            <w:r w:rsidRPr="00797FFE">
              <w:rPr>
                <w:rFonts w:ascii="Arial" w:hAnsi="Arial" w:cs="Arial"/>
                <w:sz w:val="20"/>
              </w:rPr>
              <w:t xml:space="preserve">58.954,22 – 294.771,10 </w:t>
            </w:r>
          </w:p>
        </w:tc>
        <w:tc>
          <w:tcPr>
            <w:tcW w:w="1498" w:type="dxa"/>
            <w:tcBorders>
              <w:top w:val="single" w:sz="4" w:space="0" w:color="54883D"/>
              <w:left w:val="single" w:sz="4" w:space="0" w:color="54883D"/>
              <w:bottom w:val="single" w:sz="4" w:space="0" w:color="54883D"/>
              <w:right w:val="single" w:sz="4" w:space="0" w:color="54883D"/>
            </w:tcBorders>
            <w:vAlign w:val="bottom"/>
          </w:tcPr>
          <w:p w14:paraId="715175E0" w14:textId="77777777" w:rsidR="00F63405" w:rsidRPr="00797FFE" w:rsidRDefault="00F63405" w:rsidP="00205F89">
            <w:pPr>
              <w:spacing w:line="259" w:lineRule="auto"/>
              <w:ind w:left="2"/>
              <w:jc w:val="center"/>
              <w:rPr>
                <w:rFonts w:ascii="Arial" w:hAnsi="Arial" w:cs="Arial"/>
              </w:rPr>
            </w:pPr>
            <w:r w:rsidRPr="00797FFE">
              <w:rPr>
                <w:rFonts w:ascii="Arial" w:hAnsi="Arial" w:cs="Arial"/>
                <w:sz w:val="20"/>
              </w:rPr>
              <w:t xml:space="preserve"> </w:t>
            </w:r>
          </w:p>
        </w:tc>
      </w:tr>
      <w:tr w:rsidR="00F63405" w:rsidRPr="00797FFE" w14:paraId="08AC8CC0" w14:textId="77777777" w:rsidTr="006F397E">
        <w:trPr>
          <w:trHeight w:val="322"/>
        </w:trPr>
        <w:tc>
          <w:tcPr>
            <w:tcW w:w="1529" w:type="dxa"/>
            <w:tcBorders>
              <w:top w:val="single" w:sz="4" w:space="0" w:color="54883D"/>
              <w:left w:val="single" w:sz="4" w:space="0" w:color="54883D"/>
              <w:bottom w:val="single" w:sz="4" w:space="0" w:color="54883D"/>
              <w:right w:val="single" w:sz="4" w:space="0" w:color="54883D"/>
            </w:tcBorders>
            <w:vAlign w:val="bottom"/>
          </w:tcPr>
          <w:p w14:paraId="4ACA1672"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3. </w:t>
            </w:r>
          </w:p>
        </w:tc>
        <w:tc>
          <w:tcPr>
            <w:tcW w:w="2268" w:type="dxa"/>
            <w:tcBorders>
              <w:top w:val="single" w:sz="4" w:space="0" w:color="54883D"/>
              <w:left w:val="single" w:sz="4" w:space="0" w:color="54883D"/>
              <w:bottom w:val="single" w:sz="4" w:space="0" w:color="54883D"/>
              <w:right w:val="single" w:sz="4" w:space="0" w:color="54883D"/>
            </w:tcBorders>
            <w:vAlign w:val="bottom"/>
          </w:tcPr>
          <w:p w14:paraId="45CBE9E2"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Umjerene </w:t>
            </w:r>
          </w:p>
        </w:tc>
        <w:tc>
          <w:tcPr>
            <w:tcW w:w="3143" w:type="dxa"/>
            <w:tcBorders>
              <w:top w:val="single" w:sz="4" w:space="0" w:color="54883D"/>
              <w:left w:val="single" w:sz="4" w:space="0" w:color="54883D"/>
              <w:bottom w:val="single" w:sz="4" w:space="0" w:color="54883D"/>
              <w:right w:val="single" w:sz="4" w:space="0" w:color="54883D"/>
            </w:tcBorders>
            <w:vAlign w:val="bottom"/>
          </w:tcPr>
          <w:p w14:paraId="3AD84E1B" w14:textId="77777777" w:rsidR="00F63405" w:rsidRPr="00797FFE" w:rsidRDefault="00F63405" w:rsidP="00205F89">
            <w:pPr>
              <w:spacing w:line="259" w:lineRule="auto"/>
              <w:ind w:right="58"/>
              <w:jc w:val="center"/>
              <w:rPr>
                <w:rFonts w:ascii="Arial" w:hAnsi="Arial" w:cs="Arial"/>
              </w:rPr>
            </w:pPr>
            <w:r w:rsidRPr="00797FFE">
              <w:rPr>
                <w:rFonts w:ascii="Arial" w:hAnsi="Arial" w:cs="Arial"/>
                <w:sz w:val="20"/>
              </w:rPr>
              <w:t xml:space="preserve">294.771,10 – 884.313,30 </w:t>
            </w:r>
          </w:p>
        </w:tc>
        <w:tc>
          <w:tcPr>
            <w:tcW w:w="1498" w:type="dxa"/>
            <w:tcBorders>
              <w:top w:val="single" w:sz="4" w:space="0" w:color="54883D"/>
              <w:left w:val="single" w:sz="4" w:space="0" w:color="54883D"/>
              <w:bottom w:val="single" w:sz="4" w:space="0" w:color="54883D"/>
              <w:right w:val="single" w:sz="4" w:space="0" w:color="54883D"/>
            </w:tcBorders>
            <w:vAlign w:val="bottom"/>
          </w:tcPr>
          <w:p w14:paraId="173934D5" w14:textId="77777777" w:rsidR="00F63405" w:rsidRPr="00797FFE" w:rsidRDefault="00F63405" w:rsidP="00205F89">
            <w:pPr>
              <w:spacing w:line="259" w:lineRule="auto"/>
              <w:ind w:left="2"/>
              <w:jc w:val="center"/>
              <w:rPr>
                <w:rFonts w:ascii="Arial" w:hAnsi="Arial" w:cs="Arial"/>
              </w:rPr>
            </w:pPr>
            <w:r w:rsidRPr="00797FFE">
              <w:rPr>
                <w:rFonts w:ascii="Arial" w:hAnsi="Arial" w:cs="Arial"/>
                <w:sz w:val="20"/>
              </w:rPr>
              <w:t xml:space="preserve"> </w:t>
            </w:r>
          </w:p>
        </w:tc>
      </w:tr>
      <w:tr w:rsidR="00F63405" w:rsidRPr="00797FFE" w14:paraId="75BE6D66" w14:textId="77777777" w:rsidTr="006F397E">
        <w:trPr>
          <w:trHeight w:val="319"/>
        </w:trPr>
        <w:tc>
          <w:tcPr>
            <w:tcW w:w="1529" w:type="dxa"/>
            <w:tcBorders>
              <w:top w:val="single" w:sz="4" w:space="0" w:color="54883D"/>
              <w:left w:val="single" w:sz="4" w:space="0" w:color="54883D"/>
              <w:bottom w:val="single" w:sz="4" w:space="0" w:color="54883D"/>
              <w:right w:val="single" w:sz="4" w:space="0" w:color="54883D"/>
            </w:tcBorders>
            <w:vAlign w:val="bottom"/>
          </w:tcPr>
          <w:p w14:paraId="5EA04C28"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4. </w:t>
            </w:r>
          </w:p>
        </w:tc>
        <w:tc>
          <w:tcPr>
            <w:tcW w:w="2268" w:type="dxa"/>
            <w:tcBorders>
              <w:top w:val="single" w:sz="4" w:space="0" w:color="54883D"/>
              <w:left w:val="single" w:sz="4" w:space="0" w:color="54883D"/>
              <w:bottom w:val="single" w:sz="4" w:space="0" w:color="54883D"/>
              <w:right w:val="single" w:sz="4" w:space="0" w:color="54883D"/>
            </w:tcBorders>
            <w:vAlign w:val="bottom"/>
          </w:tcPr>
          <w:p w14:paraId="46969364"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Značajne </w:t>
            </w:r>
          </w:p>
        </w:tc>
        <w:tc>
          <w:tcPr>
            <w:tcW w:w="3143" w:type="dxa"/>
            <w:tcBorders>
              <w:top w:val="single" w:sz="4" w:space="0" w:color="54883D"/>
              <w:left w:val="single" w:sz="4" w:space="0" w:color="54883D"/>
              <w:bottom w:val="single" w:sz="4" w:space="0" w:color="54883D"/>
              <w:right w:val="single" w:sz="4" w:space="0" w:color="54883D"/>
            </w:tcBorders>
            <w:vAlign w:val="bottom"/>
          </w:tcPr>
          <w:p w14:paraId="19A13CA5"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884.313,30 – 1.473.855,50  </w:t>
            </w:r>
          </w:p>
        </w:tc>
        <w:tc>
          <w:tcPr>
            <w:tcW w:w="1498" w:type="dxa"/>
            <w:tcBorders>
              <w:top w:val="single" w:sz="4" w:space="0" w:color="54883D"/>
              <w:left w:val="single" w:sz="4" w:space="0" w:color="54883D"/>
              <w:bottom w:val="single" w:sz="4" w:space="0" w:color="54883D"/>
              <w:right w:val="single" w:sz="4" w:space="0" w:color="54883D"/>
            </w:tcBorders>
            <w:vAlign w:val="bottom"/>
          </w:tcPr>
          <w:p w14:paraId="59A04D32" w14:textId="77777777" w:rsidR="00F63405" w:rsidRPr="00797FFE" w:rsidRDefault="00F63405" w:rsidP="00205F89">
            <w:pPr>
              <w:spacing w:line="259" w:lineRule="auto"/>
              <w:ind w:left="2"/>
              <w:jc w:val="center"/>
              <w:rPr>
                <w:rFonts w:ascii="Arial" w:hAnsi="Arial" w:cs="Arial"/>
              </w:rPr>
            </w:pPr>
            <w:r w:rsidRPr="00797FFE">
              <w:rPr>
                <w:rFonts w:ascii="Arial" w:hAnsi="Arial" w:cs="Arial"/>
                <w:sz w:val="20"/>
              </w:rPr>
              <w:t xml:space="preserve"> </w:t>
            </w:r>
          </w:p>
        </w:tc>
      </w:tr>
      <w:tr w:rsidR="00F63405" w:rsidRPr="00797FFE" w14:paraId="2469182C" w14:textId="77777777" w:rsidTr="006F397E">
        <w:trPr>
          <w:trHeight w:val="319"/>
        </w:trPr>
        <w:tc>
          <w:tcPr>
            <w:tcW w:w="1529" w:type="dxa"/>
            <w:tcBorders>
              <w:top w:val="single" w:sz="4" w:space="0" w:color="54883D"/>
              <w:left w:val="single" w:sz="4" w:space="0" w:color="54883D"/>
              <w:bottom w:val="single" w:sz="4" w:space="0" w:color="54883D"/>
              <w:right w:val="single" w:sz="4" w:space="0" w:color="54883D"/>
            </w:tcBorders>
            <w:vAlign w:val="bottom"/>
          </w:tcPr>
          <w:p w14:paraId="2577D406" w14:textId="77777777" w:rsidR="00F63405" w:rsidRPr="00797FFE" w:rsidRDefault="00F63405" w:rsidP="00205F89">
            <w:pPr>
              <w:spacing w:line="259" w:lineRule="auto"/>
              <w:ind w:right="58"/>
              <w:jc w:val="center"/>
              <w:rPr>
                <w:rFonts w:ascii="Arial" w:hAnsi="Arial" w:cs="Arial"/>
              </w:rPr>
            </w:pPr>
            <w:r w:rsidRPr="00797FFE">
              <w:rPr>
                <w:rFonts w:ascii="Arial" w:hAnsi="Arial" w:cs="Arial"/>
                <w:b/>
                <w:sz w:val="20"/>
              </w:rPr>
              <w:t xml:space="preserve">5. </w:t>
            </w:r>
          </w:p>
        </w:tc>
        <w:tc>
          <w:tcPr>
            <w:tcW w:w="2268" w:type="dxa"/>
            <w:tcBorders>
              <w:top w:val="single" w:sz="4" w:space="0" w:color="54883D"/>
              <w:left w:val="single" w:sz="4" w:space="0" w:color="54883D"/>
              <w:bottom w:val="single" w:sz="4" w:space="0" w:color="54883D"/>
              <w:right w:val="single" w:sz="4" w:space="0" w:color="54883D"/>
            </w:tcBorders>
            <w:vAlign w:val="bottom"/>
          </w:tcPr>
          <w:p w14:paraId="010DA84D"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Katastrofalne </w:t>
            </w:r>
          </w:p>
        </w:tc>
        <w:tc>
          <w:tcPr>
            <w:tcW w:w="3143" w:type="dxa"/>
            <w:tcBorders>
              <w:top w:val="single" w:sz="4" w:space="0" w:color="54883D"/>
              <w:left w:val="single" w:sz="4" w:space="0" w:color="54883D"/>
              <w:bottom w:val="single" w:sz="4" w:space="0" w:color="54883D"/>
              <w:right w:val="single" w:sz="4" w:space="0" w:color="54883D"/>
            </w:tcBorders>
            <w:vAlign w:val="bottom"/>
          </w:tcPr>
          <w:p w14:paraId="03FE3558" w14:textId="77777777" w:rsidR="00F63405" w:rsidRPr="00797FFE" w:rsidRDefault="00F63405" w:rsidP="00205F89">
            <w:pPr>
              <w:spacing w:line="259" w:lineRule="auto"/>
              <w:ind w:right="55"/>
              <w:jc w:val="center"/>
              <w:rPr>
                <w:rFonts w:ascii="Arial" w:hAnsi="Arial" w:cs="Arial"/>
              </w:rPr>
            </w:pPr>
            <w:r w:rsidRPr="00797FFE">
              <w:rPr>
                <w:rFonts w:ascii="Arial" w:hAnsi="Arial" w:cs="Arial"/>
                <w:sz w:val="20"/>
              </w:rPr>
              <w:t xml:space="preserve">&gt; 1.473.855,50 </w:t>
            </w:r>
          </w:p>
        </w:tc>
        <w:tc>
          <w:tcPr>
            <w:tcW w:w="1498" w:type="dxa"/>
            <w:tcBorders>
              <w:top w:val="single" w:sz="4" w:space="0" w:color="54883D"/>
              <w:left w:val="single" w:sz="4" w:space="0" w:color="54883D"/>
              <w:bottom w:val="single" w:sz="4" w:space="0" w:color="54883D"/>
              <w:right w:val="single" w:sz="4" w:space="0" w:color="54883D"/>
            </w:tcBorders>
            <w:vAlign w:val="bottom"/>
          </w:tcPr>
          <w:p w14:paraId="4A511A41" w14:textId="77777777" w:rsidR="00F63405" w:rsidRPr="00797FFE" w:rsidRDefault="00F63405" w:rsidP="00205F89">
            <w:pPr>
              <w:spacing w:line="259" w:lineRule="auto"/>
              <w:ind w:left="2"/>
              <w:jc w:val="center"/>
              <w:rPr>
                <w:rFonts w:ascii="Arial" w:hAnsi="Arial" w:cs="Arial"/>
              </w:rPr>
            </w:pPr>
            <w:r w:rsidRPr="00797FFE">
              <w:rPr>
                <w:rFonts w:ascii="Arial" w:hAnsi="Arial" w:cs="Arial"/>
                <w:sz w:val="20"/>
              </w:rPr>
              <w:t xml:space="preserve"> </w:t>
            </w:r>
          </w:p>
        </w:tc>
      </w:tr>
    </w:tbl>
    <w:p w14:paraId="2962C591" w14:textId="6ED1216E" w:rsidR="00805AA3" w:rsidRPr="00797FFE" w:rsidRDefault="00805AA3" w:rsidP="00834B2E">
      <w:pPr>
        <w:spacing w:line="360" w:lineRule="auto"/>
        <w:ind w:firstLine="708"/>
        <w:rPr>
          <w:rFonts w:ascii="Arial" w:hAnsi="Arial" w:cs="Arial"/>
          <w:b/>
          <w:color w:val="ED0000"/>
        </w:rPr>
      </w:pPr>
    </w:p>
    <w:p w14:paraId="07796F4B" w14:textId="375A9715" w:rsidR="00EA2D88" w:rsidRPr="00797FFE" w:rsidRDefault="00EB4708" w:rsidP="00805AA3">
      <w:pPr>
        <w:pStyle w:val="Naslov1"/>
        <w:rPr>
          <w:rFonts w:ascii="Arial" w:hAnsi="Arial" w:cs="Arial"/>
          <w:color w:val="4472C4" w:themeColor="accent1"/>
        </w:rPr>
      </w:pPr>
      <w:bookmarkStart w:id="252" w:name="_Toc184042968"/>
      <w:r w:rsidRPr="00797FFE">
        <w:rPr>
          <w:rFonts w:ascii="Arial" w:hAnsi="Arial" w:cs="Arial"/>
          <w:color w:val="4472C4" w:themeColor="accent1"/>
        </w:rPr>
        <w:t>Pregled gospodarskih zona</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52"/>
    </w:p>
    <w:p w14:paraId="58AF55C7" w14:textId="77777777" w:rsidR="00EA2D88" w:rsidRPr="00797FFE" w:rsidRDefault="00EA2D88" w:rsidP="00834B2E">
      <w:pPr>
        <w:spacing w:line="360" w:lineRule="auto"/>
        <w:ind w:right="-170" w:firstLine="708"/>
        <w:jc w:val="both"/>
        <w:rPr>
          <w:rFonts w:ascii="Arial" w:hAnsi="Arial" w:cs="Arial"/>
          <w:color w:val="FF0000"/>
        </w:rPr>
      </w:pPr>
      <w:r w:rsidRPr="00797FFE">
        <w:rPr>
          <w:rFonts w:ascii="Arial" w:hAnsi="Arial" w:cs="Arial"/>
        </w:rPr>
        <w:t>Gospodarstvo općine Jelenje u fazi je razvitka i industrijska zona Općine smještena je u ulici Obrovac na sjevernom dijelu Dražica. Osim ove gospodarske zone na području Općine još je nekoliko manjih gospodarskih lokacija koje nisu požarno značajne, i ne predstavljaju veće požarne cjeline koje bi se trebale posebno požarno štititi.</w:t>
      </w:r>
      <w:r w:rsidRPr="00797FFE">
        <w:rPr>
          <w:rFonts w:ascii="Arial" w:hAnsi="Arial" w:cs="Arial"/>
          <w:color w:val="FF0000"/>
        </w:rPr>
        <w:t xml:space="preserve"> </w:t>
      </w:r>
    </w:p>
    <w:p w14:paraId="597AA2B6" w14:textId="0668DA68" w:rsidR="00EA2D88" w:rsidRPr="00797FFE" w:rsidRDefault="00EA2D88" w:rsidP="00834B2E">
      <w:pPr>
        <w:spacing w:after="0" w:line="360" w:lineRule="auto"/>
        <w:ind w:right="-170" w:firstLine="708"/>
        <w:jc w:val="both"/>
        <w:rPr>
          <w:rFonts w:ascii="Arial" w:hAnsi="Arial" w:cs="Arial"/>
        </w:rPr>
      </w:pPr>
      <w:r w:rsidRPr="00797FFE">
        <w:rPr>
          <w:rFonts w:ascii="Arial" w:hAnsi="Arial" w:cs="Arial"/>
        </w:rPr>
        <w:t>U budućnosti su planirana prostornim planom izdvojena građevinska područja izvan naselja na području Podhuma koji bi bili gospodarske, poslovne namjene te su površine izdvojene van naselja, namijenjene gospodarskim sadržajima kao što su manji obrtnički,</w:t>
      </w:r>
      <w:r w:rsidR="001D27BD" w:rsidRPr="00797FFE">
        <w:rPr>
          <w:rFonts w:ascii="Arial" w:hAnsi="Arial" w:cs="Arial"/>
        </w:rPr>
        <w:t xml:space="preserve"> </w:t>
      </w:r>
      <w:r w:rsidRPr="00797FFE">
        <w:rPr>
          <w:rFonts w:ascii="Arial" w:hAnsi="Arial" w:cs="Arial"/>
        </w:rPr>
        <w:t>skladišni, proizvodno-uslužni, trgovački ili komunalno-servisni sadržaji, koji ne zagađuju okoliš i ne proizvode prekomjernu buku.</w:t>
      </w:r>
      <w:bookmarkEnd w:id="240"/>
    </w:p>
    <w:p w14:paraId="50C0FDC7" w14:textId="77777777" w:rsidR="00EA2D88" w:rsidRPr="00797FFE" w:rsidRDefault="00EA2D88" w:rsidP="00EA2D88">
      <w:pPr>
        <w:spacing w:after="0"/>
        <w:ind w:right="-170"/>
        <w:rPr>
          <w:rFonts w:ascii="Arial" w:hAnsi="Arial" w:cs="Arial"/>
        </w:rPr>
      </w:pPr>
    </w:p>
    <w:p w14:paraId="36AAFCBA" w14:textId="77777777" w:rsidR="00EA2D88" w:rsidRPr="00797FFE" w:rsidRDefault="00EA2D88" w:rsidP="00EA2D88">
      <w:pPr>
        <w:rPr>
          <w:rFonts w:ascii="Arial" w:hAnsi="Arial" w:cs="Arial"/>
        </w:rPr>
      </w:pPr>
    </w:p>
    <w:p w14:paraId="58AE354C" w14:textId="77777777" w:rsidR="00EA2D88" w:rsidRPr="00797FFE" w:rsidRDefault="00EA2D88" w:rsidP="00EA2D88">
      <w:pPr>
        <w:rPr>
          <w:rFonts w:ascii="Arial" w:hAnsi="Arial" w:cs="Arial"/>
        </w:rPr>
      </w:pPr>
    </w:p>
    <w:p w14:paraId="2E3F9A9F" w14:textId="77777777" w:rsidR="00EA2D88" w:rsidRPr="00797FFE" w:rsidRDefault="00EA2D88" w:rsidP="00EA2D88">
      <w:pPr>
        <w:rPr>
          <w:rFonts w:ascii="Arial" w:hAnsi="Arial" w:cs="Arial"/>
        </w:rPr>
      </w:pPr>
    </w:p>
    <w:p w14:paraId="591BA2D2" w14:textId="77777777" w:rsidR="00EA2D88" w:rsidRPr="00797FFE" w:rsidRDefault="00EA2D88" w:rsidP="00EA2D88">
      <w:pPr>
        <w:rPr>
          <w:rFonts w:ascii="Arial" w:hAnsi="Arial" w:cs="Arial"/>
        </w:rPr>
      </w:pPr>
    </w:p>
    <w:p w14:paraId="1442430F" w14:textId="77777777" w:rsidR="00EA2D88" w:rsidRPr="00797FFE" w:rsidRDefault="00EA2D88" w:rsidP="00EA2D88">
      <w:pPr>
        <w:rPr>
          <w:rFonts w:ascii="Arial" w:hAnsi="Arial" w:cs="Arial"/>
        </w:rPr>
      </w:pPr>
    </w:p>
    <w:p w14:paraId="4D135816" w14:textId="77777777" w:rsidR="00EA2D88" w:rsidRPr="00797FFE" w:rsidRDefault="00EA2D88" w:rsidP="00EA2D88">
      <w:pPr>
        <w:rPr>
          <w:rFonts w:ascii="Arial" w:hAnsi="Arial" w:cs="Arial"/>
        </w:rPr>
      </w:pPr>
    </w:p>
    <w:p w14:paraId="7A272253" w14:textId="77777777" w:rsidR="00EA2D88" w:rsidRPr="00797FFE" w:rsidRDefault="00EA2D88" w:rsidP="00EA2D88">
      <w:pPr>
        <w:rPr>
          <w:rFonts w:ascii="Arial" w:hAnsi="Arial" w:cs="Arial"/>
        </w:rPr>
      </w:pPr>
    </w:p>
    <w:p w14:paraId="4A5CBE4A" w14:textId="77777777" w:rsidR="00EA2D88" w:rsidRPr="00797FFE" w:rsidRDefault="00EA2D88" w:rsidP="00EA2D88">
      <w:pPr>
        <w:rPr>
          <w:rFonts w:ascii="Arial" w:hAnsi="Arial" w:cs="Arial"/>
        </w:rPr>
      </w:pPr>
    </w:p>
    <w:p w14:paraId="62FD0BB3" w14:textId="77777777" w:rsidR="00EA2D88" w:rsidRPr="00797FFE" w:rsidRDefault="00EA2D88" w:rsidP="00EA2D88">
      <w:pPr>
        <w:rPr>
          <w:rFonts w:ascii="Arial" w:hAnsi="Arial" w:cs="Arial"/>
        </w:rPr>
      </w:pPr>
    </w:p>
    <w:p w14:paraId="20B6C4AB" w14:textId="77777777" w:rsidR="00EA2D88" w:rsidRPr="00797FFE" w:rsidRDefault="00EA2D88" w:rsidP="00EA2D88">
      <w:pPr>
        <w:rPr>
          <w:rFonts w:ascii="Arial" w:hAnsi="Arial" w:cs="Arial"/>
        </w:rPr>
      </w:pPr>
    </w:p>
    <w:p w14:paraId="397937CE" w14:textId="77777777" w:rsidR="00AA6574" w:rsidRPr="00797FFE" w:rsidRDefault="00AA6574">
      <w:pPr>
        <w:rPr>
          <w:rFonts w:ascii="Arial" w:hAnsi="Arial" w:cs="Arial"/>
          <w:b/>
          <w:bCs/>
        </w:rPr>
      </w:pPr>
      <w:r w:rsidRPr="00797FFE">
        <w:rPr>
          <w:rFonts w:ascii="Arial" w:hAnsi="Arial" w:cs="Arial"/>
          <w:b/>
          <w:bCs/>
        </w:rPr>
        <w:br w:type="page"/>
      </w:r>
    </w:p>
    <w:p w14:paraId="1EA3AA84" w14:textId="29FAD7EF" w:rsidR="00EA2D88" w:rsidRPr="00797FFE" w:rsidRDefault="00EB4708" w:rsidP="00805AA3">
      <w:pPr>
        <w:pStyle w:val="Naslov1"/>
        <w:rPr>
          <w:rFonts w:ascii="Arial" w:hAnsi="Arial" w:cs="Arial"/>
          <w:color w:val="4472C4" w:themeColor="accent1"/>
        </w:rPr>
      </w:pPr>
      <w:bookmarkStart w:id="253" w:name="_Hlk3100656"/>
      <w:bookmarkStart w:id="254" w:name="_Toc184042969"/>
      <w:r w:rsidRPr="00797FFE">
        <w:rPr>
          <w:rFonts w:ascii="Arial" w:hAnsi="Arial" w:cs="Arial"/>
          <w:color w:val="4472C4" w:themeColor="accent1"/>
        </w:rPr>
        <w:t>Pregled pravnih osoba u gospodarstvu po vrstama djelatnosti</w:t>
      </w:r>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253"/>
      <w:bookmarkEnd w:id="254"/>
    </w:p>
    <w:p w14:paraId="07D14DFE" w14:textId="7739D21A" w:rsidR="00EA2D88" w:rsidRPr="00797FFE" w:rsidRDefault="00EA2D88" w:rsidP="00834B2E">
      <w:pPr>
        <w:spacing w:line="360" w:lineRule="auto"/>
        <w:ind w:right="-170" w:firstLine="708"/>
        <w:jc w:val="both"/>
        <w:rPr>
          <w:rFonts w:ascii="Arial" w:hAnsi="Arial" w:cs="Arial"/>
        </w:rPr>
      </w:pPr>
      <w:r w:rsidRPr="00797FFE">
        <w:rPr>
          <w:rFonts w:ascii="Arial" w:hAnsi="Arial" w:cs="Arial"/>
        </w:rPr>
        <w:t xml:space="preserve">Uobičajeno je da se kod izrade procjene ugroženosti od požara i tehnoloških eksplozija ne uzimaju u obzir subjekti koji imaju manje od 20 zaposlenih djelatnika, ali ih u ovom slučaju uzimamo u razmatranje. To iz razloga jer u relativno manjoj jedinici lokalne uprave i samouprave kao što je općina Jelenje svaka pravna osoba, bez obzira na broj zaposlenih i pretpostavljeno požarno opterećenje, ima daleko veći značaj nego isto takav subjekt u većoj, složenijoj sredini. </w:t>
      </w:r>
    </w:p>
    <w:p w14:paraId="03A9BA0E" w14:textId="77777777" w:rsidR="00EA2D88" w:rsidRPr="00797FFE" w:rsidRDefault="00EA2D88" w:rsidP="00834B2E">
      <w:pPr>
        <w:spacing w:line="360" w:lineRule="auto"/>
        <w:ind w:right="-170" w:firstLine="708"/>
        <w:jc w:val="both"/>
        <w:rPr>
          <w:rFonts w:ascii="Arial" w:hAnsi="Arial" w:cs="Arial"/>
        </w:rPr>
      </w:pPr>
      <w:r w:rsidRPr="00797FFE">
        <w:rPr>
          <w:rFonts w:ascii="Arial" w:hAnsi="Arial" w:cs="Arial"/>
        </w:rPr>
        <w:t>Slijedom toga odlučeno je priloži pregled svih subjekata bez obzira na broj uposlenih djelatnika. Za napomenuti je i da je velik broj navedenih pravnih osoba smješten u istom objektu na adresi Dražičkih boraca 64, što u slučaju neželjenog događaja može sagledati kao jedinstvenu cjelinu.</w:t>
      </w:r>
    </w:p>
    <w:p w14:paraId="41CF9D86" w14:textId="39B124F7" w:rsidR="00DE6CA5" w:rsidRPr="00797FFE" w:rsidRDefault="00DE6CA5" w:rsidP="00DE6CA5">
      <w:pPr>
        <w:pStyle w:val="Opisslike"/>
        <w:keepNext/>
        <w:rPr>
          <w:rFonts w:ascii="Arial" w:hAnsi="Arial" w:cs="Arial"/>
        </w:rPr>
      </w:pPr>
      <w:bookmarkStart w:id="255" w:name="_Toc184042941"/>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28</w:t>
      </w:r>
      <w:r w:rsidR="00101956" w:rsidRPr="00797FFE">
        <w:rPr>
          <w:rFonts w:ascii="Arial" w:hAnsi="Arial" w:cs="Arial"/>
          <w:noProof/>
        </w:rPr>
        <w:fldChar w:fldCharType="end"/>
      </w:r>
      <w:r w:rsidRPr="00797FFE">
        <w:rPr>
          <w:rFonts w:ascii="Arial" w:hAnsi="Arial" w:cs="Arial"/>
        </w:rPr>
        <w:t>. Pregled pravnih osoba u gospodarstvu po vrstama</w:t>
      </w:r>
      <w:bookmarkEnd w:id="255"/>
    </w:p>
    <w:tbl>
      <w:tblPr>
        <w:tblW w:w="7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AFAFA"/>
        <w:tblCellMar>
          <w:top w:w="15" w:type="dxa"/>
          <w:left w:w="15" w:type="dxa"/>
          <w:bottom w:w="15" w:type="dxa"/>
          <w:right w:w="15" w:type="dxa"/>
        </w:tblCellMar>
        <w:tblLook w:val="04A0" w:firstRow="1" w:lastRow="0" w:firstColumn="1" w:lastColumn="0" w:noHBand="0" w:noVBand="1"/>
      </w:tblPr>
      <w:tblGrid>
        <w:gridCol w:w="691"/>
        <w:gridCol w:w="7284"/>
      </w:tblGrid>
      <w:tr w:rsidR="00DE6CA5" w:rsidRPr="00797FFE" w14:paraId="0B5760F8" w14:textId="77777777" w:rsidTr="00F16742">
        <w:trPr>
          <w:tblHeader/>
          <w:jc w:val="center"/>
        </w:trPr>
        <w:tc>
          <w:tcPr>
            <w:tcW w:w="691" w:type="dxa"/>
            <w:shd w:val="clear" w:color="auto" w:fill="E6E6E6"/>
            <w:tcMar>
              <w:top w:w="45" w:type="dxa"/>
              <w:left w:w="150" w:type="dxa"/>
              <w:bottom w:w="45" w:type="dxa"/>
              <w:right w:w="0" w:type="dxa"/>
            </w:tcMar>
            <w:vAlign w:val="center"/>
            <w:hideMark/>
          </w:tcPr>
          <w:p w14:paraId="54DAEE27" w14:textId="77777777" w:rsidR="00DE6CA5" w:rsidRPr="00797FFE" w:rsidRDefault="00DE6CA5" w:rsidP="00F16742">
            <w:pPr>
              <w:jc w:val="center"/>
              <w:rPr>
                <w:rFonts w:ascii="Arial" w:eastAsia="Calibri" w:hAnsi="Arial" w:cs="Arial"/>
                <w:b/>
                <w:bCs/>
                <w:kern w:val="2"/>
                <w:sz w:val="20"/>
                <w:szCs w:val="20"/>
              </w:rPr>
            </w:pPr>
            <w:proofErr w:type="spellStart"/>
            <w:r w:rsidRPr="00797FFE">
              <w:rPr>
                <w:rFonts w:ascii="Arial" w:eastAsia="Calibri" w:hAnsi="Arial" w:cs="Arial"/>
                <w:b/>
                <w:bCs/>
                <w:kern w:val="2"/>
                <w:sz w:val="20"/>
                <w:szCs w:val="20"/>
              </w:rPr>
              <w:t>Rbr</w:t>
            </w:r>
            <w:proofErr w:type="spellEnd"/>
            <w:r w:rsidRPr="00797FFE">
              <w:rPr>
                <w:rFonts w:ascii="Arial" w:eastAsia="Calibri" w:hAnsi="Arial" w:cs="Arial"/>
                <w:b/>
                <w:bCs/>
                <w:kern w:val="2"/>
                <w:sz w:val="20"/>
                <w:szCs w:val="20"/>
              </w:rPr>
              <w:t>.</w:t>
            </w:r>
          </w:p>
        </w:tc>
        <w:tc>
          <w:tcPr>
            <w:tcW w:w="7284" w:type="dxa"/>
            <w:shd w:val="clear" w:color="auto" w:fill="E6E6E6"/>
            <w:tcMar>
              <w:top w:w="45" w:type="dxa"/>
              <w:left w:w="150" w:type="dxa"/>
              <w:bottom w:w="45" w:type="dxa"/>
              <w:right w:w="0" w:type="dxa"/>
            </w:tcMar>
            <w:vAlign w:val="center"/>
            <w:hideMark/>
          </w:tcPr>
          <w:p w14:paraId="6DEF2B27" w14:textId="77777777" w:rsidR="00DE6CA5" w:rsidRPr="00797FFE" w:rsidRDefault="00DE6CA5" w:rsidP="00F16742">
            <w:pPr>
              <w:jc w:val="center"/>
              <w:rPr>
                <w:rFonts w:ascii="Arial" w:eastAsia="Calibri" w:hAnsi="Arial" w:cs="Arial"/>
                <w:b/>
                <w:bCs/>
                <w:kern w:val="2"/>
                <w:sz w:val="20"/>
                <w:szCs w:val="20"/>
              </w:rPr>
            </w:pPr>
            <w:r w:rsidRPr="00797FFE">
              <w:rPr>
                <w:rFonts w:ascii="Arial" w:eastAsia="Calibri" w:hAnsi="Arial" w:cs="Arial"/>
                <w:b/>
                <w:bCs/>
                <w:kern w:val="2"/>
                <w:sz w:val="20"/>
                <w:szCs w:val="20"/>
              </w:rPr>
              <w:t>Naziv obrta</w:t>
            </w:r>
          </w:p>
        </w:tc>
      </w:tr>
      <w:tr w:rsidR="00DE6CA5" w:rsidRPr="00797FFE" w14:paraId="61501BD4" w14:textId="77777777" w:rsidTr="00F16742">
        <w:trPr>
          <w:jc w:val="center"/>
        </w:trPr>
        <w:tc>
          <w:tcPr>
            <w:tcW w:w="691" w:type="dxa"/>
            <w:shd w:val="clear" w:color="auto" w:fill="FAFAFA"/>
            <w:tcMar>
              <w:top w:w="45" w:type="dxa"/>
              <w:left w:w="150" w:type="dxa"/>
              <w:bottom w:w="45" w:type="dxa"/>
              <w:right w:w="150" w:type="dxa"/>
            </w:tcMar>
            <w:vAlign w:val="center"/>
            <w:hideMark/>
          </w:tcPr>
          <w:p w14:paraId="322FCFDA" w14:textId="77777777" w:rsidR="00DE6CA5" w:rsidRPr="00797FFE" w:rsidRDefault="00DE6CA5" w:rsidP="00F16742">
            <w:pPr>
              <w:jc w:val="center"/>
              <w:rPr>
                <w:rFonts w:ascii="Arial" w:eastAsia="Calibri" w:hAnsi="Arial" w:cs="Arial"/>
                <w:kern w:val="2"/>
                <w:sz w:val="20"/>
                <w:szCs w:val="20"/>
              </w:rPr>
            </w:pPr>
            <w:hyperlink r:id="rId20" w:history="1">
              <w:r w:rsidRPr="00797FFE">
                <w:rPr>
                  <w:rFonts w:ascii="Arial" w:eastAsia="Calibri" w:hAnsi="Arial" w:cs="Arial"/>
                  <w:color w:val="0563C1"/>
                  <w:kern w:val="2"/>
                  <w:sz w:val="20"/>
                  <w:szCs w:val="20"/>
                  <w:u w:val="single"/>
                </w:rPr>
                <w:t>1.</w:t>
              </w:r>
            </w:hyperlink>
          </w:p>
        </w:tc>
        <w:tc>
          <w:tcPr>
            <w:tcW w:w="7284" w:type="dxa"/>
            <w:shd w:val="clear" w:color="auto" w:fill="FAFAFA"/>
            <w:tcMar>
              <w:top w:w="45" w:type="dxa"/>
              <w:left w:w="150" w:type="dxa"/>
              <w:bottom w:w="45" w:type="dxa"/>
              <w:right w:w="150" w:type="dxa"/>
            </w:tcMar>
            <w:vAlign w:val="center"/>
            <w:hideMark/>
          </w:tcPr>
          <w:p w14:paraId="6F45BC27" w14:textId="77777777" w:rsidR="00DE6CA5" w:rsidRPr="00797FFE" w:rsidRDefault="00DE6CA5" w:rsidP="00F16742">
            <w:pPr>
              <w:jc w:val="center"/>
              <w:rPr>
                <w:rFonts w:ascii="Arial" w:eastAsia="Calibri" w:hAnsi="Arial" w:cs="Arial"/>
                <w:kern w:val="2"/>
                <w:sz w:val="20"/>
                <w:szCs w:val="20"/>
              </w:rPr>
            </w:pPr>
            <w:hyperlink r:id="rId21" w:history="1">
              <w:r w:rsidRPr="00797FFE">
                <w:rPr>
                  <w:rFonts w:ascii="Arial" w:eastAsia="Calibri" w:hAnsi="Arial" w:cs="Arial"/>
                  <w:color w:val="0563C1"/>
                  <w:kern w:val="2"/>
                  <w:sz w:val="20"/>
                  <w:szCs w:val="20"/>
                  <w:u w:val="single"/>
                </w:rPr>
                <w:t>ACORD-INSPEKT, OBRT ZA ISPITIVANJA, SAVJETOVANJA I USLUGE, DRAŽICE, RIČINSKA 18</w:t>
              </w:r>
            </w:hyperlink>
          </w:p>
        </w:tc>
      </w:tr>
      <w:tr w:rsidR="00DE6CA5" w:rsidRPr="00797FFE" w14:paraId="3DBFDC3B" w14:textId="77777777" w:rsidTr="00F16742">
        <w:trPr>
          <w:jc w:val="center"/>
        </w:trPr>
        <w:tc>
          <w:tcPr>
            <w:tcW w:w="691" w:type="dxa"/>
            <w:shd w:val="clear" w:color="auto" w:fill="E0E0E0"/>
            <w:tcMar>
              <w:top w:w="45" w:type="dxa"/>
              <w:left w:w="150" w:type="dxa"/>
              <w:bottom w:w="45" w:type="dxa"/>
              <w:right w:w="150" w:type="dxa"/>
            </w:tcMar>
            <w:vAlign w:val="center"/>
            <w:hideMark/>
          </w:tcPr>
          <w:p w14:paraId="59487100" w14:textId="77777777" w:rsidR="00DE6CA5" w:rsidRPr="00797FFE" w:rsidRDefault="00DE6CA5" w:rsidP="00F16742">
            <w:pPr>
              <w:jc w:val="center"/>
              <w:rPr>
                <w:rFonts w:ascii="Arial" w:eastAsia="Calibri" w:hAnsi="Arial" w:cs="Arial"/>
                <w:kern w:val="2"/>
                <w:sz w:val="20"/>
                <w:szCs w:val="20"/>
              </w:rPr>
            </w:pPr>
            <w:hyperlink r:id="rId22" w:history="1">
              <w:r w:rsidRPr="00797FFE">
                <w:rPr>
                  <w:rFonts w:ascii="Arial" w:eastAsia="Calibri" w:hAnsi="Arial" w:cs="Arial"/>
                  <w:color w:val="0563C1"/>
                  <w:kern w:val="2"/>
                  <w:sz w:val="20"/>
                  <w:szCs w:val="20"/>
                  <w:u w:val="single"/>
                </w:rPr>
                <w:t>2.</w:t>
              </w:r>
            </w:hyperlink>
          </w:p>
        </w:tc>
        <w:tc>
          <w:tcPr>
            <w:tcW w:w="7284" w:type="dxa"/>
            <w:shd w:val="clear" w:color="auto" w:fill="E0E0E0"/>
            <w:tcMar>
              <w:top w:w="45" w:type="dxa"/>
              <w:left w:w="150" w:type="dxa"/>
              <w:bottom w:w="45" w:type="dxa"/>
              <w:right w:w="150" w:type="dxa"/>
            </w:tcMar>
            <w:vAlign w:val="center"/>
            <w:hideMark/>
          </w:tcPr>
          <w:p w14:paraId="4B23F6CC" w14:textId="77777777" w:rsidR="00DE6CA5" w:rsidRPr="00797FFE" w:rsidRDefault="00DE6CA5" w:rsidP="00F16742">
            <w:pPr>
              <w:jc w:val="center"/>
              <w:rPr>
                <w:rFonts w:ascii="Arial" w:eastAsia="Calibri" w:hAnsi="Arial" w:cs="Arial"/>
                <w:kern w:val="2"/>
                <w:sz w:val="20"/>
                <w:szCs w:val="20"/>
              </w:rPr>
            </w:pPr>
            <w:hyperlink r:id="rId23" w:history="1">
              <w:r w:rsidRPr="00797FFE">
                <w:rPr>
                  <w:rFonts w:ascii="Arial" w:eastAsia="Calibri" w:hAnsi="Arial" w:cs="Arial"/>
                  <w:color w:val="0563C1"/>
                  <w:kern w:val="2"/>
                  <w:sz w:val="20"/>
                  <w:szCs w:val="20"/>
                  <w:u w:val="single"/>
                </w:rPr>
                <w:t xml:space="preserve">A.D.K. Media, obrt za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Damir </w:t>
              </w:r>
              <w:proofErr w:type="spellStart"/>
              <w:r w:rsidRPr="00797FFE">
                <w:rPr>
                  <w:rFonts w:ascii="Arial" w:eastAsia="Calibri" w:hAnsi="Arial" w:cs="Arial"/>
                  <w:color w:val="0563C1"/>
                  <w:kern w:val="2"/>
                  <w:sz w:val="20"/>
                  <w:szCs w:val="20"/>
                  <w:u w:val="single"/>
                </w:rPr>
                <w:t>Mičetić</w:t>
              </w:r>
              <w:proofErr w:type="spellEnd"/>
              <w:r w:rsidRPr="00797FFE">
                <w:rPr>
                  <w:rFonts w:ascii="Arial" w:eastAsia="Calibri" w:hAnsi="Arial" w:cs="Arial"/>
                  <w:color w:val="0563C1"/>
                  <w:kern w:val="2"/>
                  <w:sz w:val="20"/>
                  <w:szCs w:val="20"/>
                  <w:u w:val="single"/>
                </w:rPr>
                <w:t>, Jelenje, Jelenje 159</w:t>
              </w:r>
            </w:hyperlink>
          </w:p>
        </w:tc>
      </w:tr>
      <w:tr w:rsidR="00DE6CA5" w:rsidRPr="00797FFE" w14:paraId="5CB776D2" w14:textId="77777777" w:rsidTr="00F16742">
        <w:trPr>
          <w:jc w:val="center"/>
        </w:trPr>
        <w:tc>
          <w:tcPr>
            <w:tcW w:w="691" w:type="dxa"/>
            <w:shd w:val="clear" w:color="auto" w:fill="FAFAFA"/>
            <w:tcMar>
              <w:top w:w="45" w:type="dxa"/>
              <w:left w:w="150" w:type="dxa"/>
              <w:bottom w:w="45" w:type="dxa"/>
              <w:right w:w="150" w:type="dxa"/>
            </w:tcMar>
            <w:vAlign w:val="center"/>
            <w:hideMark/>
          </w:tcPr>
          <w:p w14:paraId="0470A166" w14:textId="77777777" w:rsidR="00DE6CA5" w:rsidRPr="00797FFE" w:rsidRDefault="00DE6CA5" w:rsidP="00F16742">
            <w:pPr>
              <w:jc w:val="center"/>
              <w:rPr>
                <w:rFonts w:ascii="Arial" w:eastAsia="Calibri" w:hAnsi="Arial" w:cs="Arial"/>
                <w:kern w:val="2"/>
                <w:sz w:val="20"/>
                <w:szCs w:val="20"/>
              </w:rPr>
            </w:pPr>
            <w:hyperlink r:id="rId24" w:history="1">
              <w:r w:rsidRPr="00797FFE">
                <w:rPr>
                  <w:rFonts w:ascii="Arial" w:eastAsia="Calibri" w:hAnsi="Arial" w:cs="Arial"/>
                  <w:color w:val="0563C1"/>
                  <w:kern w:val="2"/>
                  <w:sz w:val="20"/>
                  <w:szCs w:val="20"/>
                  <w:u w:val="single"/>
                </w:rPr>
                <w:t>3.</w:t>
              </w:r>
            </w:hyperlink>
          </w:p>
        </w:tc>
        <w:tc>
          <w:tcPr>
            <w:tcW w:w="7284" w:type="dxa"/>
            <w:shd w:val="clear" w:color="auto" w:fill="FAFAFA"/>
            <w:tcMar>
              <w:top w:w="45" w:type="dxa"/>
              <w:left w:w="150" w:type="dxa"/>
              <w:bottom w:w="45" w:type="dxa"/>
              <w:right w:w="150" w:type="dxa"/>
            </w:tcMar>
            <w:vAlign w:val="center"/>
            <w:hideMark/>
          </w:tcPr>
          <w:p w14:paraId="6FEC70FC" w14:textId="77777777" w:rsidR="00DE6CA5" w:rsidRPr="00797FFE" w:rsidRDefault="00DE6CA5" w:rsidP="00F16742">
            <w:pPr>
              <w:jc w:val="center"/>
              <w:rPr>
                <w:rFonts w:ascii="Arial" w:eastAsia="Calibri" w:hAnsi="Arial" w:cs="Arial"/>
                <w:kern w:val="2"/>
                <w:sz w:val="20"/>
                <w:szCs w:val="20"/>
              </w:rPr>
            </w:pPr>
            <w:hyperlink r:id="rId25" w:history="1">
              <w:r w:rsidRPr="00797FFE">
                <w:rPr>
                  <w:rFonts w:ascii="Arial" w:eastAsia="Calibri" w:hAnsi="Arial" w:cs="Arial"/>
                  <w:color w:val="0563C1"/>
                  <w:kern w:val="2"/>
                  <w:sz w:val="20"/>
                  <w:szCs w:val="20"/>
                  <w:u w:val="single"/>
                </w:rPr>
                <w:t xml:space="preserve">ADRIA ZASTUPANJE, obrt za zastupanje,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ŽELJKA POROPAT, DRAŽICE, PODHUM 304</w:t>
              </w:r>
            </w:hyperlink>
          </w:p>
        </w:tc>
      </w:tr>
      <w:tr w:rsidR="00DE6CA5" w:rsidRPr="00797FFE" w14:paraId="66A956A9" w14:textId="77777777" w:rsidTr="00F16742">
        <w:trPr>
          <w:jc w:val="center"/>
        </w:trPr>
        <w:tc>
          <w:tcPr>
            <w:tcW w:w="691" w:type="dxa"/>
            <w:shd w:val="clear" w:color="auto" w:fill="E0E0E0"/>
            <w:tcMar>
              <w:top w:w="45" w:type="dxa"/>
              <w:left w:w="150" w:type="dxa"/>
              <w:bottom w:w="45" w:type="dxa"/>
              <w:right w:w="150" w:type="dxa"/>
            </w:tcMar>
            <w:vAlign w:val="center"/>
            <w:hideMark/>
          </w:tcPr>
          <w:p w14:paraId="05563920" w14:textId="77777777" w:rsidR="00DE6CA5" w:rsidRPr="00797FFE" w:rsidRDefault="00DE6CA5" w:rsidP="00F16742">
            <w:pPr>
              <w:jc w:val="center"/>
              <w:rPr>
                <w:rFonts w:ascii="Arial" w:eastAsia="Calibri" w:hAnsi="Arial" w:cs="Arial"/>
                <w:kern w:val="2"/>
                <w:sz w:val="20"/>
                <w:szCs w:val="20"/>
              </w:rPr>
            </w:pPr>
            <w:hyperlink r:id="rId26" w:history="1">
              <w:r w:rsidRPr="00797FFE">
                <w:rPr>
                  <w:rFonts w:ascii="Arial" w:eastAsia="Calibri" w:hAnsi="Arial" w:cs="Arial"/>
                  <w:color w:val="0563C1"/>
                  <w:kern w:val="2"/>
                  <w:sz w:val="20"/>
                  <w:szCs w:val="20"/>
                  <w:u w:val="single"/>
                </w:rPr>
                <w:t>4.</w:t>
              </w:r>
            </w:hyperlink>
          </w:p>
        </w:tc>
        <w:tc>
          <w:tcPr>
            <w:tcW w:w="7284" w:type="dxa"/>
            <w:shd w:val="clear" w:color="auto" w:fill="E0E0E0"/>
            <w:tcMar>
              <w:top w:w="45" w:type="dxa"/>
              <w:left w:w="150" w:type="dxa"/>
              <w:bottom w:w="45" w:type="dxa"/>
              <w:right w:w="150" w:type="dxa"/>
            </w:tcMar>
            <w:vAlign w:val="center"/>
            <w:hideMark/>
          </w:tcPr>
          <w:p w14:paraId="57DA2424" w14:textId="77777777" w:rsidR="00DE6CA5" w:rsidRPr="00797FFE" w:rsidRDefault="00DE6CA5" w:rsidP="00F16742">
            <w:pPr>
              <w:jc w:val="center"/>
              <w:rPr>
                <w:rFonts w:ascii="Arial" w:eastAsia="Calibri" w:hAnsi="Arial" w:cs="Arial"/>
                <w:kern w:val="2"/>
                <w:sz w:val="20"/>
                <w:szCs w:val="20"/>
              </w:rPr>
            </w:pPr>
            <w:hyperlink r:id="rId27" w:history="1">
              <w:r w:rsidRPr="00797FFE">
                <w:rPr>
                  <w:rFonts w:ascii="Arial" w:eastAsia="Calibri" w:hAnsi="Arial" w:cs="Arial"/>
                  <w:color w:val="0563C1"/>
                  <w:kern w:val="2"/>
                  <w:sz w:val="20"/>
                  <w:szCs w:val="20"/>
                  <w:u w:val="single"/>
                </w:rPr>
                <w:t xml:space="preserve">ADRIATIC EXCURSIONS, OBRT ZA USLUGE U TURIZMU,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MARIJAN LUKEŽIĆ, DRAŽICE, TEŽAČKA 43</w:t>
              </w:r>
            </w:hyperlink>
          </w:p>
        </w:tc>
      </w:tr>
      <w:tr w:rsidR="00DE6CA5" w:rsidRPr="00797FFE" w14:paraId="20DC1C55" w14:textId="77777777" w:rsidTr="00F16742">
        <w:trPr>
          <w:jc w:val="center"/>
        </w:trPr>
        <w:tc>
          <w:tcPr>
            <w:tcW w:w="691" w:type="dxa"/>
            <w:shd w:val="clear" w:color="auto" w:fill="FAFAFA"/>
            <w:tcMar>
              <w:top w:w="45" w:type="dxa"/>
              <w:left w:w="150" w:type="dxa"/>
              <w:bottom w:w="45" w:type="dxa"/>
              <w:right w:w="150" w:type="dxa"/>
            </w:tcMar>
            <w:vAlign w:val="center"/>
            <w:hideMark/>
          </w:tcPr>
          <w:p w14:paraId="096E8C95" w14:textId="77777777" w:rsidR="00DE6CA5" w:rsidRPr="00797FFE" w:rsidRDefault="00DE6CA5" w:rsidP="00F16742">
            <w:pPr>
              <w:jc w:val="center"/>
              <w:rPr>
                <w:rFonts w:ascii="Arial" w:eastAsia="Calibri" w:hAnsi="Arial" w:cs="Arial"/>
                <w:kern w:val="2"/>
                <w:sz w:val="20"/>
                <w:szCs w:val="20"/>
              </w:rPr>
            </w:pPr>
            <w:hyperlink r:id="rId28" w:history="1">
              <w:r w:rsidRPr="00797FFE">
                <w:rPr>
                  <w:rFonts w:ascii="Arial" w:eastAsia="Calibri" w:hAnsi="Arial" w:cs="Arial"/>
                  <w:color w:val="0563C1"/>
                  <w:kern w:val="2"/>
                  <w:sz w:val="20"/>
                  <w:szCs w:val="20"/>
                  <w:u w:val="single"/>
                </w:rPr>
                <w:t>5.</w:t>
              </w:r>
            </w:hyperlink>
          </w:p>
        </w:tc>
        <w:tc>
          <w:tcPr>
            <w:tcW w:w="7284" w:type="dxa"/>
            <w:shd w:val="clear" w:color="auto" w:fill="FAFAFA"/>
            <w:tcMar>
              <w:top w:w="45" w:type="dxa"/>
              <w:left w:w="150" w:type="dxa"/>
              <w:bottom w:w="45" w:type="dxa"/>
              <w:right w:w="150" w:type="dxa"/>
            </w:tcMar>
            <w:vAlign w:val="center"/>
            <w:hideMark/>
          </w:tcPr>
          <w:p w14:paraId="7113D4EB" w14:textId="77777777" w:rsidR="00DE6CA5" w:rsidRPr="00797FFE" w:rsidRDefault="00DE6CA5" w:rsidP="00F16742">
            <w:pPr>
              <w:jc w:val="center"/>
              <w:rPr>
                <w:rFonts w:ascii="Arial" w:eastAsia="Calibri" w:hAnsi="Arial" w:cs="Arial"/>
                <w:kern w:val="2"/>
                <w:sz w:val="20"/>
                <w:szCs w:val="20"/>
              </w:rPr>
            </w:pPr>
            <w:hyperlink r:id="rId29" w:history="1">
              <w:r w:rsidRPr="00797FFE">
                <w:rPr>
                  <w:rFonts w:ascii="Arial" w:eastAsia="Calibri" w:hAnsi="Arial" w:cs="Arial"/>
                  <w:color w:val="0563C1"/>
                  <w:kern w:val="2"/>
                  <w:sz w:val="20"/>
                  <w:szCs w:val="20"/>
                  <w:u w:val="single"/>
                </w:rPr>
                <w:t xml:space="preserve">AK NEKRETNINE, OBRT ZA POSREDOVANJE U PROMETU NEKRETNINA,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ADRIANA KLEMEN, DRAŽICE, PODHUM 37/7</w:t>
              </w:r>
            </w:hyperlink>
          </w:p>
        </w:tc>
      </w:tr>
      <w:tr w:rsidR="00DE6CA5" w:rsidRPr="00797FFE" w14:paraId="046C6CB4" w14:textId="77777777" w:rsidTr="00F16742">
        <w:trPr>
          <w:jc w:val="center"/>
        </w:trPr>
        <w:tc>
          <w:tcPr>
            <w:tcW w:w="691" w:type="dxa"/>
            <w:shd w:val="clear" w:color="auto" w:fill="E0E0E0"/>
            <w:tcMar>
              <w:top w:w="45" w:type="dxa"/>
              <w:left w:w="150" w:type="dxa"/>
              <w:bottom w:w="45" w:type="dxa"/>
              <w:right w:w="150" w:type="dxa"/>
            </w:tcMar>
            <w:vAlign w:val="center"/>
            <w:hideMark/>
          </w:tcPr>
          <w:p w14:paraId="37379E27" w14:textId="77777777" w:rsidR="00DE6CA5" w:rsidRPr="00797FFE" w:rsidRDefault="00DE6CA5" w:rsidP="00F16742">
            <w:pPr>
              <w:jc w:val="center"/>
              <w:rPr>
                <w:rFonts w:ascii="Arial" w:eastAsia="Calibri" w:hAnsi="Arial" w:cs="Arial"/>
                <w:kern w:val="2"/>
                <w:sz w:val="20"/>
                <w:szCs w:val="20"/>
              </w:rPr>
            </w:pPr>
            <w:hyperlink r:id="rId30" w:history="1">
              <w:r w:rsidRPr="00797FFE">
                <w:rPr>
                  <w:rFonts w:ascii="Arial" w:eastAsia="Calibri" w:hAnsi="Arial" w:cs="Arial"/>
                  <w:color w:val="0563C1"/>
                  <w:kern w:val="2"/>
                  <w:sz w:val="20"/>
                  <w:szCs w:val="20"/>
                  <w:u w:val="single"/>
                </w:rPr>
                <w:t>6.</w:t>
              </w:r>
            </w:hyperlink>
          </w:p>
        </w:tc>
        <w:tc>
          <w:tcPr>
            <w:tcW w:w="7284" w:type="dxa"/>
            <w:shd w:val="clear" w:color="auto" w:fill="E0E0E0"/>
            <w:tcMar>
              <w:top w:w="45" w:type="dxa"/>
              <w:left w:w="150" w:type="dxa"/>
              <w:bottom w:w="45" w:type="dxa"/>
              <w:right w:w="150" w:type="dxa"/>
            </w:tcMar>
            <w:vAlign w:val="center"/>
            <w:hideMark/>
          </w:tcPr>
          <w:p w14:paraId="6BBB1DA0" w14:textId="77777777" w:rsidR="00DE6CA5" w:rsidRPr="00797FFE" w:rsidRDefault="00DE6CA5" w:rsidP="00F16742">
            <w:pPr>
              <w:jc w:val="center"/>
              <w:rPr>
                <w:rFonts w:ascii="Arial" w:eastAsia="Calibri" w:hAnsi="Arial" w:cs="Arial"/>
                <w:kern w:val="2"/>
                <w:sz w:val="20"/>
                <w:szCs w:val="20"/>
              </w:rPr>
            </w:pPr>
            <w:hyperlink r:id="rId31" w:history="1">
              <w:r w:rsidRPr="00797FFE">
                <w:rPr>
                  <w:rFonts w:ascii="Arial" w:eastAsia="Calibri" w:hAnsi="Arial" w:cs="Arial"/>
                  <w:color w:val="0563C1"/>
                  <w:kern w:val="2"/>
                  <w:sz w:val="20"/>
                  <w:szCs w:val="20"/>
                  <w:u w:val="single"/>
                </w:rPr>
                <w:t xml:space="preserve">ALLURE, OBRT ZA KOZMETIČKE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KORINA ZAHARIJA, DRAŽICE, OKRŠAJ 5</w:t>
              </w:r>
            </w:hyperlink>
          </w:p>
        </w:tc>
      </w:tr>
      <w:tr w:rsidR="00DE6CA5" w:rsidRPr="00797FFE" w14:paraId="6B6138E5" w14:textId="77777777" w:rsidTr="00F16742">
        <w:trPr>
          <w:jc w:val="center"/>
        </w:trPr>
        <w:tc>
          <w:tcPr>
            <w:tcW w:w="691" w:type="dxa"/>
            <w:shd w:val="clear" w:color="auto" w:fill="FAFAFA"/>
            <w:tcMar>
              <w:top w:w="45" w:type="dxa"/>
              <w:left w:w="150" w:type="dxa"/>
              <w:bottom w:w="45" w:type="dxa"/>
              <w:right w:w="150" w:type="dxa"/>
            </w:tcMar>
            <w:vAlign w:val="center"/>
            <w:hideMark/>
          </w:tcPr>
          <w:p w14:paraId="4E92E651" w14:textId="77777777" w:rsidR="00DE6CA5" w:rsidRPr="00797FFE" w:rsidRDefault="00DE6CA5" w:rsidP="00F16742">
            <w:pPr>
              <w:jc w:val="center"/>
              <w:rPr>
                <w:rFonts w:ascii="Arial" w:eastAsia="Calibri" w:hAnsi="Arial" w:cs="Arial"/>
                <w:kern w:val="2"/>
                <w:sz w:val="20"/>
                <w:szCs w:val="20"/>
              </w:rPr>
            </w:pPr>
            <w:hyperlink r:id="rId32" w:history="1">
              <w:r w:rsidRPr="00797FFE">
                <w:rPr>
                  <w:rFonts w:ascii="Arial" w:eastAsia="Calibri" w:hAnsi="Arial" w:cs="Arial"/>
                  <w:color w:val="0563C1"/>
                  <w:kern w:val="2"/>
                  <w:sz w:val="20"/>
                  <w:szCs w:val="20"/>
                  <w:u w:val="single"/>
                </w:rPr>
                <w:t>7.</w:t>
              </w:r>
            </w:hyperlink>
          </w:p>
        </w:tc>
        <w:tc>
          <w:tcPr>
            <w:tcW w:w="7284" w:type="dxa"/>
            <w:shd w:val="clear" w:color="auto" w:fill="FAFAFA"/>
            <w:tcMar>
              <w:top w:w="45" w:type="dxa"/>
              <w:left w:w="150" w:type="dxa"/>
              <w:bottom w:w="45" w:type="dxa"/>
              <w:right w:w="150" w:type="dxa"/>
            </w:tcMar>
            <w:vAlign w:val="center"/>
            <w:hideMark/>
          </w:tcPr>
          <w:p w14:paraId="749AA2B7" w14:textId="77777777" w:rsidR="00DE6CA5" w:rsidRPr="00797FFE" w:rsidRDefault="00DE6CA5" w:rsidP="00F16742">
            <w:pPr>
              <w:jc w:val="center"/>
              <w:rPr>
                <w:rFonts w:ascii="Arial" w:eastAsia="Calibri" w:hAnsi="Arial" w:cs="Arial"/>
                <w:kern w:val="2"/>
                <w:sz w:val="20"/>
                <w:szCs w:val="20"/>
              </w:rPr>
            </w:pPr>
            <w:hyperlink r:id="rId33" w:history="1">
              <w:proofErr w:type="spellStart"/>
              <w:r w:rsidRPr="00797FFE">
                <w:rPr>
                  <w:rFonts w:ascii="Arial" w:eastAsia="Calibri" w:hAnsi="Arial" w:cs="Arial"/>
                  <w:color w:val="0563C1"/>
                  <w:kern w:val="2"/>
                  <w:sz w:val="20"/>
                  <w:szCs w:val="20"/>
                  <w:u w:val="single"/>
                </w:rPr>
                <w:t>Alvearium</w:t>
              </w:r>
              <w:proofErr w:type="spellEnd"/>
              <w:r w:rsidRPr="00797FFE">
                <w:rPr>
                  <w:rFonts w:ascii="Arial" w:eastAsia="Calibri" w:hAnsi="Arial" w:cs="Arial"/>
                  <w:color w:val="0563C1"/>
                  <w:kern w:val="2"/>
                  <w:sz w:val="20"/>
                  <w:szCs w:val="20"/>
                  <w:u w:val="single"/>
                </w:rPr>
                <w:t xml:space="preserve">, obrt za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Franko Rađa, Dražice, Školska 18</w:t>
              </w:r>
            </w:hyperlink>
          </w:p>
        </w:tc>
      </w:tr>
      <w:tr w:rsidR="00DE6CA5" w:rsidRPr="00797FFE" w14:paraId="73F8F978" w14:textId="77777777" w:rsidTr="00F16742">
        <w:trPr>
          <w:jc w:val="center"/>
        </w:trPr>
        <w:tc>
          <w:tcPr>
            <w:tcW w:w="691" w:type="dxa"/>
            <w:shd w:val="clear" w:color="auto" w:fill="E0E0E0"/>
            <w:tcMar>
              <w:top w:w="45" w:type="dxa"/>
              <w:left w:w="150" w:type="dxa"/>
              <w:bottom w:w="45" w:type="dxa"/>
              <w:right w:w="150" w:type="dxa"/>
            </w:tcMar>
            <w:vAlign w:val="center"/>
            <w:hideMark/>
          </w:tcPr>
          <w:p w14:paraId="0BD0911F" w14:textId="77777777" w:rsidR="00DE6CA5" w:rsidRPr="00797FFE" w:rsidRDefault="00DE6CA5" w:rsidP="00F16742">
            <w:pPr>
              <w:jc w:val="center"/>
              <w:rPr>
                <w:rFonts w:ascii="Arial" w:eastAsia="Calibri" w:hAnsi="Arial" w:cs="Arial"/>
                <w:kern w:val="2"/>
                <w:sz w:val="20"/>
                <w:szCs w:val="20"/>
              </w:rPr>
            </w:pPr>
            <w:hyperlink r:id="rId34" w:history="1">
              <w:r w:rsidRPr="00797FFE">
                <w:rPr>
                  <w:rFonts w:ascii="Arial" w:eastAsia="Calibri" w:hAnsi="Arial" w:cs="Arial"/>
                  <w:color w:val="0563C1"/>
                  <w:kern w:val="2"/>
                  <w:sz w:val="20"/>
                  <w:szCs w:val="20"/>
                  <w:u w:val="single"/>
                </w:rPr>
                <w:t>8.</w:t>
              </w:r>
            </w:hyperlink>
          </w:p>
        </w:tc>
        <w:tc>
          <w:tcPr>
            <w:tcW w:w="7284" w:type="dxa"/>
            <w:shd w:val="clear" w:color="auto" w:fill="E0E0E0"/>
            <w:tcMar>
              <w:top w:w="45" w:type="dxa"/>
              <w:left w:w="150" w:type="dxa"/>
              <w:bottom w:w="45" w:type="dxa"/>
              <w:right w:w="150" w:type="dxa"/>
            </w:tcMar>
            <w:vAlign w:val="center"/>
            <w:hideMark/>
          </w:tcPr>
          <w:p w14:paraId="5B5C0357" w14:textId="77777777" w:rsidR="00DE6CA5" w:rsidRPr="00797FFE" w:rsidRDefault="00DE6CA5" w:rsidP="00F16742">
            <w:pPr>
              <w:jc w:val="center"/>
              <w:rPr>
                <w:rFonts w:ascii="Arial" w:eastAsia="Calibri" w:hAnsi="Arial" w:cs="Arial"/>
                <w:kern w:val="2"/>
                <w:sz w:val="20"/>
                <w:szCs w:val="20"/>
              </w:rPr>
            </w:pPr>
            <w:hyperlink r:id="rId35" w:history="1">
              <w:r w:rsidRPr="00797FFE">
                <w:rPr>
                  <w:rFonts w:ascii="Arial" w:eastAsia="Calibri" w:hAnsi="Arial" w:cs="Arial"/>
                  <w:color w:val="0563C1"/>
                  <w:kern w:val="2"/>
                  <w:sz w:val="20"/>
                  <w:szCs w:val="20"/>
                  <w:u w:val="single"/>
                </w:rPr>
                <w:t xml:space="preserve">ANA, OBRT ZA CVJEĆARSKE I POGREBNE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ALFRED MARČELJA, DRAŽICE, DRAŽIČKIH BORACA 64</w:t>
              </w:r>
            </w:hyperlink>
          </w:p>
        </w:tc>
      </w:tr>
      <w:tr w:rsidR="00DE6CA5" w:rsidRPr="00797FFE" w14:paraId="36CBFD10" w14:textId="77777777" w:rsidTr="00F16742">
        <w:trPr>
          <w:jc w:val="center"/>
        </w:trPr>
        <w:tc>
          <w:tcPr>
            <w:tcW w:w="691" w:type="dxa"/>
            <w:shd w:val="clear" w:color="auto" w:fill="FAFAFA"/>
            <w:tcMar>
              <w:top w:w="45" w:type="dxa"/>
              <w:left w:w="150" w:type="dxa"/>
              <w:bottom w:w="45" w:type="dxa"/>
              <w:right w:w="150" w:type="dxa"/>
            </w:tcMar>
            <w:vAlign w:val="center"/>
            <w:hideMark/>
          </w:tcPr>
          <w:p w14:paraId="31875AC5" w14:textId="77777777" w:rsidR="00DE6CA5" w:rsidRPr="00797FFE" w:rsidRDefault="00DE6CA5" w:rsidP="00F16742">
            <w:pPr>
              <w:jc w:val="center"/>
              <w:rPr>
                <w:rFonts w:ascii="Arial" w:eastAsia="Calibri" w:hAnsi="Arial" w:cs="Arial"/>
                <w:kern w:val="2"/>
                <w:sz w:val="20"/>
                <w:szCs w:val="20"/>
              </w:rPr>
            </w:pPr>
            <w:hyperlink r:id="rId36" w:history="1">
              <w:r w:rsidRPr="00797FFE">
                <w:rPr>
                  <w:rFonts w:ascii="Arial" w:eastAsia="Calibri" w:hAnsi="Arial" w:cs="Arial"/>
                  <w:color w:val="0563C1"/>
                  <w:kern w:val="2"/>
                  <w:sz w:val="20"/>
                  <w:szCs w:val="20"/>
                  <w:u w:val="single"/>
                </w:rPr>
                <w:t>9.</w:t>
              </w:r>
            </w:hyperlink>
          </w:p>
        </w:tc>
        <w:tc>
          <w:tcPr>
            <w:tcW w:w="7284" w:type="dxa"/>
            <w:shd w:val="clear" w:color="auto" w:fill="FAFAFA"/>
            <w:tcMar>
              <w:top w:w="45" w:type="dxa"/>
              <w:left w:w="150" w:type="dxa"/>
              <w:bottom w:w="45" w:type="dxa"/>
              <w:right w:w="150" w:type="dxa"/>
            </w:tcMar>
            <w:vAlign w:val="center"/>
            <w:hideMark/>
          </w:tcPr>
          <w:p w14:paraId="30B1F9E1" w14:textId="77777777" w:rsidR="00DE6CA5" w:rsidRPr="00797FFE" w:rsidRDefault="00DE6CA5" w:rsidP="00F16742">
            <w:pPr>
              <w:jc w:val="center"/>
              <w:rPr>
                <w:rFonts w:ascii="Arial" w:eastAsia="Calibri" w:hAnsi="Arial" w:cs="Arial"/>
                <w:kern w:val="2"/>
                <w:sz w:val="20"/>
                <w:szCs w:val="20"/>
              </w:rPr>
            </w:pPr>
            <w:hyperlink r:id="rId37" w:history="1">
              <w:r w:rsidRPr="00797FFE">
                <w:rPr>
                  <w:rFonts w:ascii="Arial" w:eastAsia="Calibri" w:hAnsi="Arial" w:cs="Arial"/>
                  <w:color w:val="0563C1"/>
                  <w:kern w:val="2"/>
                  <w:sz w:val="20"/>
                  <w:szCs w:val="20"/>
                  <w:u w:val="single"/>
                </w:rPr>
                <w:t xml:space="preserve">ANDRO INTERIJERI, OBRT ZA ZAVRŠNE GRAĐEVINSKE RADOVE,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NEVEN HASKIĆ, JELENJE, PODHUM 141</w:t>
              </w:r>
            </w:hyperlink>
          </w:p>
        </w:tc>
      </w:tr>
      <w:tr w:rsidR="00DE6CA5" w:rsidRPr="00797FFE" w14:paraId="066D32BE" w14:textId="77777777" w:rsidTr="00F16742">
        <w:trPr>
          <w:jc w:val="center"/>
        </w:trPr>
        <w:tc>
          <w:tcPr>
            <w:tcW w:w="691" w:type="dxa"/>
            <w:shd w:val="clear" w:color="auto" w:fill="E0E0E0"/>
            <w:tcMar>
              <w:top w:w="45" w:type="dxa"/>
              <w:left w:w="150" w:type="dxa"/>
              <w:bottom w:w="45" w:type="dxa"/>
              <w:right w:w="150" w:type="dxa"/>
            </w:tcMar>
            <w:vAlign w:val="center"/>
            <w:hideMark/>
          </w:tcPr>
          <w:p w14:paraId="4AB81DDD" w14:textId="77777777" w:rsidR="00DE6CA5" w:rsidRPr="00797FFE" w:rsidRDefault="00DE6CA5" w:rsidP="00F16742">
            <w:pPr>
              <w:jc w:val="center"/>
              <w:rPr>
                <w:rFonts w:ascii="Arial" w:eastAsia="Calibri" w:hAnsi="Arial" w:cs="Arial"/>
                <w:kern w:val="2"/>
                <w:sz w:val="20"/>
                <w:szCs w:val="20"/>
              </w:rPr>
            </w:pPr>
            <w:hyperlink r:id="rId38" w:history="1">
              <w:r w:rsidRPr="00797FFE">
                <w:rPr>
                  <w:rFonts w:ascii="Arial" w:eastAsia="Calibri" w:hAnsi="Arial" w:cs="Arial"/>
                  <w:color w:val="0563C1"/>
                  <w:kern w:val="2"/>
                  <w:sz w:val="20"/>
                  <w:szCs w:val="20"/>
                  <w:u w:val="single"/>
                </w:rPr>
                <w:t>10.</w:t>
              </w:r>
            </w:hyperlink>
          </w:p>
        </w:tc>
        <w:tc>
          <w:tcPr>
            <w:tcW w:w="7284" w:type="dxa"/>
            <w:shd w:val="clear" w:color="auto" w:fill="E0E0E0"/>
            <w:tcMar>
              <w:top w:w="45" w:type="dxa"/>
              <w:left w:w="150" w:type="dxa"/>
              <w:bottom w:w="45" w:type="dxa"/>
              <w:right w:w="150" w:type="dxa"/>
            </w:tcMar>
            <w:vAlign w:val="center"/>
            <w:hideMark/>
          </w:tcPr>
          <w:p w14:paraId="145E72F7" w14:textId="77777777" w:rsidR="00DE6CA5" w:rsidRPr="00797FFE" w:rsidRDefault="00DE6CA5" w:rsidP="00F16742">
            <w:pPr>
              <w:jc w:val="center"/>
              <w:rPr>
                <w:rFonts w:ascii="Arial" w:eastAsia="Calibri" w:hAnsi="Arial" w:cs="Arial"/>
                <w:kern w:val="2"/>
                <w:sz w:val="20"/>
                <w:szCs w:val="20"/>
              </w:rPr>
            </w:pPr>
            <w:hyperlink r:id="rId39" w:history="1">
              <w:r w:rsidRPr="00797FFE">
                <w:rPr>
                  <w:rFonts w:ascii="Arial" w:eastAsia="Calibri" w:hAnsi="Arial" w:cs="Arial"/>
                  <w:color w:val="0563C1"/>
                  <w:kern w:val="2"/>
                  <w:sz w:val="20"/>
                  <w:szCs w:val="20"/>
                  <w:u w:val="single"/>
                </w:rPr>
                <w:t xml:space="preserve">ANIMOSE, USLUŽNI OBRT ZA KNJIGOVODSTVENE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IVONA ŠALIĆ, DRAŽICE, DRAŽIČKIH BORACA 64</w:t>
              </w:r>
            </w:hyperlink>
          </w:p>
        </w:tc>
      </w:tr>
      <w:tr w:rsidR="00DE6CA5" w:rsidRPr="00797FFE" w14:paraId="16B09916" w14:textId="77777777" w:rsidTr="00F16742">
        <w:trPr>
          <w:jc w:val="center"/>
        </w:trPr>
        <w:tc>
          <w:tcPr>
            <w:tcW w:w="691" w:type="dxa"/>
            <w:shd w:val="clear" w:color="auto" w:fill="FAFAFA"/>
            <w:tcMar>
              <w:top w:w="45" w:type="dxa"/>
              <w:left w:w="150" w:type="dxa"/>
              <w:bottom w:w="45" w:type="dxa"/>
              <w:right w:w="150" w:type="dxa"/>
            </w:tcMar>
            <w:vAlign w:val="center"/>
            <w:hideMark/>
          </w:tcPr>
          <w:p w14:paraId="264061AA" w14:textId="77777777" w:rsidR="00DE6CA5" w:rsidRPr="00797FFE" w:rsidRDefault="00DE6CA5" w:rsidP="00F16742">
            <w:pPr>
              <w:jc w:val="center"/>
              <w:rPr>
                <w:rFonts w:ascii="Arial" w:eastAsia="Calibri" w:hAnsi="Arial" w:cs="Arial"/>
                <w:kern w:val="2"/>
                <w:sz w:val="20"/>
                <w:szCs w:val="20"/>
              </w:rPr>
            </w:pPr>
            <w:hyperlink r:id="rId40" w:history="1">
              <w:r w:rsidRPr="00797FFE">
                <w:rPr>
                  <w:rFonts w:ascii="Arial" w:eastAsia="Calibri" w:hAnsi="Arial" w:cs="Arial"/>
                  <w:color w:val="0563C1"/>
                  <w:kern w:val="2"/>
                  <w:sz w:val="20"/>
                  <w:szCs w:val="20"/>
                  <w:u w:val="single"/>
                </w:rPr>
                <w:t>11.</w:t>
              </w:r>
            </w:hyperlink>
          </w:p>
        </w:tc>
        <w:tc>
          <w:tcPr>
            <w:tcW w:w="7284" w:type="dxa"/>
            <w:shd w:val="clear" w:color="auto" w:fill="FAFAFA"/>
            <w:tcMar>
              <w:top w:w="45" w:type="dxa"/>
              <w:left w:w="150" w:type="dxa"/>
              <w:bottom w:w="45" w:type="dxa"/>
              <w:right w:w="150" w:type="dxa"/>
            </w:tcMar>
            <w:vAlign w:val="center"/>
            <w:hideMark/>
          </w:tcPr>
          <w:p w14:paraId="0EEF8AE8" w14:textId="77777777" w:rsidR="00DE6CA5" w:rsidRPr="00797FFE" w:rsidRDefault="00DE6CA5" w:rsidP="00F16742">
            <w:pPr>
              <w:jc w:val="center"/>
              <w:rPr>
                <w:rFonts w:ascii="Arial" w:eastAsia="Calibri" w:hAnsi="Arial" w:cs="Arial"/>
                <w:kern w:val="2"/>
                <w:sz w:val="20"/>
                <w:szCs w:val="20"/>
              </w:rPr>
            </w:pPr>
            <w:hyperlink r:id="rId41" w:history="1">
              <w:r w:rsidRPr="00797FFE">
                <w:rPr>
                  <w:rFonts w:ascii="Arial" w:eastAsia="Calibri" w:hAnsi="Arial" w:cs="Arial"/>
                  <w:color w:val="0563C1"/>
                  <w:kern w:val="2"/>
                  <w:sz w:val="20"/>
                  <w:szCs w:val="20"/>
                  <w:u w:val="single"/>
                </w:rPr>
                <w:t xml:space="preserve">ANOR, OBRT ZA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DOMINIK IVAKIĆ, DRAŽICE, OKRŠAJ 2</w:t>
              </w:r>
            </w:hyperlink>
          </w:p>
        </w:tc>
      </w:tr>
      <w:tr w:rsidR="00DE6CA5" w:rsidRPr="00797FFE" w14:paraId="74F6FA90" w14:textId="77777777" w:rsidTr="00F16742">
        <w:trPr>
          <w:jc w:val="center"/>
        </w:trPr>
        <w:tc>
          <w:tcPr>
            <w:tcW w:w="691" w:type="dxa"/>
            <w:shd w:val="clear" w:color="auto" w:fill="E0E0E0"/>
            <w:tcMar>
              <w:top w:w="45" w:type="dxa"/>
              <w:left w:w="150" w:type="dxa"/>
              <w:bottom w:w="45" w:type="dxa"/>
              <w:right w:w="150" w:type="dxa"/>
            </w:tcMar>
            <w:vAlign w:val="center"/>
            <w:hideMark/>
          </w:tcPr>
          <w:p w14:paraId="0FED9A51" w14:textId="77777777" w:rsidR="00DE6CA5" w:rsidRPr="00797FFE" w:rsidRDefault="00DE6CA5" w:rsidP="00F16742">
            <w:pPr>
              <w:jc w:val="center"/>
              <w:rPr>
                <w:rFonts w:ascii="Arial" w:eastAsia="Calibri" w:hAnsi="Arial" w:cs="Arial"/>
                <w:kern w:val="2"/>
                <w:sz w:val="20"/>
                <w:szCs w:val="20"/>
              </w:rPr>
            </w:pPr>
            <w:hyperlink r:id="rId42" w:history="1">
              <w:r w:rsidRPr="00797FFE">
                <w:rPr>
                  <w:rFonts w:ascii="Arial" w:eastAsia="Calibri" w:hAnsi="Arial" w:cs="Arial"/>
                  <w:color w:val="0563C1"/>
                  <w:kern w:val="2"/>
                  <w:sz w:val="20"/>
                  <w:szCs w:val="20"/>
                  <w:u w:val="single"/>
                </w:rPr>
                <w:t>12.</w:t>
              </w:r>
            </w:hyperlink>
          </w:p>
        </w:tc>
        <w:tc>
          <w:tcPr>
            <w:tcW w:w="7284" w:type="dxa"/>
            <w:shd w:val="clear" w:color="auto" w:fill="E0E0E0"/>
            <w:tcMar>
              <w:top w:w="45" w:type="dxa"/>
              <w:left w:w="150" w:type="dxa"/>
              <w:bottom w:w="45" w:type="dxa"/>
              <w:right w:w="150" w:type="dxa"/>
            </w:tcMar>
            <w:vAlign w:val="center"/>
            <w:hideMark/>
          </w:tcPr>
          <w:p w14:paraId="2945C72E" w14:textId="77777777" w:rsidR="00DE6CA5" w:rsidRPr="00797FFE" w:rsidRDefault="00DE6CA5" w:rsidP="00F16742">
            <w:pPr>
              <w:jc w:val="center"/>
              <w:rPr>
                <w:rFonts w:ascii="Arial" w:eastAsia="Calibri" w:hAnsi="Arial" w:cs="Arial"/>
                <w:kern w:val="2"/>
                <w:sz w:val="20"/>
                <w:szCs w:val="20"/>
              </w:rPr>
            </w:pPr>
            <w:hyperlink r:id="rId43" w:history="1">
              <w:r w:rsidRPr="00797FFE">
                <w:rPr>
                  <w:rFonts w:ascii="Arial" w:eastAsia="Calibri" w:hAnsi="Arial" w:cs="Arial"/>
                  <w:color w:val="0563C1"/>
                  <w:kern w:val="2"/>
                  <w:sz w:val="20"/>
                  <w:szCs w:val="20"/>
                  <w:u w:val="single"/>
                </w:rPr>
                <w:t xml:space="preserve">AQUA-R, Obrt za </w:t>
              </w:r>
              <w:proofErr w:type="spellStart"/>
              <w:r w:rsidRPr="00797FFE">
                <w:rPr>
                  <w:rFonts w:ascii="Arial" w:eastAsia="Calibri" w:hAnsi="Arial" w:cs="Arial"/>
                  <w:color w:val="0563C1"/>
                  <w:kern w:val="2"/>
                  <w:sz w:val="20"/>
                  <w:szCs w:val="20"/>
                  <w:u w:val="single"/>
                </w:rPr>
                <w:t>vodoinstalacije</w:t>
              </w:r>
              <w:proofErr w:type="spellEnd"/>
              <w:r w:rsidRPr="00797FFE">
                <w:rPr>
                  <w:rFonts w:ascii="Arial" w:eastAsia="Calibri" w:hAnsi="Arial" w:cs="Arial"/>
                  <w:color w:val="0563C1"/>
                  <w:kern w:val="2"/>
                  <w:sz w:val="20"/>
                  <w:szCs w:val="20"/>
                  <w:u w:val="single"/>
                </w:rPr>
                <w:t xml:space="preserv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Rudi </w:t>
              </w:r>
              <w:proofErr w:type="spellStart"/>
              <w:r w:rsidRPr="00797FFE">
                <w:rPr>
                  <w:rFonts w:ascii="Arial" w:eastAsia="Calibri" w:hAnsi="Arial" w:cs="Arial"/>
                  <w:color w:val="0563C1"/>
                  <w:kern w:val="2"/>
                  <w:sz w:val="20"/>
                  <w:szCs w:val="20"/>
                  <w:u w:val="single"/>
                </w:rPr>
                <w:t>Maršanić</w:t>
              </w:r>
              <w:proofErr w:type="spellEnd"/>
              <w:r w:rsidRPr="00797FFE">
                <w:rPr>
                  <w:rFonts w:ascii="Arial" w:eastAsia="Calibri" w:hAnsi="Arial" w:cs="Arial"/>
                  <w:color w:val="0563C1"/>
                  <w:kern w:val="2"/>
                  <w:sz w:val="20"/>
                  <w:szCs w:val="20"/>
                  <w:u w:val="single"/>
                </w:rPr>
                <w:t xml:space="preserve">, Dražice, </w:t>
              </w:r>
              <w:proofErr w:type="spellStart"/>
              <w:r w:rsidRPr="00797FFE">
                <w:rPr>
                  <w:rFonts w:ascii="Arial" w:eastAsia="Calibri" w:hAnsi="Arial" w:cs="Arial"/>
                  <w:color w:val="0563C1"/>
                  <w:kern w:val="2"/>
                  <w:sz w:val="20"/>
                  <w:szCs w:val="20"/>
                  <w:u w:val="single"/>
                </w:rPr>
                <w:t>Zoretići</w:t>
              </w:r>
              <w:proofErr w:type="spellEnd"/>
              <w:r w:rsidRPr="00797FFE">
                <w:rPr>
                  <w:rFonts w:ascii="Arial" w:eastAsia="Calibri" w:hAnsi="Arial" w:cs="Arial"/>
                  <w:color w:val="0563C1"/>
                  <w:kern w:val="2"/>
                  <w:sz w:val="20"/>
                  <w:szCs w:val="20"/>
                  <w:u w:val="single"/>
                </w:rPr>
                <w:t xml:space="preserve"> 16</w:t>
              </w:r>
            </w:hyperlink>
          </w:p>
        </w:tc>
      </w:tr>
      <w:tr w:rsidR="00DE6CA5" w:rsidRPr="00797FFE" w14:paraId="0614AA8C" w14:textId="77777777" w:rsidTr="00F16742">
        <w:trPr>
          <w:jc w:val="center"/>
        </w:trPr>
        <w:tc>
          <w:tcPr>
            <w:tcW w:w="691" w:type="dxa"/>
            <w:shd w:val="clear" w:color="auto" w:fill="FAFAFA"/>
            <w:tcMar>
              <w:top w:w="45" w:type="dxa"/>
              <w:left w:w="150" w:type="dxa"/>
              <w:bottom w:w="45" w:type="dxa"/>
              <w:right w:w="150" w:type="dxa"/>
            </w:tcMar>
            <w:vAlign w:val="center"/>
            <w:hideMark/>
          </w:tcPr>
          <w:p w14:paraId="41F751C3" w14:textId="77777777" w:rsidR="00DE6CA5" w:rsidRPr="00797FFE" w:rsidRDefault="00DE6CA5" w:rsidP="00F16742">
            <w:pPr>
              <w:jc w:val="center"/>
              <w:rPr>
                <w:rFonts w:ascii="Arial" w:eastAsia="Calibri" w:hAnsi="Arial" w:cs="Arial"/>
                <w:kern w:val="2"/>
                <w:sz w:val="20"/>
                <w:szCs w:val="20"/>
              </w:rPr>
            </w:pPr>
            <w:hyperlink r:id="rId44" w:history="1">
              <w:r w:rsidRPr="00797FFE">
                <w:rPr>
                  <w:rFonts w:ascii="Arial" w:eastAsia="Calibri" w:hAnsi="Arial" w:cs="Arial"/>
                  <w:color w:val="0563C1"/>
                  <w:kern w:val="2"/>
                  <w:sz w:val="20"/>
                  <w:szCs w:val="20"/>
                  <w:u w:val="single"/>
                </w:rPr>
                <w:t>13.</w:t>
              </w:r>
            </w:hyperlink>
          </w:p>
        </w:tc>
        <w:tc>
          <w:tcPr>
            <w:tcW w:w="7284" w:type="dxa"/>
            <w:shd w:val="clear" w:color="auto" w:fill="FAFAFA"/>
            <w:tcMar>
              <w:top w:w="45" w:type="dxa"/>
              <w:left w:w="150" w:type="dxa"/>
              <w:bottom w:w="45" w:type="dxa"/>
              <w:right w:w="150" w:type="dxa"/>
            </w:tcMar>
            <w:vAlign w:val="center"/>
            <w:hideMark/>
          </w:tcPr>
          <w:p w14:paraId="48086B99" w14:textId="77777777" w:rsidR="00DE6CA5" w:rsidRPr="00797FFE" w:rsidRDefault="00DE6CA5" w:rsidP="00F16742">
            <w:pPr>
              <w:jc w:val="center"/>
              <w:rPr>
                <w:rFonts w:ascii="Arial" w:eastAsia="Calibri" w:hAnsi="Arial" w:cs="Arial"/>
                <w:kern w:val="2"/>
                <w:sz w:val="20"/>
                <w:szCs w:val="20"/>
              </w:rPr>
            </w:pPr>
            <w:hyperlink r:id="rId45" w:history="1">
              <w:r w:rsidRPr="00797FFE">
                <w:rPr>
                  <w:rFonts w:ascii="Arial" w:eastAsia="Calibri" w:hAnsi="Arial" w:cs="Arial"/>
                  <w:color w:val="0563C1"/>
                  <w:kern w:val="2"/>
                  <w:sz w:val="20"/>
                  <w:szCs w:val="20"/>
                  <w:u w:val="single"/>
                </w:rPr>
                <w:t xml:space="preserve">AR - TEX, OBRT ZA ŠIVANJE,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ARNELA KRAMARIĆ, JELENJE, JELENJE 20</w:t>
              </w:r>
            </w:hyperlink>
          </w:p>
        </w:tc>
      </w:tr>
      <w:tr w:rsidR="00DE6CA5" w:rsidRPr="00797FFE" w14:paraId="070216DE" w14:textId="77777777" w:rsidTr="00F16742">
        <w:trPr>
          <w:jc w:val="center"/>
        </w:trPr>
        <w:tc>
          <w:tcPr>
            <w:tcW w:w="691" w:type="dxa"/>
            <w:shd w:val="clear" w:color="auto" w:fill="E0E0E0"/>
            <w:tcMar>
              <w:top w:w="45" w:type="dxa"/>
              <w:left w:w="150" w:type="dxa"/>
              <w:bottom w:w="45" w:type="dxa"/>
              <w:right w:w="150" w:type="dxa"/>
            </w:tcMar>
            <w:vAlign w:val="center"/>
            <w:hideMark/>
          </w:tcPr>
          <w:p w14:paraId="61DF67CB" w14:textId="77777777" w:rsidR="00DE6CA5" w:rsidRPr="00797FFE" w:rsidRDefault="00DE6CA5" w:rsidP="00F16742">
            <w:pPr>
              <w:jc w:val="center"/>
              <w:rPr>
                <w:rFonts w:ascii="Arial" w:eastAsia="Calibri" w:hAnsi="Arial" w:cs="Arial"/>
                <w:kern w:val="2"/>
                <w:sz w:val="20"/>
                <w:szCs w:val="20"/>
              </w:rPr>
            </w:pPr>
            <w:hyperlink r:id="rId46" w:history="1">
              <w:r w:rsidRPr="00797FFE">
                <w:rPr>
                  <w:rFonts w:ascii="Arial" w:eastAsia="Calibri" w:hAnsi="Arial" w:cs="Arial"/>
                  <w:color w:val="0563C1"/>
                  <w:kern w:val="2"/>
                  <w:sz w:val="20"/>
                  <w:szCs w:val="20"/>
                  <w:u w:val="single"/>
                </w:rPr>
                <w:t>14.</w:t>
              </w:r>
            </w:hyperlink>
          </w:p>
        </w:tc>
        <w:tc>
          <w:tcPr>
            <w:tcW w:w="7284" w:type="dxa"/>
            <w:shd w:val="clear" w:color="auto" w:fill="E0E0E0"/>
            <w:tcMar>
              <w:top w:w="45" w:type="dxa"/>
              <w:left w:w="150" w:type="dxa"/>
              <w:bottom w:w="45" w:type="dxa"/>
              <w:right w:w="150" w:type="dxa"/>
            </w:tcMar>
            <w:vAlign w:val="center"/>
            <w:hideMark/>
          </w:tcPr>
          <w:p w14:paraId="529DB3A8" w14:textId="77777777" w:rsidR="00DE6CA5" w:rsidRPr="00797FFE" w:rsidRDefault="00DE6CA5" w:rsidP="00F16742">
            <w:pPr>
              <w:jc w:val="center"/>
              <w:rPr>
                <w:rFonts w:ascii="Arial" w:eastAsia="Calibri" w:hAnsi="Arial" w:cs="Arial"/>
                <w:kern w:val="2"/>
                <w:sz w:val="20"/>
                <w:szCs w:val="20"/>
              </w:rPr>
            </w:pPr>
            <w:hyperlink r:id="rId47" w:history="1">
              <w:r w:rsidRPr="00797FFE">
                <w:rPr>
                  <w:rFonts w:ascii="Arial" w:eastAsia="Calibri" w:hAnsi="Arial" w:cs="Arial"/>
                  <w:color w:val="0563C1"/>
                  <w:kern w:val="2"/>
                  <w:sz w:val="20"/>
                  <w:szCs w:val="20"/>
                  <w:u w:val="single"/>
                </w:rPr>
                <w:t xml:space="preserve">ARBIS, MEHANIČARSKO TRGOVAČKI OBRT, </w:t>
              </w:r>
              <w:proofErr w:type="spellStart"/>
              <w:r w:rsidRPr="00797FFE">
                <w:rPr>
                  <w:rFonts w:ascii="Arial" w:eastAsia="Calibri" w:hAnsi="Arial" w:cs="Arial"/>
                  <w:color w:val="0563C1"/>
                  <w:kern w:val="2"/>
                  <w:sz w:val="20"/>
                  <w:szCs w:val="20"/>
                  <w:u w:val="single"/>
                </w:rPr>
                <w:t>suvl</w:t>
              </w:r>
              <w:proofErr w:type="spellEnd"/>
              <w:r w:rsidRPr="00797FFE">
                <w:rPr>
                  <w:rFonts w:ascii="Arial" w:eastAsia="Calibri" w:hAnsi="Arial" w:cs="Arial"/>
                  <w:color w:val="0563C1"/>
                  <w:kern w:val="2"/>
                  <w:sz w:val="20"/>
                  <w:szCs w:val="20"/>
                  <w:u w:val="single"/>
                </w:rPr>
                <w:t>. KRISTIAN GRABAR i MATEO GRABAR, JELENJE, PODHUM 101/2</w:t>
              </w:r>
            </w:hyperlink>
          </w:p>
        </w:tc>
      </w:tr>
      <w:tr w:rsidR="00DE6CA5" w:rsidRPr="00797FFE" w14:paraId="02A0515E" w14:textId="77777777" w:rsidTr="00F16742">
        <w:trPr>
          <w:jc w:val="center"/>
        </w:trPr>
        <w:tc>
          <w:tcPr>
            <w:tcW w:w="691" w:type="dxa"/>
            <w:shd w:val="clear" w:color="auto" w:fill="FAFAFA"/>
            <w:tcMar>
              <w:top w:w="45" w:type="dxa"/>
              <w:left w:w="150" w:type="dxa"/>
              <w:bottom w:w="45" w:type="dxa"/>
              <w:right w:w="150" w:type="dxa"/>
            </w:tcMar>
            <w:vAlign w:val="center"/>
            <w:hideMark/>
          </w:tcPr>
          <w:p w14:paraId="7633E629" w14:textId="77777777" w:rsidR="00DE6CA5" w:rsidRPr="00797FFE" w:rsidRDefault="00DE6CA5" w:rsidP="00F16742">
            <w:pPr>
              <w:jc w:val="center"/>
              <w:rPr>
                <w:rFonts w:ascii="Arial" w:eastAsia="Calibri" w:hAnsi="Arial" w:cs="Arial"/>
                <w:kern w:val="2"/>
                <w:sz w:val="20"/>
                <w:szCs w:val="20"/>
              </w:rPr>
            </w:pPr>
            <w:hyperlink r:id="rId48" w:history="1">
              <w:r w:rsidRPr="00797FFE">
                <w:rPr>
                  <w:rFonts w:ascii="Arial" w:eastAsia="Calibri" w:hAnsi="Arial" w:cs="Arial"/>
                  <w:color w:val="0563C1"/>
                  <w:kern w:val="2"/>
                  <w:sz w:val="20"/>
                  <w:szCs w:val="20"/>
                  <w:u w:val="single"/>
                </w:rPr>
                <w:t>15.</w:t>
              </w:r>
            </w:hyperlink>
          </w:p>
        </w:tc>
        <w:tc>
          <w:tcPr>
            <w:tcW w:w="7284" w:type="dxa"/>
            <w:shd w:val="clear" w:color="auto" w:fill="FAFAFA"/>
            <w:tcMar>
              <w:top w:w="45" w:type="dxa"/>
              <w:left w:w="150" w:type="dxa"/>
              <w:bottom w:w="45" w:type="dxa"/>
              <w:right w:w="150" w:type="dxa"/>
            </w:tcMar>
            <w:vAlign w:val="center"/>
            <w:hideMark/>
          </w:tcPr>
          <w:p w14:paraId="4011B6D8" w14:textId="77777777" w:rsidR="00DE6CA5" w:rsidRPr="00797FFE" w:rsidRDefault="00DE6CA5" w:rsidP="00F16742">
            <w:pPr>
              <w:jc w:val="center"/>
              <w:rPr>
                <w:rFonts w:ascii="Arial" w:eastAsia="Calibri" w:hAnsi="Arial" w:cs="Arial"/>
                <w:kern w:val="2"/>
                <w:sz w:val="20"/>
                <w:szCs w:val="20"/>
              </w:rPr>
            </w:pPr>
            <w:hyperlink r:id="rId49" w:history="1">
              <w:r w:rsidRPr="00797FFE">
                <w:rPr>
                  <w:rFonts w:ascii="Arial" w:eastAsia="Calibri" w:hAnsi="Arial" w:cs="Arial"/>
                  <w:color w:val="0563C1"/>
                  <w:kern w:val="2"/>
                  <w:sz w:val="20"/>
                  <w:szCs w:val="20"/>
                  <w:u w:val="single"/>
                </w:rPr>
                <w:t xml:space="preserve">ARBOR, OBRT ZA RESTAURACIJU,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STELLA HRABAR, JELENJE, BRNELIĆI 27</w:t>
              </w:r>
            </w:hyperlink>
          </w:p>
        </w:tc>
      </w:tr>
      <w:tr w:rsidR="00DE6CA5" w:rsidRPr="00797FFE" w14:paraId="242D0CC4" w14:textId="77777777" w:rsidTr="00F16742">
        <w:trPr>
          <w:jc w:val="center"/>
        </w:trPr>
        <w:tc>
          <w:tcPr>
            <w:tcW w:w="691" w:type="dxa"/>
            <w:shd w:val="clear" w:color="auto" w:fill="E0E0E0"/>
            <w:tcMar>
              <w:top w:w="45" w:type="dxa"/>
              <w:left w:w="150" w:type="dxa"/>
              <w:bottom w:w="45" w:type="dxa"/>
              <w:right w:w="150" w:type="dxa"/>
            </w:tcMar>
            <w:vAlign w:val="center"/>
            <w:hideMark/>
          </w:tcPr>
          <w:p w14:paraId="5B5E2EE8" w14:textId="77777777" w:rsidR="00DE6CA5" w:rsidRPr="00797FFE" w:rsidRDefault="00DE6CA5" w:rsidP="00F16742">
            <w:pPr>
              <w:jc w:val="center"/>
              <w:rPr>
                <w:rFonts w:ascii="Arial" w:eastAsia="Calibri" w:hAnsi="Arial" w:cs="Arial"/>
                <w:kern w:val="2"/>
                <w:sz w:val="20"/>
                <w:szCs w:val="20"/>
              </w:rPr>
            </w:pPr>
            <w:hyperlink r:id="rId50" w:history="1">
              <w:r w:rsidRPr="00797FFE">
                <w:rPr>
                  <w:rFonts w:ascii="Arial" w:eastAsia="Calibri" w:hAnsi="Arial" w:cs="Arial"/>
                  <w:color w:val="0563C1"/>
                  <w:kern w:val="2"/>
                  <w:sz w:val="20"/>
                  <w:szCs w:val="20"/>
                  <w:u w:val="single"/>
                </w:rPr>
                <w:t>16.</w:t>
              </w:r>
            </w:hyperlink>
          </w:p>
        </w:tc>
        <w:tc>
          <w:tcPr>
            <w:tcW w:w="7284" w:type="dxa"/>
            <w:shd w:val="clear" w:color="auto" w:fill="E0E0E0"/>
            <w:tcMar>
              <w:top w:w="45" w:type="dxa"/>
              <w:left w:w="150" w:type="dxa"/>
              <w:bottom w:w="45" w:type="dxa"/>
              <w:right w:w="150" w:type="dxa"/>
            </w:tcMar>
            <w:vAlign w:val="center"/>
            <w:hideMark/>
          </w:tcPr>
          <w:p w14:paraId="473A571F" w14:textId="77777777" w:rsidR="00DE6CA5" w:rsidRPr="00797FFE" w:rsidRDefault="00DE6CA5" w:rsidP="00F16742">
            <w:pPr>
              <w:jc w:val="center"/>
              <w:rPr>
                <w:rFonts w:ascii="Arial" w:eastAsia="Calibri" w:hAnsi="Arial" w:cs="Arial"/>
                <w:kern w:val="2"/>
                <w:sz w:val="20"/>
                <w:szCs w:val="20"/>
              </w:rPr>
            </w:pPr>
            <w:hyperlink r:id="rId51" w:history="1">
              <w:r w:rsidRPr="00797FFE">
                <w:rPr>
                  <w:rFonts w:ascii="Arial" w:eastAsia="Calibri" w:hAnsi="Arial" w:cs="Arial"/>
                  <w:color w:val="0563C1"/>
                  <w:kern w:val="2"/>
                  <w:sz w:val="20"/>
                  <w:szCs w:val="20"/>
                  <w:u w:val="single"/>
                </w:rPr>
                <w:t xml:space="preserve">"ARTMONT" USLUŽNI OBRT,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PREDRAG MOHORIĆ, DRAŽICE, JELENJE 57</w:t>
              </w:r>
            </w:hyperlink>
          </w:p>
        </w:tc>
      </w:tr>
      <w:tr w:rsidR="00DE6CA5" w:rsidRPr="00797FFE" w14:paraId="37D14A17" w14:textId="77777777" w:rsidTr="00F16742">
        <w:trPr>
          <w:jc w:val="center"/>
        </w:trPr>
        <w:tc>
          <w:tcPr>
            <w:tcW w:w="691" w:type="dxa"/>
            <w:shd w:val="clear" w:color="auto" w:fill="FAFAFA"/>
            <w:tcMar>
              <w:top w:w="45" w:type="dxa"/>
              <w:left w:w="150" w:type="dxa"/>
              <w:bottom w:w="45" w:type="dxa"/>
              <w:right w:w="150" w:type="dxa"/>
            </w:tcMar>
            <w:vAlign w:val="center"/>
            <w:hideMark/>
          </w:tcPr>
          <w:p w14:paraId="6F4F8022" w14:textId="77777777" w:rsidR="00DE6CA5" w:rsidRPr="00797FFE" w:rsidRDefault="00DE6CA5" w:rsidP="00F16742">
            <w:pPr>
              <w:jc w:val="center"/>
              <w:rPr>
                <w:rFonts w:ascii="Arial" w:eastAsia="Calibri" w:hAnsi="Arial" w:cs="Arial"/>
                <w:kern w:val="2"/>
                <w:sz w:val="20"/>
                <w:szCs w:val="20"/>
              </w:rPr>
            </w:pPr>
            <w:hyperlink r:id="rId52" w:history="1">
              <w:r w:rsidRPr="00797FFE">
                <w:rPr>
                  <w:rFonts w:ascii="Arial" w:eastAsia="Calibri" w:hAnsi="Arial" w:cs="Arial"/>
                  <w:color w:val="0563C1"/>
                  <w:kern w:val="2"/>
                  <w:sz w:val="20"/>
                  <w:szCs w:val="20"/>
                  <w:u w:val="single"/>
                </w:rPr>
                <w:t>17.</w:t>
              </w:r>
            </w:hyperlink>
          </w:p>
        </w:tc>
        <w:tc>
          <w:tcPr>
            <w:tcW w:w="7284" w:type="dxa"/>
            <w:shd w:val="clear" w:color="auto" w:fill="FAFAFA"/>
            <w:tcMar>
              <w:top w:w="45" w:type="dxa"/>
              <w:left w:w="150" w:type="dxa"/>
              <w:bottom w:w="45" w:type="dxa"/>
              <w:right w:w="150" w:type="dxa"/>
            </w:tcMar>
            <w:vAlign w:val="center"/>
            <w:hideMark/>
          </w:tcPr>
          <w:p w14:paraId="57F39CC0" w14:textId="77777777" w:rsidR="00DE6CA5" w:rsidRPr="00797FFE" w:rsidRDefault="00DE6CA5" w:rsidP="00F16742">
            <w:pPr>
              <w:jc w:val="center"/>
              <w:rPr>
                <w:rFonts w:ascii="Arial" w:eastAsia="Calibri" w:hAnsi="Arial" w:cs="Arial"/>
                <w:kern w:val="2"/>
                <w:sz w:val="20"/>
                <w:szCs w:val="20"/>
              </w:rPr>
            </w:pPr>
            <w:hyperlink r:id="rId53" w:history="1">
              <w:r w:rsidRPr="00797FFE">
                <w:rPr>
                  <w:rFonts w:ascii="Arial" w:eastAsia="Calibri" w:hAnsi="Arial" w:cs="Arial"/>
                  <w:color w:val="0563C1"/>
                  <w:kern w:val="2"/>
                  <w:sz w:val="20"/>
                  <w:szCs w:val="20"/>
                  <w:u w:val="single"/>
                </w:rPr>
                <w:t>AUTO DAMIR, AUTOLAKIRERSKI OBRT, VL. DAMIR JURETIĆ, DRAŽICE, SUŠIČKA 2</w:t>
              </w:r>
            </w:hyperlink>
          </w:p>
        </w:tc>
      </w:tr>
      <w:tr w:rsidR="00DE6CA5" w:rsidRPr="00797FFE" w14:paraId="0FD06992" w14:textId="77777777" w:rsidTr="00F16742">
        <w:trPr>
          <w:jc w:val="center"/>
        </w:trPr>
        <w:tc>
          <w:tcPr>
            <w:tcW w:w="691" w:type="dxa"/>
            <w:shd w:val="clear" w:color="auto" w:fill="E0E0E0"/>
            <w:tcMar>
              <w:top w:w="45" w:type="dxa"/>
              <w:left w:w="150" w:type="dxa"/>
              <w:bottom w:w="45" w:type="dxa"/>
              <w:right w:w="150" w:type="dxa"/>
            </w:tcMar>
            <w:vAlign w:val="center"/>
            <w:hideMark/>
          </w:tcPr>
          <w:p w14:paraId="7314341C" w14:textId="77777777" w:rsidR="00DE6CA5" w:rsidRPr="00797FFE" w:rsidRDefault="00DE6CA5" w:rsidP="00F16742">
            <w:pPr>
              <w:jc w:val="center"/>
              <w:rPr>
                <w:rFonts w:ascii="Arial" w:eastAsia="Calibri" w:hAnsi="Arial" w:cs="Arial"/>
                <w:kern w:val="2"/>
                <w:sz w:val="20"/>
                <w:szCs w:val="20"/>
              </w:rPr>
            </w:pPr>
            <w:hyperlink r:id="rId54" w:history="1">
              <w:r w:rsidRPr="00797FFE">
                <w:rPr>
                  <w:rFonts w:ascii="Arial" w:eastAsia="Calibri" w:hAnsi="Arial" w:cs="Arial"/>
                  <w:color w:val="0563C1"/>
                  <w:kern w:val="2"/>
                  <w:sz w:val="20"/>
                  <w:szCs w:val="20"/>
                  <w:u w:val="single"/>
                </w:rPr>
                <w:t>18.</w:t>
              </w:r>
            </w:hyperlink>
          </w:p>
        </w:tc>
        <w:tc>
          <w:tcPr>
            <w:tcW w:w="7284" w:type="dxa"/>
            <w:shd w:val="clear" w:color="auto" w:fill="E0E0E0"/>
            <w:tcMar>
              <w:top w:w="45" w:type="dxa"/>
              <w:left w:w="150" w:type="dxa"/>
              <w:bottom w:w="45" w:type="dxa"/>
              <w:right w:w="150" w:type="dxa"/>
            </w:tcMar>
            <w:vAlign w:val="center"/>
            <w:hideMark/>
          </w:tcPr>
          <w:p w14:paraId="69201B9E" w14:textId="77777777" w:rsidR="00DE6CA5" w:rsidRPr="00797FFE" w:rsidRDefault="00DE6CA5" w:rsidP="00F16742">
            <w:pPr>
              <w:jc w:val="center"/>
              <w:rPr>
                <w:rFonts w:ascii="Arial" w:eastAsia="Calibri" w:hAnsi="Arial" w:cs="Arial"/>
                <w:kern w:val="2"/>
                <w:sz w:val="20"/>
                <w:szCs w:val="20"/>
              </w:rPr>
            </w:pPr>
            <w:hyperlink r:id="rId55" w:history="1">
              <w:r w:rsidRPr="00797FFE">
                <w:rPr>
                  <w:rFonts w:ascii="Arial" w:eastAsia="Calibri" w:hAnsi="Arial" w:cs="Arial"/>
                  <w:color w:val="0563C1"/>
                  <w:kern w:val="2"/>
                  <w:sz w:val="20"/>
                  <w:szCs w:val="20"/>
                  <w:u w:val="single"/>
                </w:rPr>
                <w:t xml:space="preserve">AUTO-HLAČA, OBRT ZA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MAURO HLAČA, DRAŽICE, PODHUM 285/2</w:t>
              </w:r>
            </w:hyperlink>
          </w:p>
        </w:tc>
      </w:tr>
      <w:tr w:rsidR="00DE6CA5" w:rsidRPr="00797FFE" w14:paraId="2BCE671B" w14:textId="77777777" w:rsidTr="00F16742">
        <w:trPr>
          <w:jc w:val="center"/>
        </w:trPr>
        <w:tc>
          <w:tcPr>
            <w:tcW w:w="691" w:type="dxa"/>
            <w:shd w:val="clear" w:color="auto" w:fill="FAFAFA"/>
            <w:tcMar>
              <w:top w:w="45" w:type="dxa"/>
              <w:left w:w="150" w:type="dxa"/>
              <w:bottom w:w="45" w:type="dxa"/>
              <w:right w:w="150" w:type="dxa"/>
            </w:tcMar>
            <w:vAlign w:val="center"/>
            <w:hideMark/>
          </w:tcPr>
          <w:p w14:paraId="496ED277" w14:textId="77777777" w:rsidR="00DE6CA5" w:rsidRPr="00797FFE" w:rsidRDefault="00DE6CA5" w:rsidP="00F16742">
            <w:pPr>
              <w:jc w:val="center"/>
              <w:rPr>
                <w:rFonts w:ascii="Arial" w:eastAsia="Calibri" w:hAnsi="Arial" w:cs="Arial"/>
                <w:kern w:val="2"/>
                <w:sz w:val="20"/>
                <w:szCs w:val="20"/>
              </w:rPr>
            </w:pPr>
            <w:hyperlink r:id="rId56" w:history="1">
              <w:r w:rsidRPr="00797FFE">
                <w:rPr>
                  <w:rFonts w:ascii="Arial" w:eastAsia="Calibri" w:hAnsi="Arial" w:cs="Arial"/>
                  <w:color w:val="0563C1"/>
                  <w:kern w:val="2"/>
                  <w:sz w:val="20"/>
                  <w:szCs w:val="20"/>
                  <w:u w:val="single"/>
                </w:rPr>
                <w:t>19.</w:t>
              </w:r>
            </w:hyperlink>
          </w:p>
        </w:tc>
        <w:tc>
          <w:tcPr>
            <w:tcW w:w="7284" w:type="dxa"/>
            <w:shd w:val="clear" w:color="auto" w:fill="FAFAFA"/>
            <w:tcMar>
              <w:top w:w="45" w:type="dxa"/>
              <w:left w:w="150" w:type="dxa"/>
              <w:bottom w:w="45" w:type="dxa"/>
              <w:right w:w="150" w:type="dxa"/>
            </w:tcMar>
            <w:vAlign w:val="center"/>
            <w:hideMark/>
          </w:tcPr>
          <w:p w14:paraId="3B8D038F" w14:textId="77777777" w:rsidR="00DE6CA5" w:rsidRPr="00797FFE" w:rsidRDefault="00DE6CA5" w:rsidP="00F16742">
            <w:pPr>
              <w:jc w:val="center"/>
              <w:rPr>
                <w:rFonts w:ascii="Arial" w:eastAsia="Calibri" w:hAnsi="Arial" w:cs="Arial"/>
                <w:kern w:val="2"/>
                <w:sz w:val="20"/>
                <w:szCs w:val="20"/>
              </w:rPr>
            </w:pPr>
            <w:hyperlink r:id="rId57" w:history="1">
              <w:r w:rsidRPr="00797FFE">
                <w:rPr>
                  <w:rFonts w:ascii="Arial" w:eastAsia="Calibri" w:hAnsi="Arial" w:cs="Arial"/>
                  <w:color w:val="0563C1"/>
                  <w:kern w:val="2"/>
                  <w:sz w:val="20"/>
                  <w:szCs w:val="20"/>
                  <w:u w:val="single"/>
                </w:rPr>
                <w:t>AUTOLIMARSKA RADIONA</w:t>
              </w:r>
            </w:hyperlink>
          </w:p>
        </w:tc>
      </w:tr>
      <w:tr w:rsidR="00DE6CA5" w:rsidRPr="00797FFE" w14:paraId="71D7AC0D" w14:textId="77777777" w:rsidTr="00F16742">
        <w:trPr>
          <w:jc w:val="center"/>
        </w:trPr>
        <w:tc>
          <w:tcPr>
            <w:tcW w:w="691" w:type="dxa"/>
            <w:shd w:val="clear" w:color="auto" w:fill="E0E0E0"/>
            <w:tcMar>
              <w:top w:w="45" w:type="dxa"/>
              <w:left w:w="150" w:type="dxa"/>
              <w:bottom w:w="45" w:type="dxa"/>
              <w:right w:w="150" w:type="dxa"/>
            </w:tcMar>
            <w:vAlign w:val="center"/>
            <w:hideMark/>
          </w:tcPr>
          <w:p w14:paraId="28564EB4" w14:textId="77777777" w:rsidR="00DE6CA5" w:rsidRPr="00797FFE" w:rsidRDefault="00DE6CA5" w:rsidP="00F16742">
            <w:pPr>
              <w:jc w:val="center"/>
              <w:rPr>
                <w:rFonts w:ascii="Arial" w:eastAsia="Calibri" w:hAnsi="Arial" w:cs="Arial"/>
                <w:kern w:val="2"/>
                <w:sz w:val="20"/>
                <w:szCs w:val="20"/>
              </w:rPr>
            </w:pPr>
            <w:hyperlink r:id="rId58" w:history="1">
              <w:r w:rsidRPr="00797FFE">
                <w:rPr>
                  <w:rFonts w:ascii="Arial" w:eastAsia="Calibri" w:hAnsi="Arial" w:cs="Arial"/>
                  <w:color w:val="0563C1"/>
                  <w:kern w:val="2"/>
                  <w:sz w:val="20"/>
                  <w:szCs w:val="20"/>
                  <w:u w:val="single"/>
                </w:rPr>
                <w:t>20.</w:t>
              </w:r>
            </w:hyperlink>
          </w:p>
        </w:tc>
        <w:tc>
          <w:tcPr>
            <w:tcW w:w="7284" w:type="dxa"/>
            <w:shd w:val="clear" w:color="auto" w:fill="E0E0E0"/>
            <w:tcMar>
              <w:top w:w="45" w:type="dxa"/>
              <w:left w:w="150" w:type="dxa"/>
              <w:bottom w:w="45" w:type="dxa"/>
              <w:right w:w="150" w:type="dxa"/>
            </w:tcMar>
            <w:vAlign w:val="center"/>
            <w:hideMark/>
          </w:tcPr>
          <w:p w14:paraId="12160558" w14:textId="77777777" w:rsidR="00DE6CA5" w:rsidRPr="00797FFE" w:rsidRDefault="00DE6CA5" w:rsidP="00F16742">
            <w:pPr>
              <w:jc w:val="center"/>
              <w:rPr>
                <w:rFonts w:ascii="Arial" w:eastAsia="Calibri" w:hAnsi="Arial" w:cs="Arial"/>
                <w:kern w:val="2"/>
                <w:sz w:val="20"/>
                <w:szCs w:val="20"/>
              </w:rPr>
            </w:pPr>
            <w:hyperlink r:id="rId59" w:history="1">
              <w:r w:rsidRPr="00797FFE">
                <w:rPr>
                  <w:rFonts w:ascii="Arial" w:eastAsia="Calibri" w:hAnsi="Arial" w:cs="Arial"/>
                  <w:color w:val="0563C1"/>
                  <w:kern w:val="2"/>
                  <w:sz w:val="20"/>
                  <w:szCs w:val="20"/>
                  <w:u w:val="single"/>
                </w:rPr>
                <w:t>AUTOLIMARSKI OBRT"LADI" DRAŽICE,JELENJE,BRNELIĆI 1 VL.LADISLAV KOVAČIĆ</w:t>
              </w:r>
            </w:hyperlink>
          </w:p>
        </w:tc>
      </w:tr>
      <w:tr w:rsidR="00DE6CA5" w:rsidRPr="00797FFE" w14:paraId="34F57AEF" w14:textId="77777777" w:rsidTr="00F16742">
        <w:trPr>
          <w:jc w:val="center"/>
        </w:trPr>
        <w:tc>
          <w:tcPr>
            <w:tcW w:w="691" w:type="dxa"/>
            <w:shd w:val="clear" w:color="auto" w:fill="FAFAFA"/>
            <w:tcMar>
              <w:top w:w="45" w:type="dxa"/>
              <w:left w:w="150" w:type="dxa"/>
              <w:bottom w:w="45" w:type="dxa"/>
              <w:right w:w="150" w:type="dxa"/>
            </w:tcMar>
            <w:vAlign w:val="center"/>
            <w:hideMark/>
          </w:tcPr>
          <w:p w14:paraId="79F05991" w14:textId="77777777" w:rsidR="00DE6CA5" w:rsidRPr="00797FFE" w:rsidRDefault="00DE6CA5" w:rsidP="00F16742">
            <w:pPr>
              <w:jc w:val="center"/>
              <w:rPr>
                <w:rFonts w:ascii="Arial" w:eastAsia="Calibri" w:hAnsi="Arial" w:cs="Arial"/>
                <w:kern w:val="2"/>
                <w:sz w:val="20"/>
                <w:szCs w:val="20"/>
              </w:rPr>
            </w:pPr>
            <w:hyperlink r:id="rId60" w:history="1">
              <w:r w:rsidRPr="00797FFE">
                <w:rPr>
                  <w:rFonts w:ascii="Arial" w:eastAsia="Calibri" w:hAnsi="Arial" w:cs="Arial"/>
                  <w:color w:val="0563C1"/>
                  <w:kern w:val="2"/>
                  <w:sz w:val="20"/>
                  <w:szCs w:val="20"/>
                  <w:u w:val="single"/>
                </w:rPr>
                <w:t>21.</w:t>
              </w:r>
            </w:hyperlink>
          </w:p>
        </w:tc>
        <w:tc>
          <w:tcPr>
            <w:tcW w:w="7284" w:type="dxa"/>
            <w:shd w:val="clear" w:color="auto" w:fill="FAFAFA"/>
            <w:tcMar>
              <w:top w:w="45" w:type="dxa"/>
              <w:left w:w="150" w:type="dxa"/>
              <w:bottom w:w="45" w:type="dxa"/>
              <w:right w:w="150" w:type="dxa"/>
            </w:tcMar>
            <w:vAlign w:val="center"/>
            <w:hideMark/>
          </w:tcPr>
          <w:p w14:paraId="14A910C8" w14:textId="77777777" w:rsidR="00DE6CA5" w:rsidRPr="00797FFE" w:rsidRDefault="00DE6CA5" w:rsidP="00F16742">
            <w:pPr>
              <w:jc w:val="center"/>
              <w:rPr>
                <w:rFonts w:ascii="Arial" w:eastAsia="Calibri" w:hAnsi="Arial" w:cs="Arial"/>
                <w:kern w:val="2"/>
                <w:sz w:val="20"/>
                <w:szCs w:val="20"/>
              </w:rPr>
            </w:pPr>
            <w:hyperlink r:id="rId61" w:history="1">
              <w:r w:rsidRPr="00797FFE">
                <w:rPr>
                  <w:rFonts w:ascii="Arial" w:eastAsia="Calibri" w:hAnsi="Arial" w:cs="Arial"/>
                  <w:color w:val="0563C1"/>
                  <w:kern w:val="2"/>
                  <w:sz w:val="20"/>
                  <w:szCs w:val="20"/>
                  <w:u w:val="single"/>
                </w:rPr>
                <w:t xml:space="preserve">AUTOMEHANIKA GABRE, OBRT ZA AUTOMEHANIČARSKE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GABRIEL BADURINA-DUDIĆ, DRAŽICE, OBROVAC 18</w:t>
              </w:r>
            </w:hyperlink>
          </w:p>
        </w:tc>
      </w:tr>
      <w:tr w:rsidR="00DE6CA5" w:rsidRPr="00797FFE" w14:paraId="5B343505" w14:textId="77777777" w:rsidTr="00F16742">
        <w:trPr>
          <w:jc w:val="center"/>
        </w:trPr>
        <w:tc>
          <w:tcPr>
            <w:tcW w:w="691" w:type="dxa"/>
            <w:shd w:val="clear" w:color="auto" w:fill="E0E0E0"/>
            <w:tcMar>
              <w:top w:w="45" w:type="dxa"/>
              <w:left w:w="150" w:type="dxa"/>
              <w:bottom w:w="45" w:type="dxa"/>
              <w:right w:w="150" w:type="dxa"/>
            </w:tcMar>
            <w:vAlign w:val="center"/>
            <w:hideMark/>
          </w:tcPr>
          <w:p w14:paraId="4879F818" w14:textId="77777777" w:rsidR="00DE6CA5" w:rsidRPr="00797FFE" w:rsidRDefault="00DE6CA5" w:rsidP="00F16742">
            <w:pPr>
              <w:jc w:val="center"/>
              <w:rPr>
                <w:rFonts w:ascii="Arial" w:eastAsia="Calibri" w:hAnsi="Arial" w:cs="Arial"/>
                <w:kern w:val="2"/>
                <w:sz w:val="20"/>
                <w:szCs w:val="20"/>
              </w:rPr>
            </w:pPr>
            <w:hyperlink r:id="rId62" w:history="1">
              <w:r w:rsidRPr="00797FFE">
                <w:rPr>
                  <w:rFonts w:ascii="Arial" w:eastAsia="Calibri" w:hAnsi="Arial" w:cs="Arial"/>
                  <w:color w:val="0563C1"/>
                  <w:kern w:val="2"/>
                  <w:sz w:val="20"/>
                  <w:szCs w:val="20"/>
                  <w:u w:val="single"/>
                </w:rPr>
                <w:t>22.</w:t>
              </w:r>
            </w:hyperlink>
          </w:p>
        </w:tc>
        <w:tc>
          <w:tcPr>
            <w:tcW w:w="7284" w:type="dxa"/>
            <w:shd w:val="clear" w:color="auto" w:fill="E0E0E0"/>
            <w:tcMar>
              <w:top w:w="45" w:type="dxa"/>
              <w:left w:w="150" w:type="dxa"/>
              <w:bottom w:w="45" w:type="dxa"/>
              <w:right w:w="150" w:type="dxa"/>
            </w:tcMar>
            <w:vAlign w:val="center"/>
            <w:hideMark/>
          </w:tcPr>
          <w:p w14:paraId="0A2F7F52" w14:textId="77777777" w:rsidR="00DE6CA5" w:rsidRPr="00797FFE" w:rsidRDefault="00DE6CA5" w:rsidP="00F16742">
            <w:pPr>
              <w:jc w:val="center"/>
              <w:rPr>
                <w:rFonts w:ascii="Arial" w:eastAsia="Calibri" w:hAnsi="Arial" w:cs="Arial"/>
                <w:kern w:val="2"/>
                <w:sz w:val="20"/>
                <w:szCs w:val="20"/>
              </w:rPr>
            </w:pPr>
            <w:hyperlink r:id="rId63" w:history="1">
              <w:r w:rsidRPr="00797FFE">
                <w:rPr>
                  <w:rFonts w:ascii="Arial" w:eastAsia="Calibri" w:hAnsi="Arial" w:cs="Arial"/>
                  <w:color w:val="0563C1"/>
                  <w:kern w:val="2"/>
                  <w:sz w:val="20"/>
                  <w:szCs w:val="20"/>
                  <w:u w:val="single"/>
                </w:rPr>
                <w:t xml:space="preserve">AUTOPRIJEVOZNIČKI OBRT "JURETIĆ",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IGOR JURETIĆ, DRAŽICE, PODKILAVAC 61/1</w:t>
              </w:r>
            </w:hyperlink>
          </w:p>
        </w:tc>
      </w:tr>
      <w:tr w:rsidR="00DE6CA5" w:rsidRPr="00797FFE" w14:paraId="3105C53F" w14:textId="77777777" w:rsidTr="00F16742">
        <w:trPr>
          <w:jc w:val="center"/>
        </w:trPr>
        <w:tc>
          <w:tcPr>
            <w:tcW w:w="691" w:type="dxa"/>
            <w:shd w:val="clear" w:color="auto" w:fill="FAFAFA"/>
            <w:tcMar>
              <w:top w:w="45" w:type="dxa"/>
              <w:left w:w="150" w:type="dxa"/>
              <w:bottom w:w="45" w:type="dxa"/>
              <w:right w:w="150" w:type="dxa"/>
            </w:tcMar>
            <w:vAlign w:val="center"/>
            <w:hideMark/>
          </w:tcPr>
          <w:p w14:paraId="7CE2DE8C" w14:textId="77777777" w:rsidR="00DE6CA5" w:rsidRPr="00797FFE" w:rsidRDefault="00DE6CA5" w:rsidP="00F16742">
            <w:pPr>
              <w:jc w:val="center"/>
              <w:rPr>
                <w:rFonts w:ascii="Arial" w:eastAsia="Calibri" w:hAnsi="Arial" w:cs="Arial"/>
                <w:kern w:val="2"/>
                <w:sz w:val="20"/>
                <w:szCs w:val="20"/>
              </w:rPr>
            </w:pPr>
            <w:hyperlink r:id="rId64" w:history="1">
              <w:r w:rsidRPr="00797FFE">
                <w:rPr>
                  <w:rFonts w:ascii="Arial" w:eastAsia="Calibri" w:hAnsi="Arial" w:cs="Arial"/>
                  <w:color w:val="0563C1"/>
                  <w:kern w:val="2"/>
                  <w:sz w:val="20"/>
                  <w:szCs w:val="20"/>
                  <w:u w:val="single"/>
                </w:rPr>
                <w:t>23.</w:t>
              </w:r>
            </w:hyperlink>
          </w:p>
        </w:tc>
        <w:tc>
          <w:tcPr>
            <w:tcW w:w="7284" w:type="dxa"/>
            <w:shd w:val="clear" w:color="auto" w:fill="FAFAFA"/>
            <w:tcMar>
              <w:top w:w="45" w:type="dxa"/>
              <w:left w:w="150" w:type="dxa"/>
              <w:bottom w:w="45" w:type="dxa"/>
              <w:right w:w="150" w:type="dxa"/>
            </w:tcMar>
            <w:vAlign w:val="center"/>
            <w:hideMark/>
          </w:tcPr>
          <w:p w14:paraId="2680A9FB" w14:textId="77777777" w:rsidR="00DE6CA5" w:rsidRPr="00797FFE" w:rsidRDefault="00DE6CA5" w:rsidP="00F16742">
            <w:pPr>
              <w:jc w:val="center"/>
              <w:rPr>
                <w:rFonts w:ascii="Arial" w:eastAsia="Calibri" w:hAnsi="Arial" w:cs="Arial"/>
                <w:kern w:val="2"/>
                <w:sz w:val="20"/>
                <w:szCs w:val="20"/>
              </w:rPr>
            </w:pPr>
            <w:hyperlink r:id="rId65" w:history="1">
              <w:r w:rsidRPr="00797FFE">
                <w:rPr>
                  <w:rFonts w:ascii="Arial" w:eastAsia="Calibri" w:hAnsi="Arial" w:cs="Arial"/>
                  <w:color w:val="0563C1"/>
                  <w:kern w:val="2"/>
                  <w:sz w:val="20"/>
                  <w:szCs w:val="20"/>
                  <w:u w:val="single"/>
                </w:rPr>
                <w:t xml:space="preserve">AUTOPRIJEVOZNIČKI OBRT "KURELIĆ",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ALEN KURELIĆ, DRAŽICE, TEŽAČKA 29</w:t>
              </w:r>
            </w:hyperlink>
          </w:p>
        </w:tc>
      </w:tr>
      <w:tr w:rsidR="00DE6CA5" w:rsidRPr="00797FFE" w14:paraId="1581FA14" w14:textId="77777777" w:rsidTr="00F16742">
        <w:trPr>
          <w:jc w:val="center"/>
        </w:trPr>
        <w:tc>
          <w:tcPr>
            <w:tcW w:w="691" w:type="dxa"/>
            <w:shd w:val="clear" w:color="auto" w:fill="E0E0E0"/>
            <w:tcMar>
              <w:top w:w="45" w:type="dxa"/>
              <w:left w:w="150" w:type="dxa"/>
              <w:bottom w:w="45" w:type="dxa"/>
              <w:right w:w="150" w:type="dxa"/>
            </w:tcMar>
            <w:vAlign w:val="center"/>
            <w:hideMark/>
          </w:tcPr>
          <w:p w14:paraId="456CCB2B" w14:textId="77777777" w:rsidR="00DE6CA5" w:rsidRPr="00797FFE" w:rsidRDefault="00DE6CA5" w:rsidP="00F16742">
            <w:pPr>
              <w:jc w:val="center"/>
              <w:rPr>
                <w:rFonts w:ascii="Arial" w:eastAsia="Calibri" w:hAnsi="Arial" w:cs="Arial"/>
                <w:kern w:val="2"/>
                <w:sz w:val="20"/>
                <w:szCs w:val="20"/>
              </w:rPr>
            </w:pPr>
            <w:hyperlink r:id="rId66" w:history="1">
              <w:r w:rsidRPr="00797FFE">
                <w:rPr>
                  <w:rFonts w:ascii="Arial" w:eastAsia="Calibri" w:hAnsi="Arial" w:cs="Arial"/>
                  <w:color w:val="0563C1"/>
                  <w:kern w:val="2"/>
                  <w:sz w:val="20"/>
                  <w:szCs w:val="20"/>
                  <w:u w:val="single"/>
                </w:rPr>
                <w:t>24.</w:t>
              </w:r>
            </w:hyperlink>
          </w:p>
        </w:tc>
        <w:tc>
          <w:tcPr>
            <w:tcW w:w="7284" w:type="dxa"/>
            <w:shd w:val="clear" w:color="auto" w:fill="E0E0E0"/>
            <w:tcMar>
              <w:top w:w="45" w:type="dxa"/>
              <w:left w:w="150" w:type="dxa"/>
              <w:bottom w:w="45" w:type="dxa"/>
              <w:right w:w="150" w:type="dxa"/>
            </w:tcMar>
            <w:vAlign w:val="center"/>
            <w:hideMark/>
          </w:tcPr>
          <w:p w14:paraId="79BAFCD2" w14:textId="77777777" w:rsidR="00DE6CA5" w:rsidRPr="00797FFE" w:rsidRDefault="00DE6CA5" w:rsidP="00F16742">
            <w:pPr>
              <w:jc w:val="center"/>
              <w:rPr>
                <w:rFonts w:ascii="Arial" w:eastAsia="Calibri" w:hAnsi="Arial" w:cs="Arial"/>
                <w:kern w:val="2"/>
                <w:sz w:val="20"/>
                <w:szCs w:val="20"/>
              </w:rPr>
            </w:pPr>
            <w:hyperlink r:id="rId67" w:history="1">
              <w:r w:rsidRPr="00797FFE">
                <w:rPr>
                  <w:rFonts w:ascii="Arial" w:eastAsia="Calibri" w:hAnsi="Arial" w:cs="Arial"/>
                  <w:color w:val="0563C1"/>
                  <w:kern w:val="2"/>
                  <w:sz w:val="20"/>
                  <w:szCs w:val="20"/>
                  <w:u w:val="single"/>
                </w:rPr>
                <w:t>AUTOPRIJEVOZNIK JOSIP FRANOVIĆ, JELENJE, ŠKOLSKA 15</w:t>
              </w:r>
            </w:hyperlink>
          </w:p>
        </w:tc>
      </w:tr>
      <w:tr w:rsidR="00DE6CA5" w:rsidRPr="00797FFE" w14:paraId="26A435E1" w14:textId="77777777" w:rsidTr="00F16742">
        <w:trPr>
          <w:jc w:val="center"/>
        </w:trPr>
        <w:tc>
          <w:tcPr>
            <w:tcW w:w="691" w:type="dxa"/>
            <w:shd w:val="clear" w:color="auto" w:fill="FAFAFA"/>
            <w:tcMar>
              <w:top w:w="45" w:type="dxa"/>
              <w:left w:w="150" w:type="dxa"/>
              <w:bottom w:w="45" w:type="dxa"/>
              <w:right w:w="150" w:type="dxa"/>
            </w:tcMar>
            <w:vAlign w:val="center"/>
            <w:hideMark/>
          </w:tcPr>
          <w:p w14:paraId="3663996C" w14:textId="77777777" w:rsidR="00DE6CA5" w:rsidRPr="00797FFE" w:rsidRDefault="00DE6CA5" w:rsidP="00F16742">
            <w:pPr>
              <w:jc w:val="center"/>
              <w:rPr>
                <w:rFonts w:ascii="Arial" w:eastAsia="Calibri" w:hAnsi="Arial" w:cs="Arial"/>
                <w:kern w:val="2"/>
                <w:sz w:val="20"/>
                <w:szCs w:val="20"/>
              </w:rPr>
            </w:pPr>
            <w:hyperlink r:id="rId68" w:history="1">
              <w:r w:rsidRPr="00797FFE">
                <w:rPr>
                  <w:rFonts w:ascii="Arial" w:eastAsia="Calibri" w:hAnsi="Arial" w:cs="Arial"/>
                  <w:color w:val="0563C1"/>
                  <w:kern w:val="2"/>
                  <w:sz w:val="20"/>
                  <w:szCs w:val="20"/>
                  <w:u w:val="single"/>
                </w:rPr>
                <w:t>25.</w:t>
              </w:r>
            </w:hyperlink>
          </w:p>
        </w:tc>
        <w:tc>
          <w:tcPr>
            <w:tcW w:w="7284" w:type="dxa"/>
            <w:shd w:val="clear" w:color="auto" w:fill="FAFAFA"/>
            <w:tcMar>
              <w:top w:w="45" w:type="dxa"/>
              <w:left w:w="150" w:type="dxa"/>
              <w:bottom w:w="45" w:type="dxa"/>
              <w:right w:w="150" w:type="dxa"/>
            </w:tcMar>
            <w:vAlign w:val="center"/>
            <w:hideMark/>
          </w:tcPr>
          <w:p w14:paraId="26019B01" w14:textId="77777777" w:rsidR="00DE6CA5" w:rsidRPr="00797FFE" w:rsidRDefault="00DE6CA5" w:rsidP="00F16742">
            <w:pPr>
              <w:jc w:val="center"/>
              <w:rPr>
                <w:rFonts w:ascii="Arial" w:eastAsia="Calibri" w:hAnsi="Arial" w:cs="Arial"/>
                <w:kern w:val="2"/>
                <w:sz w:val="20"/>
                <w:szCs w:val="20"/>
              </w:rPr>
            </w:pPr>
            <w:hyperlink r:id="rId69" w:history="1">
              <w:r w:rsidRPr="00797FFE">
                <w:rPr>
                  <w:rFonts w:ascii="Arial" w:eastAsia="Calibri" w:hAnsi="Arial" w:cs="Arial"/>
                  <w:color w:val="0563C1"/>
                  <w:kern w:val="2"/>
                  <w:sz w:val="20"/>
                  <w:szCs w:val="20"/>
                  <w:u w:val="single"/>
                </w:rPr>
                <w:t>AUTOPRIJEVOZNIK ZLATKO BAN, JELENJE, PODHUM 171</w:t>
              </w:r>
            </w:hyperlink>
          </w:p>
        </w:tc>
      </w:tr>
      <w:tr w:rsidR="00DE6CA5" w:rsidRPr="00797FFE" w14:paraId="525D8314" w14:textId="77777777" w:rsidTr="00F16742">
        <w:trPr>
          <w:jc w:val="center"/>
        </w:trPr>
        <w:tc>
          <w:tcPr>
            <w:tcW w:w="691" w:type="dxa"/>
            <w:shd w:val="clear" w:color="auto" w:fill="FAFAFA"/>
            <w:tcMar>
              <w:top w:w="45" w:type="dxa"/>
              <w:left w:w="150" w:type="dxa"/>
              <w:bottom w:w="45" w:type="dxa"/>
              <w:right w:w="150" w:type="dxa"/>
            </w:tcMar>
            <w:vAlign w:val="center"/>
            <w:hideMark/>
          </w:tcPr>
          <w:p w14:paraId="04B3BB47" w14:textId="77777777" w:rsidR="00DE6CA5" w:rsidRPr="00797FFE" w:rsidRDefault="00DE6CA5" w:rsidP="00F16742">
            <w:pPr>
              <w:jc w:val="center"/>
              <w:rPr>
                <w:rFonts w:ascii="Arial" w:eastAsia="Calibri" w:hAnsi="Arial" w:cs="Arial"/>
                <w:kern w:val="2"/>
                <w:sz w:val="20"/>
                <w:szCs w:val="20"/>
              </w:rPr>
            </w:pPr>
            <w:hyperlink r:id="rId70" w:history="1">
              <w:r w:rsidRPr="00797FFE">
                <w:rPr>
                  <w:rFonts w:ascii="Arial" w:eastAsia="Calibri" w:hAnsi="Arial" w:cs="Arial"/>
                  <w:color w:val="0563C1"/>
                  <w:kern w:val="2"/>
                  <w:sz w:val="20"/>
                  <w:szCs w:val="20"/>
                  <w:u w:val="single"/>
                </w:rPr>
                <w:t>26.</w:t>
              </w:r>
            </w:hyperlink>
          </w:p>
        </w:tc>
        <w:tc>
          <w:tcPr>
            <w:tcW w:w="7284" w:type="dxa"/>
            <w:shd w:val="clear" w:color="auto" w:fill="FAFAFA"/>
            <w:tcMar>
              <w:top w:w="45" w:type="dxa"/>
              <w:left w:w="150" w:type="dxa"/>
              <w:bottom w:w="45" w:type="dxa"/>
              <w:right w:w="150" w:type="dxa"/>
            </w:tcMar>
            <w:vAlign w:val="center"/>
            <w:hideMark/>
          </w:tcPr>
          <w:p w14:paraId="7E2451A8" w14:textId="77777777" w:rsidR="00DE6CA5" w:rsidRPr="00797FFE" w:rsidRDefault="00DE6CA5" w:rsidP="00F16742">
            <w:pPr>
              <w:jc w:val="center"/>
              <w:rPr>
                <w:rFonts w:ascii="Arial" w:eastAsia="Calibri" w:hAnsi="Arial" w:cs="Arial"/>
                <w:kern w:val="2"/>
                <w:sz w:val="20"/>
                <w:szCs w:val="20"/>
              </w:rPr>
            </w:pPr>
            <w:hyperlink r:id="rId71" w:history="1">
              <w:r w:rsidRPr="00797FFE">
                <w:rPr>
                  <w:rFonts w:ascii="Arial" w:eastAsia="Calibri" w:hAnsi="Arial" w:cs="Arial"/>
                  <w:color w:val="0563C1"/>
                  <w:kern w:val="2"/>
                  <w:sz w:val="20"/>
                  <w:szCs w:val="20"/>
                  <w:u w:val="single"/>
                </w:rPr>
                <w:t xml:space="preserve">AV INTERIJERI, OBRT ZA MONTAŽU I SKLAPANJE STOLARIJE,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DARIO VALIĆ, JELENJE, DRAŽICE, OBROVAC 9</w:t>
              </w:r>
            </w:hyperlink>
          </w:p>
        </w:tc>
      </w:tr>
      <w:tr w:rsidR="00DE6CA5" w:rsidRPr="00797FFE" w14:paraId="636423E6" w14:textId="77777777" w:rsidTr="00F16742">
        <w:trPr>
          <w:jc w:val="center"/>
        </w:trPr>
        <w:tc>
          <w:tcPr>
            <w:tcW w:w="691" w:type="dxa"/>
            <w:shd w:val="clear" w:color="auto" w:fill="FAFAFA"/>
            <w:tcMar>
              <w:top w:w="45" w:type="dxa"/>
              <w:left w:w="150" w:type="dxa"/>
              <w:bottom w:w="45" w:type="dxa"/>
              <w:right w:w="150" w:type="dxa"/>
            </w:tcMar>
            <w:vAlign w:val="center"/>
            <w:hideMark/>
          </w:tcPr>
          <w:p w14:paraId="687A8994" w14:textId="77777777" w:rsidR="00DE6CA5" w:rsidRPr="00797FFE" w:rsidRDefault="00DE6CA5" w:rsidP="00F16742">
            <w:pPr>
              <w:jc w:val="center"/>
              <w:rPr>
                <w:rFonts w:ascii="Arial" w:eastAsia="Calibri" w:hAnsi="Arial" w:cs="Arial"/>
                <w:kern w:val="2"/>
                <w:sz w:val="20"/>
                <w:szCs w:val="20"/>
              </w:rPr>
            </w:pPr>
            <w:hyperlink r:id="rId72" w:history="1">
              <w:r w:rsidRPr="00797FFE">
                <w:rPr>
                  <w:rFonts w:ascii="Arial" w:eastAsia="Calibri" w:hAnsi="Arial" w:cs="Arial"/>
                  <w:color w:val="0563C1"/>
                  <w:kern w:val="2"/>
                  <w:sz w:val="20"/>
                  <w:szCs w:val="20"/>
                  <w:u w:val="single"/>
                </w:rPr>
                <w:t>27.</w:t>
              </w:r>
            </w:hyperlink>
          </w:p>
        </w:tc>
        <w:tc>
          <w:tcPr>
            <w:tcW w:w="7284" w:type="dxa"/>
            <w:shd w:val="clear" w:color="auto" w:fill="FAFAFA"/>
            <w:tcMar>
              <w:top w:w="45" w:type="dxa"/>
              <w:left w:w="150" w:type="dxa"/>
              <w:bottom w:w="45" w:type="dxa"/>
              <w:right w:w="150" w:type="dxa"/>
            </w:tcMar>
            <w:vAlign w:val="center"/>
            <w:hideMark/>
          </w:tcPr>
          <w:p w14:paraId="3FFCE183" w14:textId="77777777" w:rsidR="00DE6CA5" w:rsidRPr="00797FFE" w:rsidRDefault="00DE6CA5" w:rsidP="00F16742">
            <w:pPr>
              <w:jc w:val="center"/>
              <w:rPr>
                <w:rFonts w:ascii="Arial" w:eastAsia="Calibri" w:hAnsi="Arial" w:cs="Arial"/>
                <w:kern w:val="2"/>
                <w:sz w:val="20"/>
                <w:szCs w:val="20"/>
              </w:rPr>
            </w:pPr>
            <w:hyperlink r:id="rId73" w:history="1">
              <w:r w:rsidRPr="00797FFE">
                <w:rPr>
                  <w:rFonts w:ascii="Arial" w:eastAsia="Calibri" w:hAnsi="Arial" w:cs="Arial"/>
                  <w:color w:val="0563C1"/>
                  <w:kern w:val="2"/>
                  <w:sz w:val="20"/>
                  <w:szCs w:val="20"/>
                  <w:u w:val="single"/>
                </w:rPr>
                <w:t>BAMA, OBRT ZA TRGOVINU, VL. MALOKU BAJRAM, PODHUM 126 A, PODHUM</w:t>
              </w:r>
            </w:hyperlink>
          </w:p>
        </w:tc>
      </w:tr>
      <w:tr w:rsidR="00DE6CA5" w:rsidRPr="00797FFE" w14:paraId="36346E31" w14:textId="77777777" w:rsidTr="00F16742">
        <w:trPr>
          <w:jc w:val="center"/>
        </w:trPr>
        <w:tc>
          <w:tcPr>
            <w:tcW w:w="691" w:type="dxa"/>
            <w:shd w:val="clear" w:color="auto" w:fill="FAFAFA"/>
            <w:tcMar>
              <w:top w:w="45" w:type="dxa"/>
              <w:left w:w="150" w:type="dxa"/>
              <w:bottom w:w="45" w:type="dxa"/>
              <w:right w:w="150" w:type="dxa"/>
            </w:tcMar>
            <w:vAlign w:val="center"/>
            <w:hideMark/>
          </w:tcPr>
          <w:p w14:paraId="13C20912" w14:textId="77777777" w:rsidR="00DE6CA5" w:rsidRPr="00797FFE" w:rsidRDefault="00DE6CA5" w:rsidP="00F16742">
            <w:pPr>
              <w:jc w:val="center"/>
              <w:rPr>
                <w:rFonts w:ascii="Arial" w:eastAsia="Calibri" w:hAnsi="Arial" w:cs="Arial"/>
                <w:kern w:val="2"/>
                <w:sz w:val="20"/>
                <w:szCs w:val="20"/>
              </w:rPr>
            </w:pPr>
            <w:hyperlink r:id="rId74" w:history="1">
              <w:r w:rsidRPr="00797FFE">
                <w:rPr>
                  <w:rFonts w:ascii="Arial" w:eastAsia="Calibri" w:hAnsi="Arial" w:cs="Arial"/>
                  <w:color w:val="0563C1"/>
                  <w:kern w:val="2"/>
                  <w:sz w:val="20"/>
                  <w:szCs w:val="20"/>
                  <w:u w:val="single"/>
                </w:rPr>
                <w:t>28.</w:t>
              </w:r>
            </w:hyperlink>
          </w:p>
        </w:tc>
        <w:tc>
          <w:tcPr>
            <w:tcW w:w="7284" w:type="dxa"/>
            <w:shd w:val="clear" w:color="auto" w:fill="FAFAFA"/>
            <w:tcMar>
              <w:top w:w="45" w:type="dxa"/>
              <w:left w:w="150" w:type="dxa"/>
              <w:bottom w:w="45" w:type="dxa"/>
              <w:right w:w="150" w:type="dxa"/>
            </w:tcMar>
            <w:vAlign w:val="center"/>
            <w:hideMark/>
          </w:tcPr>
          <w:p w14:paraId="15E2BB34" w14:textId="77777777" w:rsidR="00DE6CA5" w:rsidRPr="00797FFE" w:rsidRDefault="00DE6CA5" w:rsidP="00F16742">
            <w:pPr>
              <w:jc w:val="center"/>
              <w:rPr>
                <w:rFonts w:ascii="Arial" w:eastAsia="Calibri" w:hAnsi="Arial" w:cs="Arial"/>
                <w:kern w:val="2"/>
                <w:sz w:val="20"/>
                <w:szCs w:val="20"/>
              </w:rPr>
            </w:pPr>
            <w:hyperlink r:id="rId75" w:history="1">
              <w:r w:rsidRPr="00797FFE">
                <w:rPr>
                  <w:rFonts w:ascii="Arial" w:eastAsia="Calibri" w:hAnsi="Arial" w:cs="Arial"/>
                  <w:color w:val="0563C1"/>
                  <w:kern w:val="2"/>
                  <w:sz w:val="20"/>
                  <w:szCs w:val="20"/>
                  <w:u w:val="single"/>
                </w:rPr>
                <w:t xml:space="preserve">BAN, obrt za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Ervin Ban, Dražice, Školska 51</w:t>
              </w:r>
            </w:hyperlink>
          </w:p>
        </w:tc>
      </w:tr>
      <w:tr w:rsidR="00DE6CA5" w:rsidRPr="00797FFE" w14:paraId="0B6640AC" w14:textId="77777777" w:rsidTr="00F16742">
        <w:trPr>
          <w:jc w:val="center"/>
        </w:trPr>
        <w:tc>
          <w:tcPr>
            <w:tcW w:w="691" w:type="dxa"/>
            <w:shd w:val="clear" w:color="auto" w:fill="FAFAFA"/>
            <w:tcMar>
              <w:top w:w="45" w:type="dxa"/>
              <w:left w:w="150" w:type="dxa"/>
              <w:bottom w:w="45" w:type="dxa"/>
              <w:right w:w="150" w:type="dxa"/>
            </w:tcMar>
            <w:vAlign w:val="center"/>
            <w:hideMark/>
          </w:tcPr>
          <w:p w14:paraId="14741F67" w14:textId="77777777" w:rsidR="00DE6CA5" w:rsidRPr="00797FFE" w:rsidRDefault="00DE6CA5" w:rsidP="00F16742">
            <w:pPr>
              <w:jc w:val="center"/>
              <w:rPr>
                <w:rFonts w:ascii="Arial" w:eastAsia="Calibri" w:hAnsi="Arial" w:cs="Arial"/>
                <w:kern w:val="2"/>
                <w:sz w:val="20"/>
                <w:szCs w:val="20"/>
              </w:rPr>
            </w:pPr>
            <w:hyperlink r:id="rId76" w:history="1">
              <w:r w:rsidRPr="00797FFE">
                <w:rPr>
                  <w:rFonts w:ascii="Arial" w:eastAsia="Calibri" w:hAnsi="Arial" w:cs="Arial"/>
                  <w:color w:val="0563C1"/>
                  <w:kern w:val="2"/>
                  <w:sz w:val="20"/>
                  <w:szCs w:val="20"/>
                  <w:u w:val="single"/>
                </w:rPr>
                <w:t>29.</w:t>
              </w:r>
            </w:hyperlink>
          </w:p>
        </w:tc>
        <w:tc>
          <w:tcPr>
            <w:tcW w:w="7284" w:type="dxa"/>
            <w:shd w:val="clear" w:color="auto" w:fill="FAFAFA"/>
            <w:tcMar>
              <w:top w:w="45" w:type="dxa"/>
              <w:left w:w="150" w:type="dxa"/>
              <w:bottom w:w="45" w:type="dxa"/>
              <w:right w:w="150" w:type="dxa"/>
            </w:tcMar>
            <w:vAlign w:val="center"/>
            <w:hideMark/>
          </w:tcPr>
          <w:p w14:paraId="45E55E7A" w14:textId="77777777" w:rsidR="00DE6CA5" w:rsidRPr="00797FFE" w:rsidRDefault="00DE6CA5" w:rsidP="00F16742">
            <w:pPr>
              <w:jc w:val="center"/>
              <w:rPr>
                <w:rFonts w:ascii="Arial" w:eastAsia="Calibri" w:hAnsi="Arial" w:cs="Arial"/>
                <w:kern w:val="2"/>
                <w:sz w:val="20"/>
                <w:szCs w:val="20"/>
              </w:rPr>
            </w:pPr>
            <w:hyperlink r:id="rId77" w:history="1">
              <w:r w:rsidRPr="00797FFE">
                <w:rPr>
                  <w:rFonts w:ascii="Arial" w:eastAsia="Calibri" w:hAnsi="Arial" w:cs="Arial"/>
                  <w:color w:val="0563C1"/>
                  <w:kern w:val="2"/>
                  <w:sz w:val="20"/>
                  <w:szCs w:val="20"/>
                  <w:u w:val="single"/>
                </w:rPr>
                <w:t xml:space="preserve">BAN TRAVEL, OBRT ZA PRIJEVOZ PUTNIKA,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JOHN BAN, DRAŽICE, ŠKOLSKA 43</w:t>
              </w:r>
            </w:hyperlink>
          </w:p>
        </w:tc>
      </w:tr>
      <w:tr w:rsidR="00DE6CA5" w:rsidRPr="00797FFE" w14:paraId="13885834" w14:textId="77777777" w:rsidTr="00F16742">
        <w:trPr>
          <w:jc w:val="center"/>
        </w:trPr>
        <w:tc>
          <w:tcPr>
            <w:tcW w:w="691" w:type="dxa"/>
            <w:shd w:val="clear" w:color="auto" w:fill="FAFAFA"/>
            <w:tcMar>
              <w:top w:w="45" w:type="dxa"/>
              <w:left w:w="150" w:type="dxa"/>
              <w:bottom w:w="45" w:type="dxa"/>
              <w:right w:w="150" w:type="dxa"/>
            </w:tcMar>
            <w:vAlign w:val="center"/>
            <w:hideMark/>
          </w:tcPr>
          <w:p w14:paraId="6CCBAB7F" w14:textId="77777777" w:rsidR="00DE6CA5" w:rsidRPr="00797FFE" w:rsidRDefault="00DE6CA5" w:rsidP="00F16742">
            <w:pPr>
              <w:jc w:val="center"/>
              <w:rPr>
                <w:rFonts w:ascii="Arial" w:eastAsia="Calibri" w:hAnsi="Arial" w:cs="Arial"/>
                <w:kern w:val="2"/>
                <w:sz w:val="20"/>
                <w:szCs w:val="20"/>
              </w:rPr>
            </w:pPr>
            <w:hyperlink r:id="rId78" w:history="1">
              <w:r w:rsidRPr="00797FFE">
                <w:rPr>
                  <w:rFonts w:ascii="Arial" w:eastAsia="Calibri" w:hAnsi="Arial" w:cs="Arial"/>
                  <w:color w:val="0563C1"/>
                  <w:kern w:val="2"/>
                  <w:sz w:val="20"/>
                  <w:szCs w:val="20"/>
                  <w:u w:val="single"/>
                </w:rPr>
                <w:t>30.</w:t>
              </w:r>
            </w:hyperlink>
          </w:p>
        </w:tc>
        <w:tc>
          <w:tcPr>
            <w:tcW w:w="7284" w:type="dxa"/>
            <w:shd w:val="clear" w:color="auto" w:fill="FAFAFA"/>
            <w:tcMar>
              <w:top w:w="45" w:type="dxa"/>
              <w:left w:w="150" w:type="dxa"/>
              <w:bottom w:w="45" w:type="dxa"/>
              <w:right w:w="150" w:type="dxa"/>
            </w:tcMar>
            <w:vAlign w:val="center"/>
            <w:hideMark/>
          </w:tcPr>
          <w:p w14:paraId="5C7F1CFF" w14:textId="77777777" w:rsidR="00DE6CA5" w:rsidRPr="00797FFE" w:rsidRDefault="00DE6CA5" w:rsidP="00F16742">
            <w:pPr>
              <w:jc w:val="center"/>
              <w:rPr>
                <w:rFonts w:ascii="Arial" w:eastAsia="Calibri" w:hAnsi="Arial" w:cs="Arial"/>
                <w:kern w:val="2"/>
                <w:sz w:val="20"/>
                <w:szCs w:val="20"/>
              </w:rPr>
            </w:pPr>
            <w:hyperlink r:id="rId79" w:history="1">
              <w:r w:rsidRPr="00797FFE">
                <w:rPr>
                  <w:rFonts w:ascii="Arial" w:eastAsia="Calibri" w:hAnsi="Arial" w:cs="Arial"/>
                  <w:color w:val="0563C1"/>
                  <w:kern w:val="2"/>
                  <w:sz w:val="20"/>
                  <w:szCs w:val="20"/>
                  <w:u w:val="single"/>
                </w:rPr>
                <w:t xml:space="preserve">BARBARA, OBRT ZA UGOSTITELJSTVO,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MARIJA LADAŠIĆ, DRAŽICE, PODKILAVAČKA 2</w:t>
              </w:r>
            </w:hyperlink>
          </w:p>
        </w:tc>
      </w:tr>
      <w:tr w:rsidR="00DE6CA5" w:rsidRPr="00797FFE" w14:paraId="7BEFA514" w14:textId="77777777" w:rsidTr="00F16742">
        <w:trPr>
          <w:jc w:val="center"/>
        </w:trPr>
        <w:tc>
          <w:tcPr>
            <w:tcW w:w="691" w:type="dxa"/>
            <w:shd w:val="clear" w:color="auto" w:fill="FAFAFA"/>
            <w:tcMar>
              <w:top w:w="45" w:type="dxa"/>
              <w:left w:w="150" w:type="dxa"/>
              <w:bottom w:w="45" w:type="dxa"/>
              <w:right w:w="150" w:type="dxa"/>
            </w:tcMar>
            <w:vAlign w:val="center"/>
            <w:hideMark/>
          </w:tcPr>
          <w:p w14:paraId="70AC7624" w14:textId="77777777" w:rsidR="00DE6CA5" w:rsidRPr="00797FFE" w:rsidRDefault="00DE6CA5" w:rsidP="00F16742">
            <w:pPr>
              <w:jc w:val="center"/>
              <w:rPr>
                <w:rFonts w:ascii="Arial" w:eastAsia="Calibri" w:hAnsi="Arial" w:cs="Arial"/>
                <w:kern w:val="2"/>
                <w:sz w:val="20"/>
                <w:szCs w:val="20"/>
              </w:rPr>
            </w:pPr>
            <w:hyperlink r:id="rId80" w:history="1">
              <w:r w:rsidRPr="00797FFE">
                <w:rPr>
                  <w:rFonts w:ascii="Arial" w:eastAsia="Calibri" w:hAnsi="Arial" w:cs="Arial"/>
                  <w:color w:val="0563C1"/>
                  <w:kern w:val="2"/>
                  <w:sz w:val="20"/>
                  <w:szCs w:val="20"/>
                  <w:u w:val="single"/>
                </w:rPr>
                <w:t>31.</w:t>
              </w:r>
            </w:hyperlink>
          </w:p>
        </w:tc>
        <w:tc>
          <w:tcPr>
            <w:tcW w:w="7284" w:type="dxa"/>
            <w:shd w:val="clear" w:color="auto" w:fill="FAFAFA"/>
            <w:tcMar>
              <w:top w:w="45" w:type="dxa"/>
              <w:left w:w="150" w:type="dxa"/>
              <w:bottom w:w="45" w:type="dxa"/>
              <w:right w:w="150" w:type="dxa"/>
            </w:tcMar>
            <w:vAlign w:val="center"/>
            <w:hideMark/>
          </w:tcPr>
          <w:p w14:paraId="233D2636" w14:textId="77777777" w:rsidR="00DE6CA5" w:rsidRPr="00797FFE" w:rsidRDefault="00DE6CA5" w:rsidP="00F16742">
            <w:pPr>
              <w:jc w:val="center"/>
              <w:rPr>
                <w:rFonts w:ascii="Arial" w:eastAsia="Calibri" w:hAnsi="Arial" w:cs="Arial"/>
                <w:kern w:val="2"/>
                <w:sz w:val="20"/>
                <w:szCs w:val="20"/>
              </w:rPr>
            </w:pPr>
            <w:hyperlink r:id="rId81" w:history="1">
              <w:r w:rsidRPr="00797FFE">
                <w:rPr>
                  <w:rFonts w:ascii="Arial" w:eastAsia="Calibri" w:hAnsi="Arial" w:cs="Arial"/>
                  <w:color w:val="0563C1"/>
                  <w:kern w:val="2"/>
                  <w:sz w:val="20"/>
                  <w:szCs w:val="20"/>
                  <w:u w:val="single"/>
                </w:rPr>
                <w:t xml:space="preserve">BEAUTY BAR EN zajednički obrt za kozmetičke usluge i njegu tijela, </w:t>
              </w:r>
              <w:proofErr w:type="spellStart"/>
              <w:r w:rsidRPr="00797FFE">
                <w:rPr>
                  <w:rFonts w:ascii="Arial" w:eastAsia="Calibri" w:hAnsi="Arial" w:cs="Arial"/>
                  <w:color w:val="0563C1"/>
                  <w:kern w:val="2"/>
                  <w:sz w:val="20"/>
                  <w:szCs w:val="20"/>
                  <w:u w:val="single"/>
                </w:rPr>
                <w:t>suvl</w:t>
              </w:r>
              <w:proofErr w:type="spellEnd"/>
              <w:r w:rsidRPr="00797FFE">
                <w:rPr>
                  <w:rFonts w:ascii="Arial" w:eastAsia="Calibri" w:hAnsi="Arial" w:cs="Arial"/>
                  <w:color w:val="0563C1"/>
                  <w:kern w:val="2"/>
                  <w:sz w:val="20"/>
                  <w:szCs w:val="20"/>
                  <w:u w:val="single"/>
                </w:rPr>
                <w:t xml:space="preserve">. Ellen Rožić i </w:t>
              </w:r>
              <w:proofErr w:type="spellStart"/>
              <w:r w:rsidRPr="00797FFE">
                <w:rPr>
                  <w:rFonts w:ascii="Arial" w:eastAsia="Calibri" w:hAnsi="Arial" w:cs="Arial"/>
                  <w:color w:val="0563C1"/>
                  <w:kern w:val="2"/>
                  <w:sz w:val="20"/>
                  <w:szCs w:val="20"/>
                  <w:u w:val="single"/>
                </w:rPr>
                <w:t>Nensi</w:t>
              </w:r>
              <w:proofErr w:type="spellEnd"/>
              <w:r w:rsidRPr="00797FFE">
                <w:rPr>
                  <w:rFonts w:ascii="Arial" w:eastAsia="Calibri" w:hAnsi="Arial" w:cs="Arial"/>
                  <w:color w:val="0563C1"/>
                  <w:kern w:val="2"/>
                  <w:sz w:val="20"/>
                  <w:szCs w:val="20"/>
                  <w:u w:val="single"/>
                </w:rPr>
                <w:t xml:space="preserve"> </w:t>
              </w:r>
              <w:proofErr w:type="spellStart"/>
              <w:r w:rsidRPr="00797FFE">
                <w:rPr>
                  <w:rFonts w:ascii="Arial" w:eastAsia="Calibri" w:hAnsi="Arial" w:cs="Arial"/>
                  <w:color w:val="0563C1"/>
                  <w:kern w:val="2"/>
                  <w:sz w:val="20"/>
                  <w:szCs w:val="20"/>
                  <w:u w:val="single"/>
                </w:rPr>
                <w:t>Maršanić</w:t>
              </w:r>
              <w:proofErr w:type="spellEnd"/>
              <w:r w:rsidRPr="00797FFE">
                <w:rPr>
                  <w:rFonts w:ascii="Arial" w:eastAsia="Calibri" w:hAnsi="Arial" w:cs="Arial"/>
                  <w:color w:val="0563C1"/>
                  <w:kern w:val="2"/>
                  <w:sz w:val="20"/>
                  <w:szCs w:val="20"/>
                  <w:u w:val="single"/>
                </w:rPr>
                <w:t>, Dražice, Obrovac 9</w:t>
              </w:r>
            </w:hyperlink>
          </w:p>
        </w:tc>
      </w:tr>
      <w:tr w:rsidR="00DE6CA5" w:rsidRPr="00797FFE" w14:paraId="4FF5D941" w14:textId="77777777" w:rsidTr="00F16742">
        <w:trPr>
          <w:jc w:val="center"/>
        </w:trPr>
        <w:tc>
          <w:tcPr>
            <w:tcW w:w="691" w:type="dxa"/>
            <w:shd w:val="clear" w:color="auto" w:fill="FAFAFA"/>
            <w:tcMar>
              <w:top w:w="45" w:type="dxa"/>
              <w:left w:w="150" w:type="dxa"/>
              <w:bottom w:w="45" w:type="dxa"/>
              <w:right w:w="150" w:type="dxa"/>
            </w:tcMar>
            <w:vAlign w:val="center"/>
            <w:hideMark/>
          </w:tcPr>
          <w:p w14:paraId="339CEAB3" w14:textId="77777777" w:rsidR="00DE6CA5" w:rsidRPr="00797FFE" w:rsidRDefault="00DE6CA5" w:rsidP="00F16742">
            <w:pPr>
              <w:jc w:val="center"/>
              <w:rPr>
                <w:rFonts w:ascii="Arial" w:eastAsia="Calibri" w:hAnsi="Arial" w:cs="Arial"/>
                <w:kern w:val="2"/>
                <w:sz w:val="20"/>
                <w:szCs w:val="20"/>
              </w:rPr>
            </w:pPr>
            <w:hyperlink r:id="rId82" w:history="1">
              <w:r w:rsidRPr="00797FFE">
                <w:rPr>
                  <w:rFonts w:ascii="Arial" w:eastAsia="Calibri" w:hAnsi="Arial" w:cs="Arial"/>
                  <w:color w:val="0563C1"/>
                  <w:kern w:val="2"/>
                  <w:sz w:val="20"/>
                  <w:szCs w:val="20"/>
                  <w:u w:val="single"/>
                </w:rPr>
                <w:t>32.</w:t>
              </w:r>
            </w:hyperlink>
          </w:p>
        </w:tc>
        <w:tc>
          <w:tcPr>
            <w:tcW w:w="7284" w:type="dxa"/>
            <w:shd w:val="clear" w:color="auto" w:fill="FAFAFA"/>
            <w:tcMar>
              <w:top w:w="45" w:type="dxa"/>
              <w:left w:w="150" w:type="dxa"/>
              <w:bottom w:w="45" w:type="dxa"/>
              <w:right w:w="150" w:type="dxa"/>
            </w:tcMar>
            <w:vAlign w:val="center"/>
            <w:hideMark/>
          </w:tcPr>
          <w:p w14:paraId="25E4A760" w14:textId="77777777" w:rsidR="00DE6CA5" w:rsidRPr="00797FFE" w:rsidRDefault="00DE6CA5" w:rsidP="00F16742">
            <w:pPr>
              <w:jc w:val="center"/>
              <w:rPr>
                <w:rFonts w:ascii="Arial" w:eastAsia="Calibri" w:hAnsi="Arial" w:cs="Arial"/>
                <w:kern w:val="2"/>
                <w:sz w:val="20"/>
                <w:szCs w:val="20"/>
              </w:rPr>
            </w:pPr>
            <w:hyperlink r:id="rId83" w:history="1">
              <w:r w:rsidRPr="00797FFE">
                <w:rPr>
                  <w:rFonts w:ascii="Arial" w:eastAsia="Calibri" w:hAnsi="Arial" w:cs="Arial"/>
                  <w:color w:val="0563C1"/>
                  <w:kern w:val="2"/>
                  <w:sz w:val="20"/>
                  <w:szCs w:val="20"/>
                  <w:u w:val="single"/>
                </w:rPr>
                <w:t xml:space="preserve">BORNA, AUTOPRIJEVOZNIČKI OBRT,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BORNA ŽIVALJ, DRAŽICE, BRNELIĆI 17</w:t>
              </w:r>
            </w:hyperlink>
          </w:p>
        </w:tc>
      </w:tr>
      <w:tr w:rsidR="00DE6CA5" w:rsidRPr="00797FFE" w14:paraId="164E430B" w14:textId="77777777" w:rsidTr="00F16742">
        <w:trPr>
          <w:jc w:val="center"/>
        </w:trPr>
        <w:tc>
          <w:tcPr>
            <w:tcW w:w="691" w:type="dxa"/>
            <w:shd w:val="clear" w:color="auto" w:fill="FAFAFA"/>
            <w:tcMar>
              <w:top w:w="45" w:type="dxa"/>
              <w:left w:w="150" w:type="dxa"/>
              <w:bottom w:w="45" w:type="dxa"/>
              <w:right w:w="150" w:type="dxa"/>
            </w:tcMar>
            <w:vAlign w:val="center"/>
            <w:hideMark/>
          </w:tcPr>
          <w:p w14:paraId="259C621D" w14:textId="77777777" w:rsidR="00DE6CA5" w:rsidRPr="00797FFE" w:rsidRDefault="00DE6CA5" w:rsidP="00F16742">
            <w:pPr>
              <w:jc w:val="center"/>
              <w:rPr>
                <w:rFonts w:ascii="Arial" w:eastAsia="Calibri" w:hAnsi="Arial" w:cs="Arial"/>
                <w:kern w:val="2"/>
                <w:sz w:val="20"/>
                <w:szCs w:val="20"/>
              </w:rPr>
            </w:pPr>
            <w:hyperlink r:id="rId84" w:history="1">
              <w:r w:rsidRPr="00797FFE">
                <w:rPr>
                  <w:rFonts w:ascii="Arial" w:eastAsia="Calibri" w:hAnsi="Arial" w:cs="Arial"/>
                  <w:color w:val="0563C1"/>
                  <w:kern w:val="2"/>
                  <w:sz w:val="20"/>
                  <w:szCs w:val="20"/>
                  <w:u w:val="single"/>
                </w:rPr>
                <w:t>33.</w:t>
              </w:r>
            </w:hyperlink>
          </w:p>
        </w:tc>
        <w:tc>
          <w:tcPr>
            <w:tcW w:w="7284" w:type="dxa"/>
            <w:shd w:val="clear" w:color="auto" w:fill="FAFAFA"/>
            <w:tcMar>
              <w:top w:w="45" w:type="dxa"/>
              <w:left w:w="150" w:type="dxa"/>
              <w:bottom w:w="45" w:type="dxa"/>
              <w:right w:w="150" w:type="dxa"/>
            </w:tcMar>
            <w:vAlign w:val="center"/>
            <w:hideMark/>
          </w:tcPr>
          <w:p w14:paraId="7B6CC1A8" w14:textId="77777777" w:rsidR="00DE6CA5" w:rsidRPr="00797FFE" w:rsidRDefault="00DE6CA5" w:rsidP="00F16742">
            <w:pPr>
              <w:jc w:val="center"/>
              <w:rPr>
                <w:rFonts w:ascii="Arial" w:eastAsia="Calibri" w:hAnsi="Arial" w:cs="Arial"/>
                <w:kern w:val="2"/>
                <w:sz w:val="20"/>
                <w:szCs w:val="20"/>
              </w:rPr>
            </w:pPr>
            <w:hyperlink r:id="rId85" w:history="1">
              <w:r w:rsidRPr="00797FFE">
                <w:rPr>
                  <w:rFonts w:ascii="Arial" w:eastAsia="Calibri" w:hAnsi="Arial" w:cs="Arial"/>
                  <w:color w:val="0563C1"/>
                  <w:kern w:val="2"/>
                  <w:sz w:val="20"/>
                  <w:szCs w:val="20"/>
                  <w:u w:val="single"/>
                </w:rPr>
                <w:t xml:space="preserve">BOUNCY, OBRT ZA IZNAJMLJIVANJE I DAVANJE U ZAKUP,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FILIP GRBČIĆ, PODHUM, PODHUM 191</w:t>
              </w:r>
            </w:hyperlink>
          </w:p>
        </w:tc>
      </w:tr>
      <w:tr w:rsidR="00DE6CA5" w:rsidRPr="00797FFE" w14:paraId="20CFE533" w14:textId="77777777" w:rsidTr="00F16742">
        <w:trPr>
          <w:jc w:val="center"/>
        </w:trPr>
        <w:tc>
          <w:tcPr>
            <w:tcW w:w="691" w:type="dxa"/>
            <w:shd w:val="clear" w:color="auto" w:fill="FAFAFA"/>
            <w:tcMar>
              <w:top w:w="45" w:type="dxa"/>
              <w:left w:w="150" w:type="dxa"/>
              <w:bottom w:w="45" w:type="dxa"/>
              <w:right w:w="150" w:type="dxa"/>
            </w:tcMar>
            <w:vAlign w:val="center"/>
            <w:hideMark/>
          </w:tcPr>
          <w:p w14:paraId="536EBDF5" w14:textId="77777777" w:rsidR="00DE6CA5" w:rsidRPr="00797FFE" w:rsidRDefault="00DE6CA5" w:rsidP="00F16742">
            <w:pPr>
              <w:jc w:val="center"/>
              <w:rPr>
                <w:rFonts w:ascii="Arial" w:eastAsia="Calibri" w:hAnsi="Arial" w:cs="Arial"/>
                <w:kern w:val="2"/>
                <w:sz w:val="20"/>
                <w:szCs w:val="20"/>
              </w:rPr>
            </w:pPr>
            <w:hyperlink r:id="rId86" w:history="1">
              <w:r w:rsidRPr="00797FFE">
                <w:rPr>
                  <w:rFonts w:ascii="Arial" w:eastAsia="Calibri" w:hAnsi="Arial" w:cs="Arial"/>
                  <w:color w:val="0563C1"/>
                  <w:kern w:val="2"/>
                  <w:sz w:val="20"/>
                  <w:szCs w:val="20"/>
                  <w:u w:val="single"/>
                </w:rPr>
                <w:t>34.</w:t>
              </w:r>
            </w:hyperlink>
          </w:p>
        </w:tc>
        <w:tc>
          <w:tcPr>
            <w:tcW w:w="7284" w:type="dxa"/>
            <w:shd w:val="clear" w:color="auto" w:fill="FAFAFA"/>
            <w:tcMar>
              <w:top w:w="45" w:type="dxa"/>
              <w:left w:w="150" w:type="dxa"/>
              <w:bottom w:w="45" w:type="dxa"/>
              <w:right w:w="150" w:type="dxa"/>
            </w:tcMar>
            <w:vAlign w:val="center"/>
            <w:hideMark/>
          </w:tcPr>
          <w:p w14:paraId="5A7A4C59" w14:textId="77777777" w:rsidR="00DE6CA5" w:rsidRPr="00797FFE" w:rsidRDefault="00DE6CA5" w:rsidP="00F16742">
            <w:pPr>
              <w:jc w:val="center"/>
              <w:rPr>
                <w:rFonts w:ascii="Arial" w:eastAsia="Calibri" w:hAnsi="Arial" w:cs="Arial"/>
                <w:kern w:val="2"/>
                <w:sz w:val="20"/>
                <w:szCs w:val="20"/>
              </w:rPr>
            </w:pPr>
            <w:hyperlink r:id="rId87" w:history="1">
              <w:r w:rsidRPr="00797FFE">
                <w:rPr>
                  <w:rFonts w:ascii="Arial" w:eastAsia="Calibri" w:hAnsi="Arial" w:cs="Arial"/>
                  <w:color w:val="0563C1"/>
                  <w:kern w:val="2"/>
                  <w:sz w:val="20"/>
                  <w:szCs w:val="20"/>
                  <w:u w:val="single"/>
                </w:rPr>
                <w:t xml:space="preserve">BRAJE, OBRT ZA AUTOLAKIRERSKE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SANDRO PETROVIĆ, DRAŽICE, OBROVAC 27</w:t>
              </w:r>
            </w:hyperlink>
          </w:p>
        </w:tc>
      </w:tr>
      <w:tr w:rsidR="00DE6CA5" w:rsidRPr="00797FFE" w14:paraId="77933C2E" w14:textId="77777777" w:rsidTr="00F16742">
        <w:trPr>
          <w:jc w:val="center"/>
        </w:trPr>
        <w:tc>
          <w:tcPr>
            <w:tcW w:w="691" w:type="dxa"/>
            <w:shd w:val="clear" w:color="auto" w:fill="FAFAFA"/>
            <w:tcMar>
              <w:top w:w="45" w:type="dxa"/>
              <w:left w:w="150" w:type="dxa"/>
              <w:bottom w:w="45" w:type="dxa"/>
              <w:right w:w="150" w:type="dxa"/>
            </w:tcMar>
            <w:vAlign w:val="center"/>
            <w:hideMark/>
          </w:tcPr>
          <w:p w14:paraId="62989A76" w14:textId="77777777" w:rsidR="00DE6CA5" w:rsidRPr="00797FFE" w:rsidRDefault="00DE6CA5" w:rsidP="00F16742">
            <w:pPr>
              <w:jc w:val="center"/>
              <w:rPr>
                <w:rFonts w:ascii="Arial" w:eastAsia="Calibri" w:hAnsi="Arial" w:cs="Arial"/>
                <w:kern w:val="2"/>
                <w:sz w:val="20"/>
                <w:szCs w:val="20"/>
              </w:rPr>
            </w:pPr>
            <w:hyperlink r:id="rId88" w:history="1">
              <w:r w:rsidRPr="00797FFE">
                <w:rPr>
                  <w:rFonts w:ascii="Arial" w:eastAsia="Calibri" w:hAnsi="Arial" w:cs="Arial"/>
                  <w:color w:val="0563C1"/>
                  <w:kern w:val="2"/>
                  <w:sz w:val="20"/>
                  <w:szCs w:val="20"/>
                  <w:u w:val="single"/>
                </w:rPr>
                <w:t>35.</w:t>
              </w:r>
            </w:hyperlink>
          </w:p>
        </w:tc>
        <w:tc>
          <w:tcPr>
            <w:tcW w:w="7284" w:type="dxa"/>
            <w:shd w:val="clear" w:color="auto" w:fill="FAFAFA"/>
            <w:tcMar>
              <w:top w:w="45" w:type="dxa"/>
              <w:left w:w="150" w:type="dxa"/>
              <w:bottom w:w="45" w:type="dxa"/>
              <w:right w:w="150" w:type="dxa"/>
            </w:tcMar>
            <w:vAlign w:val="center"/>
            <w:hideMark/>
          </w:tcPr>
          <w:p w14:paraId="136A7EE8" w14:textId="77777777" w:rsidR="00DE6CA5" w:rsidRPr="00797FFE" w:rsidRDefault="00DE6CA5" w:rsidP="00F16742">
            <w:pPr>
              <w:jc w:val="center"/>
              <w:rPr>
                <w:rFonts w:ascii="Arial" w:eastAsia="Calibri" w:hAnsi="Arial" w:cs="Arial"/>
                <w:kern w:val="2"/>
                <w:sz w:val="20"/>
                <w:szCs w:val="20"/>
              </w:rPr>
            </w:pPr>
            <w:hyperlink r:id="rId89" w:history="1">
              <w:r w:rsidRPr="00797FFE">
                <w:rPr>
                  <w:rFonts w:ascii="Arial" w:eastAsia="Calibri" w:hAnsi="Arial" w:cs="Arial"/>
                  <w:color w:val="0563C1"/>
                  <w:kern w:val="2"/>
                  <w:sz w:val="20"/>
                  <w:szCs w:val="20"/>
                  <w:u w:val="single"/>
                </w:rPr>
                <w:t>BRAVARSKI OBRT ARIS ČABRIJAN, JELENJE, ŠKOLSKA 19</w:t>
              </w:r>
            </w:hyperlink>
          </w:p>
        </w:tc>
      </w:tr>
      <w:tr w:rsidR="00DE6CA5" w:rsidRPr="00797FFE" w14:paraId="6DF34C00" w14:textId="77777777" w:rsidTr="00F16742">
        <w:trPr>
          <w:jc w:val="center"/>
        </w:trPr>
        <w:tc>
          <w:tcPr>
            <w:tcW w:w="691" w:type="dxa"/>
            <w:shd w:val="clear" w:color="auto" w:fill="FAFAFA"/>
            <w:tcMar>
              <w:top w:w="45" w:type="dxa"/>
              <w:left w:w="150" w:type="dxa"/>
              <w:bottom w:w="45" w:type="dxa"/>
              <w:right w:w="150" w:type="dxa"/>
            </w:tcMar>
            <w:vAlign w:val="center"/>
            <w:hideMark/>
          </w:tcPr>
          <w:p w14:paraId="6678AFDD" w14:textId="77777777" w:rsidR="00DE6CA5" w:rsidRPr="00797FFE" w:rsidRDefault="00DE6CA5" w:rsidP="00F16742">
            <w:pPr>
              <w:jc w:val="center"/>
              <w:rPr>
                <w:rFonts w:ascii="Arial" w:eastAsia="Calibri" w:hAnsi="Arial" w:cs="Arial"/>
                <w:kern w:val="2"/>
                <w:sz w:val="20"/>
                <w:szCs w:val="20"/>
              </w:rPr>
            </w:pPr>
            <w:hyperlink r:id="rId90" w:history="1">
              <w:r w:rsidRPr="00797FFE">
                <w:rPr>
                  <w:rFonts w:ascii="Arial" w:eastAsia="Calibri" w:hAnsi="Arial" w:cs="Arial"/>
                  <w:color w:val="0563C1"/>
                  <w:kern w:val="2"/>
                  <w:sz w:val="20"/>
                  <w:szCs w:val="20"/>
                  <w:u w:val="single"/>
                </w:rPr>
                <w:t>36.</w:t>
              </w:r>
            </w:hyperlink>
          </w:p>
        </w:tc>
        <w:tc>
          <w:tcPr>
            <w:tcW w:w="7284" w:type="dxa"/>
            <w:shd w:val="clear" w:color="auto" w:fill="FAFAFA"/>
            <w:tcMar>
              <w:top w:w="45" w:type="dxa"/>
              <w:left w:w="150" w:type="dxa"/>
              <w:bottom w:w="45" w:type="dxa"/>
              <w:right w:w="150" w:type="dxa"/>
            </w:tcMar>
            <w:vAlign w:val="center"/>
            <w:hideMark/>
          </w:tcPr>
          <w:p w14:paraId="3EFF9491" w14:textId="77777777" w:rsidR="00DE6CA5" w:rsidRPr="00797FFE" w:rsidRDefault="00DE6CA5" w:rsidP="00F16742">
            <w:pPr>
              <w:jc w:val="center"/>
              <w:rPr>
                <w:rFonts w:ascii="Arial" w:eastAsia="Calibri" w:hAnsi="Arial" w:cs="Arial"/>
                <w:kern w:val="2"/>
                <w:sz w:val="20"/>
                <w:szCs w:val="20"/>
              </w:rPr>
            </w:pPr>
            <w:hyperlink r:id="rId91" w:history="1">
              <w:r w:rsidRPr="00797FFE">
                <w:rPr>
                  <w:rFonts w:ascii="Arial" w:eastAsia="Calibri" w:hAnsi="Arial" w:cs="Arial"/>
                  <w:color w:val="0563C1"/>
                  <w:kern w:val="2"/>
                  <w:sz w:val="20"/>
                  <w:szCs w:val="20"/>
                  <w:u w:val="single"/>
                </w:rPr>
                <w:t xml:space="preserve">BUBI, OBRT ZA USLUGE PRIJEVOZA,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FILIP KATIĆ, JELENJE, BRNELIĆI 24</w:t>
              </w:r>
            </w:hyperlink>
          </w:p>
        </w:tc>
      </w:tr>
      <w:tr w:rsidR="00DE6CA5" w:rsidRPr="00797FFE" w14:paraId="171BA431" w14:textId="77777777" w:rsidTr="00F16742">
        <w:trPr>
          <w:jc w:val="center"/>
        </w:trPr>
        <w:tc>
          <w:tcPr>
            <w:tcW w:w="691" w:type="dxa"/>
            <w:shd w:val="clear" w:color="auto" w:fill="FAFAFA"/>
            <w:tcMar>
              <w:top w:w="45" w:type="dxa"/>
              <w:left w:w="150" w:type="dxa"/>
              <w:bottom w:w="45" w:type="dxa"/>
              <w:right w:w="150" w:type="dxa"/>
            </w:tcMar>
            <w:vAlign w:val="center"/>
            <w:hideMark/>
          </w:tcPr>
          <w:p w14:paraId="29B78739" w14:textId="77777777" w:rsidR="00DE6CA5" w:rsidRPr="00797FFE" w:rsidRDefault="00DE6CA5" w:rsidP="00F16742">
            <w:pPr>
              <w:jc w:val="center"/>
              <w:rPr>
                <w:rFonts w:ascii="Arial" w:eastAsia="Calibri" w:hAnsi="Arial" w:cs="Arial"/>
                <w:kern w:val="2"/>
                <w:sz w:val="20"/>
                <w:szCs w:val="20"/>
              </w:rPr>
            </w:pPr>
            <w:hyperlink r:id="rId92" w:history="1">
              <w:r w:rsidRPr="00797FFE">
                <w:rPr>
                  <w:rFonts w:ascii="Arial" w:eastAsia="Calibri" w:hAnsi="Arial" w:cs="Arial"/>
                  <w:color w:val="0563C1"/>
                  <w:kern w:val="2"/>
                  <w:sz w:val="20"/>
                  <w:szCs w:val="20"/>
                  <w:u w:val="single"/>
                </w:rPr>
                <w:t>37.</w:t>
              </w:r>
            </w:hyperlink>
          </w:p>
        </w:tc>
        <w:tc>
          <w:tcPr>
            <w:tcW w:w="7284" w:type="dxa"/>
            <w:shd w:val="clear" w:color="auto" w:fill="FAFAFA"/>
            <w:tcMar>
              <w:top w:w="45" w:type="dxa"/>
              <w:left w:w="150" w:type="dxa"/>
              <w:bottom w:w="45" w:type="dxa"/>
              <w:right w:w="150" w:type="dxa"/>
            </w:tcMar>
            <w:vAlign w:val="center"/>
            <w:hideMark/>
          </w:tcPr>
          <w:p w14:paraId="00CB6CDA" w14:textId="77777777" w:rsidR="00DE6CA5" w:rsidRPr="00797FFE" w:rsidRDefault="00DE6CA5" w:rsidP="00F16742">
            <w:pPr>
              <w:jc w:val="center"/>
              <w:rPr>
                <w:rFonts w:ascii="Arial" w:eastAsia="Calibri" w:hAnsi="Arial" w:cs="Arial"/>
                <w:kern w:val="2"/>
                <w:sz w:val="20"/>
                <w:szCs w:val="20"/>
              </w:rPr>
            </w:pPr>
            <w:hyperlink r:id="rId93" w:history="1">
              <w:r w:rsidRPr="00797FFE">
                <w:rPr>
                  <w:rFonts w:ascii="Arial" w:eastAsia="Calibri" w:hAnsi="Arial" w:cs="Arial"/>
                  <w:color w:val="0563C1"/>
                  <w:kern w:val="2"/>
                  <w:sz w:val="20"/>
                  <w:szCs w:val="20"/>
                  <w:u w:val="single"/>
                </w:rPr>
                <w:t xml:space="preserve">CALENDULA, obrt za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Neven Radetić, Jelenje, </w:t>
              </w:r>
              <w:proofErr w:type="spellStart"/>
              <w:r w:rsidRPr="00797FFE">
                <w:rPr>
                  <w:rFonts w:ascii="Arial" w:eastAsia="Calibri" w:hAnsi="Arial" w:cs="Arial"/>
                  <w:color w:val="0563C1"/>
                  <w:kern w:val="2"/>
                  <w:sz w:val="20"/>
                  <w:szCs w:val="20"/>
                  <w:u w:val="single"/>
                </w:rPr>
                <w:t>Lukeži</w:t>
              </w:r>
              <w:proofErr w:type="spellEnd"/>
              <w:r w:rsidRPr="00797FFE">
                <w:rPr>
                  <w:rFonts w:ascii="Arial" w:eastAsia="Calibri" w:hAnsi="Arial" w:cs="Arial"/>
                  <w:color w:val="0563C1"/>
                  <w:kern w:val="2"/>
                  <w:sz w:val="20"/>
                  <w:szCs w:val="20"/>
                  <w:u w:val="single"/>
                </w:rPr>
                <w:t xml:space="preserve"> 27</w:t>
              </w:r>
            </w:hyperlink>
          </w:p>
        </w:tc>
      </w:tr>
      <w:tr w:rsidR="00DE6CA5" w:rsidRPr="00797FFE" w14:paraId="0AE6A6DD" w14:textId="77777777" w:rsidTr="00F16742">
        <w:trPr>
          <w:jc w:val="center"/>
        </w:trPr>
        <w:tc>
          <w:tcPr>
            <w:tcW w:w="691" w:type="dxa"/>
            <w:shd w:val="clear" w:color="auto" w:fill="FAFAFA"/>
            <w:tcMar>
              <w:top w:w="45" w:type="dxa"/>
              <w:left w:w="150" w:type="dxa"/>
              <w:bottom w:w="45" w:type="dxa"/>
              <w:right w:w="150" w:type="dxa"/>
            </w:tcMar>
            <w:vAlign w:val="center"/>
            <w:hideMark/>
          </w:tcPr>
          <w:p w14:paraId="1A7699BC" w14:textId="77777777" w:rsidR="00DE6CA5" w:rsidRPr="00797FFE" w:rsidRDefault="00DE6CA5" w:rsidP="00F16742">
            <w:pPr>
              <w:jc w:val="center"/>
              <w:rPr>
                <w:rFonts w:ascii="Arial" w:eastAsia="Calibri" w:hAnsi="Arial" w:cs="Arial"/>
                <w:kern w:val="2"/>
                <w:sz w:val="20"/>
                <w:szCs w:val="20"/>
              </w:rPr>
            </w:pPr>
            <w:hyperlink r:id="rId94" w:history="1">
              <w:r w:rsidRPr="00797FFE">
                <w:rPr>
                  <w:rFonts w:ascii="Arial" w:eastAsia="Calibri" w:hAnsi="Arial" w:cs="Arial"/>
                  <w:color w:val="0563C1"/>
                  <w:kern w:val="2"/>
                  <w:sz w:val="20"/>
                  <w:szCs w:val="20"/>
                  <w:u w:val="single"/>
                </w:rPr>
                <w:t>38.</w:t>
              </w:r>
            </w:hyperlink>
          </w:p>
        </w:tc>
        <w:tc>
          <w:tcPr>
            <w:tcW w:w="7284" w:type="dxa"/>
            <w:shd w:val="clear" w:color="auto" w:fill="FAFAFA"/>
            <w:tcMar>
              <w:top w:w="45" w:type="dxa"/>
              <w:left w:w="150" w:type="dxa"/>
              <w:bottom w:w="45" w:type="dxa"/>
              <w:right w:w="150" w:type="dxa"/>
            </w:tcMar>
            <w:vAlign w:val="center"/>
            <w:hideMark/>
          </w:tcPr>
          <w:p w14:paraId="52F48D89" w14:textId="77777777" w:rsidR="00DE6CA5" w:rsidRPr="00797FFE" w:rsidRDefault="00DE6CA5" w:rsidP="00F16742">
            <w:pPr>
              <w:jc w:val="center"/>
              <w:rPr>
                <w:rFonts w:ascii="Arial" w:eastAsia="Calibri" w:hAnsi="Arial" w:cs="Arial"/>
                <w:kern w:val="2"/>
                <w:sz w:val="20"/>
                <w:szCs w:val="20"/>
              </w:rPr>
            </w:pPr>
            <w:hyperlink r:id="rId95" w:history="1">
              <w:r w:rsidRPr="00797FFE">
                <w:rPr>
                  <w:rFonts w:ascii="Arial" w:eastAsia="Calibri" w:hAnsi="Arial" w:cs="Arial"/>
                  <w:color w:val="0563C1"/>
                  <w:kern w:val="2"/>
                  <w:sz w:val="20"/>
                  <w:szCs w:val="20"/>
                  <w:u w:val="single"/>
                </w:rPr>
                <w:t>"CARLINE" OBRT ZA TRANSPORT I TRGOVINU, VL. IGOR BAN, JELENJE, PODHUM 194/2</w:t>
              </w:r>
            </w:hyperlink>
          </w:p>
        </w:tc>
      </w:tr>
      <w:tr w:rsidR="00DE6CA5" w:rsidRPr="00797FFE" w14:paraId="066C8EC0" w14:textId="77777777" w:rsidTr="00F16742">
        <w:trPr>
          <w:jc w:val="center"/>
        </w:trPr>
        <w:tc>
          <w:tcPr>
            <w:tcW w:w="691" w:type="dxa"/>
            <w:shd w:val="clear" w:color="auto" w:fill="FAFAFA"/>
            <w:tcMar>
              <w:top w:w="45" w:type="dxa"/>
              <w:left w:w="150" w:type="dxa"/>
              <w:bottom w:w="45" w:type="dxa"/>
              <w:right w:w="150" w:type="dxa"/>
            </w:tcMar>
            <w:vAlign w:val="center"/>
            <w:hideMark/>
          </w:tcPr>
          <w:p w14:paraId="4D9C1F3C" w14:textId="77777777" w:rsidR="00DE6CA5" w:rsidRPr="00797FFE" w:rsidRDefault="00DE6CA5" w:rsidP="00F16742">
            <w:pPr>
              <w:jc w:val="center"/>
              <w:rPr>
                <w:rFonts w:ascii="Arial" w:eastAsia="Calibri" w:hAnsi="Arial" w:cs="Arial"/>
                <w:kern w:val="2"/>
                <w:sz w:val="20"/>
                <w:szCs w:val="20"/>
              </w:rPr>
            </w:pPr>
            <w:hyperlink r:id="rId96" w:history="1">
              <w:r w:rsidRPr="00797FFE">
                <w:rPr>
                  <w:rFonts w:ascii="Arial" w:eastAsia="Calibri" w:hAnsi="Arial" w:cs="Arial"/>
                  <w:color w:val="0563C1"/>
                  <w:kern w:val="2"/>
                  <w:sz w:val="20"/>
                  <w:szCs w:val="20"/>
                  <w:u w:val="single"/>
                </w:rPr>
                <w:t>39.</w:t>
              </w:r>
            </w:hyperlink>
          </w:p>
        </w:tc>
        <w:tc>
          <w:tcPr>
            <w:tcW w:w="7284" w:type="dxa"/>
            <w:shd w:val="clear" w:color="auto" w:fill="FAFAFA"/>
            <w:tcMar>
              <w:top w:w="45" w:type="dxa"/>
              <w:left w:w="150" w:type="dxa"/>
              <w:bottom w:w="45" w:type="dxa"/>
              <w:right w:w="150" w:type="dxa"/>
            </w:tcMar>
            <w:vAlign w:val="center"/>
            <w:hideMark/>
          </w:tcPr>
          <w:p w14:paraId="79672E6A" w14:textId="77777777" w:rsidR="00DE6CA5" w:rsidRPr="00797FFE" w:rsidRDefault="00DE6CA5" w:rsidP="00F16742">
            <w:pPr>
              <w:jc w:val="center"/>
              <w:rPr>
                <w:rFonts w:ascii="Arial" w:eastAsia="Calibri" w:hAnsi="Arial" w:cs="Arial"/>
                <w:kern w:val="2"/>
                <w:sz w:val="20"/>
                <w:szCs w:val="20"/>
              </w:rPr>
            </w:pPr>
            <w:hyperlink r:id="rId97" w:history="1">
              <w:proofErr w:type="spellStart"/>
              <w:r w:rsidRPr="00797FFE">
                <w:rPr>
                  <w:rFonts w:ascii="Arial" w:eastAsia="Calibri" w:hAnsi="Arial" w:cs="Arial"/>
                  <w:color w:val="0563C1"/>
                  <w:kern w:val="2"/>
                  <w:sz w:val="20"/>
                  <w:szCs w:val="20"/>
                  <w:u w:val="single"/>
                </w:rPr>
                <w:t>Clean</w:t>
              </w:r>
              <w:proofErr w:type="spellEnd"/>
              <w:r w:rsidRPr="00797FFE">
                <w:rPr>
                  <w:rFonts w:ascii="Arial" w:eastAsia="Calibri" w:hAnsi="Arial" w:cs="Arial"/>
                  <w:color w:val="0563C1"/>
                  <w:kern w:val="2"/>
                  <w:sz w:val="20"/>
                  <w:szCs w:val="20"/>
                  <w:u w:val="single"/>
                </w:rPr>
                <w:t xml:space="preserve"> Queen, obrt za usluge čišćenja,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Medina </w:t>
              </w:r>
              <w:proofErr w:type="spellStart"/>
              <w:r w:rsidRPr="00797FFE">
                <w:rPr>
                  <w:rFonts w:ascii="Arial" w:eastAsia="Calibri" w:hAnsi="Arial" w:cs="Arial"/>
                  <w:color w:val="0563C1"/>
                  <w:kern w:val="2"/>
                  <w:sz w:val="20"/>
                  <w:szCs w:val="20"/>
                  <w:u w:val="single"/>
                </w:rPr>
                <w:t>Bilobrk</w:t>
              </w:r>
              <w:proofErr w:type="spellEnd"/>
              <w:r w:rsidRPr="00797FFE">
                <w:rPr>
                  <w:rFonts w:ascii="Arial" w:eastAsia="Calibri" w:hAnsi="Arial" w:cs="Arial"/>
                  <w:color w:val="0563C1"/>
                  <w:kern w:val="2"/>
                  <w:sz w:val="20"/>
                  <w:szCs w:val="20"/>
                  <w:u w:val="single"/>
                </w:rPr>
                <w:t>, Jelenje, Podhum 178</w:t>
              </w:r>
            </w:hyperlink>
          </w:p>
        </w:tc>
      </w:tr>
      <w:tr w:rsidR="00DE6CA5" w:rsidRPr="00797FFE" w14:paraId="59838FF8" w14:textId="77777777" w:rsidTr="00F16742">
        <w:trPr>
          <w:jc w:val="center"/>
        </w:trPr>
        <w:tc>
          <w:tcPr>
            <w:tcW w:w="691" w:type="dxa"/>
            <w:shd w:val="clear" w:color="auto" w:fill="FAFAFA"/>
            <w:tcMar>
              <w:top w:w="45" w:type="dxa"/>
              <w:left w:w="150" w:type="dxa"/>
              <w:bottom w:w="45" w:type="dxa"/>
              <w:right w:w="150" w:type="dxa"/>
            </w:tcMar>
            <w:vAlign w:val="center"/>
            <w:hideMark/>
          </w:tcPr>
          <w:p w14:paraId="0DAD0125" w14:textId="77777777" w:rsidR="00DE6CA5" w:rsidRPr="00797FFE" w:rsidRDefault="00DE6CA5" w:rsidP="00F16742">
            <w:pPr>
              <w:jc w:val="center"/>
              <w:rPr>
                <w:rFonts w:ascii="Arial" w:eastAsia="Calibri" w:hAnsi="Arial" w:cs="Arial"/>
                <w:kern w:val="2"/>
                <w:sz w:val="20"/>
                <w:szCs w:val="20"/>
              </w:rPr>
            </w:pPr>
            <w:hyperlink r:id="rId98" w:history="1">
              <w:r w:rsidRPr="00797FFE">
                <w:rPr>
                  <w:rFonts w:ascii="Arial" w:eastAsia="Calibri" w:hAnsi="Arial" w:cs="Arial"/>
                  <w:color w:val="0563C1"/>
                  <w:kern w:val="2"/>
                  <w:sz w:val="20"/>
                  <w:szCs w:val="20"/>
                  <w:u w:val="single"/>
                </w:rPr>
                <w:t>40.</w:t>
              </w:r>
            </w:hyperlink>
          </w:p>
        </w:tc>
        <w:tc>
          <w:tcPr>
            <w:tcW w:w="7284" w:type="dxa"/>
            <w:shd w:val="clear" w:color="auto" w:fill="FAFAFA"/>
            <w:tcMar>
              <w:top w:w="45" w:type="dxa"/>
              <w:left w:w="150" w:type="dxa"/>
              <w:bottom w:w="45" w:type="dxa"/>
              <w:right w:w="150" w:type="dxa"/>
            </w:tcMar>
            <w:vAlign w:val="center"/>
            <w:hideMark/>
          </w:tcPr>
          <w:p w14:paraId="41118E0E" w14:textId="77777777" w:rsidR="00DE6CA5" w:rsidRPr="00797FFE" w:rsidRDefault="00DE6CA5" w:rsidP="00F16742">
            <w:pPr>
              <w:jc w:val="center"/>
              <w:rPr>
                <w:rFonts w:ascii="Arial" w:eastAsia="Calibri" w:hAnsi="Arial" w:cs="Arial"/>
                <w:kern w:val="2"/>
                <w:sz w:val="20"/>
                <w:szCs w:val="20"/>
              </w:rPr>
            </w:pPr>
            <w:hyperlink r:id="rId99" w:history="1">
              <w:r w:rsidRPr="00797FFE">
                <w:rPr>
                  <w:rFonts w:ascii="Arial" w:eastAsia="Calibri" w:hAnsi="Arial" w:cs="Arial"/>
                  <w:color w:val="0563C1"/>
                  <w:kern w:val="2"/>
                  <w:sz w:val="20"/>
                  <w:szCs w:val="20"/>
                  <w:u w:val="single"/>
                </w:rPr>
                <w:t xml:space="preserve">COACH NIKOLINA, OBRT ZA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NIKOLINA PRCE, DRAŽICE, PODKILAVAC 83</w:t>
              </w:r>
            </w:hyperlink>
          </w:p>
        </w:tc>
      </w:tr>
      <w:tr w:rsidR="00DE6CA5" w:rsidRPr="00797FFE" w14:paraId="0614834B" w14:textId="77777777" w:rsidTr="00F16742">
        <w:trPr>
          <w:jc w:val="center"/>
        </w:trPr>
        <w:tc>
          <w:tcPr>
            <w:tcW w:w="691" w:type="dxa"/>
            <w:shd w:val="clear" w:color="auto" w:fill="FAFAFA"/>
            <w:tcMar>
              <w:top w:w="45" w:type="dxa"/>
              <w:left w:w="150" w:type="dxa"/>
              <w:bottom w:w="45" w:type="dxa"/>
              <w:right w:w="150" w:type="dxa"/>
            </w:tcMar>
            <w:vAlign w:val="center"/>
            <w:hideMark/>
          </w:tcPr>
          <w:p w14:paraId="2736F19D" w14:textId="77777777" w:rsidR="00DE6CA5" w:rsidRPr="00797FFE" w:rsidRDefault="00DE6CA5" w:rsidP="00F16742">
            <w:pPr>
              <w:jc w:val="center"/>
              <w:rPr>
                <w:rFonts w:ascii="Arial" w:eastAsia="Calibri" w:hAnsi="Arial" w:cs="Arial"/>
                <w:kern w:val="2"/>
                <w:sz w:val="20"/>
                <w:szCs w:val="20"/>
              </w:rPr>
            </w:pPr>
            <w:hyperlink r:id="rId100" w:history="1">
              <w:r w:rsidRPr="00797FFE">
                <w:rPr>
                  <w:rFonts w:ascii="Arial" w:eastAsia="Calibri" w:hAnsi="Arial" w:cs="Arial"/>
                  <w:color w:val="0563C1"/>
                  <w:kern w:val="2"/>
                  <w:sz w:val="20"/>
                  <w:szCs w:val="20"/>
                  <w:u w:val="single"/>
                </w:rPr>
                <w:t>41.</w:t>
              </w:r>
            </w:hyperlink>
          </w:p>
        </w:tc>
        <w:tc>
          <w:tcPr>
            <w:tcW w:w="7284" w:type="dxa"/>
            <w:shd w:val="clear" w:color="auto" w:fill="FAFAFA"/>
            <w:tcMar>
              <w:top w:w="45" w:type="dxa"/>
              <w:left w:w="150" w:type="dxa"/>
              <w:bottom w:w="45" w:type="dxa"/>
              <w:right w:w="150" w:type="dxa"/>
            </w:tcMar>
            <w:vAlign w:val="center"/>
            <w:hideMark/>
          </w:tcPr>
          <w:p w14:paraId="01DFE9AF" w14:textId="77777777" w:rsidR="00DE6CA5" w:rsidRPr="00797FFE" w:rsidRDefault="00DE6CA5" w:rsidP="00F16742">
            <w:pPr>
              <w:jc w:val="center"/>
              <w:rPr>
                <w:rFonts w:ascii="Arial" w:eastAsia="Calibri" w:hAnsi="Arial" w:cs="Arial"/>
                <w:kern w:val="2"/>
                <w:sz w:val="20"/>
                <w:szCs w:val="20"/>
              </w:rPr>
            </w:pPr>
            <w:hyperlink r:id="rId101" w:history="1">
              <w:r w:rsidRPr="00797FFE">
                <w:rPr>
                  <w:rFonts w:ascii="Arial" w:eastAsia="Calibri" w:hAnsi="Arial" w:cs="Arial"/>
                  <w:color w:val="0563C1"/>
                  <w:kern w:val="2"/>
                  <w:sz w:val="20"/>
                  <w:szCs w:val="20"/>
                  <w:u w:val="single"/>
                </w:rPr>
                <w:t>CODA,OBRT ZA AUTOPRIJEVOZNIČKE USLUGE,VL.DALIBOR BAN ,JELENJE,DRAŽICE ,UMOLE 4</w:t>
              </w:r>
            </w:hyperlink>
          </w:p>
        </w:tc>
      </w:tr>
      <w:tr w:rsidR="00DE6CA5" w:rsidRPr="00797FFE" w14:paraId="7D1DA231" w14:textId="77777777" w:rsidTr="00F16742">
        <w:trPr>
          <w:jc w:val="center"/>
        </w:trPr>
        <w:tc>
          <w:tcPr>
            <w:tcW w:w="691" w:type="dxa"/>
            <w:shd w:val="clear" w:color="auto" w:fill="FAFAFA"/>
            <w:tcMar>
              <w:top w:w="45" w:type="dxa"/>
              <w:left w:w="150" w:type="dxa"/>
              <w:bottom w:w="45" w:type="dxa"/>
              <w:right w:w="150" w:type="dxa"/>
            </w:tcMar>
            <w:vAlign w:val="center"/>
            <w:hideMark/>
          </w:tcPr>
          <w:p w14:paraId="5BFD87DF" w14:textId="77777777" w:rsidR="00DE6CA5" w:rsidRPr="00797FFE" w:rsidRDefault="00DE6CA5" w:rsidP="00F16742">
            <w:pPr>
              <w:jc w:val="center"/>
              <w:rPr>
                <w:rFonts w:ascii="Arial" w:eastAsia="Calibri" w:hAnsi="Arial" w:cs="Arial"/>
                <w:kern w:val="2"/>
                <w:sz w:val="20"/>
                <w:szCs w:val="20"/>
              </w:rPr>
            </w:pPr>
            <w:hyperlink r:id="rId102" w:history="1">
              <w:r w:rsidRPr="00797FFE">
                <w:rPr>
                  <w:rFonts w:ascii="Arial" w:eastAsia="Calibri" w:hAnsi="Arial" w:cs="Arial"/>
                  <w:color w:val="0563C1"/>
                  <w:kern w:val="2"/>
                  <w:sz w:val="20"/>
                  <w:szCs w:val="20"/>
                  <w:u w:val="single"/>
                </w:rPr>
                <w:t>42.</w:t>
              </w:r>
            </w:hyperlink>
          </w:p>
        </w:tc>
        <w:tc>
          <w:tcPr>
            <w:tcW w:w="7284" w:type="dxa"/>
            <w:shd w:val="clear" w:color="auto" w:fill="FAFAFA"/>
            <w:tcMar>
              <w:top w:w="45" w:type="dxa"/>
              <w:left w:w="150" w:type="dxa"/>
              <w:bottom w:w="45" w:type="dxa"/>
              <w:right w:w="150" w:type="dxa"/>
            </w:tcMar>
            <w:vAlign w:val="center"/>
            <w:hideMark/>
          </w:tcPr>
          <w:p w14:paraId="28526C9E" w14:textId="77777777" w:rsidR="00DE6CA5" w:rsidRPr="00797FFE" w:rsidRDefault="00DE6CA5" w:rsidP="00F16742">
            <w:pPr>
              <w:jc w:val="center"/>
              <w:rPr>
                <w:rFonts w:ascii="Arial" w:eastAsia="Calibri" w:hAnsi="Arial" w:cs="Arial"/>
                <w:kern w:val="2"/>
                <w:sz w:val="20"/>
                <w:szCs w:val="20"/>
              </w:rPr>
            </w:pPr>
            <w:hyperlink r:id="rId103" w:history="1">
              <w:r w:rsidRPr="00797FFE">
                <w:rPr>
                  <w:rFonts w:ascii="Arial" w:eastAsia="Calibri" w:hAnsi="Arial" w:cs="Arial"/>
                  <w:color w:val="0563C1"/>
                  <w:kern w:val="2"/>
                  <w:sz w:val="20"/>
                  <w:szCs w:val="20"/>
                  <w:u w:val="single"/>
                </w:rPr>
                <w:t xml:space="preserve">CREATIVE MESS, OBRT ZA PJESKARENJE,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LUČANO ŠUŽBERIĆ, DRAŽICE, OKRŠAJ, OKRŠAJ 41E</w:t>
              </w:r>
            </w:hyperlink>
          </w:p>
        </w:tc>
      </w:tr>
      <w:tr w:rsidR="00DE6CA5" w:rsidRPr="00797FFE" w14:paraId="211D6A52" w14:textId="77777777" w:rsidTr="00F16742">
        <w:trPr>
          <w:jc w:val="center"/>
        </w:trPr>
        <w:tc>
          <w:tcPr>
            <w:tcW w:w="691" w:type="dxa"/>
            <w:shd w:val="clear" w:color="auto" w:fill="FAFAFA"/>
            <w:tcMar>
              <w:top w:w="45" w:type="dxa"/>
              <w:left w:w="150" w:type="dxa"/>
              <w:bottom w:w="45" w:type="dxa"/>
              <w:right w:w="150" w:type="dxa"/>
            </w:tcMar>
            <w:vAlign w:val="center"/>
            <w:hideMark/>
          </w:tcPr>
          <w:p w14:paraId="74E425DD" w14:textId="77777777" w:rsidR="00DE6CA5" w:rsidRPr="00797FFE" w:rsidRDefault="00DE6CA5" w:rsidP="00F16742">
            <w:pPr>
              <w:jc w:val="center"/>
              <w:rPr>
                <w:rFonts w:ascii="Arial" w:eastAsia="Calibri" w:hAnsi="Arial" w:cs="Arial"/>
                <w:kern w:val="2"/>
                <w:sz w:val="20"/>
                <w:szCs w:val="20"/>
              </w:rPr>
            </w:pPr>
            <w:hyperlink r:id="rId104" w:history="1">
              <w:r w:rsidRPr="00797FFE">
                <w:rPr>
                  <w:rFonts w:ascii="Arial" w:eastAsia="Calibri" w:hAnsi="Arial" w:cs="Arial"/>
                  <w:color w:val="0563C1"/>
                  <w:kern w:val="2"/>
                  <w:sz w:val="20"/>
                  <w:szCs w:val="20"/>
                  <w:u w:val="single"/>
                </w:rPr>
                <w:t>43.</w:t>
              </w:r>
            </w:hyperlink>
          </w:p>
        </w:tc>
        <w:tc>
          <w:tcPr>
            <w:tcW w:w="7284" w:type="dxa"/>
            <w:shd w:val="clear" w:color="auto" w:fill="FAFAFA"/>
            <w:tcMar>
              <w:top w:w="45" w:type="dxa"/>
              <w:left w:w="150" w:type="dxa"/>
              <w:bottom w:w="45" w:type="dxa"/>
              <w:right w:w="150" w:type="dxa"/>
            </w:tcMar>
            <w:vAlign w:val="center"/>
            <w:hideMark/>
          </w:tcPr>
          <w:p w14:paraId="6F8D770F" w14:textId="77777777" w:rsidR="00DE6CA5" w:rsidRPr="00797FFE" w:rsidRDefault="00DE6CA5" w:rsidP="00F16742">
            <w:pPr>
              <w:jc w:val="center"/>
              <w:rPr>
                <w:rFonts w:ascii="Arial" w:eastAsia="Calibri" w:hAnsi="Arial" w:cs="Arial"/>
                <w:kern w:val="2"/>
                <w:sz w:val="20"/>
                <w:szCs w:val="20"/>
              </w:rPr>
            </w:pPr>
            <w:hyperlink r:id="rId105" w:history="1">
              <w:r w:rsidRPr="00797FFE">
                <w:rPr>
                  <w:rFonts w:ascii="Arial" w:eastAsia="Calibri" w:hAnsi="Arial" w:cs="Arial"/>
                  <w:color w:val="0563C1"/>
                  <w:kern w:val="2"/>
                  <w:sz w:val="20"/>
                  <w:szCs w:val="20"/>
                  <w:u w:val="single"/>
                </w:rPr>
                <w:t xml:space="preserve">CREATIVELY, OBRT ZA MARKETING I PROMOCIJU,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ISABELLA BAN, DRAŽICE, SUŠIČKA 20</w:t>
              </w:r>
            </w:hyperlink>
          </w:p>
        </w:tc>
      </w:tr>
      <w:tr w:rsidR="00DE6CA5" w:rsidRPr="00797FFE" w14:paraId="0E82368E" w14:textId="77777777" w:rsidTr="00F16742">
        <w:trPr>
          <w:jc w:val="center"/>
        </w:trPr>
        <w:tc>
          <w:tcPr>
            <w:tcW w:w="691" w:type="dxa"/>
            <w:shd w:val="clear" w:color="auto" w:fill="FAFAFA"/>
            <w:tcMar>
              <w:top w:w="45" w:type="dxa"/>
              <w:left w:w="150" w:type="dxa"/>
              <w:bottom w:w="45" w:type="dxa"/>
              <w:right w:w="150" w:type="dxa"/>
            </w:tcMar>
            <w:vAlign w:val="center"/>
            <w:hideMark/>
          </w:tcPr>
          <w:p w14:paraId="0084869D" w14:textId="77777777" w:rsidR="00DE6CA5" w:rsidRPr="00797FFE" w:rsidRDefault="00DE6CA5" w:rsidP="00F16742">
            <w:pPr>
              <w:jc w:val="center"/>
              <w:rPr>
                <w:rFonts w:ascii="Arial" w:eastAsia="Calibri" w:hAnsi="Arial" w:cs="Arial"/>
                <w:kern w:val="2"/>
                <w:sz w:val="20"/>
                <w:szCs w:val="20"/>
              </w:rPr>
            </w:pPr>
            <w:hyperlink r:id="rId106" w:history="1">
              <w:r w:rsidRPr="00797FFE">
                <w:rPr>
                  <w:rFonts w:ascii="Arial" w:eastAsia="Calibri" w:hAnsi="Arial" w:cs="Arial"/>
                  <w:color w:val="0563C1"/>
                  <w:kern w:val="2"/>
                  <w:sz w:val="20"/>
                  <w:szCs w:val="20"/>
                  <w:u w:val="single"/>
                </w:rPr>
                <w:t>44.</w:t>
              </w:r>
            </w:hyperlink>
          </w:p>
        </w:tc>
        <w:tc>
          <w:tcPr>
            <w:tcW w:w="7284" w:type="dxa"/>
            <w:shd w:val="clear" w:color="auto" w:fill="FAFAFA"/>
            <w:tcMar>
              <w:top w:w="45" w:type="dxa"/>
              <w:left w:w="150" w:type="dxa"/>
              <w:bottom w:w="45" w:type="dxa"/>
              <w:right w:w="150" w:type="dxa"/>
            </w:tcMar>
            <w:vAlign w:val="center"/>
            <w:hideMark/>
          </w:tcPr>
          <w:p w14:paraId="772CD8B3" w14:textId="77777777" w:rsidR="00DE6CA5" w:rsidRPr="00797FFE" w:rsidRDefault="00DE6CA5" w:rsidP="00F16742">
            <w:pPr>
              <w:jc w:val="center"/>
              <w:rPr>
                <w:rFonts w:ascii="Arial" w:eastAsia="Calibri" w:hAnsi="Arial" w:cs="Arial"/>
                <w:kern w:val="2"/>
                <w:sz w:val="20"/>
                <w:szCs w:val="20"/>
              </w:rPr>
            </w:pPr>
            <w:hyperlink r:id="rId107" w:history="1">
              <w:r w:rsidRPr="00797FFE">
                <w:rPr>
                  <w:rFonts w:ascii="Arial" w:eastAsia="Calibri" w:hAnsi="Arial" w:cs="Arial"/>
                  <w:color w:val="0563C1"/>
                  <w:kern w:val="2"/>
                  <w:sz w:val="20"/>
                  <w:szCs w:val="20"/>
                  <w:u w:val="single"/>
                </w:rPr>
                <w:t xml:space="preserve">ČARGONJA, OBRT ZA AUTOLIMARSKE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MARINO ČARGONJA, DRAŽICE, OBROVAC 38</w:t>
              </w:r>
            </w:hyperlink>
          </w:p>
        </w:tc>
      </w:tr>
      <w:tr w:rsidR="00DE6CA5" w:rsidRPr="00797FFE" w14:paraId="657B70D7" w14:textId="77777777" w:rsidTr="00F16742">
        <w:trPr>
          <w:jc w:val="center"/>
        </w:trPr>
        <w:tc>
          <w:tcPr>
            <w:tcW w:w="691" w:type="dxa"/>
            <w:shd w:val="clear" w:color="auto" w:fill="FAFAFA"/>
            <w:tcMar>
              <w:top w:w="45" w:type="dxa"/>
              <w:left w:w="150" w:type="dxa"/>
              <w:bottom w:w="45" w:type="dxa"/>
              <w:right w:w="150" w:type="dxa"/>
            </w:tcMar>
            <w:vAlign w:val="center"/>
            <w:hideMark/>
          </w:tcPr>
          <w:p w14:paraId="3473976A" w14:textId="77777777" w:rsidR="00DE6CA5" w:rsidRPr="00797FFE" w:rsidRDefault="00DE6CA5" w:rsidP="00F16742">
            <w:pPr>
              <w:jc w:val="center"/>
              <w:rPr>
                <w:rFonts w:ascii="Arial" w:eastAsia="Calibri" w:hAnsi="Arial" w:cs="Arial"/>
                <w:kern w:val="2"/>
                <w:sz w:val="20"/>
                <w:szCs w:val="20"/>
              </w:rPr>
            </w:pPr>
            <w:hyperlink r:id="rId108" w:history="1">
              <w:r w:rsidRPr="00797FFE">
                <w:rPr>
                  <w:rFonts w:ascii="Arial" w:eastAsia="Calibri" w:hAnsi="Arial" w:cs="Arial"/>
                  <w:color w:val="0563C1"/>
                  <w:kern w:val="2"/>
                  <w:sz w:val="20"/>
                  <w:szCs w:val="20"/>
                  <w:u w:val="single"/>
                </w:rPr>
                <w:t>45.</w:t>
              </w:r>
            </w:hyperlink>
          </w:p>
        </w:tc>
        <w:tc>
          <w:tcPr>
            <w:tcW w:w="7284" w:type="dxa"/>
            <w:shd w:val="clear" w:color="auto" w:fill="FAFAFA"/>
            <w:tcMar>
              <w:top w:w="45" w:type="dxa"/>
              <w:left w:w="150" w:type="dxa"/>
              <w:bottom w:w="45" w:type="dxa"/>
              <w:right w:w="150" w:type="dxa"/>
            </w:tcMar>
            <w:vAlign w:val="center"/>
            <w:hideMark/>
          </w:tcPr>
          <w:p w14:paraId="51848F54" w14:textId="77777777" w:rsidR="00DE6CA5" w:rsidRPr="00797FFE" w:rsidRDefault="00DE6CA5" w:rsidP="00F16742">
            <w:pPr>
              <w:jc w:val="center"/>
              <w:rPr>
                <w:rFonts w:ascii="Arial" w:eastAsia="Calibri" w:hAnsi="Arial" w:cs="Arial"/>
                <w:kern w:val="2"/>
                <w:sz w:val="20"/>
                <w:szCs w:val="20"/>
              </w:rPr>
            </w:pPr>
            <w:hyperlink r:id="rId109" w:history="1">
              <w:r w:rsidRPr="00797FFE">
                <w:rPr>
                  <w:rFonts w:ascii="Arial" w:eastAsia="Calibri" w:hAnsi="Arial" w:cs="Arial"/>
                  <w:color w:val="0563C1"/>
                  <w:kern w:val="2"/>
                  <w:sz w:val="20"/>
                  <w:szCs w:val="20"/>
                  <w:u w:val="single"/>
                </w:rPr>
                <w:t xml:space="preserve">ČIČAK, obrt za audio-vizualne djelatnosti,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EMA ŠAJATOVIĆ, Podhum, Podhum 7 /1</w:t>
              </w:r>
            </w:hyperlink>
          </w:p>
        </w:tc>
      </w:tr>
      <w:tr w:rsidR="00DE6CA5" w:rsidRPr="00797FFE" w14:paraId="30DEA8E0" w14:textId="77777777" w:rsidTr="00F16742">
        <w:trPr>
          <w:jc w:val="center"/>
        </w:trPr>
        <w:tc>
          <w:tcPr>
            <w:tcW w:w="691" w:type="dxa"/>
            <w:shd w:val="clear" w:color="auto" w:fill="FAFAFA"/>
            <w:tcMar>
              <w:top w:w="45" w:type="dxa"/>
              <w:left w:w="150" w:type="dxa"/>
              <w:bottom w:w="45" w:type="dxa"/>
              <w:right w:w="150" w:type="dxa"/>
            </w:tcMar>
            <w:vAlign w:val="center"/>
            <w:hideMark/>
          </w:tcPr>
          <w:p w14:paraId="4BA4D474" w14:textId="77777777" w:rsidR="00DE6CA5" w:rsidRPr="00797FFE" w:rsidRDefault="00DE6CA5" w:rsidP="00F16742">
            <w:pPr>
              <w:jc w:val="center"/>
              <w:rPr>
                <w:rFonts w:ascii="Arial" w:eastAsia="Calibri" w:hAnsi="Arial" w:cs="Arial"/>
                <w:kern w:val="2"/>
                <w:sz w:val="20"/>
                <w:szCs w:val="20"/>
              </w:rPr>
            </w:pPr>
            <w:hyperlink r:id="rId110" w:history="1">
              <w:r w:rsidRPr="00797FFE">
                <w:rPr>
                  <w:rFonts w:ascii="Arial" w:eastAsia="Calibri" w:hAnsi="Arial" w:cs="Arial"/>
                  <w:color w:val="0563C1"/>
                  <w:kern w:val="2"/>
                  <w:sz w:val="20"/>
                  <w:szCs w:val="20"/>
                  <w:u w:val="single"/>
                </w:rPr>
                <w:t>46.</w:t>
              </w:r>
            </w:hyperlink>
          </w:p>
        </w:tc>
        <w:tc>
          <w:tcPr>
            <w:tcW w:w="7284" w:type="dxa"/>
            <w:shd w:val="clear" w:color="auto" w:fill="FAFAFA"/>
            <w:tcMar>
              <w:top w:w="45" w:type="dxa"/>
              <w:left w:w="150" w:type="dxa"/>
              <w:bottom w:w="45" w:type="dxa"/>
              <w:right w:w="150" w:type="dxa"/>
            </w:tcMar>
            <w:vAlign w:val="center"/>
            <w:hideMark/>
          </w:tcPr>
          <w:p w14:paraId="0D7732A5" w14:textId="77777777" w:rsidR="00DE6CA5" w:rsidRPr="00797FFE" w:rsidRDefault="00DE6CA5" w:rsidP="00F16742">
            <w:pPr>
              <w:jc w:val="center"/>
              <w:rPr>
                <w:rFonts w:ascii="Arial" w:eastAsia="Calibri" w:hAnsi="Arial" w:cs="Arial"/>
                <w:kern w:val="2"/>
                <w:sz w:val="20"/>
                <w:szCs w:val="20"/>
              </w:rPr>
            </w:pPr>
            <w:hyperlink r:id="rId111" w:history="1">
              <w:r w:rsidRPr="00797FFE">
                <w:rPr>
                  <w:rFonts w:ascii="Arial" w:eastAsia="Calibri" w:hAnsi="Arial" w:cs="Arial"/>
                  <w:color w:val="0563C1"/>
                  <w:kern w:val="2"/>
                  <w:sz w:val="20"/>
                  <w:szCs w:val="20"/>
                  <w:u w:val="single"/>
                </w:rPr>
                <w:t xml:space="preserve">DALTEK, OBRT ZA RAČUNALNE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DALIBOR KRULJAC, DRAŽICE, OGRADICA 9</w:t>
              </w:r>
            </w:hyperlink>
          </w:p>
        </w:tc>
      </w:tr>
      <w:tr w:rsidR="00DE6CA5" w:rsidRPr="00797FFE" w14:paraId="0277C7F0" w14:textId="77777777" w:rsidTr="00F16742">
        <w:trPr>
          <w:jc w:val="center"/>
        </w:trPr>
        <w:tc>
          <w:tcPr>
            <w:tcW w:w="691" w:type="dxa"/>
            <w:shd w:val="clear" w:color="auto" w:fill="FAFAFA"/>
            <w:tcMar>
              <w:top w:w="45" w:type="dxa"/>
              <w:left w:w="150" w:type="dxa"/>
              <w:bottom w:w="45" w:type="dxa"/>
              <w:right w:w="150" w:type="dxa"/>
            </w:tcMar>
            <w:vAlign w:val="center"/>
            <w:hideMark/>
          </w:tcPr>
          <w:p w14:paraId="69017768" w14:textId="77777777" w:rsidR="00DE6CA5" w:rsidRPr="00797FFE" w:rsidRDefault="00DE6CA5" w:rsidP="00F16742">
            <w:pPr>
              <w:jc w:val="center"/>
              <w:rPr>
                <w:rFonts w:ascii="Arial" w:eastAsia="Calibri" w:hAnsi="Arial" w:cs="Arial"/>
                <w:kern w:val="2"/>
                <w:sz w:val="20"/>
                <w:szCs w:val="20"/>
              </w:rPr>
            </w:pPr>
            <w:hyperlink r:id="rId112" w:history="1">
              <w:r w:rsidRPr="00797FFE">
                <w:rPr>
                  <w:rFonts w:ascii="Arial" w:eastAsia="Calibri" w:hAnsi="Arial" w:cs="Arial"/>
                  <w:color w:val="0563C1"/>
                  <w:kern w:val="2"/>
                  <w:sz w:val="20"/>
                  <w:szCs w:val="20"/>
                  <w:u w:val="single"/>
                </w:rPr>
                <w:t>47.</w:t>
              </w:r>
            </w:hyperlink>
          </w:p>
        </w:tc>
        <w:tc>
          <w:tcPr>
            <w:tcW w:w="7284" w:type="dxa"/>
            <w:shd w:val="clear" w:color="auto" w:fill="FAFAFA"/>
            <w:tcMar>
              <w:top w:w="45" w:type="dxa"/>
              <w:left w:w="150" w:type="dxa"/>
              <w:bottom w:w="45" w:type="dxa"/>
              <w:right w:w="150" w:type="dxa"/>
            </w:tcMar>
            <w:vAlign w:val="center"/>
            <w:hideMark/>
          </w:tcPr>
          <w:p w14:paraId="784ECF68" w14:textId="77777777" w:rsidR="00DE6CA5" w:rsidRPr="00797FFE" w:rsidRDefault="00DE6CA5" w:rsidP="00F16742">
            <w:pPr>
              <w:jc w:val="center"/>
              <w:rPr>
                <w:rFonts w:ascii="Arial" w:eastAsia="Calibri" w:hAnsi="Arial" w:cs="Arial"/>
                <w:kern w:val="2"/>
                <w:sz w:val="20"/>
                <w:szCs w:val="20"/>
              </w:rPr>
            </w:pPr>
            <w:hyperlink r:id="rId113" w:history="1">
              <w:r w:rsidRPr="00797FFE">
                <w:rPr>
                  <w:rFonts w:ascii="Arial" w:eastAsia="Calibri" w:hAnsi="Arial" w:cs="Arial"/>
                  <w:color w:val="0563C1"/>
                  <w:kern w:val="2"/>
                  <w:sz w:val="20"/>
                  <w:szCs w:val="20"/>
                  <w:u w:val="single"/>
                </w:rPr>
                <w:t>DANČI,OBRT ZA FRIZERSKE USLUGE VL.DANIELA BAN,JELENJE,DRAŽICE ,ŠKOLSKA 8</w:t>
              </w:r>
            </w:hyperlink>
          </w:p>
        </w:tc>
      </w:tr>
      <w:tr w:rsidR="00DE6CA5" w:rsidRPr="00797FFE" w14:paraId="2F572694" w14:textId="77777777" w:rsidTr="00F16742">
        <w:trPr>
          <w:jc w:val="center"/>
        </w:trPr>
        <w:tc>
          <w:tcPr>
            <w:tcW w:w="691" w:type="dxa"/>
            <w:shd w:val="clear" w:color="auto" w:fill="FAFAFA"/>
            <w:tcMar>
              <w:top w:w="45" w:type="dxa"/>
              <w:left w:w="150" w:type="dxa"/>
              <w:bottom w:w="45" w:type="dxa"/>
              <w:right w:w="150" w:type="dxa"/>
            </w:tcMar>
            <w:vAlign w:val="center"/>
            <w:hideMark/>
          </w:tcPr>
          <w:p w14:paraId="483DFF1B" w14:textId="77777777" w:rsidR="00DE6CA5" w:rsidRPr="00797FFE" w:rsidRDefault="00DE6CA5" w:rsidP="00F16742">
            <w:pPr>
              <w:jc w:val="center"/>
              <w:rPr>
                <w:rFonts w:ascii="Arial" w:eastAsia="Calibri" w:hAnsi="Arial" w:cs="Arial"/>
                <w:kern w:val="2"/>
                <w:sz w:val="20"/>
                <w:szCs w:val="20"/>
              </w:rPr>
            </w:pPr>
            <w:hyperlink r:id="rId114" w:history="1">
              <w:r w:rsidRPr="00797FFE">
                <w:rPr>
                  <w:rFonts w:ascii="Arial" w:eastAsia="Calibri" w:hAnsi="Arial" w:cs="Arial"/>
                  <w:color w:val="0563C1"/>
                  <w:kern w:val="2"/>
                  <w:sz w:val="20"/>
                  <w:szCs w:val="20"/>
                  <w:u w:val="single"/>
                </w:rPr>
                <w:t>48.</w:t>
              </w:r>
            </w:hyperlink>
          </w:p>
        </w:tc>
        <w:tc>
          <w:tcPr>
            <w:tcW w:w="7284" w:type="dxa"/>
            <w:shd w:val="clear" w:color="auto" w:fill="FAFAFA"/>
            <w:tcMar>
              <w:top w:w="45" w:type="dxa"/>
              <w:left w:w="150" w:type="dxa"/>
              <w:bottom w:w="45" w:type="dxa"/>
              <w:right w:w="150" w:type="dxa"/>
            </w:tcMar>
            <w:vAlign w:val="center"/>
            <w:hideMark/>
          </w:tcPr>
          <w:p w14:paraId="0D707C24" w14:textId="77777777" w:rsidR="00DE6CA5" w:rsidRPr="00797FFE" w:rsidRDefault="00DE6CA5" w:rsidP="00F16742">
            <w:pPr>
              <w:jc w:val="center"/>
              <w:rPr>
                <w:rFonts w:ascii="Arial" w:eastAsia="Calibri" w:hAnsi="Arial" w:cs="Arial"/>
                <w:kern w:val="2"/>
                <w:sz w:val="20"/>
                <w:szCs w:val="20"/>
              </w:rPr>
            </w:pPr>
            <w:hyperlink r:id="rId115" w:history="1">
              <w:r w:rsidRPr="00797FFE">
                <w:rPr>
                  <w:rFonts w:ascii="Arial" w:eastAsia="Calibri" w:hAnsi="Arial" w:cs="Arial"/>
                  <w:color w:val="0563C1"/>
                  <w:kern w:val="2"/>
                  <w:sz w:val="20"/>
                  <w:szCs w:val="20"/>
                  <w:u w:val="single"/>
                </w:rPr>
                <w:t xml:space="preserve">DOGSTEL, OBRT ZA USLUGE SKRBI ZA KUĆNE LJUBIMCE,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ELIZABETA BRZIĆ-TRUBIĆ, PODKILAVAC, PODKILAVAC 118 A</w:t>
              </w:r>
            </w:hyperlink>
          </w:p>
        </w:tc>
      </w:tr>
      <w:tr w:rsidR="00DE6CA5" w:rsidRPr="00797FFE" w14:paraId="798657D8" w14:textId="77777777" w:rsidTr="00F16742">
        <w:trPr>
          <w:jc w:val="center"/>
        </w:trPr>
        <w:tc>
          <w:tcPr>
            <w:tcW w:w="691" w:type="dxa"/>
            <w:shd w:val="clear" w:color="auto" w:fill="FAFAFA"/>
            <w:tcMar>
              <w:top w:w="45" w:type="dxa"/>
              <w:left w:w="150" w:type="dxa"/>
              <w:bottom w:w="45" w:type="dxa"/>
              <w:right w:w="150" w:type="dxa"/>
            </w:tcMar>
            <w:vAlign w:val="center"/>
            <w:hideMark/>
          </w:tcPr>
          <w:p w14:paraId="3D6FC9C4" w14:textId="77777777" w:rsidR="00DE6CA5" w:rsidRPr="00797FFE" w:rsidRDefault="00DE6CA5" w:rsidP="00F16742">
            <w:pPr>
              <w:jc w:val="center"/>
              <w:rPr>
                <w:rFonts w:ascii="Arial" w:eastAsia="Calibri" w:hAnsi="Arial" w:cs="Arial"/>
                <w:kern w:val="2"/>
                <w:sz w:val="20"/>
                <w:szCs w:val="20"/>
              </w:rPr>
            </w:pPr>
            <w:hyperlink r:id="rId116" w:history="1">
              <w:r w:rsidRPr="00797FFE">
                <w:rPr>
                  <w:rFonts w:ascii="Arial" w:eastAsia="Calibri" w:hAnsi="Arial" w:cs="Arial"/>
                  <w:color w:val="0563C1"/>
                  <w:kern w:val="2"/>
                  <w:sz w:val="20"/>
                  <w:szCs w:val="20"/>
                  <w:u w:val="single"/>
                </w:rPr>
                <w:t>49.</w:t>
              </w:r>
            </w:hyperlink>
          </w:p>
        </w:tc>
        <w:tc>
          <w:tcPr>
            <w:tcW w:w="7284" w:type="dxa"/>
            <w:shd w:val="clear" w:color="auto" w:fill="FAFAFA"/>
            <w:tcMar>
              <w:top w:w="45" w:type="dxa"/>
              <w:left w:w="150" w:type="dxa"/>
              <w:bottom w:w="45" w:type="dxa"/>
              <w:right w:w="150" w:type="dxa"/>
            </w:tcMar>
            <w:vAlign w:val="center"/>
            <w:hideMark/>
          </w:tcPr>
          <w:p w14:paraId="049C416B" w14:textId="77777777" w:rsidR="00DE6CA5" w:rsidRPr="00797FFE" w:rsidRDefault="00DE6CA5" w:rsidP="00F16742">
            <w:pPr>
              <w:jc w:val="center"/>
              <w:rPr>
                <w:rFonts w:ascii="Arial" w:eastAsia="Calibri" w:hAnsi="Arial" w:cs="Arial"/>
                <w:kern w:val="2"/>
                <w:sz w:val="20"/>
                <w:szCs w:val="20"/>
              </w:rPr>
            </w:pPr>
            <w:hyperlink r:id="rId117" w:history="1">
              <w:r w:rsidRPr="00797FFE">
                <w:rPr>
                  <w:rFonts w:ascii="Arial" w:eastAsia="Calibri" w:hAnsi="Arial" w:cs="Arial"/>
                  <w:color w:val="0563C1"/>
                  <w:kern w:val="2"/>
                  <w:sz w:val="20"/>
                  <w:szCs w:val="20"/>
                  <w:u w:val="single"/>
                </w:rPr>
                <w:t xml:space="preserve">DONA, OBRT ZA USLUGE I UGOSTITELJSTVO,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ARGJENT SOKOLI, DRAŽICE, PULIPOJE 18 A</w:t>
              </w:r>
            </w:hyperlink>
          </w:p>
        </w:tc>
      </w:tr>
      <w:tr w:rsidR="00DE6CA5" w:rsidRPr="00797FFE" w14:paraId="3A04FE06" w14:textId="77777777" w:rsidTr="00F16742">
        <w:trPr>
          <w:jc w:val="center"/>
        </w:trPr>
        <w:tc>
          <w:tcPr>
            <w:tcW w:w="691" w:type="dxa"/>
            <w:shd w:val="clear" w:color="auto" w:fill="FAFAFA"/>
            <w:tcMar>
              <w:top w:w="45" w:type="dxa"/>
              <w:left w:w="150" w:type="dxa"/>
              <w:bottom w:w="45" w:type="dxa"/>
              <w:right w:w="150" w:type="dxa"/>
            </w:tcMar>
            <w:vAlign w:val="center"/>
            <w:hideMark/>
          </w:tcPr>
          <w:p w14:paraId="31E4FF97" w14:textId="77777777" w:rsidR="00DE6CA5" w:rsidRPr="00797FFE" w:rsidRDefault="00DE6CA5" w:rsidP="00F16742">
            <w:pPr>
              <w:jc w:val="center"/>
              <w:rPr>
                <w:rFonts w:ascii="Arial" w:eastAsia="Calibri" w:hAnsi="Arial" w:cs="Arial"/>
                <w:kern w:val="2"/>
                <w:sz w:val="20"/>
                <w:szCs w:val="20"/>
              </w:rPr>
            </w:pPr>
            <w:hyperlink r:id="rId118" w:history="1">
              <w:r w:rsidRPr="00797FFE">
                <w:rPr>
                  <w:rFonts w:ascii="Arial" w:eastAsia="Calibri" w:hAnsi="Arial" w:cs="Arial"/>
                  <w:color w:val="0563C1"/>
                  <w:kern w:val="2"/>
                  <w:sz w:val="20"/>
                  <w:szCs w:val="20"/>
                  <w:u w:val="single"/>
                </w:rPr>
                <w:t>50.</w:t>
              </w:r>
            </w:hyperlink>
          </w:p>
        </w:tc>
        <w:tc>
          <w:tcPr>
            <w:tcW w:w="7284" w:type="dxa"/>
            <w:shd w:val="clear" w:color="auto" w:fill="FAFAFA"/>
            <w:tcMar>
              <w:top w:w="45" w:type="dxa"/>
              <w:left w:w="150" w:type="dxa"/>
              <w:bottom w:w="45" w:type="dxa"/>
              <w:right w:w="150" w:type="dxa"/>
            </w:tcMar>
            <w:vAlign w:val="center"/>
            <w:hideMark/>
          </w:tcPr>
          <w:p w14:paraId="392E2317" w14:textId="77777777" w:rsidR="00DE6CA5" w:rsidRPr="00797FFE" w:rsidRDefault="00DE6CA5" w:rsidP="00F16742">
            <w:pPr>
              <w:jc w:val="center"/>
              <w:rPr>
                <w:rFonts w:ascii="Arial" w:eastAsia="Calibri" w:hAnsi="Arial" w:cs="Arial"/>
                <w:kern w:val="2"/>
                <w:sz w:val="20"/>
                <w:szCs w:val="20"/>
              </w:rPr>
            </w:pPr>
            <w:hyperlink r:id="rId119" w:history="1">
              <w:r w:rsidRPr="00797FFE">
                <w:rPr>
                  <w:rFonts w:ascii="Arial" w:eastAsia="Calibri" w:hAnsi="Arial" w:cs="Arial"/>
                  <w:color w:val="0563C1"/>
                  <w:kern w:val="2"/>
                  <w:sz w:val="20"/>
                  <w:szCs w:val="20"/>
                  <w:u w:val="single"/>
                </w:rPr>
                <w:t xml:space="preserve">EFEX, obrt za usluge čišćenja,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Jasmin </w:t>
              </w:r>
              <w:proofErr w:type="spellStart"/>
              <w:r w:rsidRPr="00797FFE">
                <w:rPr>
                  <w:rFonts w:ascii="Arial" w:eastAsia="Calibri" w:hAnsi="Arial" w:cs="Arial"/>
                  <w:color w:val="0563C1"/>
                  <w:kern w:val="2"/>
                  <w:sz w:val="20"/>
                  <w:szCs w:val="20"/>
                  <w:u w:val="single"/>
                </w:rPr>
                <w:t>Joldić</w:t>
              </w:r>
              <w:proofErr w:type="spellEnd"/>
              <w:r w:rsidRPr="00797FFE">
                <w:rPr>
                  <w:rFonts w:ascii="Arial" w:eastAsia="Calibri" w:hAnsi="Arial" w:cs="Arial"/>
                  <w:color w:val="0563C1"/>
                  <w:kern w:val="2"/>
                  <w:sz w:val="20"/>
                  <w:szCs w:val="20"/>
                  <w:u w:val="single"/>
                </w:rPr>
                <w:t>, Dražice, Školska 33</w:t>
              </w:r>
            </w:hyperlink>
          </w:p>
        </w:tc>
      </w:tr>
      <w:tr w:rsidR="00DE6CA5" w:rsidRPr="00797FFE" w14:paraId="7969BD95" w14:textId="77777777" w:rsidTr="00F16742">
        <w:trPr>
          <w:jc w:val="center"/>
        </w:trPr>
        <w:tc>
          <w:tcPr>
            <w:tcW w:w="691" w:type="dxa"/>
            <w:shd w:val="clear" w:color="auto" w:fill="FAFAFA"/>
            <w:tcMar>
              <w:top w:w="45" w:type="dxa"/>
              <w:left w:w="150" w:type="dxa"/>
              <w:bottom w:w="45" w:type="dxa"/>
              <w:right w:w="150" w:type="dxa"/>
            </w:tcMar>
            <w:vAlign w:val="center"/>
            <w:hideMark/>
          </w:tcPr>
          <w:p w14:paraId="6C920FC2" w14:textId="77777777" w:rsidR="00DE6CA5" w:rsidRPr="00797FFE" w:rsidRDefault="00DE6CA5" w:rsidP="00F16742">
            <w:pPr>
              <w:jc w:val="center"/>
              <w:rPr>
                <w:rFonts w:ascii="Arial" w:eastAsia="Calibri" w:hAnsi="Arial" w:cs="Arial"/>
                <w:kern w:val="2"/>
                <w:sz w:val="20"/>
                <w:szCs w:val="20"/>
              </w:rPr>
            </w:pPr>
            <w:hyperlink r:id="rId120" w:history="1">
              <w:r w:rsidRPr="00797FFE">
                <w:rPr>
                  <w:rFonts w:ascii="Arial" w:eastAsia="Calibri" w:hAnsi="Arial" w:cs="Arial"/>
                  <w:color w:val="0563C1"/>
                  <w:kern w:val="2"/>
                  <w:sz w:val="20"/>
                  <w:szCs w:val="20"/>
                  <w:u w:val="single"/>
                </w:rPr>
                <w:t>51.</w:t>
              </w:r>
            </w:hyperlink>
          </w:p>
        </w:tc>
        <w:tc>
          <w:tcPr>
            <w:tcW w:w="7284" w:type="dxa"/>
            <w:shd w:val="clear" w:color="auto" w:fill="FAFAFA"/>
            <w:tcMar>
              <w:top w:w="45" w:type="dxa"/>
              <w:left w:w="150" w:type="dxa"/>
              <w:bottom w:w="45" w:type="dxa"/>
              <w:right w:w="150" w:type="dxa"/>
            </w:tcMar>
            <w:vAlign w:val="center"/>
            <w:hideMark/>
          </w:tcPr>
          <w:p w14:paraId="3A736EAD" w14:textId="77777777" w:rsidR="00DE6CA5" w:rsidRPr="00797FFE" w:rsidRDefault="00DE6CA5" w:rsidP="00F16742">
            <w:pPr>
              <w:jc w:val="center"/>
              <w:rPr>
                <w:rFonts w:ascii="Arial" w:eastAsia="Calibri" w:hAnsi="Arial" w:cs="Arial"/>
                <w:kern w:val="2"/>
                <w:sz w:val="20"/>
                <w:szCs w:val="20"/>
              </w:rPr>
            </w:pPr>
            <w:hyperlink r:id="rId121" w:history="1">
              <w:r w:rsidRPr="00797FFE">
                <w:rPr>
                  <w:rFonts w:ascii="Arial" w:eastAsia="Calibri" w:hAnsi="Arial" w:cs="Arial"/>
                  <w:color w:val="0563C1"/>
                  <w:kern w:val="2"/>
                  <w:sz w:val="20"/>
                  <w:szCs w:val="20"/>
                  <w:u w:val="single"/>
                </w:rPr>
                <w:t xml:space="preserve">EK GYMNASTICS, OBRT ZA SPORT,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EMA KAJIĆ, JELENJE, PODKILAVAC 11 C</w:t>
              </w:r>
            </w:hyperlink>
          </w:p>
        </w:tc>
      </w:tr>
      <w:tr w:rsidR="00DE6CA5" w:rsidRPr="00797FFE" w14:paraId="3D50ED36" w14:textId="77777777" w:rsidTr="00F16742">
        <w:trPr>
          <w:jc w:val="center"/>
        </w:trPr>
        <w:tc>
          <w:tcPr>
            <w:tcW w:w="691" w:type="dxa"/>
            <w:shd w:val="clear" w:color="auto" w:fill="FAFAFA"/>
            <w:tcMar>
              <w:top w:w="45" w:type="dxa"/>
              <w:left w:w="150" w:type="dxa"/>
              <w:bottom w:w="45" w:type="dxa"/>
              <w:right w:w="150" w:type="dxa"/>
            </w:tcMar>
            <w:vAlign w:val="center"/>
            <w:hideMark/>
          </w:tcPr>
          <w:p w14:paraId="689AFC0E" w14:textId="77777777" w:rsidR="00DE6CA5" w:rsidRPr="00797FFE" w:rsidRDefault="00DE6CA5" w:rsidP="00F16742">
            <w:pPr>
              <w:jc w:val="center"/>
              <w:rPr>
                <w:rFonts w:ascii="Arial" w:eastAsia="Calibri" w:hAnsi="Arial" w:cs="Arial"/>
                <w:kern w:val="2"/>
                <w:sz w:val="20"/>
                <w:szCs w:val="20"/>
              </w:rPr>
            </w:pPr>
            <w:hyperlink r:id="rId122" w:history="1">
              <w:r w:rsidRPr="00797FFE">
                <w:rPr>
                  <w:rFonts w:ascii="Arial" w:eastAsia="Calibri" w:hAnsi="Arial" w:cs="Arial"/>
                  <w:color w:val="0563C1"/>
                  <w:kern w:val="2"/>
                  <w:sz w:val="20"/>
                  <w:szCs w:val="20"/>
                  <w:u w:val="single"/>
                </w:rPr>
                <w:t>52.</w:t>
              </w:r>
            </w:hyperlink>
          </w:p>
        </w:tc>
        <w:tc>
          <w:tcPr>
            <w:tcW w:w="7284" w:type="dxa"/>
            <w:shd w:val="clear" w:color="auto" w:fill="FAFAFA"/>
            <w:tcMar>
              <w:top w:w="45" w:type="dxa"/>
              <w:left w:w="150" w:type="dxa"/>
              <w:bottom w:w="45" w:type="dxa"/>
              <w:right w:w="150" w:type="dxa"/>
            </w:tcMar>
            <w:vAlign w:val="center"/>
            <w:hideMark/>
          </w:tcPr>
          <w:p w14:paraId="1CC499E7" w14:textId="77777777" w:rsidR="00DE6CA5" w:rsidRPr="00797FFE" w:rsidRDefault="00DE6CA5" w:rsidP="00F16742">
            <w:pPr>
              <w:jc w:val="center"/>
              <w:rPr>
                <w:rFonts w:ascii="Arial" w:eastAsia="Calibri" w:hAnsi="Arial" w:cs="Arial"/>
                <w:kern w:val="2"/>
                <w:sz w:val="20"/>
                <w:szCs w:val="20"/>
              </w:rPr>
            </w:pPr>
            <w:hyperlink r:id="rId123" w:history="1">
              <w:r w:rsidRPr="00797FFE">
                <w:rPr>
                  <w:rFonts w:ascii="Arial" w:eastAsia="Calibri" w:hAnsi="Arial" w:cs="Arial"/>
                  <w:color w:val="0563C1"/>
                  <w:kern w:val="2"/>
                  <w:sz w:val="20"/>
                  <w:szCs w:val="20"/>
                  <w:u w:val="single"/>
                </w:rPr>
                <w:t xml:space="preserve">EL VAR, OBRT ZA BRAVARSKE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IVO BUNETA, JELENJE, JELENJE 120</w:t>
              </w:r>
            </w:hyperlink>
          </w:p>
        </w:tc>
      </w:tr>
      <w:tr w:rsidR="00DE6CA5" w:rsidRPr="00797FFE" w14:paraId="0A202607" w14:textId="77777777" w:rsidTr="00F16742">
        <w:trPr>
          <w:jc w:val="center"/>
        </w:trPr>
        <w:tc>
          <w:tcPr>
            <w:tcW w:w="691" w:type="dxa"/>
            <w:shd w:val="clear" w:color="auto" w:fill="FAFAFA"/>
            <w:tcMar>
              <w:top w:w="45" w:type="dxa"/>
              <w:left w:w="150" w:type="dxa"/>
              <w:bottom w:w="45" w:type="dxa"/>
              <w:right w:w="150" w:type="dxa"/>
            </w:tcMar>
            <w:vAlign w:val="center"/>
            <w:hideMark/>
          </w:tcPr>
          <w:p w14:paraId="64A91698" w14:textId="77777777" w:rsidR="00DE6CA5" w:rsidRPr="00797FFE" w:rsidRDefault="00DE6CA5" w:rsidP="00F16742">
            <w:pPr>
              <w:jc w:val="center"/>
              <w:rPr>
                <w:rFonts w:ascii="Arial" w:eastAsia="Calibri" w:hAnsi="Arial" w:cs="Arial"/>
                <w:kern w:val="2"/>
                <w:sz w:val="20"/>
                <w:szCs w:val="20"/>
              </w:rPr>
            </w:pPr>
            <w:hyperlink r:id="rId124" w:history="1">
              <w:r w:rsidRPr="00797FFE">
                <w:rPr>
                  <w:rFonts w:ascii="Arial" w:eastAsia="Calibri" w:hAnsi="Arial" w:cs="Arial"/>
                  <w:color w:val="0563C1"/>
                  <w:kern w:val="2"/>
                  <w:sz w:val="20"/>
                  <w:szCs w:val="20"/>
                  <w:u w:val="single"/>
                </w:rPr>
                <w:t>53.</w:t>
              </w:r>
            </w:hyperlink>
          </w:p>
        </w:tc>
        <w:tc>
          <w:tcPr>
            <w:tcW w:w="7284" w:type="dxa"/>
            <w:shd w:val="clear" w:color="auto" w:fill="FAFAFA"/>
            <w:tcMar>
              <w:top w:w="45" w:type="dxa"/>
              <w:left w:w="150" w:type="dxa"/>
              <w:bottom w:w="45" w:type="dxa"/>
              <w:right w:w="150" w:type="dxa"/>
            </w:tcMar>
            <w:vAlign w:val="center"/>
            <w:hideMark/>
          </w:tcPr>
          <w:p w14:paraId="45D4A73A" w14:textId="77777777" w:rsidR="00DE6CA5" w:rsidRPr="00797FFE" w:rsidRDefault="00DE6CA5" w:rsidP="00F16742">
            <w:pPr>
              <w:jc w:val="center"/>
              <w:rPr>
                <w:rFonts w:ascii="Arial" w:eastAsia="Calibri" w:hAnsi="Arial" w:cs="Arial"/>
                <w:kern w:val="2"/>
                <w:sz w:val="20"/>
                <w:szCs w:val="20"/>
              </w:rPr>
            </w:pPr>
            <w:hyperlink r:id="rId125" w:history="1">
              <w:r w:rsidRPr="00797FFE">
                <w:rPr>
                  <w:rFonts w:ascii="Arial" w:eastAsia="Calibri" w:hAnsi="Arial" w:cs="Arial"/>
                  <w:color w:val="0563C1"/>
                  <w:kern w:val="2"/>
                  <w:sz w:val="20"/>
                  <w:szCs w:val="20"/>
                  <w:u w:val="single"/>
                </w:rPr>
                <w:t>"EL-BO"</w:t>
              </w:r>
            </w:hyperlink>
          </w:p>
        </w:tc>
      </w:tr>
      <w:tr w:rsidR="00DE6CA5" w:rsidRPr="00797FFE" w14:paraId="52C4E62A" w14:textId="77777777" w:rsidTr="00F16742">
        <w:trPr>
          <w:jc w:val="center"/>
        </w:trPr>
        <w:tc>
          <w:tcPr>
            <w:tcW w:w="691" w:type="dxa"/>
            <w:shd w:val="clear" w:color="auto" w:fill="FAFAFA"/>
            <w:tcMar>
              <w:top w:w="45" w:type="dxa"/>
              <w:left w:w="150" w:type="dxa"/>
              <w:bottom w:w="45" w:type="dxa"/>
              <w:right w:w="150" w:type="dxa"/>
            </w:tcMar>
            <w:vAlign w:val="center"/>
            <w:hideMark/>
          </w:tcPr>
          <w:p w14:paraId="0E5F98BD" w14:textId="77777777" w:rsidR="00DE6CA5" w:rsidRPr="00797FFE" w:rsidRDefault="00DE6CA5" w:rsidP="00F16742">
            <w:pPr>
              <w:jc w:val="center"/>
              <w:rPr>
                <w:rFonts w:ascii="Arial" w:eastAsia="Calibri" w:hAnsi="Arial" w:cs="Arial"/>
                <w:kern w:val="2"/>
                <w:sz w:val="20"/>
                <w:szCs w:val="20"/>
              </w:rPr>
            </w:pPr>
            <w:hyperlink r:id="rId126" w:history="1">
              <w:r w:rsidRPr="00797FFE">
                <w:rPr>
                  <w:rFonts w:ascii="Arial" w:eastAsia="Calibri" w:hAnsi="Arial" w:cs="Arial"/>
                  <w:color w:val="0563C1"/>
                  <w:kern w:val="2"/>
                  <w:sz w:val="20"/>
                  <w:szCs w:val="20"/>
                  <w:u w:val="single"/>
                </w:rPr>
                <w:t>54.</w:t>
              </w:r>
            </w:hyperlink>
          </w:p>
        </w:tc>
        <w:tc>
          <w:tcPr>
            <w:tcW w:w="7284" w:type="dxa"/>
            <w:shd w:val="clear" w:color="auto" w:fill="FAFAFA"/>
            <w:tcMar>
              <w:top w:w="45" w:type="dxa"/>
              <w:left w:w="150" w:type="dxa"/>
              <w:bottom w:w="45" w:type="dxa"/>
              <w:right w:w="150" w:type="dxa"/>
            </w:tcMar>
            <w:vAlign w:val="center"/>
            <w:hideMark/>
          </w:tcPr>
          <w:p w14:paraId="04733500" w14:textId="77777777" w:rsidR="00DE6CA5" w:rsidRPr="00797FFE" w:rsidRDefault="00DE6CA5" w:rsidP="00F16742">
            <w:pPr>
              <w:jc w:val="center"/>
              <w:rPr>
                <w:rFonts w:ascii="Arial" w:eastAsia="Calibri" w:hAnsi="Arial" w:cs="Arial"/>
                <w:kern w:val="2"/>
                <w:sz w:val="20"/>
                <w:szCs w:val="20"/>
              </w:rPr>
            </w:pPr>
            <w:hyperlink r:id="rId127" w:history="1">
              <w:r w:rsidRPr="00797FFE">
                <w:rPr>
                  <w:rFonts w:ascii="Arial" w:eastAsia="Calibri" w:hAnsi="Arial" w:cs="Arial"/>
                  <w:color w:val="0563C1"/>
                  <w:kern w:val="2"/>
                  <w:sz w:val="20"/>
                  <w:szCs w:val="20"/>
                  <w:u w:val="single"/>
                </w:rPr>
                <w:t xml:space="preserve">ELEKTRO-FRANE, OBRT ZA ELEKTROINSTALACIJSKE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FRANKO PRAPROTNIK, DRAŽICE, MALE DRAŽICE 3 A</w:t>
              </w:r>
            </w:hyperlink>
          </w:p>
        </w:tc>
      </w:tr>
      <w:tr w:rsidR="00DE6CA5" w:rsidRPr="00797FFE" w14:paraId="15A37B42" w14:textId="77777777" w:rsidTr="00F16742">
        <w:trPr>
          <w:jc w:val="center"/>
        </w:trPr>
        <w:tc>
          <w:tcPr>
            <w:tcW w:w="691" w:type="dxa"/>
            <w:shd w:val="clear" w:color="auto" w:fill="FAFAFA"/>
            <w:tcMar>
              <w:top w:w="45" w:type="dxa"/>
              <w:left w:w="150" w:type="dxa"/>
              <w:bottom w:w="45" w:type="dxa"/>
              <w:right w:w="150" w:type="dxa"/>
            </w:tcMar>
            <w:vAlign w:val="center"/>
            <w:hideMark/>
          </w:tcPr>
          <w:p w14:paraId="66BEB6B1" w14:textId="77777777" w:rsidR="00DE6CA5" w:rsidRPr="00797FFE" w:rsidRDefault="00DE6CA5" w:rsidP="00F16742">
            <w:pPr>
              <w:jc w:val="center"/>
              <w:rPr>
                <w:rFonts w:ascii="Arial" w:eastAsia="Calibri" w:hAnsi="Arial" w:cs="Arial"/>
                <w:kern w:val="2"/>
                <w:sz w:val="20"/>
                <w:szCs w:val="20"/>
              </w:rPr>
            </w:pPr>
            <w:hyperlink r:id="rId128" w:history="1">
              <w:r w:rsidRPr="00797FFE">
                <w:rPr>
                  <w:rFonts w:ascii="Arial" w:eastAsia="Calibri" w:hAnsi="Arial" w:cs="Arial"/>
                  <w:color w:val="0563C1"/>
                  <w:kern w:val="2"/>
                  <w:sz w:val="20"/>
                  <w:szCs w:val="20"/>
                  <w:u w:val="single"/>
                </w:rPr>
                <w:t>55.</w:t>
              </w:r>
            </w:hyperlink>
          </w:p>
        </w:tc>
        <w:tc>
          <w:tcPr>
            <w:tcW w:w="7284" w:type="dxa"/>
            <w:shd w:val="clear" w:color="auto" w:fill="FAFAFA"/>
            <w:tcMar>
              <w:top w:w="45" w:type="dxa"/>
              <w:left w:w="150" w:type="dxa"/>
              <w:bottom w:w="45" w:type="dxa"/>
              <w:right w:w="150" w:type="dxa"/>
            </w:tcMar>
            <w:vAlign w:val="center"/>
            <w:hideMark/>
          </w:tcPr>
          <w:p w14:paraId="3D73918C" w14:textId="77777777" w:rsidR="00DE6CA5" w:rsidRPr="00797FFE" w:rsidRDefault="00DE6CA5" w:rsidP="00F16742">
            <w:pPr>
              <w:jc w:val="center"/>
              <w:rPr>
                <w:rFonts w:ascii="Arial" w:eastAsia="Calibri" w:hAnsi="Arial" w:cs="Arial"/>
                <w:kern w:val="2"/>
                <w:sz w:val="20"/>
                <w:szCs w:val="20"/>
              </w:rPr>
            </w:pPr>
            <w:hyperlink r:id="rId129" w:history="1">
              <w:r w:rsidRPr="00797FFE">
                <w:rPr>
                  <w:rFonts w:ascii="Arial" w:eastAsia="Calibri" w:hAnsi="Arial" w:cs="Arial"/>
                  <w:color w:val="0563C1"/>
                  <w:kern w:val="2"/>
                  <w:sz w:val="20"/>
                  <w:szCs w:val="20"/>
                  <w:u w:val="single"/>
                </w:rPr>
                <w:t>ELEKTROINSTALATERSKA RADNJA DAMIR FRLAN</w:t>
              </w:r>
            </w:hyperlink>
          </w:p>
        </w:tc>
      </w:tr>
      <w:tr w:rsidR="00DE6CA5" w:rsidRPr="00797FFE" w14:paraId="2E98AAA9" w14:textId="77777777" w:rsidTr="00F16742">
        <w:trPr>
          <w:jc w:val="center"/>
        </w:trPr>
        <w:tc>
          <w:tcPr>
            <w:tcW w:w="691" w:type="dxa"/>
            <w:shd w:val="clear" w:color="auto" w:fill="FAFAFA"/>
            <w:tcMar>
              <w:top w:w="45" w:type="dxa"/>
              <w:left w:w="150" w:type="dxa"/>
              <w:bottom w:w="45" w:type="dxa"/>
              <w:right w:w="150" w:type="dxa"/>
            </w:tcMar>
            <w:vAlign w:val="center"/>
            <w:hideMark/>
          </w:tcPr>
          <w:p w14:paraId="3BBC4CD2" w14:textId="77777777" w:rsidR="00DE6CA5" w:rsidRPr="00797FFE" w:rsidRDefault="00DE6CA5" w:rsidP="00F16742">
            <w:pPr>
              <w:jc w:val="center"/>
              <w:rPr>
                <w:rFonts w:ascii="Arial" w:eastAsia="Calibri" w:hAnsi="Arial" w:cs="Arial"/>
                <w:kern w:val="2"/>
                <w:sz w:val="20"/>
                <w:szCs w:val="20"/>
              </w:rPr>
            </w:pPr>
            <w:hyperlink r:id="rId130" w:history="1">
              <w:r w:rsidRPr="00797FFE">
                <w:rPr>
                  <w:rFonts w:ascii="Arial" w:eastAsia="Calibri" w:hAnsi="Arial" w:cs="Arial"/>
                  <w:color w:val="0563C1"/>
                  <w:kern w:val="2"/>
                  <w:sz w:val="20"/>
                  <w:szCs w:val="20"/>
                  <w:u w:val="single"/>
                </w:rPr>
                <w:t>56.</w:t>
              </w:r>
            </w:hyperlink>
          </w:p>
        </w:tc>
        <w:tc>
          <w:tcPr>
            <w:tcW w:w="7284" w:type="dxa"/>
            <w:shd w:val="clear" w:color="auto" w:fill="FAFAFA"/>
            <w:tcMar>
              <w:top w:w="45" w:type="dxa"/>
              <w:left w:w="150" w:type="dxa"/>
              <w:bottom w:w="45" w:type="dxa"/>
              <w:right w:w="150" w:type="dxa"/>
            </w:tcMar>
            <w:vAlign w:val="center"/>
            <w:hideMark/>
          </w:tcPr>
          <w:p w14:paraId="41DBF6D2" w14:textId="77777777" w:rsidR="00DE6CA5" w:rsidRPr="00797FFE" w:rsidRDefault="00DE6CA5" w:rsidP="00F16742">
            <w:pPr>
              <w:jc w:val="center"/>
              <w:rPr>
                <w:rFonts w:ascii="Arial" w:eastAsia="Calibri" w:hAnsi="Arial" w:cs="Arial"/>
                <w:kern w:val="2"/>
                <w:sz w:val="20"/>
                <w:szCs w:val="20"/>
              </w:rPr>
            </w:pPr>
            <w:hyperlink r:id="rId131" w:history="1">
              <w:r w:rsidRPr="00797FFE">
                <w:rPr>
                  <w:rFonts w:ascii="Arial" w:eastAsia="Calibri" w:hAnsi="Arial" w:cs="Arial"/>
                  <w:color w:val="0563C1"/>
                  <w:kern w:val="2"/>
                  <w:sz w:val="20"/>
                  <w:szCs w:val="20"/>
                  <w:u w:val="single"/>
                </w:rPr>
                <w:t xml:space="preserve">ELEKTROINSTALATERSKI, ELEKTROMEHANIČARSKI, STOLARSKI OBRT "ELG"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DARKO GRLAŠ, JELENJE, STOLAC 15</w:t>
              </w:r>
            </w:hyperlink>
          </w:p>
        </w:tc>
      </w:tr>
      <w:tr w:rsidR="00DE6CA5" w:rsidRPr="00797FFE" w14:paraId="4F329571" w14:textId="77777777" w:rsidTr="00F16742">
        <w:trPr>
          <w:jc w:val="center"/>
        </w:trPr>
        <w:tc>
          <w:tcPr>
            <w:tcW w:w="691" w:type="dxa"/>
            <w:shd w:val="clear" w:color="auto" w:fill="FAFAFA"/>
            <w:tcMar>
              <w:top w:w="45" w:type="dxa"/>
              <w:left w:w="150" w:type="dxa"/>
              <w:bottom w:w="45" w:type="dxa"/>
              <w:right w:w="150" w:type="dxa"/>
            </w:tcMar>
            <w:vAlign w:val="center"/>
            <w:hideMark/>
          </w:tcPr>
          <w:p w14:paraId="31D7DD1A" w14:textId="77777777" w:rsidR="00DE6CA5" w:rsidRPr="00797FFE" w:rsidRDefault="00DE6CA5" w:rsidP="00F16742">
            <w:pPr>
              <w:jc w:val="center"/>
              <w:rPr>
                <w:rFonts w:ascii="Arial" w:eastAsia="Calibri" w:hAnsi="Arial" w:cs="Arial"/>
                <w:kern w:val="2"/>
                <w:sz w:val="20"/>
                <w:szCs w:val="20"/>
              </w:rPr>
            </w:pPr>
            <w:hyperlink r:id="rId132" w:history="1">
              <w:r w:rsidRPr="00797FFE">
                <w:rPr>
                  <w:rFonts w:ascii="Arial" w:eastAsia="Calibri" w:hAnsi="Arial" w:cs="Arial"/>
                  <w:color w:val="0563C1"/>
                  <w:kern w:val="2"/>
                  <w:sz w:val="20"/>
                  <w:szCs w:val="20"/>
                  <w:u w:val="single"/>
                </w:rPr>
                <w:t>57.</w:t>
              </w:r>
            </w:hyperlink>
          </w:p>
        </w:tc>
        <w:tc>
          <w:tcPr>
            <w:tcW w:w="7284" w:type="dxa"/>
            <w:shd w:val="clear" w:color="auto" w:fill="FAFAFA"/>
            <w:tcMar>
              <w:top w:w="45" w:type="dxa"/>
              <w:left w:w="150" w:type="dxa"/>
              <w:bottom w:w="45" w:type="dxa"/>
              <w:right w:w="150" w:type="dxa"/>
            </w:tcMar>
            <w:vAlign w:val="center"/>
            <w:hideMark/>
          </w:tcPr>
          <w:p w14:paraId="414A01C4" w14:textId="77777777" w:rsidR="00DE6CA5" w:rsidRPr="00797FFE" w:rsidRDefault="00DE6CA5" w:rsidP="00F16742">
            <w:pPr>
              <w:jc w:val="center"/>
              <w:rPr>
                <w:rFonts w:ascii="Arial" w:eastAsia="Calibri" w:hAnsi="Arial" w:cs="Arial"/>
                <w:kern w:val="2"/>
                <w:sz w:val="20"/>
                <w:szCs w:val="20"/>
              </w:rPr>
            </w:pPr>
            <w:hyperlink r:id="rId133" w:history="1">
              <w:r w:rsidRPr="00797FFE">
                <w:rPr>
                  <w:rFonts w:ascii="Arial" w:eastAsia="Calibri" w:hAnsi="Arial" w:cs="Arial"/>
                  <w:color w:val="0563C1"/>
                  <w:kern w:val="2"/>
                  <w:sz w:val="20"/>
                  <w:szCs w:val="20"/>
                  <w:u w:val="single"/>
                </w:rPr>
                <w:t>ELEKTROINSTALATERSKI OBRT "BOZEL", VL. BOŽIDAR GANIĆ, JELENJE, PODHUM 4 C</w:t>
              </w:r>
            </w:hyperlink>
          </w:p>
        </w:tc>
      </w:tr>
      <w:tr w:rsidR="00DE6CA5" w:rsidRPr="00797FFE" w14:paraId="7C114031" w14:textId="77777777" w:rsidTr="00F16742">
        <w:trPr>
          <w:jc w:val="center"/>
        </w:trPr>
        <w:tc>
          <w:tcPr>
            <w:tcW w:w="691" w:type="dxa"/>
            <w:shd w:val="clear" w:color="auto" w:fill="FAFAFA"/>
            <w:tcMar>
              <w:top w:w="45" w:type="dxa"/>
              <w:left w:w="150" w:type="dxa"/>
              <w:bottom w:w="45" w:type="dxa"/>
              <w:right w:w="150" w:type="dxa"/>
            </w:tcMar>
            <w:vAlign w:val="center"/>
            <w:hideMark/>
          </w:tcPr>
          <w:p w14:paraId="629BF6B3" w14:textId="77777777" w:rsidR="00DE6CA5" w:rsidRPr="00797FFE" w:rsidRDefault="00DE6CA5" w:rsidP="00F16742">
            <w:pPr>
              <w:jc w:val="center"/>
              <w:rPr>
                <w:rFonts w:ascii="Arial" w:eastAsia="Calibri" w:hAnsi="Arial" w:cs="Arial"/>
                <w:kern w:val="2"/>
                <w:sz w:val="20"/>
                <w:szCs w:val="20"/>
              </w:rPr>
            </w:pPr>
            <w:hyperlink r:id="rId134" w:history="1">
              <w:r w:rsidRPr="00797FFE">
                <w:rPr>
                  <w:rFonts w:ascii="Arial" w:eastAsia="Calibri" w:hAnsi="Arial" w:cs="Arial"/>
                  <w:color w:val="0563C1"/>
                  <w:kern w:val="2"/>
                  <w:sz w:val="20"/>
                  <w:szCs w:val="20"/>
                  <w:u w:val="single"/>
                </w:rPr>
                <w:t>58.</w:t>
              </w:r>
            </w:hyperlink>
          </w:p>
        </w:tc>
        <w:tc>
          <w:tcPr>
            <w:tcW w:w="7284" w:type="dxa"/>
            <w:shd w:val="clear" w:color="auto" w:fill="FAFAFA"/>
            <w:tcMar>
              <w:top w:w="45" w:type="dxa"/>
              <w:left w:w="150" w:type="dxa"/>
              <w:bottom w:w="45" w:type="dxa"/>
              <w:right w:w="150" w:type="dxa"/>
            </w:tcMar>
            <w:vAlign w:val="center"/>
            <w:hideMark/>
          </w:tcPr>
          <w:p w14:paraId="14542B63" w14:textId="77777777" w:rsidR="00DE6CA5" w:rsidRPr="00797FFE" w:rsidRDefault="00DE6CA5" w:rsidP="00F16742">
            <w:pPr>
              <w:jc w:val="center"/>
              <w:rPr>
                <w:rFonts w:ascii="Arial" w:eastAsia="Calibri" w:hAnsi="Arial" w:cs="Arial"/>
                <w:kern w:val="2"/>
                <w:sz w:val="20"/>
                <w:szCs w:val="20"/>
              </w:rPr>
            </w:pPr>
            <w:hyperlink r:id="rId135" w:history="1">
              <w:proofErr w:type="spellStart"/>
              <w:r w:rsidRPr="00797FFE">
                <w:rPr>
                  <w:rFonts w:ascii="Arial" w:eastAsia="Calibri" w:hAnsi="Arial" w:cs="Arial"/>
                  <w:color w:val="0563C1"/>
                  <w:kern w:val="2"/>
                  <w:sz w:val="20"/>
                  <w:szCs w:val="20"/>
                  <w:u w:val="single"/>
                </w:rPr>
                <w:t>el</w:t>
              </w:r>
              <w:proofErr w:type="spellEnd"/>
              <w:r w:rsidRPr="00797FFE">
                <w:rPr>
                  <w:rFonts w:ascii="Arial" w:eastAsia="Calibri" w:hAnsi="Arial" w:cs="Arial"/>
                  <w:color w:val="0563C1"/>
                  <w:kern w:val="2"/>
                  <w:sz w:val="20"/>
                  <w:szCs w:val="20"/>
                  <w:u w:val="single"/>
                </w:rPr>
                <w:t xml:space="preserve">-FRANKO, obrt za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Franko </w:t>
              </w:r>
              <w:proofErr w:type="spellStart"/>
              <w:r w:rsidRPr="00797FFE">
                <w:rPr>
                  <w:rFonts w:ascii="Arial" w:eastAsia="Calibri" w:hAnsi="Arial" w:cs="Arial"/>
                  <w:color w:val="0563C1"/>
                  <w:kern w:val="2"/>
                  <w:sz w:val="20"/>
                  <w:szCs w:val="20"/>
                  <w:u w:val="single"/>
                </w:rPr>
                <w:t>Maršanić</w:t>
              </w:r>
              <w:proofErr w:type="spellEnd"/>
              <w:r w:rsidRPr="00797FFE">
                <w:rPr>
                  <w:rFonts w:ascii="Arial" w:eastAsia="Calibri" w:hAnsi="Arial" w:cs="Arial"/>
                  <w:color w:val="0563C1"/>
                  <w:kern w:val="2"/>
                  <w:sz w:val="20"/>
                  <w:szCs w:val="20"/>
                  <w:u w:val="single"/>
                </w:rPr>
                <w:t xml:space="preserve">, Jelenje, </w:t>
              </w:r>
              <w:proofErr w:type="spellStart"/>
              <w:r w:rsidRPr="00797FFE">
                <w:rPr>
                  <w:rFonts w:ascii="Arial" w:eastAsia="Calibri" w:hAnsi="Arial" w:cs="Arial"/>
                  <w:color w:val="0563C1"/>
                  <w:kern w:val="2"/>
                  <w:sz w:val="20"/>
                  <w:szCs w:val="20"/>
                  <w:u w:val="single"/>
                </w:rPr>
                <w:t>Ratulje</w:t>
              </w:r>
              <w:proofErr w:type="spellEnd"/>
              <w:r w:rsidRPr="00797FFE">
                <w:rPr>
                  <w:rFonts w:ascii="Arial" w:eastAsia="Calibri" w:hAnsi="Arial" w:cs="Arial"/>
                  <w:color w:val="0563C1"/>
                  <w:kern w:val="2"/>
                  <w:sz w:val="20"/>
                  <w:szCs w:val="20"/>
                  <w:u w:val="single"/>
                </w:rPr>
                <w:t xml:space="preserve">, </w:t>
              </w:r>
              <w:proofErr w:type="spellStart"/>
              <w:r w:rsidRPr="00797FFE">
                <w:rPr>
                  <w:rFonts w:ascii="Arial" w:eastAsia="Calibri" w:hAnsi="Arial" w:cs="Arial"/>
                  <w:color w:val="0563C1"/>
                  <w:kern w:val="2"/>
                  <w:sz w:val="20"/>
                  <w:szCs w:val="20"/>
                  <w:u w:val="single"/>
                </w:rPr>
                <w:t>Ratulje</w:t>
              </w:r>
              <w:proofErr w:type="spellEnd"/>
              <w:r w:rsidRPr="00797FFE">
                <w:rPr>
                  <w:rFonts w:ascii="Arial" w:eastAsia="Calibri" w:hAnsi="Arial" w:cs="Arial"/>
                  <w:color w:val="0563C1"/>
                  <w:kern w:val="2"/>
                  <w:sz w:val="20"/>
                  <w:szCs w:val="20"/>
                  <w:u w:val="single"/>
                </w:rPr>
                <w:t xml:space="preserve"> 28</w:t>
              </w:r>
            </w:hyperlink>
          </w:p>
        </w:tc>
      </w:tr>
      <w:tr w:rsidR="00DE6CA5" w:rsidRPr="00797FFE" w14:paraId="60C07DF4" w14:textId="77777777" w:rsidTr="00F16742">
        <w:trPr>
          <w:jc w:val="center"/>
        </w:trPr>
        <w:tc>
          <w:tcPr>
            <w:tcW w:w="691" w:type="dxa"/>
            <w:shd w:val="clear" w:color="auto" w:fill="FAFAFA"/>
            <w:tcMar>
              <w:top w:w="45" w:type="dxa"/>
              <w:left w:w="150" w:type="dxa"/>
              <w:bottom w:w="45" w:type="dxa"/>
              <w:right w:w="150" w:type="dxa"/>
            </w:tcMar>
            <w:vAlign w:val="center"/>
            <w:hideMark/>
          </w:tcPr>
          <w:p w14:paraId="3CD87FBA" w14:textId="77777777" w:rsidR="00DE6CA5" w:rsidRPr="00797FFE" w:rsidRDefault="00DE6CA5" w:rsidP="00F16742">
            <w:pPr>
              <w:jc w:val="center"/>
              <w:rPr>
                <w:rFonts w:ascii="Arial" w:eastAsia="Calibri" w:hAnsi="Arial" w:cs="Arial"/>
                <w:kern w:val="2"/>
                <w:sz w:val="20"/>
                <w:szCs w:val="20"/>
              </w:rPr>
            </w:pPr>
            <w:hyperlink r:id="rId136" w:history="1">
              <w:r w:rsidRPr="00797FFE">
                <w:rPr>
                  <w:rFonts w:ascii="Arial" w:eastAsia="Calibri" w:hAnsi="Arial" w:cs="Arial"/>
                  <w:color w:val="0563C1"/>
                  <w:kern w:val="2"/>
                  <w:sz w:val="20"/>
                  <w:szCs w:val="20"/>
                  <w:u w:val="single"/>
                </w:rPr>
                <w:t>59.</w:t>
              </w:r>
            </w:hyperlink>
          </w:p>
        </w:tc>
        <w:tc>
          <w:tcPr>
            <w:tcW w:w="7284" w:type="dxa"/>
            <w:shd w:val="clear" w:color="auto" w:fill="FAFAFA"/>
            <w:tcMar>
              <w:top w:w="45" w:type="dxa"/>
              <w:left w:w="150" w:type="dxa"/>
              <w:bottom w:w="45" w:type="dxa"/>
              <w:right w:w="150" w:type="dxa"/>
            </w:tcMar>
            <w:vAlign w:val="center"/>
            <w:hideMark/>
          </w:tcPr>
          <w:p w14:paraId="58A8DA03" w14:textId="77777777" w:rsidR="00DE6CA5" w:rsidRPr="00797FFE" w:rsidRDefault="00DE6CA5" w:rsidP="00F16742">
            <w:pPr>
              <w:jc w:val="center"/>
              <w:rPr>
                <w:rFonts w:ascii="Arial" w:eastAsia="Calibri" w:hAnsi="Arial" w:cs="Arial"/>
                <w:kern w:val="2"/>
                <w:sz w:val="20"/>
                <w:szCs w:val="20"/>
              </w:rPr>
            </w:pPr>
            <w:hyperlink r:id="rId137" w:history="1">
              <w:r w:rsidRPr="00797FFE">
                <w:rPr>
                  <w:rFonts w:ascii="Arial" w:eastAsia="Calibri" w:hAnsi="Arial" w:cs="Arial"/>
                  <w:color w:val="0563C1"/>
                  <w:kern w:val="2"/>
                  <w:sz w:val="20"/>
                  <w:szCs w:val="20"/>
                  <w:u w:val="single"/>
                </w:rPr>
                <w:t xml:space="preserve">ERRA, OBRT ZA PROMIDŽBU ORGANSKE KOZMETIKE,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STEFANI MARKOVIĆ, PODHUM, PODHUM 20</w:t>
              </w:r>
            </w:hyperlink>
          </w:p>
        </w:tc>
      </w:tr>
      <w:tr w:rsidR="00DE6CA5" w:rsidRPr="00797FFE" w14:paraId="3863939D" w14:textId="77777777" w:rsidTr="00F16742">
        <w:trPr>
          <w:jc w:val="center"/>
        </w:trPr>
        <w:tc>
          <w:tcPr>
            <w:tcW w:w="691" w:type="dxa"/>
            <w:shd w:val="clear" w:color="auto" w:fill="FAFAFA"/>
            <w:tcMar>
              <w:top w:w="45" w:type="dxa"/>
              <w:left w:w="150" w:type="dxa"/>
              <w:bottom w:w="45" w:type="dxa"/>
              <w:right w:w="150" w:type="dxa"/>
            </w:tcMar>
            <w:vAlign w:val="center"/>
            <w:hideMark/>
          </w:tcPr>
          <w:p w14:paraId="53ACE3D0" w14:textId="77777777" w:rsidR="00DE6CA5" w:rsidRPr="00797FFE" w:rsidRDefault="00DE6CA5" w:rsidP="00F16742">
            <w:pPr>
              <w:jc w:val="center"/>
              <w:rPr>
                <w:rFonts w:ascii="Arial" w:eastAsia="Calibri" w:hAnsi="Arial" w:cs="Arial"/>
                <w:kern w:val="2"/>
                <w:sz w:val="20"/>
                <w:szCs w:val="20"/>
              </w:rPr>
            </w:pPr>
            <w:hyperlink r:id="rId138" w:history="1">
              <w:r w:rsidRPr="00797FFE">
                <w:rPr>
                  <w:rFonts w:ascii="Arial" w:eastAsia="Calibri" w:hAnsi="Arial" w:cs="Arial"/>
                  <w:color w:val="0563C1"/>
                  <w:kern w:val="2"/>
                  <w:sz w:val="20"/>
                  <w:szCs w:val="20"/>
                  <w:u w:val="single"/>
                </w:rPr>
                <w:t>60.</w:t>
              </w:r>
            </w:hyperlink>
          </w:p>
        </w:tc>
        <w:tc>
          <w:tcPr>
            <w:tcW w:w="7284" w:type="dxa"/>
            <w:shd w:val="clear" w:color="auto" w:fill="FAFAFA"/>
            <w:tcMar>
              <w:top w:w="45" w:type="dxa"/>
              <w:left w:w="150" w:type="dxa"/>
              <w:bottom w:w="45" w:type="dxa"/>
              <w:right w:w="150" w:type="dxa"/>
            </w:tcMar>
            <w:vAlign w:val="center"/>
            <w:hideMark/>
          </w:tcPr>
          <w:p w14:paraId="2AAC8B2A" w14:textId="77777777" w:rsidR="00DE6CA5" w:rsidRPr="00797FFE" w:rsidRDefault="00DE6CA5" w:rsidP="00F16742">
            <w:pPr>
              <w:jc w:val="center"/>
              <w:rPr>
                <w:rFonts w:ascii="Arial" w:eastAsia="Calibri" w:hAnsi="Arial" w:cs="Arial"/>
                <w:kern w:val="2"/>
                <w:sz w:val="20"/>
                <w:szCs w:val="20"/>
              </w:rPr>
            </w:pPr>
            <w:hyperlink r:id="rId139" w:history="1">
              <w:r w:rsidRPr="00797FFE">
                <w:rPr>
                  <w:rFonts w:ascii="Arial" w:eastAsia="Calibri" w:hAnsi="Arial" w:cs="Arial"/>
                  <w:color w:val="0563C1"/>
                  <w:kern w:val="2"/>
                  <w:sz w:val="20"/>
                  <w:szCs w:val="20"/>
                  <w:u w:val="single"/>
                </w:rPr>
                <w:t>ERVIN BAN, OBRT ZA GRAĐEVINSKE USLUGE I PRIJEVOZ, JELENJE, DRAŽICE OBROVAC 17</w:t>
              </w:r>
            </w:hyperlink>
          </w:p>
        </w:tc>
      </w:tr>
      <w:tr w:rsidR="00DE6CA5" w:rsidRPr="00797FFE" w14:paraId="5F590B7A" w14:textId="77777777" w:rsidTr="00F16742">
        <w:trPr>
          <w:jc w:val="center"/>
        </w:trPr>
        <w:tc>
          <w:tcPr>
            <w:tcW w:w="691" w:type="dxa"/>
            <w:shd w:val="clear" w:color="auto" w:fill="FAFAFA"/>
            <w:tcMar>
              <w:top w:w="45" w:type="dxa"/>
              <w:left w:w="150" w:type="dxa"/>
              <w:bottom w:w="45" w:type="dxa"/>
              <w:right w:w="150" w:type="dxa"/>
            </w:tcMar>
            <w:vAlign w:val="center"/>
            <w:hideMark/>
          </w:tcPr>
          <w:p w14:paraId="5F22C134" w14:textId="77777777" w:rsidR="00DE6CA5" w:rsidRPr="00797FFE" w:rsidRDefault="00DE6CA5" w:rsidP="00F16742">
            <w:pPr>
              <w:jc w:val="center"/>
              <w:rPr>
                <w:rFonts w:ascii="Arial" w:eastAsia="Calibri" w:hAnsi="Arial" w:cs="Arial"/>
                <w:kern w:val="2"/>
                <w:sz w:val="20"/>
                <w:szCs w:val="20"/>
              </w:rPr>
            </w:pPr>
            <w:hyperlink r:id="rId140" w:history="1">
              <w:r w:rsidRPr="00797FFE">
                <w:rPr>
                  <w:rFonts w:ascii="Arial" w:eastAsia="Calibri" w:hAnsi="Arial" w:cs="Arial"/>
                  <w:color w:val="0563C1"/>
                  <w:kern w:val="2"/>
                  <w:sz w:val="20"/>
                  <w:szCs w:val="20"/>
                  <w:u w:val="single"/>
                </w:rPr>
                <w:t>61.</w:t>
              </w:r>
            </w:hyperlink>
          </w:p>
        </w:tc>
        <w:tc>
          <w:tcPr>
            <w:tcW w:w="7284" w:type="dxa"/>
            <w:shd w:val="clear" w:color="auto" w:fill="FAFAFA"/>
            <w:tcMar>
              <w:top w:w="45" w:type="dxa"/>
              <w:left w:w="150" w:type="dxa"/>
              <w:bottom w:w="45" w:type="dxa"/>
              <w:right w:w="150" w:type="dxa"/>
            </w:tcMar>
            <w:vAlign w:val="center"/>
            <w:hideMark/>
          </w:tcPr>
          <w:p w14:paraId="535AD98E" w14:textId="77777777" w:rsidR="00DE6CA5" w:rsidRPr="00797FFE" w:rsidRDefault="00DE6CA5" w:rsidP="00F16742">
            <w:pPr>
              <w:jc w:val="center"/>
              <w:rPr>
                <w:rFonts w:ascii="Arial" w:eastAsia="Calibri" w:hAnsi="Arial" w:cs="Arial"/>
                <w:kern w:val="2"/>
                <w:sz w:val="20"/>
                <w:szCs w:val="20"/>
              </w:rPr>
            </w:pPr>
            <w:hyperlink r:id="rId141" w:history="1">
              <w:r w:rsidRPr="00797FFE">
                <w:rPr>
                  <w:rFonts w:ascii="Arial" w:eastAsia="Calibri" w:hAnsi="Arial" w:cs="Arial"/>
                  <w:color w:val="0563C1"/>
                  <w:kern w:val="2"/>
                  <w:sz w:val="20"/>
                  <w:szCs w:val="20"/>
                  <w:u w:val="single"/>
                </w:rPr>
                <w:t xml:space="preserve">ESPERO, obrt za edukacijsku podršku i savjetovanje,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Brankica Žagar, Dražice, Podhum 195</w:t>
              </w:r>
            </w:hyperlink>
          </w:p>
        </w:tc>
      </w:tr>
      <w:tr w:rsidR="00DE6CA5" w:rsidRPr="00797FFE" w14:paraId="0A0A3CDC" w14:textId="77777777" w:rsidTr="00F16742">
        <w:trPr>
          <w:jc w:val="center"/>
        </w:trPr>
        <w:tc>
          <w:tcPr>
            <w:tcW w:w="691" w:type="dxa"/>
            <w:shd w:val="clear" w:color="auto" w:fill="FAFAFA"/>
            <w:tcMar>
              <w:top w:w="45" w:type="dxa"/>
              <w:left w:w="150" w:type="dxa"/>
              <w:bottom w:w="45" w:type="dxa"/>
              <w:right w:w="150" w:type="dxa"/>
            </w:tcMar>
            <w:vAlign w:val="center"/>
            <w:hideMark/>
          </w:tcPr>
          <w:p w14:paraId="761A40ED" w14:textId="77777777" w:rsidR="00DE6CA5" w:rsidRPr="00797FFE" w:rsidRDefault="00DE6CA5" w:rsidP="00F16742">
            <w:pPr>
              <w:jc w:val="center"/>
              <w:rPr>
                <w:rFonts w:ascii="Arial" w:eastAsia="Calibri" w:hAnsi="Arial" w:cs="Arial"/>
                <w:kern w:val="2"/>
                <w:sz w:val="20"/>
                <w:szCs w:val="20"/>
              </w:rPr>
            </w:pPr>
            <w:hyperlink r:id="rId142" w:history="1">
              <w:r w:rsidRPr="00797FFE">
                <w:rPr>
                  <w:rFonts w:ascii="Arial" w:eastAsia="Calibri" w:hAnsi="Arial" w:cs="Arial"/>
                  <w:color w:val="0563C1"/>
                  <w:kern w:val="2"/>
                  <w:sz w:val="20"/>
                  <w:szCs w:val="20"/>
                  <w:u w:val="single"/>
                </w:rPr>
                <w:t>62.</w:t>
              </w:r>
            </w:hyperlink>
          </w:p>
        </w:tc>
        <w:tc>
          <w:tcPr>
            <w:tcW w:w="7284" w:type="dxa"/>
            <w:shd w:val="clear" w:color="auto" w:fill="FAFAFA"/>
            <w:tcMar>
              <w:top w:w="45" w:type="dxa"/>
              <w:left w:w="150" w:type="dxa"/>
              <w:bottom w:w="45" w:type="dxa"/>
              <w:right w:w="150" w:type="dxa"/>
            </w:tcMar>
            <w:vAlign w:val="center"/>
            <w:hideMark/>
          </w:tcPr>
          <w:p w14:paraId="6839BCBB" w14:textId="77777777" w:rsidR="00DE6CA5" w:rsidRPr="00797FFE" w:rsidRDefault="00DE6CA5" w:rsidP="00F16742">
            <w:pPr>
              <w:jc w:val="center"/>
              <w:rPr>
                <w:rFonts w:ascii="Arial" w:eastAsia="Calibri" w:hAnsi="Arial" w:cs="Arial"/>
                <w:kern w:val="2"/>
                <w:sz w:val="20"/>
                <w:szCs w:val="20"/>
              </w:rPr>
            </w:pPr>
            <w:hyperlink r:id="rId143" w:history="1">
              <w:r w:rsidRPr="00797FFE">
                <w:rPr>
                  <w:rFonts w:ascii="Arial" w:eastAsia="Calibri" w:hAnsi="Arial" w:cs="Arial"/>
                  <w:color w:val="0563C1"/>
                  <w:kern w:val="2"/>
                  <w:sz w:val="20"/>
                  <w:szCs w:val="20"/>
                  <w:u w:val="single"/>
                </w:rPr>
                <w:t>EVENT,UGOSTITELJSKI OBRT VL.ANDREA KIK BROZOVIĆ,JELENJE,PODHUM 319</w:t>
              </w:r>
            </w:hyperlink>
          </w:p>
        </w:tc>
      </w:tr>
      <w:tr w:rsidR="00DE6CA5" w:rsidRPr="00797FFE" w14:paraId="46BC34B3" w14:textId="77777777" w:rsidTr="00F16742">
        <w:trPr>
          <w:jc w:val="center"/>
        </w:trPr>
        <w:tc>
          <w:tcPr>
            <w:tcW w:w="691" w:type="dxa"/>
            <w:shd w:val="clear" w:color="auto" w:fill="FAFAFA"/>
            <w:tcMar>
              <w:top w:w="45" w:type="dxa"/>
              <w:left w:w="150" w:type="dxa"/>
              <w:bottom w:w="45" w:type="dxa"/>
              <w:right w:w="150" w:type="dxa"/>
            </w:tcMar>
            <w:vAlign w:val="center"/>
            <w:hideMark/>
          </w:tcPr>
          <w:p w14:paraId="45CD7F1D" w14:textId="77777777" w:rsidR="00DE6CA5" w:rsidRPr="00797FFE" w:rsidRDefault="00DE6CA5" w:rsidP="00F16742">
            <w:pPr>
              <w:jc w:val="center"/>
              <w:rPr>
                <w:rFonts w:ascii="Arial" w:eastAsia="Calibri" w:hAnsi="Arial" w:cs="Arial"/>
                <w:kern w:val="2"/>
                <w:sz w:val="20"/>
                <w:szCs w:val="20"/>
              </w:rPr>
            </w:pPr>
            <w:hyperlink r:id="rId144" w:history="1">
              <w:r w:rsidRPr="00797FFE">
                <w:rPr>
                  <w:rFonts w:ascii="Arial" w:eastAsia="Calibri" w:hAnsi="Arial" w:cs="Arial"/>
                  <w:color w:val="0563C1"/>
                  <w:kern w:val="2"/>
                  <w:sz w:val="20"/>
                  <w:szCs w:val="20"/>
                  <w:u w:val="single"/>
                </w:rPr>
                <w:t>63.</w:t>
              </w:r>
            </w:hyperlink>
          </w:p>
        </w:tc>
        <w:tc>
          <w:tcPr>
            <w:tcW w:w="7284" w:type="dxa"/>
            <w:shd w:val="clear" w:color="auto" w:fill="FAFAFA"/>
            <w:tcMar>
              <w:top w:w="45" w:type="dxa"/>
              <w:left w:w="150" w:type="dxa"/>
              <w:bottom w:w="45" w:type="dxa"/>
              <w:right w:w="150" w:type="dxa"/>
            </w:tcMar>
            <w:vAlign w:val="center"/>
            <w:hideMark/>
          </w:tcPr>
          <w:p w14:paraId="77926867" w14:textId="77777777" w:rsidR="00DE6CA5" w:rsidRPr="00797FFE" w:rsidRDefault="00DE6CA5" w:rsidP="00F16742">
            <w:pPr>
              <w:jc w:val="center"/>
              <w:rPr>
                <w:rFonts w:ascii="Arial" w:eastAsia="Calibri" w:hAnsi="Arial" w:cs="Arial"/>
                <w:kern w:val="2"/>
                <w:sz w:val="20"/>
                <w:szCs w:val="20"/>
              </w:rPr>
            </w:pPr>
            <w:hyperlink r:id="rId145" w:history="1">
              <w:r w:rsidRPr="00797FFE">
                <w:rPr>
                  <w:rFonts w:ascii="Arial" w:eastAsia="Calibri" w:hAnsi="Arial" w:cs="Arial"/>
                  <w:color w:val="0563C1"/>
                  <w:kern w:val="2"/>
                  <w:sz w:val="20"/>
                  <w:szCs w:val="20"/>
                  <w:u w:val="single"/>
                </w:rPr>
                <w:t>FIZIOZEN, OBRT ZA USLUGE, VL. NATALIA SKOKI MEVIĆ, PODHUM 6B, PODHUM</w:t>
              </w:r>
            </w:hyperlink>
          </w:p>
        </w:tc>
      </w:tr>
      <w:tr w:rsidR="00DE6CA5" w:rsidRPr="00797FFE" w14:paraId="0EBB51CD" w14:textId="77777777" w:rsidTr="00F16742">
        <w:trPr>
          <w:jc w:val="center"/>
        </w:trPr>
        <w:tc>
          <w:tcPr>
            <w:tcW w:w="691" w:type="dxa"/>
            <w:shd w:val="clear" w:color="auto" w:fill="FAFAFA"/>
            <w:tcMar>
              <w:top w:w="45" w:type="dxa"/>
              <w:left w:w="150" w:type="dxa"/>
              <w:bottom w:w="45" w:type="dxa"/>
              <w:right w:w="150" w:type="dxa"/>
            </w:tcMar>
            <w:vAlign w:val="center"/>
            <w:hideMark/>
          </w:tcPr>
          <w:p w14:paraId="3D3E857A" w14:textId="77777777" w:rsidR="00DE6CA5" w:rsidRPr="00797FFE" w:rsidRDefault="00DE6CA5" w:rsidP="00F16742">
            <w:pPr>
              <w:jc w:val="center"/>
              <w:rPr>
                <w:rFonts w:ascii="Arial" w:eastAsia="Calibri" w:hAnsi="Arial" w:cs="Arial"/>
                <w:kern w:val="2"/>
                <w:sz w:val="20"/>
                <w:szCs w:val="20"/>
              </w:rPr>
            </w:pPr>
            <w:hyperlink r:id="rId146" w:history="1">
              <w:r w:rsidRPr="00797FFE">
                <w:rPr>
                  <w:rFonts w:ascii="Arial" w:eastAsia="Calibri" w:hAnsi="Arial" w:cs="Arial"/>
                  <w:color w:val="0563C1"/>
                  <w:kern w:val="2"/>
                  <w:sz w:val="20"/>
                  <w:szCs w:val="20"/>
                  <w:u w:val="single"/>
                </w:rPr>
                <w:t>64.</w:t>
              </w:r>
            </w:hyperlink>
          </w:p>
        </w:tc>
        <w:tc>
          <w:tcPr>
            <w:tcW w:w="7284" w:type="dxa"/>
            <w:shd w:val="clear" w:color="auto" w:fill="FAFAFA"/>
            <w:tcMar>
              <w:top w:w="45" w:type="dxa"/>
              <w:left w:w="150" w:type="dxa"/>
              <w:bottom w:w="45" w:type="dxa"/>
              <w:right w:w="150" w:type="dxa"/>
            </w:tcMar>
            <w:vAlign w:val="center"/>
            <w:hideMark/>
          </w:tcPr>
          <w:p w14:paraId="229379FB" w14:textId="77777777" w:rsidR="00DE6CA5" w:rsidRPr="00797FFE" w:rsidRDefault="00DE6CA5" w:rsidP="00F16742">
            <w:pPr>
              <w:jc w:val="center"/>
              <w:rPr>
                <w:rFonts w:ascii="Arial" w:eastAsia="Calibri" w:hAnsi="Arial" w:cs="Arial"/>
                <w:kern w:val="2"/>
                <w:sz w:val="20"/>
                <w:szCs w:val="20"/>
              </w:rPr>
            </w:pPr>
            <w:hyperlink r:id="rId147" w:history="1">
              <w:proofErr w:type="spellStart"/>
              <w:r w:rsidRPr="00797FFE">
                <w:rPr>
                  <w:rFonts w:ascii="Arial" w:eastAsia="Calibri" w:hAnsi="Arial" w:cs="Arial"/>
                  <w:color w:val="0563C1"/>
                  <w:kern w:val="2"/>
                  <w:sz w:val="20"/>
                  <w:szCs w:val="20"/>
                  <w:u w:val="single"/>
                </w:rPr>
                <w:t>Foxtail</w:t>
              </w:r>
              <w:proofErr w:type="spellEnd"/>
              <w:r w:rsidRPr="00797FFE">
                <w:rPr>
                  <w:rFonts w:ascii="Arial" w:eastAsia="Calibri" w:hAnsi="Arial" w:cs="Arial"/>
                  <w:color w:val="0563C1"/>
                  <w:kern w:val="2"/>
                  <w:sz w:val="20"/>
                  <w:szCs w:val="20"/>
                  <w:u w:val="single"/>
                </w:rPr>
                <w:t xml:space="preserve"> Software, Obrt za IT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Ivor Grlaš, Dražice, Stolac 15</w:t>
              </w:r>
            </w:hyperlink>
          </w:p>
        </w:tc>
      </w:tr>
      <w:tr w:rsidR="00DE6CA5" w:rsidRPr="00797FFE" w14:paraId="5AD760BF" w14:textId="77777777" w:rsidTr="00F16742">
        <w:trPr>
          <w:jc w:val="center"/>
        </w:trPr>
        <w:tc>
          <w:tcPr>
            <w:tcW w:w="691" w:type="dxa"/>
            <w:shd w:val="clear" w:color="auto" w:fill="FAFAFA"/>
            <w:tcMar>
              <w:top w:w="45" w:type="dxa"/>
              <w:left w:w="150" w:type="dxa"/>
              <w:bottom w:w="45" w:type="dxa"/>
              <w:right w:w="150" w:type="dxa"/>
            </w:tcMar>
            <w:vAlign w:val="center"/>
            <w:hideMark/>
          </w:tcPr>
          <w:p w14:paraId="433DE11E" w14:textId="77777777" w:rsidR="00DE6CA5" w:rsidRPr="00797FFE" w:rsidRDefault="00DE6CA5" w:rsidP="00F16742">
            <w:pPr>
              <w:jc w:val="center"/>
              <w:rPr>
                <w:rFonts w:ascii="Arial" w:eastAsia="Calibri" w:hAnsi="Arial" w:cs="Arial"/>
                <w:kern w:val="2"/>
                <w:sz w:val="20"/>
                <w:szCs w:val="20"/>
              </w:rPr>
            </w:pPr>
            <w:hyperlink r:id="rId148" w:history="1">
              <w:r w:rsidRPr="00797FFE">
                <w:rPr>
                  <w:rFonts w:ascii="Arial" w:eastAsia="Calibri" w:hAnsi="Arial" w:cs="Arial"/>
                  <w:color w:val="0563C1"/>
                  <w:kern w:val="2"/>
                  <w:sz w:val="20"/>
                  <w:szCs w:val="20"/>
                  <w:u w:val="single"/>
                </w:rPr>
                <w:t>65.</w:t>
              </w:r>
            </w:hyperlink>
          </w:p>
        </w:tc>
        <w:tc>
          <w:tcPr>
            <w:tcW w:w="7284" w:type="dxa"/>
            <w:shd w:val="clear" w:color="auto" w:fill="FAFAFA"/>
            <w:tcMar>
              <w:top w:w="45" w:type="dxa"/>
              <w:left w:w="150" w:type="dxa"/>
              <w:bottom w:w="45" w:type="dxa"/>
              <w:right w:w="150" w:type="dxa"/>
            </w:tcMar>
            <w:vAlign w:val="center"/>
            <w:hideMark/>
          </w:tcPr>
          <w:p w14:paraId="37F205DA" w14:textId="77777777" w:rsidR="00DE6CA5" w:rsidRPr="00797FFE" w:rsidRDefault="00DE6CA5" w:rsidP="00F16742">
            <w:pPr>
              <w:jc w:val="center"/>
              <w:rPr>
                <w:rFonts w:ascii="Arial" w:eastAsia="Calibri" w:hAnsi="Arial" w:cs="Arial"/>
                <w:kern w:val="2"/>
                <w:sz w:val="20"/>
                <w:szCs w:val="20"/>
              </w:rPr>
            </w:pPr>
            <w:hyperlink r:id="rId149" w:history="1">
              <w:r w:rsidRPr="00797FFE">
                <w:rPr>
                  <w:rFonts w:ascii="Arial" w:eastAsia="Calibri" w:hAnsi="Arial" w:cs="Arial"/>
                  <w:color w:val="0563C1"/>
                  <w:kern w:val="2"/>
                  <w:sz w:val="20"/>
                  <w:szCs w:val="20"/>
                  <w:u w:val="single"/>
                </w:rPr>
                <w:t>FRIZERSKI OBRT "STUDIO NATALY" , VL.NATALI ŠKARON, DRAŽICE, DRAŽIČKIH BORACA 64/8</w:t>
              </w:r>
            </w:hyperlink>
          </w:p>
        </w:tc>
      </w:tr>
      <w:tr w:rsidR="00DE6CA5" w:rsidRPr="00797FFE" w14:paraId="04A4BEC7" w14:textId="77777777" w:rsidTr="00F16742">
        <w:trPr>
          <w:jc w:val="center"/>
        </w:trPr>
        <w:tc>
          <w:tcPr>
            <w:tcW w:w="691" w:type="dxa"/>
            <w:shd w:val="clear" w:color="auto" w:fill="FAFAFA"/>
            <w:tcMar>
              <w:top w:w="45" w:type="dxa"/>
              <w:left w:w="150" w:type="dxa"/>
              <w:bottom w:w="45" w:type="dxa"/>
              <w:right w:w="150" w:type="dxa"/>
            </w:tcMar>
            <w:vAlign w:val="center"/>
            <w:hideMark/>
          </w:tcPr>
          <w:p w14:paraId="13A77673" w14:textId="77777777" w:rsidR="00DE6CA5" w:rsidRPr="00797FFE" w:rsidRDefault="00DE6CA5" w:rsidP="00F16742">
            <w:pPr>
              <w:jc w:val="center"/>
              <w:rPr>
                <w:rFonts w:ascii="Arial" w:eastAsia="Calibri" w:hAnsi="Arial" w:cs="Arial"/>
                <w:kern w:val="2"/>
                <w:sz w:val="20"/>
                <w:szCs w:val="20"/>
              </w:rPr>
            </w:pPr>
            <w:hyperlink r:id="rId150" w:history="1">
              <w:r w:rsidRPr="00797FFE">
                <w:rPr>
                  <w:rFonts w:ascii="Arial" w:eastAsia="Calibri" w:hAnsi="Arial" w:cs="Arial"/>
                  <w:color w:val="0563C1"/>
                  <w:kern w:val="2"/>
                  <w:sz w:val="20"/>
                  <w:szCs w:val="20"/>
                  <w:u w:val="single"/>
                </w:rPr>
                <w:t>66.</w:t>
              </w:r>
            </w:hyperlink>
          </w:p>
        </w:tc>
        <w:tc>
          <w:tcPr>
            <w:tcW w:w="7284" w:type="dxa"/>
            <w:shd w:val="clear" w:color="auto" w:fill="FAFAFA"/>
            <w:tcMar>
              <w:top w:w="45" w:type="dxa"/>
              <w:left w:w="150" w:type="dxa"/>
              <w:bottom w:w="45" w:type="dxa"/>
              <w:right w:w="150" w:type="dxa"/>
            </w:tcMar>
            <w:vAlign w:val="center"/>
            <w:hideMark/>
          </w:tcPr>
          <w:p w14:paraId="1A77E54F" w14:textId="77777777" w:rsidR="00DE6CA5" w:rsidRPr="00797FFE" w:rsidRDefault="00DE6CA5" w:rsidP="00F16742">
            <w:pPr>
              <w:jc w:val="center"/>
              <w:rPr>
                <w:rFonts w:ascii="Arial" w:eastAsia="Calibri" w:hAnsi="Arial" w:cs="Arial"/>
                <w:kern w:val="2"/>
                <w:sz w:val="20"/>
                <w:szCs w:val="20"/>
              </w:rPr>
            </w:pPr>
            <w:hyperlink r:id="rId151" w:history="1">
              <w:r w:rsidRPr="00797FFE">
                <w:rPr>
                  <w:rFonts w:ascii="Arial" w:eastAsia="Calibri" w:hAnsi="Arial" w:cs="Arial"/>
                  <w:color w:val="0563C1"/>
                  <w:kern w:val="2"/>
                  <w:sz w:val="20"/>
                  <w:szCs w:val="20"/>
                  <w:u w:val="single"/>
                </w:rPr>
                <w:t xml:space="preserve">FRIZERSKI SALON "MAJA"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IRENA MIKULIĆ, JELENJE, VELE DRAŽICE 46</w:t>
              </w:r>
            </w:hyperlink>
          </w:p>
        </w:tc>
      </w:tr>
      <w:tr w:rsidR="00DE6CA5" w:rsidRPr="00797FFE" w14:paraId="20061537" w14:textId="77777777" w:rsidTr="00F16742">
        <w:trPr>
          <w:jc w:val="center"/>
        </w:trPr>
        <w:tc>
          <w:tcPr>
            <w:tcW w:w="691" w:type="dxa"/>
            <w:shd w:val="clear" w:color="auto" w:fill="FAFAFA"/>
            <w:tcMar>
              <w:top w:w="45" w:type="dxa"/>
              <w:left w:w="150" w:type="dxa"/>
              <w:bottom w:w="45" w:type="dxa"/>
              <w:right w:w="150" w:type="dxa"/>
            </w:tcMar>
            <w:vAlign w:val="center"/>
            <w:hideMark/>
          </w:tcPr>
          <w:p w14:paraId="3F3778D0" w14:textId="77777777" w:rsidR="00DE6CA5" w:rsidRPr="00797FFE" w:rsidRDefault="00DE6CA5" w:rsidP="00F16742">
            <w:pPr>
              <w:jc w:val="center"/>
              <w:rPr>
                <w:rFonts w:ascii="Arial" w:eastAsia="Calibri" w:hAnsi="Arial" w:cs="Arial"/>
                <w:kern w:val="2"/>
                <w:sz w:val="20"/>
                <w:szCs w:val="20"/>
              </w:rPr>
            </w:pPr>
            <w:hyperlink r:id="rId152" w:history="1">
              <w:r w:rsidRPr="00797FFE">
                <w:rPr>
                  <w:rFonts w:ascii="Arial" w:eastAsia="Calibri" w:hAnsi="Arial" w:cs="Arial"/>
                  <w:color w:val="0563C1"/>
                  <w:kern w:val="2"/>
                  <w:sz w:val="20"/>
                  <w:szCs w:val="20"/>
                  <w:u w:val="single"/>
                </w:rPr>
                <w:t>67.</w:t>
              </w:r>
            </w:hyperlink>
          </w:p>
        </w:tc>
        <w:tc>
          <w:tcPr>
            <w:tcW w:w="7284" w:type="dxa"/>
            <w:shd w:val="clear" w:color="auto" w:fill="FAFAFA"/>
            <w:tcMar>
              <w:top w:w="45" w:type="dxa"/>
              <w:left w:w="150" w:type="dxa"/>
              <w:bottom w:w="45" w:type="dxa"/>
              <w:right w:w="150" w:type="dxa"/>
            </w:tcMar>
            <w:vAlign w:val="center"/>
            <w:hideMark/>
          </w:tcPr>
          <w:p w14:paraId="4E2296F5" w14:textId="77777777" w:rsidR="00DE6CA5" w:rsidRPr="00797FFE" w:rsidRDefault="00DE6CA5" w:rsidP="00F16742">
            <w:pPr>
              <w:jc w:val="center"/>
              <w:rPr>
                <w:rFonts w:ascii="Arial" w:eastAsia="Calibri" w:hAnsi="Arial" w:cs="Arial"/>
                <w:kern w:val="2"/>
                <w:sz w:val="20"/>
                <w:szCs w:val="20"/>
              </w:rPr>
            </w:pPr>
            <w:hyperlink r:id="rId153" w:history="1">
              <w:r w:rsidRPr="00797FFE">
                <w:rPr>
                  <w:rFonts w:ascii="Arial" w:eastAsia="Calibri" w:hAnsi="Arial" w:cs="Arial"/>
                  <w:color w:val="0563C1"/>
                  <w:kern w:val="2"/>
                  <w:sz w:val="20"/>
                  <w:szCs w:val="20"/>
                  <w:u w:val="single"/>
                </w:rPr>
                <w:t xml:space="preserve">FRIZERSKI SALON SPARKLE, obrt za frizerske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Danijela </w:t>
              </w:r>
              <w:proofErr w:type="spellStart"/>
              <w:r w:rsidRPr="00797FFE">
                <w:rPr>
                  <w:rFonts w:ascii="Arial" w:eastAsia="Calibri" w:hAnsi="Arial" w:cs="Arial"/>
                  <w:color w:val="0563C1"/>
                  <w:kern w:val="2"/>
                  <w:sz w:val="20"/>
                  <w:szCs w:val="20"/>
                  <w:u w:val="single"/>
                </w:rPr>
                <w:t>Čargonja</w:t>
              </w:r>
              <w:proofErr w:type="spellEnd"/>
              <w:r w:rsidRPr="00797FFE">
                <w:rPr>
                  <w:rFonts w:ascii="Arial" w:eastAsia="Calibri" w:hAnsi="Arial" w:cs="Arial"/>
                  <w:color w:val="0563C1"/>
                  <w:kern w:val="2"/>
                  <w:sz w:val="20"/>
                  <w:szCs w:val="20"/>
                  <w:u w:val="single"/>
                </w:rPr>
                <w:t>, Dražice, Planinska 25</w:t>
              </w:r>
            </w:hyperlink>
          </w:p>
        </w:tc>
      </w:tr>
      <w:tr w:rsidR="00DE6CA5" w:rsidRPr="00797FFE" w14:paraId="2642E70E" w14:textId="77777777" w:rsidTr="00F16742">
        <w:trPr>
          <w:jc w:val="center"/>
        </w:trPr>
        <w:tc>
          <w:tcPr>
            <w:tcW w:w="691" w:type="dxa"/>
            <w:shd w:val="clear" w:color="auto" w:fill="FAFAFA"/>
            <w:tcMar>
              <w:top w:w="45" w:type="dxa"/>
              <w:left w:w="150" w:type="dxa"/>
              <w:bottom w:w="45" w:type="dxa"/>
              <w:right w:w="150" w:type="dxa"/>
            </w:tcMar>
            <w:vAlign w:val="center"/>
            <w:hideMark/>
          </w:tcPr>
          <w:p w14:paraId="24689B26" w14:textId="77777777" w:rsidR="00DE6CA5" w:rsidRPr="00797FFE" w:rsidRDefault="00DE6CA5" w:rsidP="00F16742">
            <w:pPr>
              <w:jc w:val="center"/>
              <w:rPr>
                <w:rFonts w:ascii="Arial" w:eastAsia="Calibri" w:hAnsi="Arial" w:cs="Arial"/>
                <w:kern w:val="2"/>
                <w:sz w:val="20"/>
                <w:szCs w:val="20"/>
              </w:rPr>
            </w:pPr>
            <w:hyperlink r:id="rId154" w:history="1">
              <w:r w:rsidRPr="00797FFE">
                <w:rPr>
                  <w:rFonts w:ascii="Arial" w:eastAsia="Calibri" w:hAnsi="Arial" w:cs="Arial"/>
                  <w:color w:val="0563C1"/>
                  <w:kern w:val="2"/>
                  <w:sz w:val="20"/>
                  <w:szCs w:val="20"/>
                  <w:u w:val="single"/>
                </w:rPr>
                <w:t>68.</w:t>
              </w:r>
            </w:hyperlink>
          </w:p>
        </w:tc>
        <w:tc>
          <w:tcPr>
            <w:tcW w:w="7284" w:type="dxa"/>
            <w:shd w:val="clear" w:color="auto" w:fill="FAFAFA"/>
            <w:tcMar>
              <w:top w:w="45" w:type="dxa"/>
              <w:left w:w="150" w:type="dxa"/>
              <w:bottom w:w="45" w:type="dxa"/>
              <w:right w:w="150" w:type="dxa"/>
            </w:tcMar>
            <w:vAlign w:val="center"/>
            <w:hideMark/>
          </w:tcPr>
          <w:p w14:paraId="5C14D52C" w14:textId="77777777" w:rsidR="00DE6CA5" w:rsidRPr="00797FFE" w:rsidRDefault="00DE6CA5" w:rsidP="00F16742">
            <w:pPr>
              <w:jc w:val="center"/>
              <w:rPr>
                <w:rFonts w:ascii="Arial" w:eastAsia="Calibri" w:hAnsi="Arial" w:cs="Arial"/>
                <w:kern w:val="2"/>
                <w:sz w:val="20"/>
                <w:szCs w:val="20"/>
              </w:rPr>
            </w:pPr>
            <w:hyperlink r:id="rId155" w:history="1">
              <w:r w:rsidRPr="00797FFE">
                <w:rPr>
                  <w:rFonts w:ascii="Arial" w:eastAsia="Calibri" w:hAnsi="Arial" w:cs="Arial"/>
                  <w:color w:val="0563C1"/>
                  <w:kern w:val="2"/>
                  <w:sz w:val="20"/>
                  <w:szCs w:val="20"/>
                  <w:u w:val="single"/>
                </w:rPr>
                <w:t xml:space="preserve">FRIZERSKI STUDIO MAGICAL TOUCH, OBRT ZA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IVONA MOHORIĆ, PODHUM, PODHUM 121/2</w:t>
              </w:r>
            </w:hyperlink>
          </w:p>
        </w:tc>
      </w:tr>
      <w:tr w:rsidR="00DE6CA5" w:rsidRPr="00797FFE" w14:paraId="6C95C88A" w14:textId="77777777" w:rsidTr="00F16742">
        <w:trPr>
          <w:jc w:val="center"/>
        </w:trPr>
        <w:tc>
          <w:tcPr>
            <w:tcW w:w="691" w:type="dxa"/>
            <w:shd w:val="clear" w:color="auto" w:fill="FAFAFA"/>
            <w:tcMar>
              <w:top w:w="45" w:type="dxa"/>
              <w:left w:w="150" w:type="dxa"/>
              <w:bottom w:w="45" w:type="dxa"/>
              <w:right w:w="150" w:type="dxa"/>
            </w:tcMar>
            <w:vAlign w:val="center"/>
            <w:hideMark/>
          </w:tcPr>
          <w:p w14:paraId="6FA6D767" w14:textId="77777777" w:rsidR="00DE6CA5" w:rsidRPr="00797FFE" w:rsidRDefault="00DE6CA5" w:rsidP="00F16742">
            <w:pPr>
              <w:jc w:val="center"/>
              <w:rPr>
                <w:rFonts w:ascii="Arial" w:eastAsia="Calibri" w:hAnsi="Arial" w:cs="Arial"/>
                <w:kern w:val="2"/>
                <w:sz w:val="20"/>
                <w:szCs w:val="20"/>
              </w:rPr>
            </w:pPr>
            <w:hyperlink r:id="rId156" w:history="1">
              <w:r w:rsidRPr="00797FFE">
                <w:rPr>
                  <w:rFonts w:ascii="Arial" w:eastAsia="Calibri" w:hAnsi="Arial" w:cs="Arial"/>
                  <w:color w:val="0563C1"/>
                  <w:kern w:val="2"/>
                  <w:sz w:val="20"/>
                  <w:szCs w:val="20"/>
                  <w:u w:val="single"/>
                </w:rPr>
                <w:t>69.</w:t>
              </w:r>
            </w:hyperlink>
          </w:p>
        </w:tc>
        <w:tc>
          <w:tcPr>
            <w:tcW w:w="7284" w:type="dxa"/>
            <w:shd w:val="clear" w:color="auto" w:fill="FAFAFA"/>
            <w:tcMar>
              <w:top w:w="45" w:type="dxa"/>
              <w:left w:w="150" w:type="dxa"/>
              <w:bottom w:w="45" w:type="dxa"/>
              <w:right w:w="150" w:type="dxa"/>
            </w:tcMar>
            <w:vAlign w:val="center"/>
            <w:hideMark/>
          </w:tcPr>
          <w:p w14:paraId="6EA28A05" w14:textId="77777777" w:rsidR="00DE6CA5" w:rsidRPr="00797FFE" w:rsidRDefault="00DE6CA5" w:rsidP="00F16742">
            <w:pPr>
              <w:jc w:val="center"/>
              <w:rPr>
                <w:rFonts w:ascii="Arial" w:eastAsia="Calibri" w:hAnsi="Arial" w:cs="Arial"/>
                <w:kern w:val="2"/>
                <w:sz w:val="20"/>
                <w:szCs w:val="20"/>
              </w:rPr>
            </w:pPr>
            <w:hyperlink r:id="rId157" w:history="1">
              <w:r w:rsidRPr="00797FFE">
                <w:rPr>
                  <w:rFonts w:ascii="Arial" w:eastAsia="Calibri" w:hAnsi="Arial" w:cs="Arial"/>
                  <w:color w:val="0563C1"/>
                  <w:kern w:val="2"/>
                  <w:sz w:val="20"/>
                  <w:szCs w:val="20"/>
                  <w:u w:val="single"/>
                </w:rPr>
                <w:t xml:space="preserve">GLL, OBRT ZA PROIZVODNJU I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MATIJA MARŠANIĆ, JELENJE, BRNELIĆI, BRNELIĆI 28</w:t>
              </w:r>
            </w:hyperlink>
          </w:p>
        </w:tc>
      </w:tr>
      <w:tr w:rsidR="00DE6CA5" w:rsidRPr="00797FFE" w14:paraId="20BC5285" w14:textId="77777777" w:rsidTr="00F16742">
        <w:trPr>
          <w:jc w:val="center"/>
        </w:trPr>
        <w:tc>
          <w:tcPr>
            <w:tcW w:w="691" w:type="dxa"/>
            <w:shd w:val="clear" w:color="auto" w:fill="FAFAFA"/>
            <w:tcMar>
              <w:top w:w="45" w:type="dxa"/>
              <w:left w:w="150" w:type="dxa"/>
              <w:bottom w:w="45" w:type="dxa"/>
              <w:right w:w="150" w:type="dxa"/>
            </w:tcMar>
            <w:vAlign w:val="center"/>
            <w:hideMark/>
          </w:tcPr>
          <w:p w14:paraId="493B5789" w14:textId="77777777" w:rsidR="00DE6CA5" w:rsidRPr="00797FFE" w:rsidRDefault="00DE6CA5" w:rsidP="00F16742">
            <w:pPr>
              <w:jc w:val="center"/>
              <w:rPr>
                <w:rFonts w:ascii="Arial" w:eastAsia="Calibri" w:hAnsi="Arial" w:cs="Arial"/>
                <w:kern w:val="2"/>
                <w:sz w:val="20"/>
                <w:szCs w:val="20"/>
              </w:rPr>
            </w:pPr>
            <w:hyperlink r:id="rId158" w:history="1">
              <w:r w:rsidRPr="00797FFE">
                <w:rPr>
                  <w:rFonts w:ascii="Arial" w:eastAsia="Calibri" w:hAnsi="Arial" w:cs="Arial"/>
                  <w:color w:val="0563C1"/>
                  <w:kern w:val="2"/>
                  <w:sz w:val="20"/>
                  <w:szCs w:val="20"/>
                  <w:u w:val="single"/>
                </w:rPr>
                <w:t>70.</w:t>
              </w:r>
            </w:hyperlink>
          </w:p>
        </w:tc>
        <w:tc>
          <w:tcPr>
            <w:tcW w:w="7284" w:type="dxa"/>
            <w:shd w:val="clear" w:color="auto" w:fill="FAFAFA"/>
            <w:tcMar>
              <w:top w:w="45" w:type="dxa"/>
              <w:left w:w="150" w:type="dxa"/>
              <w:bottom w:w="45" w:type="dxa"/>
              <w:right w:w="150" w:type="dxa"/>
            </w:tcMar>
            <w:vAlign w:val="center"/>
            <w:hideMark/>
          </w:tcPr>
          <w:p w14:paraId="0499F0EC" w14:textId="77777777" w:rsidR="00DE6CA5" w:rsidRPr="00797FFE" w:rsidRDefault="00DE6CA5" w:rsidP="00F16742">
            <w:pPr>
              <w:jc w:val="center"/>
              <w:rPr>
                <w:rFonts w:ascii="Arial" w:eastAsia="Calibri" w:hAnsi="Arial" w:cs="Arial"/>
                <w:kern w:val="2"/>
                <w:sz w:val="20"/>
                <w:szCs w:val="20"/>
              </w:rPr>
            </w:pPr>
            <w:hyperlink r:id="rId159" w:history="1">
              <w:r w:rsidRPr="00797FFE">
                <w:rPr>
                  <w:rFonts w:ascii="Arial" w:eastAsia="Calibri" w:hAnsi="Arial" w:cs="Arial"/>
                  <w:color w:val="0563C1"/>
                  <w:kern w:val="2"/>
                  <w:sz w:val="20"/>
                  <w:szCs w:val="20"/>
                  <w:u w:val="single"/>
                </w:rPr>
                <w:t xml:space="preserve">GRAĐEVINSKI OBRT "ARĐENT",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XHEVDET SOKOLI, DRAŽICE, PULIPOJE 18 A</w:t>
              </w:r>
            </w:hyperlink>
          </w:p>
        </w:tc>
      </w:tr>
      <w:tr w:rsidR="00DE6CA5" w:rsidRPr="00797FFE" w14:paraId="4E2B107E" w14:textId="77777777" w:rsidTr="00F16742">
        <w:trPr>
          <w:jc w:val="center"/>
        </w:trPr>
        <w:tc>
          <w:tcPr>
            <w:tcW w:w="691" w:type="dxa"/>
            <w:shd w:val="clear" w:color="auto" w:fill="FAFAFA"/>
            <w:tcMar>
              <w:top w:w="45" w:type="dxa"/>
              <w:left w:w="150" w:type="dxa"/>
              <w:bottom w:w="45" w:type="dxa"/>
              <w:right w:w="150" w:type="dxa"/>
            </w:tcMar>
            <w:vAlign w:val="center"/>
            <w:hideMark/>
          </w:tcPr>
          <w:p w14:paraId="73B68869" w14:textId="77777777" w:rsidR="00DE6CA5" w:rsidRPr="00797FFE" w:rsidRDefault="00DE6CA5" w:rsidP="00F16742">
            <w:pPr>
              <w:jc w:val="center"/>
              <w:rPr>
                <w:rFonts w:ascii="Arial" w:eastAsia="Calibri" w:hAnsi="Arial" w:cs="Arial"/>
                <w:kern w:val="2"/>
                <w:sz w:val="20"/>
                <w:szCs w:val="20"/>
              </w:rPr>
            </w:pPr>
            <w:hyperlink r:id="rId160" w:history="1">
              <w:r w:rsidRPr="00797FFE">
                <w:rPr>
                  <w:rFonts w:ascii="Arial" w:eastAsia="Calibri" w:hAnsi="Arial" w:cs="Arial"/>
                  <w:color w:val="0563C1"/>
                  <w:kern w:val="2"/>
                  <w:sz w:val="20"/>
                  <w:szCs w:val="20"/>
                  <w:u w:val="single"/>
                </w:rPr>
                <w:t>71.</w:t>
              </w:r>
            </w:hyperlink>
          </w:p>
        </w:tc>
        <w:tc>
          <w:tcPr>
            <w:tcW w:w="7284" w:type="dxa"/>
            <w:shd w:val="clear" w:color="auto" w:fill="FAFAFA"/>
            <w:tcMar>
              <w:top w:w="45" w:type="dxa"/>
              <w:left w:w="150" w:type="dxa"/>
              <w:bottom w:w="45" w:type="dxa"/>
              <w:right w:w="150" w:type="dxa"/>
            </w:tcMar>
            <w:vAlign w:val="center"/>
            <w:hideMark/>
          </w:tcPr>
          <w:p w14:paraId="3C9C2B04" w14:textId="77777777" w:rsidR="00DE6CA5" w:rsidRPr="00797FFE" w:rsidRDefault="00DE6CA5" w:rsidP="00F16742">
            <w:pPr>
              <w:jc w:val="center"/>
              <w:rPr>
                <w:rFonts w:ascii="Arial" w:eastAsia="Calibri" w:hAnsi="Arial" w:cs="Arial"/>
                <w:kern w:val="2"/>
                <w:sz w:val="20"/>
                <w:szCs w:val="20"/>
              </w:rPr>
            </w:pPr>
            <w:hyperlink r:id="rId161" w:history="1">
              <w:r w:rsidRPr="00797FFE">
                <w:rPr>
                  <w:rFonts w:ascii="Arial" w:eastAsia="Calibri" w:hAnsi="Arial" w:cs="Arial"/>
                  <w:color w:val="0563C1"/>
                  <w:kern w:val="2"/>
                  <w:sz w:val="20"/>
                  <w:szCs w:val="20"/>
                  <w:u w:val="single"/>
                </w:rPr>
                <w:t>GRAĐEVINSKI OBRT "BRKA", VL. DAMIR KOVAČIĆ, DRAŽICE, JELENJE 2</w:t>
              </w:r>
            </w:hyperlink>
          </w:p>
        </w:tc>
      </w:tr>
      <w:tr w:rsidR="00DE6CA5" w:rsidRPr="00797FFE" w14:paraId="4BF8AA33" w14:textId="77777777" w:rsidTr="00F16742">
        <w:trPr>
          <w:jc w:val="center"/>
        </w:trPr>
        <w:tc>
          <w:tcPr>
            <w:tcW w:w="691" w:type="dxa"/>
            <w:shd w:val="clear" w:color="auto" w:fill="FAFAFA"/>
            <w:tcMar>
              <w:top w:w="45" w:type="dxa"/>
              <w:left w:w="150" w:type="dxa"/>
              <w:bottom w:w="45" w:type="dxa"/>
              <w:right w:w="150" w:type="dxa"/>
            </w:tcMar>
            <w:vAlign w:val="center"/>
            <w:hideMark/>
          </w:tcPr>
          <w:p w14:paraId="65249C05" w14:textId="77777777" w:rsidR="00DE6CA5" w:rsidRPr="00797FFE" w:rsidRDefault="00DE6CA5" w:rsidP="00F16742">
            <w:pPr>
              <w:jc w:val="center"/>
              <w:rPr>
                <w:rFonts w:ascii="Arial" w:eastAsia="Calibri" w:hAnsi="Arial" w:cs="Arial"/>
                <w:kern w:val="2"/>
                <w:sz w:val="20"/>
                <w:szCs w:val="20"/>
              </w:rPr>
            </w:pPr>
            <w:hyperlink r:id="rId162" w:history="1">
              <w:r w:rsidRPr="00797FFE">
                <w:rPr>
                  <w:rFonts w:ascii="Arial" w:eastAsia="Calibri" w:hAnsi="Arial" w:cs="Arial"/>
                  <w:color w:val="0563C1"/>
                  <w:kern w:val="2"/>
                  <w:sz w:val="20"/>
                  <w:szCs w:val="20"/>
                  <w:u w:val="single"/>
                </w:rPr>
                <w:t>72.</w:t>
              </w:r>
            </w:hyperlink>
          </w:p>
        </w:tc>
        <w:tc>
          <w:tcPr>
            <w:tcW w:w="7284" w:type="dxa"/>
            <w:shd w:val="clear" w:color="auto" w:fill="FAFAFA"/>
            <w:tcMar>
              <w:top w:w="45" w:type="dxa"/>
              <w:left w:w="150" w:type="dxa"/>
              <w:bottom w:w="45" w:type="dxa"/>
              <w:right w:w="150" w:type="dxa"/>
            </w:tcMar>
            <w:vAlign w:val="center"/>
            <w:hideMark/>
          </w:tcPr>
          <w:p w14:paraId="48825B62" w14:textId="77777777" w:rsidR="00DE6CA5" w:rsidRPr="00797FFE" w:rsidRDefault="00DE6CA5" w:rsidP="00F16742">
            <w:pPr>
              <w:jc w:val="center"/>
              <w:rPr>
                <w:rFonts w:ascii="Arial" w:eastAsia="Calibri" w:hAnsi="Arial" w:cs="Arial"/>
                <w:kern w:val="2"/>
                <w:sz w:val="20"/>
                <w:szCs w:val="20"/>
              </w:rPr>
            </w:pPr>
            <w:hyperlink r:id="rId163" w:history="1">
              <w:r w:rsidRPr="00797FFE">
                <w:rPr>
                  <w:rFonts w:ascii="Arial" w:eastAsia="Calibri" w:hAnsi="Arial" w:cs="Arial"/>
                  <w:color w:val="0563C1"/>
                  <w:kern w:val="2"/>
                  <w:sz w:val="20"/>
                  <w:szCs w:val="20"/>
                  <w:u w:val="single"/>
                </w:rPr>
                <w:t xml:space="preserve">GROBNIK ADVENTURE, OBRT ZA NAJAM QUADOVA,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IVANA ŠIPUŠ, JELENJE, JELENJE 122</w:t>
              </w:r>
            </w:hyperlink>
          </w:p>
        </w:tc>
      </w:tr>
      <w:tr w:rsidR="00DE6CA5" w:rsidRPr="00797FFE" w14:paraId="07E9BDDE" w14:textId="77777777" w:rsidTr="00F16742">
        <w:trPr>
          <w:jc w:val="center"/>
        </w:trPr>
        <w:tc>
          <w:tcPr>
            <w:tcW w:w="691" w:type="dxa"/>
            <w:shd w:val="clear" w:color="auto" w:fill="FAFAFA"/>
            <w:tcMar>
              <w:top w:w="45" w:type="dxa"/>
              <w:left w:w="150" w:type="dxa"/>
              <w:bottom w:w="45" w:type="dxa"/>
              <w:right w:w="150" w:type="dxa"/>
            </w:tcMar>
            <w:vAlign w:val="center"/>
            <w:hideMark/>
          </w:tcPr>
          <w:p w14:paraId="1DA63A13" w14:textId="77777777" w:rsidR="00DE6CA5" w:rsidRPr="00797FFE" w:rsidRDefault="00DE6CA5" w:rsidP="00F16742">
            <w:pPr>
              <w:jc w:val="center"/>
              <w:rPr>
                <w:rFonts w:ascii="Arial" w:eastAsia="Calibri" w:hAnsi="Arial" w:cs="Arial"/>
                <w:kern w:val="2"/>
                <w:sz w:val="20"/>
                <w:szCs w:val="20"/>
              </w:rPr>
            </w:pPr>
            <w:hyperlink r:id="rId164" w:history="1">
              <w:r w:rsidRPr="00797FFE">
                <w:rPr>
                  <w:rFonts w:ascii="Arial" w:eastAsia="Calibri" w:hAnsi="Arial" w:cs="Arial"/>
                  <w:color w:val="0563C1"/>
                  <w:kern w:val="2"/>
                  <w:sz w:val="20"/>
                  <w:szCs w:val="20"/>
                  <w:u w:val="single"/>
                </w:rPr>
                <w:t>73.</w:t>
              </w:r>
            </w:hyperlink>
          </w:p>
        </w:tc>
        <w:tc>
          <w:tcPr>
            <w:tcW w:w="7284" w:type="dxa"/>
            <w:shd w:val="clear" w:color="auto" w:fill="FAFAFA"/>
            <w:tcMar>
              <w:top w:w="45" w:type="dxa"/>
              <w:left w:w="150" w:type="dxa"/>
              <w:bottom w:w="45" w:type="dxa"/>
              <w:right w:w="150" w:type="dxa"/>
            </w:tcMar>
            <w:vAlign w:val="center"/>
            <w:hideMark/>
          </w:tcPr>
          <w:p w14:paraId="0D0EB2B0" w14:textId="77777777" w:rsidR="00DE6CA5" w:rsidRPr="00797FFE" w:rsidRDefault="00DE6CA5" w:rsidP="00F16742">
            <w:pPr>
              <w:jc w:val="center"/>
              <w:rPr>
                <w:rFonts w:ascii="Arial" w:eastAsia="Calibri" w:hAnsi="Arial" w:cs="Arial"/>
                <w:kern w:val="2"/>
                <w:sz w:val="20"/>
                <w:szCs w:val="20"/>
              </w:rPr>
            </w:pPr>
            <w:hyperlink r:id="rId165" w:history="1">
              <w:r w:rsidRPr="00797FFE">
                <w:rPr>
                  <w:rFonts w:ascii="Arial" w:eastAsia="Calibri" w:hAnsi="Arial" w:cs="Arial"/>
                  <w:color w:val="0563C1"/>
                  <w:kern w:val="2"/>
                  <w:sz w:val="20"/>
                  <w:szCs w:val="20"/>
                  <w:u w:val="single"/>
                </w:rPr>
                <w:t xml:space="preserve">GUMARKO, OBRT ZA VULKANIZERSKE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MARKO BRNELIĆ, JELENJE, ŠKOLSKA 12</w:t>
              </w:r>
            </w:hyperlink>
          </w:p>
        </w:tc>
      </w:tr>
      <w:tr w:rsidR="00DE6CA5" w:rsidRPr="00797FFE" w14:paraId="43E09FE3" w14:textId="77777777" w:rsidTr="00F16742">
        <w:trPr>
          <w:jc w:val="center"/>
        </w:trPr>
        <w:tc>
          <w:tcPr>
            <w:tcW w:w="691" w:type="dxa"/>
            <w:shd w:val="clear" w:color="auto" w:fill="FAFAFA"/>
            <w:tcMar>
              <w:top w:w="45" w:type="dxa"/>
              <w:left w:w="150" w:type="dxa"/>
              <w:bottom w:w="45" w:type="dxa"/>
              <w:right w:w="150" w:type="dxa"/>
            </w:tcMar>
            <w:vAlign w:val="center"/>
            <w:hideMark/>
          </w:tcPr>
          <w:p w14:paraId="2D259C68" w14:textId="77777777" w:rsidR="00DE6CA5" w:rsidRPr="00797FFE" w:rsidRDefault="00DE6CA5" w:rsidP="00F16742">
            <w:pPr>
              <w:jc w:val="center"/>
              <w:rPr>
                <w:rFonts w:ascii="Arial" w:eastAsia="Calibri" w:hAnsi="Arial" w:cs="Arial"/>
                <w:kern w:val="2"/>
                <w:sz w:val="20"/>
                <w:szCs w:val="20"/>
              </w:rPr>
            </w:pPr>
            <w:hyperlink r:id="rId166" w:history="1">
              <w:r w:rsidRPr="00797FFE">
                <w:rPr>
                  <w:rFonts w:ascii="Arial" w:eastAsia="Calibri" w:hAnsi="Arial" w:cs="Arial"/>
                  <w:color w:val="0563C1"/>
                  <w:kern w:val="2"/>
                  <w:sz w:val="20"/>
                  <w:szCs w:val="20"/>
                  <w:u w:val="single"/>
                </w:rPr>
                <w:t>74.</w:t>
              </w:r>
            </w:hyperlink>
          </w:p>
        </w:tc>
        <w:tc>
          <w:tcPr>
            <w:tcW w:w="7284" w:type="dxa"/>
            <w:shd w:val="clear" w:color="auto" w:fill="FAFAFA"/>
            <w:tcMar>
              <w:top w:w="45" w:type="dxa"/>
              <w:left w:w="150" w:type="dxa"/>
              <w:bottom w:w="45" w:type="dxa"/>
              <w:right w:w="150" w:type="dxa"/>
            </w:tcMar>
            <w:vAlign w:val="center"/>
            <w:hideMark/>
          </w:tcPr>
          <w:p w14:paraId="16EE0272" w14:textId="77777777" w:rsidR="00DE6CA5" w:rsidRPr="00797FFE" w:rsidRDefault="00DE6CA5" w:rsidP="00F16742">
            <w:pPr>
              <w:jc w:val="center"/>
              <w:rPr>
                <w:rFonts w:ascii="Arial" w:eastAsia="Calibri" w:hAnsi="Arial" w:cs="Arial"/>
                <w:kern w:val="2"/>
                <w:sz w:val="20"/>
                <w:szCs w:val="20"/>
              </w:rPr>
            </w:pPr>
            <w:hyperlink r:id="rId167" w:history="1">
              <w:proofErr w:type="spellStart"/>
              <w:r w:rsidRPr="00797FFE">
                <w:rPr>
                  <w:rFonts w:ascii="Arial" w:eastAsia="Calibri" w:hAnsi="Arial" w:cs="Arial"/>
                  <w:color w:val="0563C1"/>
                  <w:kern w:val="2"/>
                  <w:sz w:val="20"/>
                  <w:szCs w:val="20"/>
                  <w:u w:val="single"/>
                </w:rPr>
                <w:t>Happy</w:t>
              </w:r>
              <w:proofErr w:type="spellEnd"/>
              <w:r w:rsidRPr="00797FFE">
                <w:rPr>
                  <w:rFonts w:ascii="Arial" w:eastAsia="Calibri" w:hAnsi="Arial" w:cs="Arial"/>
                  <w:color w:val="0563C1"/>
                  <w:kern w:val="2"/>
                  <w:sz w:val="20"/>
                  <w:szCs w:val="20"/>
                  <w:u w:val="single"/>
                </w:rPr>
                <w:t xml:space="preserve"> </w:t>
              </w:r>
              <w:proofErr w:type="spellStart"/>
              <w:r w:rsidRPr="00797FFE">
                <w:rPr>
                  <w:rFonts w:ascii="Arial" w:eastAsia="Calibri" w:hAnsi="Arial" w:cs="Arial"/>
                  <w:color w:val="0563C1"/>
                  <w:kern w:val="2"/>
                  <w:sz w:val="20"/>
                  <w:szCs w:val="20"/>
                  <w:u w:val="single"/>
                </w:rPr>
                <w:t>cleaners</w:t>
              </w:r>
              <w:proofErr w:type="spellEnd"/>
              <w:r w:rsidRPr="00797FFE">
                <w:rPr>
                  <w:rFonts w:ascii="Arial" w:eastAsia="Calibri" w:hAnsi="Arial" w:cs="Arial"/>
                  <w:color w:val="0563C1"/>
                  <w:kern w:val="2"/>
                  <w:sz w:val="20"/>
                  <w:szCs w:val="20"/>
                  <w:u w:val="single"/>
                </w:rPr>
                <w:t xml:space="preserve">, obrt za čišćenje,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Žarko </w:t>
              </w:r>
              <w:proofErr w:type="spellStart"/>
              <w:r w:rsidRPr="00797FFE">
                <w:rPr>
                  <w:rFonts w:ascii="Arial" w:eastAsia="Calibri" w:hAnsi="Arial" w:cs="Arial"/>
                  <w:color w:val="0563C1"/>
                  <w:kern w:val="2"/>
                  <w:sz w:val="20"/>
                  <w:szCs w:val="20"/>
                  <w:u w:val="single"/>
                </w:rPr>
                <w:t>Bezina</w:t>
              </w:r>
              <w:proofErr w:type="spellEnd"/>
              <w:r w:rsidRPr="00797FFE">
                <w:rPr>
                  <w:rFonts w:ascii="Arial" w:eastAsia="Calibri" w:hAnsi="Arial" w:cs="Arial"/>
                  <w:color w:val="0563C1"/>
                  <w:kern w:val="2"/>
                  <w:sz w:val="20"/>
                  <w:szCs w:val="20"/>
                  <w:u w:val="single"/>
                </w:rPr>
                <w:t>, Dražice, Stolac 18</w:t>
              </w:r>
            </w:hyperlink>
          </w:p>
        </w:tc>
      </w:tr>
      <w:tr w:rsidR="00DE6CA5" w:rsidRPr="00797FFE" w14:paraId="1E1B2887" w14:textId="77777777" w:rsidTr="00F16742">
        <w:trPr>
          <w:jc w:val="center"/>
        </w:trPr>
        <w:tc>
          <w:tcPr>
            <w:tcW w:w="691" w:type="dxa"/>
            <w:shd w:val="clear" w:color="auto" w:fill="FAFAFA"/>
            <w:tcMar>
              <w:top w:w="45" w:type="dxa"/>
              <w:left w:w="150" w:type="dxa"/>
              <w:bottom w:w="45" w:type="dxa"/>
              <w:right w:w="150" w:type="dxa"/>
            </w:tcMar>
            <w:vAlign w:val="center"/>
            <w:hideMark/>
          </w:tcPr>
          <w:p w14:paraId="1B62A474" w14:textId="77777777" w:rsidR="00DE6CA5" w:rsidRPr="00797FFE" w:rsidRDefault="00DE6CA5" w:rsidP="00F16742">
            <w:pPr>
              <w:jc w:val="center"/>
              <w:rPr>
                <w:rFonts w:ascii="Arial" w:eastAsia="Calibri" w:hAnsi="Arial" w:cs="Arial"/>
                <w:kern w:val="2"/>
                <w:sz w:val="20"/>
                <w:szCs w:val="20"/>
              </w:rPr>
            </w:pPr>
            <w:hyperlink r:id="rId168" w:history="1">
              <w:r w:rsidRPr="00797FFE">
                <w:rPr>
                  <w:rFonts w:ascii="Arial" w:eastAsia="Calibri" w:hAnsi="Arial" w:cs="Arial"/>
                  <w:color w:val="0563C1"/>
                  <w:kern w:val="2"/>
                  <w:sz w:val="20"/>
                  <w:szCs w:val="20"/>
                  <w:u w:val="single"/>
                </w:rPr>
                <w:t>75.</w:t>
              </w:r>
            </w:hyperlink>
          </w:p>
        </w:tc>
        <w:tc>
          <w:tcPr>
            <w:tcW w:w="7284" w:type="dxa"/>
            <w:shd w:val="clear" w:color="auto" w:fill="FAFAFA"/>
            <w:tcMar>
              <w:top w:w="45" w:type="dxa"/>
              <w:left w:w="150" w:type="dxa"/>
              <w:bottom w:w="45" w:type="dxa"/>
              <w:right w:w="150" w:type="dxa"/>
            </w:tcMar>
            <w:vAlign w:val="center"/>
            <w:hideMark/>
          </w:tcPr>
          <w:p w14:paraId="324BB994" w14:textId="77777777" w:rsidR="00DE6CA5" w:rsidRPr="00797FFE" w:rsidRDefault="00DE6CA5" w:rsidP="00F16742">
            <w:pPr>
              <w:jc w:val="center"/>
              <w:rPr>
                <w:rFonts w:ascii="Arial" w:eastAsia="Calibri" w:hAnsi="Arial" w:cs="Arial"/>
                <w:kern w:val="2"/>
                <w:sz w:val="20"/>
                <w:szCs w:val="20"/>
              </w:rPr>
            </w:pPr>
            <w:hyperlink r:id="rId169" w:history="1">
              <w:r w:rsidRPr="00797FFE">
                <w:rPr>
                  <w:rFonts w:ascii="Arial" w:eastAsia="Calibri" w:hAnsi="Arial" w:cs="Arial"/>
                  <w:color w:val="0563C1"/>
                  <w:kern w:val="2"/>
                  <w:sz w:val="20"/>
                  <w:szCs w:val="20"/>
                  <w:u w:val="single"/>
                </w:rPr>
                <w:t>HAPPY, OBRT ZA USLUGE, VL.NATAŠA BEZINA, DRAŽICE, STOLAC 18</w:t>
              </w:r>
            </w:hyperlink>
          </w:p>
        </w:tc>
      </w:tr>
      <w:tr w:rsidR="00DE6CA5" w:rsidRPr="00797FFE" w14:paraId="77EB8C48" w14:textId="77777777" w:rsidTr="00F16742">
        <w:trPr>
          <w:jc w:val="center"/>
        </w:trPr>
        <w:tc>
          <w:tcPr>
            <w:tcW w:w="691" w:type="dxa"/>
            <w:shd w:val="clear" w:color="auto" w:fill="FAFAFA"/>
            <w:tcMar>
              <w:top w:w="45" w:type="dxa"/>
              <w:left w:w="150" w:type="dxa"/>
              <w:bottom w:w="45" w:type="dxa"/>
              <w:right w:w="150" w:type="dxa"/>
            </w:tcMar>
            <w:vAlign w:val="center"/>
            <w:hideMark/>
          </w:tcPr>
          <w:p w14:paraId="12EE7AA5" w14:textId="77777777" w:rsidR="00DE6CA5" w:rsidRPr="00797FFE" w:rsidRDefault="00DE6CA5" w:rsidP="00F16742">
            <w:pPr>
              <w:jc w:val="center"/>
              <w:rPr>
                <w:rFonts w:ascii="Arial" w:eastAsia="Calibri" w:hAnsi="Arial" w:cs="Arial"/>
                <w:kern w:val="2"/>
                <w:sz w:val="20"/>
                <w:szCs w:val="20"/>
              </w:rPr>
            </w:pPr>
            <w:hyperlink r:id="rId170" w:history="1">
              <w:r w:rsidRPr="00797FFE">
                <w:rPr>
                  <w:rFonts w:ascii="Arial" w:eastAsia="Calibri" w:hAnsi="Arial" w:cs="Arial"/>
                  <w:color w:val="0563C1"/>
                  <w:kern w:val="2"/>
                  <w:sz w:val="20"/>
                  <w:szCs w:val="20"/>
                  <w:u w:val="single"/>
                </w:rPr>
                <w:t>76.</w:t>
              </w:r>
            </w:hyperlink>
          </w:p>
        </w:tc>
        <w:tc>
          <w:tcPr>
            <w:tcW w:w="7284" w:type="dxa"/>
            <w:shd w:val="clear" w:color="auto" w:fill="FAFAFA"/>
            <w:tcMar>
              <w:top w:w="45" w:type="dxa"/>
              <w:left w:w="150" w:type="dxa"/>
              <w:bottom w:w="45" w:type="dxa"/>
              <w:right w:w="150" w:type="dxa"/>
            </w:tcMar>
            <w:vAlign w:val="center"/>
            <w:hideMark/>
          </w:tcPr>
          <w:p w14:paraId="61E3B6E0" w14:textId="77777777" w:rsidR="00DE6CA5" w:rsidRPr="00797FFE" w:rsidRDefault="00DE6CA5" w:rsidP="00F16742">
            <w:pPr>
              <w:jc w:val="center"/>
              <w:rPr>
                <w:rFonts w:ascii="Arial" w:eastAsia="Calibri" w:hAnsi="Arial" w:cs="Arial"/>
                <w:kern w:val="2"/>
                <w:sz w:val="20"/>
                <w:szCs w:val="20"/>
              </w:rPr>
            </w:pPr>
            <w:hyperlink r:id="rId171" w:history="1">
              <w:r w:rsidRPr="00797FFE">
                <w:rPr>
                  <w:rFonts w:ascii="Arial" w:eastAsia="Calibri" w:hAnsi="Arial" w:cs="Arial"/>
                  <w:color w:val="0563C1"/>
                  <w:kern w:val="2"/>
                  <w:sz w:val="20"/>
                  <w:szCs w:val="20"/>
                  <w:u w:val="single"/>
                </w:rPr>
                <w:t xml:space="preserve">HB ADAPTACIJE, OBRT ZA ZAVRŠNE GRAĐEVINSKE RADOVE,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HRVOJE BRNELIĆ, DRAŽICE, MILAŠI 13</w:t>
              </w:r>
            </w:hyperlink>
          </w:p>
        </w:tc>
      </w:tr>
      <w:tr w:rsidR="00DE6CA5" w:rsidRPr="00797FFE" w14:paraId="648A99DB" w14:textId="77777777" w:rsidTr="00F16742">
        <w:trPr>
          <w:jc w:val="center"/>
        </w:trPr>
        <w:tc>
          <w:tcPr>
            <w:tcW w:w="691" w:type="dxa"/>
            <w:shd w:val="clear" w:color="auto" w:fill="FAFAFA"/>
            <w:tcMar>
              <w:top w:w="45" w:type="dxa"/>
              <w:left w:w="150" w:type="dxa"/>
              <w:bottom w:w="45" w:type="dxa"/>
              <w:right w:w="150" w:type="dxa"/>
            </w:tcMar>
            <w:vAlign w:val="center"/>
            <w:hideMark/>
          </w:tcPr>
          <w:p w14:paraId="2271AF5A" w14:textId="77777777" w:rsidR="00DE6CA5" w:rsidRPr="00797FFE" w:rsidRDefault="00DE6CA5" w:rsidP="00F16742">
            <w:pPr>
              <w:jc w:val="center"/>
              <w:rPr>
                <w:rFonts w:ascii="Arial" w:eastAsia="Calibri" w:hAnsi="Arial" w:cs="Arial"/>
                <w:kern w:val="2"/>
                <w:sz w:val="20"/>
                <w:szCs w:val="20"/>
              </w:rPr>
            </w:pPr>
            <w:hyperlink r:id="rId172" w:history="1">
              <w:r w:rsidRPr="00797FFE">
                <w:rPr>
                  <w:rFonts w:ascii="Arial" w:eastAsia="Calibri" w:hAnsi="Arial" w:cs="Arial"/>
                  <w:color w:val="0563C1"/>
                  <w:kern w:val="2"/>
                  <w:sz w:val="20"/>
                  <w:szCs w:val="20"/>
                  <w:u w:val="single"/>
                </w:rPr>
                <w:t>77.</w:t>
              </w:r>
            </w:hyperlink>
          </w:p>
        </w:tc>
        <w:tc>
          <w:tcPr>
            <w:tcW w:w="7284" w:type="dxa"/>
            <w:shd w:val="clear" w:color="auto" w:fill="FAFAFA"/>
            <w:tcMar>
              <w:top w:w="45" w:type="dxa"/>
              <w:left w:w="150" w:type="dxa"/>
              <w:bottom w:w="45" w:type="dxa"/>
              <w:right w:w="150" w:type="dxa"/>
            </w:tcMar>
            <w:vAlign w:val="center"/>
            <w:hideMark/>
          </w:tcPr>
          <w:p w14:paraId="7E60D9A5" w14:textId="77777777" w:rsidR="00DE6CA5" w:rsidRPr="00797FFE" w:rsidRDefault="00DE6CA5" w:rsidP="00F16742">
            <w:pPr>
              <w:jc w:val="center"/>
              <w:rPr>
                <w:rFonts w:ascii="Arial" w:eastAsia="Calibri" w:hAnsi="Arial" w:cs="Arial"/>
                <w:kern w:val="2"/>
                <w:sz w:val="20"/>
                <w:szCs w:val="20"/>
              </w:rPr>
            </w:pPr>
            <w:hyperlink r:id="rId173" w:history="1">
              <w:r w:rsidRPr="00797FFE">
                <w:rPr>
                  <w:rFonts w:ascii="Arial" w:eastAsia="Calibri" w:hAnsi="Arial" w:cs="Arial"/>
                  <w:color w:val="0563C1"/>
                  <w:kern w:val="2"/>
                  <w:sz w:val="20"/>
                  <w:szCs w:val="20"/>
                  <w:u w:val="single"/>
                </w:rPr>
                <w:t xml:space="preserve">HG INSTALACIJE, OBRT ZA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ĐINO HERLJEVIĆ, JELENJE, KUKULJANI 41 A</w:t>
              </w:r>
            </w:hyperlink>
          </w:p>
        </w:tc>
      </w:tr>
      <w:tr w:rsidR="00DE6CA5" w:rsidRPr="00797FFE" w14:paraId="78639019" w14:textId="77777777" w:rsidTr="00F16742">
        <w:trPr>
          <w:jc w:val="center"/>
        </w:trPr>
        <w:tc>
          <w:tcPr>
            <w:tcW w:w="691" w:type="dxa"/>
            <w:shd w:val="clear" w:color="auto" w:fill="FAFAFA"/>
            <w:tcMar>
              <w:top w:w="45" w:type="dxa"/>
              <w:left w:w="150" w:type="dxa"/>
              <w:bottom w:w="45" w:type="dxa"/>
              <w:right w:w="150" w:type="dxa"/>
            </w:tcMar>
            <w:vAlign w:val="center"/>
            <w:hideMark/>
          </w:tcPr>
          <w:p w14:paraId="343D5DC5" w14:textId="77777777" w:rsidR="00DE6CA5" w:rsidRPr="00797FFE" w:rsidRDefault="00DE6CA5" w:rsidP="00F16742">
            <w:pPr>
              <w:jc w:val="center"/>
              <w:rPr>
                <w:rFonts w:ascii="Arial" w:eastAsia="Calibri" w:hAnsi="Arial" w:cs="Arial"/>
                <w:kern w:val="2"/>
                <w:sz w:val="20"/>
                <w:szCs w:val="20"/>
              </w:rPr>
            </w:pPr>
            <w:hyperlink r:id="rId174" w:history="1">
              <w:r w:rsidRPr="00797FFE">
                <w:rPr>
                  <w:rFonts w:ascii="Arial" w:eastAsia="Calibri" w:hAnsi="Arial" w:cs="Arial"/>
                  <w:color w:val="0563C1"/>
                  <w:kern w:val="2"/>
                  <w:sz w:val="20"/>
                  <w:szCs w:val="20"/>
                  <w:u w:val="single"/>
                </w:rPr>
                <w:t>78.</w:t>
              </w:r>
            </w:hyperlink>
          </w:p>
        </w:tc>
        <w:tc>
          <w:tcPr>
            <w:tcW w:w="7284" w:type="dxa"/>
            <w:shd w:val="clear" w:color="auto" w:fill="FAFAFA"/>
            <w:tcMar>
              <w:top w:w="45" w:type="dxa"/>
              <w:left w:w="150" w:type="dxa"/>
              <w:bottom w:w="45" w:type="dxa"/>
              <w:right w:w="150" w:type="dxa"/>
            </w:tcMar>
            <w:vAlign w:val="center"/>
            <w:hideMark/>
          </w:tcPr>
          <w:p w14:paraId="31432808" w14:textId="77777777" w:rsidR="00DE6CA5" w:rsidRPr="00797FFE" w:rsidRDefault="00DE6CA5" w:rsidP="00F16742">
            <w:pPr>
              <w:jc w:val="center"/>
              <w:rPr>
                <w:rFonts w:ascii="Arial" w:eastAsia="Calibri" w:hAnsi="Arial" w:cs="Arial"/>
                <w:kern w:val="2"/>
                <w:sz w:val="20"/>
                <w:szCs w:val="20"/>
              </w:rPr>
            </w:pPr>
            <w:hyperlink r:id="rId175" w:history="1">
              <w:r w:rsidRPr="00797FFE">
                <w:rPr>
                  <w:rFonts w:ascii="Arial" w:eastAsia="Calibri" w:hAnsi="Arial" w:cs="Arial"/>
                  <w:color w:val="0563C1"/>
                  <w:kern w:val="2"/>
                  <w:sz w:val="20"/>
                  <w:szCs w:val="20"/>
                  <w:u w:val="single"/>
                </w:rPr>
                <w:t xml:space="preserve">HYDROTEAM RIJEKA, OBRT ZA VODOINSTALATERSKE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IVAN KRAMARIĆ, RIJEKA, PODHUM, PODHUM 134</w:t>
              </w:r>
            </w:hyperlink>
          </w:p>
        </w:tc>
      </w:tr>
      <w:tr w:rsidR="00DE6CA5" w:rsidRPr="00797FFE" w14:paraId="3D45EEC2" w14:textId="77777777" w:rsidTr="00F16742">
        <w:trPr>
          <w:jc w:val="center"/>
        </w:trPr>
        <w:tc>
          <w:tcPr>
            <w:tcW w:w="691" w:type="dxa"/>
            <w:shd w:val="clear" w:color="auto" w:fill="FAFAFA"/>
            <w:tcMar>
              <w:top w:w="45" w:type="dxa"/>
              <w:left w:w="150" w:type="dxa"/>
              <w:bottom w:w="45" w:type="dxa"/>
              <w:right w:w="150" w:type="dxa"/>
            </w:tcMar>
            <w:vAlign w:val="center"/>
            <w:hideMark/>
          </w:tcPr>
          <w:p w14:paraId="1E9BFD14" w14:textId="77777777" w:rsidR="00DE6CA5" w:rsidRPr="00797FFE" w:rsidRDefault="00DE6CA5" w:rsidP="00F16742">
            <w:pPr>
              <w:jc w:val="center"/>
              <w:rPr>
                <w:rFonts w:ascii="Arial" w:eastAsia="Calibri" w:hAnsi="Arial" w:cs="Arial"/>
                <w:kern w:val="2"/>
                <w:sz w:val="20"/>
                <w:szCs w:val="20"/>
              </w:rPr>
            </w:pPr>
            <w:hyperlink r:id="rId176" w:history="1">
              <w:r w:rsidRPr="00797FFE">
                <w:rPr>
                  <w:rFonts w:ascii="Arial" w:eastAsia="Calibri" w:hAnsi="Arial" w:cs="Arial"/>
                  <w:color w:val="0563C1"/>
                  <w:kern w:val="2"/>
                  <w:sz w:val="20"/>
                  <w:szCs w:val="20"/>
                  <w:u w:val="single"/>
                </w:rPr>
                <w:t>79.</w:t>
              </w:r>
            </w:hyperlink>
          </w:p>
        </w:tc>
        <w:tc>
          <w:tcPr>
            <w:tcW w:w="7284" w:type="dxa"/>
            <w:shd w:val="clear" w:color="auto" w:fill="FAFAFA"/>
            <w:tcMar>
              <w:top w:w="45" w:type="dxa"/>
              <w:left w:w="150" w:type="dxa"/>
              <w:bottom w:w="45" w:type="dxa"/>
              <w:right w:w="150" w:type="dxa"/>
            </w:tcMar>
            <w:vAlign w:val="center"/>
            <w:hideMark/>
          </w:tcPr>
          <w:p w14:paraId="6148B49E" w14:textId="77777777" w:rsidR="00DE6CA5" w:rsidRPr="00797FFE" w:rsidRDefault="00DE6CA5" w:rsidP="00F16742">
            <w:pPr>
              <w:jc w:val="center"/>
              <w:rPr>
                <w:rFonts w:ascii="Arial" w:eastAsia="Calibri" w:hAnsi="Arial" w:cs="Arial"/>
                <w:kern w:val="2"/>
                <w:sz w:val="20"/>
                <w:szCs w:val="20"/>
              </w:rPr>
            </w:pPr>
            <w:hyperlink r:id="rId177" w:history="1">
              <w:r w:rsidRPr="00797FFE">
                <w:rPr>
                  <w:rFonts w:ascii="Arial" w:eastAsia="Calibri" w:hAnsi="Arial" w:cs="Arial"/>
                  <w:color w:val="0563C1"/>
                  <w:kern w:val="2"/>
                  <w:sz w:val="20"/>
                  <w:szCs w:val="20"/>
                  <w:u w:val="single"/>
                </w:rPr>
                <w:t xml:space="preserve">"IDA"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ANĐA ROŽIĆ, RIJEKA, JELENJE, PODHUM 89/A</w:t>
              </w:r>
            </w:hyperlink>
          </w:p>
        </w:tc>
      </w:tr>
      <w:tr w:rsidR="00DE6CA5" w:rsidRPr="00797FFE" w14:paraId="029C3553" w14:textId="77777777" w:rsidTr="00F16742">
        <w:trPr>
          <w:jc w:val="center"/>
        </w:trPr>
        <w:tc>
          <w:tcPr>
            <w:tcW w:w="691" w:type="dxa"/>
            <w:shd w:val="clear" w:color="auto" w:fill="FAFAFA"/>
            <w:tcMar>
              <w:top w:w="45" w:type="dxa"/>
              <w:left w:w="150" w:type="dxa"/>
              <w:bottom w:w="45" w:type="dxa"/>
              <w:right w:w="150" w:type="dxa"/>
            </w:tcMar>
            <w:vAlign w:val="center"/>
            <w:hideMark/>
          </w:tcPr>
          <w:p w14:paraId="3EE56EC1" w14:textId="77777777" w:rsidR="00DE6CA5" w:rsidRPr="00797FFE" w:rsidRDefault="00DE6CA5" w:rsidP="00F16742">
            <w:pPr>
              <w:jc w:val="center"/>
              <w:rPr>
                <w:rFonts w:ascii="Arial" w:eastAsia="Calibri" w:hAnsi="Arial" w:cs="Arial"/>
                <w:kern w:val="2"/>
                <w:sz w:val="20"/>
                <w:szCs w:val="20"/>
              </w:rPr>
            </w:pPr>
            <w:hyperlink r:id="rId178" w:history="1">
              <w:r w:rsidRPr="00797FFE">
                <w:rPr>
                  <w:rFonts w:ascii="Arial" w:eastAsia="Calibri" w:hAnsi="Arial" w:cs="Arial"/>
                  <w:color w:val="0563C1"/>
                  <w:kern w:val="2"/>
                  <w:sz w:val="20"/>
                  <w:szCs w:val="20"/>
                  <w:u w:val="single"/>
                </w:rPr>
                <w:t>80.</w:t>
              </w:r>
            </w:hyperlink>
          </w:p>
        </w:tc>
        <w:tc>
          <w:tcPr>
            <w:tcW w:w="7284" w:type="dxa"/>
            <w:shd w:val="clear" w:color="auto" w:fill="FAFAFA"/>
            <w:tcMar>
              <w:top w:w="45" w:type="dxa"/>
              <w:left w:w="150" w:type="dxa"/>
              <w:bottom w:w="45" w:type="dxa"/>
              <w:right w:w="150" w:type="dxa"/>
            </w:tcMar>
            <w:vAlign w:val="center"/>
            <w:hideMark/>
          </w:tcPr>
          <w:p w14:paraId="02D6B9A2" w14:textId="77777777" w:rsidR="00DE6CA5" w:rsidRPr="00797FFE" w:rsidRDefault="00DE6CA5" w:rsidP="00F16742">
            <w:pPr>
              <w:jc w:val="center"/>
              <w:rPr>
                <w:rFonts w:ascii="Arial" w:eastAsia="Calibri" w:hAnsi="Arial" w:cs="Arial"/>
                <w:kern w:val="2"/>
                <w:sz w:val="20"/>
                <w:szCs w:val="20"/>
              </w:rPr>
            </w:pPr>
            <w:hyperlink r:id="rId179" w:history="1">
              <w:r w:rsidRPr="00797FFE">
                <w:rPr>
                  <w:rFonts w:ascii="Arial" w:eastAsia="Calibri" w:hAnsi="Arial" w:cs="Arial"/>
                  <w:color w:val="0563C1"/>
                  <w:kern w:val="2"/>
                  <w:sz w:val="20"/>
                  <w:szCs w:val="20"/>
                  <w:u w:val="single"/>
                </w:rPr>
                <w:t xml:space="preserve">I.G. KERAMIKA, OBRT ZA POSTAVLJANJE PODNIH I ZIDNIH OBLOGA,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IVAN GRABAR, PODHUM, PODHUM 107</w:t>
              </w:r>
            </w:hyperlink>
          </w:p>
        </w:tc>
      </w:tr>
      <w:tr w:rsidR="00DE6CA5" w:rsidRPr="00797FFE" w14:paraId="65BB22C0" w14:textId="77777777" w:rsidTr="00F16742">
        <w:trPr>
          <w:jc w:val="center"/>
        </w:trPr>
        <w:tc>
          <w:tcPr>
            <w:tcW w:w="691" w:type="dxa"/>
            <w:shd w:val="clear" w:color="auto" w:fill="FAFAFA"/>
            <w:tcMar>
              <w:top w:w="45" w:type="dxa"/>
              <w:left w:w="150" w:type="dxa"/>
              <w:bottom w:w="45" w:type="dxa"/>
              <w:right w:w="150" w:type="dxa"/>
            </w:tcMar>
            <w:vAlign w:val="center"/>
            <w:hideMark/>
          </w:tcPr>
          <w:p w14:paraId="3DB670D8" w14:textId="77777777" w:rsidR="00DE6CA5" w:rsidRPr="00797FFE" w:rsidRDefault="00DE6CA5" w:rsidP="00F16742">
            <w:pPr>
              <w:jc w:val="center"/>
              <w:rPr>
                <w:rFonts w:ascii="Arial" w:eastAsia="Calibri" w:hAnsi="Arial" w:cs="Arial"/>
                <w:kern w:val="2"/>
                <w:sz w:val="20"/>
                <w:szCs w:val="20"/>
              </w:rPr>
            </w:pPr>
            <w:hyperlink r:id="rId180" w:history="1">
              <w:r w:rsidRPr="00797FFE">
                <w:rPr>
                  <w:rFonts w:ascii="Arial" w:eastAsia="Calibri" w:hAnsi="Arial" w:cs="Arial"/>
                  <w:color w:val="0563C1"/>
                  <w:kern w:val="2"/>
                  <w:sz w:val="20"/>
                  <w:szCs w:val="20"/>
                  <w:u w:val="single"/>
                </w:rPr>
                <w:t>81.</w:t>
              </w:r>
            </w:hyperlink>
          </w:p>
        </w:tc>
        <w:tc>
          <w:tcPr>
            <w:tcW w:w="7284" w:type="dxa"/>
            <w:shd w:val="clear" w:color="auto" w:fill="FAFAFA"/>
            <w:tcMar>
              <w:top w:w="45" w:type="dxa"/>
              <w:left w:w="150" w:type="dxa"/>
              <w:bottom w:w="45" w:type="dxa"/>
              <w:right w:w="150" w:type="dxa"/>
            </w:tcMar>
            <w:vAlign w:val="center"/>
            <w:hideMark/>
          </w:tcPr>
          <w:p w14:paraId="1B13E815" w14:textId="77777777" w:rsidR="00DE6CA5" w:rsidRPr="00797FFE" w:rsidRDefault="00DE6CA5" w:rsidP="00F16742">
            <w:pPr>
              <w:jc w:val="center"/>
              <w:rPr>
                <w:rFonts w:ascii="Arial" w:eastAsia="Calibri" w:hAnsi="Arial" w:cs="Arial"/>
                <w:kern w:val="2"/>
                <w:sz w:val="20"/>
                <w:szCs w:val="20"/>
              </w:rPr>
            </w:pPr>
            <w:hyperlink r:id="rId181" w:history="1">
              <w:r w:rsidRPr="00797FFE">
                <w:rPr>
                  <w:rFonts w:ascii="Arial" w:eastAsia="Calibri" w:hAnsi="Arial" w:cs="Arial"/>
                  <w:color w:val="0563C1"/>
                  <w:kern w:val="2"/>
                  <w:sz w:val="20"/>
                  <w:szCs w:val="20"/>
                  <w:u w:val="single"/>
                </w:rPr>
                <w:t xml:space="preserve">IL Salon, obrt za obavljanje frizerskih usluga,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w:t>
              </w:r>
              <w:proofErr w:type="spellStart"/>
              <w:r w:rsidRPr="00797FFE">
                <w:rPr>
                  <w:rFonts w:ascii="Arial" w:eastAsia="Calibri" w:hAnsi="Arial" w:cs="Arial"/>
                  <w:color w:val="0563C1"/>
                  <w:kern w:val="2"/>
                  <w:sz w:val="20"/>
                  <w:szCs w:val="20"/>
                  <w:u w:val="single"/>
                </w:rPr>
                <w:t>Ileana</w:t>
              </w:r>
              <w:proofErr w:type="spellEnd"/>
              <w:r w:rsidRPr="00797FFE">
                <w:rPr>
                  <w:rFonts w:ascii="Arial" w:eastAsia="Calibri" w:hAnsi="Arial" w:cs="Arial"/>
                  <w:color w:val="0563C1"/>
                  <w:kern w:val="2"/>
                  <w:sz w:val="20"/>
                  <w:szCs w:val="20"/>
                  <w:u w:val="single"/>
                </w:rPr>
                <w:t xml:space="preserve"> Balaban, Dražice, Obrovac 4</w:t>
              </w:r>
            </w:hyperlink>
          </w:p>
        </w:tc>
      </w:tr>
      <w:tr w:rsidR="00DE6CA5" w:rsidRPr="00797FFE" w14:paraId="5A81DD96" w14:textId="77777777" w:rsidTr="00F16742">
        <w:trPr>
          <w:jc w:val="center"/>
        </w:trPr>
        <w:tc>
          <w:tcPr>
            <w:tcW w:w="691" w:type="dxa"/>
            <w:shd w:val="clear" w:color="auto" w:fill="FAFAFA"/>
            <w:tcMar>
              <w:top w:w="45" w:type="dxa"/>
              <w:left w:w="150" w:type="dxa"/>
              <w:bottom w:w="45" w:type="dxa"/>
              <w:right w:w="150" w:type="dxa"/>
            </w:tcMar>
            <w:vAlign w:val="center"/>
            <w:hideMark/>
          </w:tcPr>
          <w:p w14:paraId="573117A2" w14:textId="77777777" w:rsidR="00DE6CA5" w:rsidRPr="00797FFE" w:rsidRDefault="00DE6CA5" w:rsidP="00F16742">
            <w:pPr>
              <w:jc w:val="center"/>
              <w:rPr>
                <w:rFonts w:ascii="Arial" w:eastAsia="Calibri" w:hAnsi="Arial" w:cs="Arial"/>
                <w:kern w:val="2"/>
                <w:sz w:val="20"/>
                <w:szCs w:val="20"/>
              </w:rPr>
            </w:pPr>
            <w:hyperlink r:id="rId182" w:history="1">
              <w:r w:rsidRPr="00797FFE">
                <w:rPr>
                  <w:rFonts w:ascii="Arial" w:eastAsia="Calibri" w:hAnsi="Arial" w:cs="Arial"/>
                  <w:color w:val="0563C1"/>
                  <w:kern w:val="2"/>
                  <w:sz w:val="20"/>
                  <w:szCs w:val="20"/>
                  <w:u w:val="single"/>
                </w:rPr>
                <w:t>82.</w:t>
              </w:r>
            </w:hyperlink>
          </w:p>
        </w:tc>
        <w:tc>
          <w:tcPr>
            <w:tcW w:w="7284" w:type="dxa"/>
            <w:shd w:val="clear" w:color="auto" w:fill="FAFAFA"/>
            <w:tcMar>
              <w:top w:w="45" w:type="dxa"/>
              <w:left w:w="150" w:type="dxa"/>
              <w:bottom w:w="45" w:type="dxa"/>
              <w:right w:w="150" w:type="dxa"/>
            </w:tcMar>
            <w:vAlign w:val="center"/>
            <w:hideMark/>
          </w:tcPr>
          <w:p w14:paraId="116493AC" w14:textId="77777777" w:rsidR="00DE6CA5" w:rsidRPr="00797FFE" w:rsidRDefault="00DE6CA5" w:rsidP="00F16742">
            <w:pPr>
              <w:jc w:val="center"/>
              <w:rPr>
                <w:rFonts w:ascii="Arial" w:eastAsia="Calibri" w:hAnsi="Arial" w:cs="Arial"/>
                <w:kern w:val="2"/>
                <w:sz w:val="20"/>
                <w:szCs w:val="20"/>
              </w:rPr>
            </w:pPr>
            <w:hyperlink r:id="rId183" w:history="1">
              <w:r w:rsidRPr="00797FFE">
                <w:rPr>
                  <w:rFonts w:ascii="Arial" w:eastAsia="Calibri" w:hAnsi="Arial" w:cs="Arial"/>
                  <w:color w:val="0563C1"/>
                  <w:kern w:val="2"/>
                  <w:sz w:val="20"/>
                  <w:szCs w:val="20"/>
                  <w:u w:val="single"/>
                </w:rPr>
                <w:t>ISKOPI TOMI,OBRT ZA GRAĐEVINSKE ISKOPE VL.TOMI RADETIĆ ,DRAŽICE ,PODRTI 11</w:t>
              </w:r>
            </w:hyperlink>
          </w:p>
        </w:tc>
      </w:tr>
      <w:tr w:rsidR="00DE6CA5" w:rsidRPr="00797FFE" w14:paraId="70CEB747" w14:textId="77777777" w:rsidTr="00F16742">
        <w:trPr>
          <w:jc w:val="center"/>
        </w:trPr>
        <w:tc>
          <w:tcPr>
            <w:tcW w:w="691" w:type="dxa"/>
            <w:shd w:val="clear" w:color="auto" w:fill="FAFAFA"/>
            <w:tcMar>
              <w:top w:w="45" w:type="dxa"/>
              <w:left w:w="150" w:type="dxa"/>
              <w:bottom w:w="45" w:type="dxa"/>
              <w:right w:w="150" w:type="dxa"/>
            </w:tcMar>
            <w:vAlign w:val="center"/>
            <w:hideMark/>
          </w:tcPr>
          <w:p w14:paraId="431EB4DC" w14:textId="77777777" w:rsidR="00DE6CA5" w:rsidRPr="00797FFE" w:rsidRDefault="00DE6CA5" w:rsidP="00F16742">
            <w:pPr>
              <w:jc w:val="center"/>
              <w:rPr>
                <w:rFonts w:ascii="Arial" w:eastAsia="Calibri" w:hAnsi="Arial" w:cs="Arial"/>
                <w:kern w:val="2"/>
                <w:sz w:val="20"/>
                <w:szCs w:val="20"/>
              </w:rPr>
            </w:pPr>
            <w:hyperlink r:id="rId184" w:history="1">
              <w:r w:rsidRPr="00797FFE">
                <w:rPr>
                  <w:rFonts w:ascii="Arial" w:eastAsia="Calibri" w:hAnsi="Arial" w:cs="Arial"/>
                  <w:color w:val="0563C1"/>
                  <w:kern w:val="2"/>
                  <w:sz w:val="20"/>
                  <w:szCs w:val="20"/>
                  <w:u w:val="single"/>
                </w:rPr>
                <w:t>83.</w:t>
              </w:r>
            </w:hyperlink>
          </w:p>
        </w:tc>
        <w:tc>
          <w:tcPr>
            <w:tcW w:w="7284" w:type="dxa"/>
            <w:shd w:val="clear" w:color="auto" w:fill="FAFAFA"/>
            <w:tcMar>
              <w:top w:w="45" w:type="dxa"/>
              <w:left w:w="150" w:type="dxa"/>
              <w:bottom w:w="45" w:type="dxa"/>
              <w:right w:w="150" w:type="dxa"/>
            </w:tcMar>
            <w:vAlign w:val="center"/>
            <w:hideMark/>
          </w:tcPr>
          <w:p w14:paraId="0C0D2EF2" w14:textId="77777777" w:rsidR="00DE6CA5" w:rsidRPr="00797FFE" w:rsidRDefault="00DE6CA5" w:rsidP="00F16742">
            <w:pPr>
              <w:jc w:val="center"/>
              <w:rPr>
                <w:rFonts w:ascii="Arial" w:eastAsia="Calibri" w:hAnsi="Arial" w:cs="Arial"/>
                <w:kern w:val="2"/>
                <w:sz w:val="20"/>
                <w:szCs w:val="20"/>
              </w:rPr>
            </w:pPr>
            <w:hyperlink r:id="rId185" w:history="1">
              <w:r w:rsidRPr="00797FFE">
                <w:rPr>
                  <w:rFonts w:ascii="Arial" w:eastAsia="Calibri" w:hAnsi="Arial" w:cs="Arial"/>
                  <w:color w:val="0563C1"/>
                  <w:kern w:val="2"/>
                  <w:sz w:val="20"/>
                  <w:szCs w:val="20"/>
                  <w:u w:val="single"/>
                </w:rPr>
                <w:t>JURETIĆ,VODOINSTALATERSKI OBRT VL.RANKO JURETIĆ,JELENJE DRAŽICE,LOPAČA 10B</w:t>
              </w:r>
            </w:hyperlink>
          </w:p>
        </w:tc>
      </w:tr>
      <w:tr w:rsidR="00DE6CA5" w:rsidRPr="00797FFE" w14:paraId="4E77D90F" w14:textId="77777777" w:rsidTr="00F16742">
        <w:trPr>
          <w:jc w:val="center"/>
        </w:trPr>
        <w:tc>
          <w:tcPr>
            <w:tcW w:w="691" w:type="dxa"/>
            <w:shd w:val="clear" w:color="auto" w:fill="FAFAFA"/>
            <w:tcMar>
              <w:top w:w="45" w:type="dxa"/>
              <w:left w:w="150" w:type="dxa"/>
              <w:bottom w:w="45" w:type="dxa"/>
              <w:right w:w="150" w:type="dxa"/>
            </w:tcMar>
            <w:vAlign w:val="center"/>
            <w:hideMark/>
          </w:tcPr>
          <w:p w14:paraId="455A15EE" w14:textId="77777777" w:rsidR="00DE6CA5" w:rsidRPr="00797FFE" w:rsidRDefault="00DE6CA5" w:rsidP="00F16742">
            <w:pPr>
              <w:jc w:val="center"/>
              <w:rPr>
                <w:rFonts w:ascii="Arial" w:eastAsia="Calibri" w:hAnsi="Arial" w:cs="Arial"/>
                <w:kern w:val="2"/>
                <w:sz w:val="20"/>
                <w:szCs w:val="20"/>
              </w:rPr>
            </w:pPr>
            <w:hyperlink r:id="rId186" w:history="1">
              <w:r w:rsidRPr="00797FFE">
                <w:rPr>
                  <w:rFonts w:ascii="Arial" w:eastAsia="Calibri" w:hAnsi="Arial" w:cs="Arial"/>
                  <w:color w:val="0563C1"/>
                  <w:kern w:val="2"/>
                  <w:sz w:val="20"/>
                  <w:szCs w:val="20"/>
                  <w:u w:val="single"/>
                </w:rPr>
                <w:t>84.</w:t>
              </w:r>
            </w:hyperlink>
          </w:p>
        </w:tc>
        <w:tc>
          <w:tcPr>
            <w:tcW w:w="7284" w:type="dxa"/>
            <w:shd w:val="clear" w:color="auto" w:fill="FAFAFA"/>
            <w:tcMar>
              <w:top w:w="45" w:type="dxa"/>
              <w:left w:w="150" w:type="dxa"/>
              <w:bottom w:w="45" w:type="dxa"/>
              <w:right w:w="150" w:type="dxa"/>
            </w:tcMar>
            <w:vAlign w:val="center"/>
            <w:hideMark/>
          </w:tcPr>
          <w:p w14:paraId="2C081E1C" w14:textId="77777777" w:rsidR="00DE6CA5" w:rsidRPr="00797FFE" w:rsidRDefault="00DE6CA5" w:rsidP="00F16742">
            <w:pPr>
              <w:jc w:val="center"/>
              <w:rPr>
                <w:rFonts w:ascii="Arial" w:eastAsia="Calibri" w:hAnsi="Arial" w:cs="Arial"/>
                <w:kern w:val="2"/>
                <w:sz w:val="20"/>
                <w:szCs w:val="20"/>
              </w:rPr>
            </w:pPr>
            <w:hyperlink r:id="rId187" w:history="1">
              <w:r w:rsidRPr="00797FFE">
                <w:rPr>
                  <w:rFonts w:ascii="Arial" w:eastAsia="Calibri" w:hAnsi="Arial" w:cs="Arial"/>
                  <w:color w:val="0563C1"/>
                  <w:kern w:val="2"/>
                  <w:sz w:val="20"/>
                  <w:szCs w:val="20"/>
                  <w:u w:val="single"/>
                </w:rPr>
                <w:t xml:space="preserve">KATARINA BEAUTY ROOM, obrt za njegu i održavanje tijela,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Katarina Jović, Dražice, </w:t>
              </w:r>
              <w:proofErr w:type="spellStart"/>
              <w:r w:rsidRPr="00797FFE">
                <w:rPr>
                  <w:rFonts w:ascii="Arial" w:eastAsia="Calibri" w:hAnsi="Arial" w:cs="Arial"/>
                  <w:color w:val="0563C1"/>
                  <w:kern w:val="2"/>
                  <w:sz w:val="20"/>
                  <w:szCs w:val="20"/>
                  <w:u w:val="single"/>
                </w:rPr>
                <w:t>Ričinska</w:t>
              </w:r>
              <w:proofErr w:type="spellEnd"/>
              <w:r w:rsidRPr="00797FFE">
                <w:rPr>
                  <w:rFonts w:ascii="Arial" w:eastAsia="Calibri" w:hAnsi="Arial" w:cs="Arial"/>
                  <w:color w:val="0563C1"/>
                  <w:kern w:val="2"/>
                  <w:sz w:val="20"/>
                  <w:szCs w:val="20"/>
                  <w:u w:val="single"/>
                </w:rPr>
                <w:t xml:space="preserve"> 20</w:t>
              </w:r>
            </w:hyperlink>
          </w:p>
        </w:tc>
      </w:tr>
      <w:tr w:rsidR="00DE6CA5" w:rsidRPr="00797FFE" w14:paraId="65CBFA23" w14:textId="77777777" w:rsidTr="00F16742">
        <w:trPr>
          <w:jc w:val="center"/>
        </w:trPr>
        <w:tc>
          <w:tcPr>
            <w:tcW w:w="691" w:type="dxa"/>
            <w:shd w:val="clear" w:color="auto" w:fill="FAFAFA"/>
            <w:tcMar>
              <w:top w:w="45" w:type="dxa"/>
              <w:left w:w="150" w:type="dxa"/>
              <w:bottom w:w="45" w:type="dxa"/>
              <w:right w:w="150" w:type="dxa"/>
            </w:tcMar>
            <w:vAlign w:val="center"/>
            <w:hideMark/>
          </w:tcPr>
          <w:p w14:paraId="66CEF9D3" w14:textId="77777777" w:rsidR="00DE6CA5" w:rsidRPr="00797FFE" w:rsidRDefault="00DE6CA5" w:rsidP="00F16742">
            <w:pPr>
              <w:jc w:val="center"/>
              <w:rPr>
                <w:rFonts w:ascii="Arial" w:eastAsia="Calibri" w:hAnsi="Arial" w:cs="Arial"/>
                <w:kern w:val="2"/>
                <w:sz w:val="20"/>
                <w:szCs w:val="20"/>
              </w:rPr>
            </w:pPr>
            <w:hyperlink r:id="rId188" w:history="1">
              <w:r w:rsidRPr="00797FFE">
                <w:rPr>
                  <w:rFonts w:ascii="Arial" w:eastAsia="Calibri" w:hAnsi="Arial" w:cs="Arial"/>
                  <w:color w:val="0563C1"/>
                  <w:kern w:val="2"/>
                  <w:sz w:val="20"/>
                  <w:szCs w:val="20"/>
                  <w:u w:val="single"/>
                </w:rPr>
                <w:t>85.</w:t>
              </w:r>
            </w:hyperlink>
          </w:p>
        </w:tc>
        <w:tc>
          <w:tcPr>
            <w:tcW w:w="7284" w:type="dxa"/>
            <w:shd w:val="clear" w:color="auto" w:fill="FAFAFA"/>
            <w:tcMar>
              <w:top w:w="45" w:type="dxa"/>
              <w:left w:w="150" w:type="dxa"/>
              <w:bottom w:w="45" w:type="dxa"/>
              <w:right w:w="150" w:type="dxa"/>
            </w:tcMar>
            <w:vAlign w:val="center"/>
            <w:hideMark/>
          </w:tcPr>
          <w:p w14:paraId="2D530AA4" w14:textId="77777777" w:rsidR="00DE6CA5" w:rsidRPr="00797FFE" w:rsidRDefault="00DE6CA5" w:rsidP="00F16742">
            <w:pPr>
              <w:jc w:val="center"/>
              <w:rPr>
                <w:rFonts w:ascii="Arial" w:eastAsia="Calibri" w:hAnsi="Arial" w:cs="Arial"/>
                <w:kern w:val="2"/>
                <w:sz w:val="20"/>
                <w:szCs w:val="20"/>
              </w:rPr>
            </w:pPr>
            <w:hyperlink r:id="rId189" w:history="1">
              <w:r w:rsidRPr="00797FFE">
                <w:rPr>
                  <w:rFonts w:ascii="Arial" w:eastAsia="Calibri" w:hAnsi="Arial" w:cs="Arial"/>
                  <w:color w:val="0563C1"/>
                  <w:kern w:val="2"/>
                  <w:sz w:val="20"/>
                  <w:szCs w:val="20"/>
                  <w:u w:val="single"/>
                </w:rPr>
                <w:t>KERAMIČARSKI OBRT "ERVIN", VL. ERVIN FRANOVIĆ, JELENJE, JELENJE 147</w:t>
              </w:r>
            </w:hyperlink>
          </w:p>
        </w:tc>
      </w:tr>
      <w:tr w:rsidR="00DE6CA5" w:rsidRPr="00797FFE" w14:paraId="4FBD271B" w14:textId="77777777" w:rsidTr="00F16742">
        <w:trPr>
          <w:jc w:val="center"/>
        </w:trPr>
        <w:tc>
          <w:tcPr>
            <w:tcW w:w="691" w:type="dxa"/>
            <w:shd w:val="clear" w:color="auto" w:fill="FAFAFA"/>
            <w:tcMar>
              <w:top w:w="45" w:type="dxa"/>
              <w:left w:w="150" w:type="dxa"/>
              <w:bottom w:w="45" w:type="dxa"/>
              <w:right w:w="150" w:type="dxa"/>
            </w:tcMar>
            <w:vAlign w:val="center"/>
            <w:hideMark/>
          </w:tcPr>
          <w:p w14:paraId="5D47F245" w14:textId="77777777" w:rsidR="00DE6CA5" w:rsidRPr="00797FFE" w:rsidRDefault="00DE6CA5" w:rsidP="00F16742">
            <w:pPr>
              <w:jc w:val="center"/>
              <w:rPr>
                <w:rFonts w:ascii="Arial" w:eastAsia="Calibri" w:hAnsi="Arial" w:cs="Arial"/>
                <w:kern w:val="2"/>
                <w:sz w:val="20"/>
                <w:szCs w:val="20"/>
              </w:rPr>
            </w:pPr>
            <w:hyperlink r:id="rId190" w:history="1">
              <w:r w:rsidRPr="00797FFE">
                <w:rPr>
                  <w:rFonts w:ascii="Arial" w:eastAsia="Calibri" w:hAnsi="Arial" w:cs="Arial"/>
                  <w:color w:val="0563C1"/>
                  <w:kern w:val="2"/>
                  <w:sz w:val="20"/>
                  <w:szCs w:val="20"/>
                  <w:u w:val="single"/>
                </w:rPr>
                <w:t>86.</w:t>
              </w:r>
            </w:hyperlink>
          </w:p>
        </w:tc>
        <w:tc>
          <w:tcPr>
            <w:tcW w:w="7284" w:type="dxa"/>
            <w:shd w:val="clear" w:color="auto" w:fill="FAFAFA"/>
            <w:tcMar>
              <w:top w:w="45" w:type="dxa"/>
              <w:left w:w="150" w:type="dxa"/>
              <w:bottom w:w="45" w:type="dxa"/>
              <w:right w:w="150" w:type="dxa"/>
            </w:tcMar>
            <w:vAlign w:val="center"/>
            <w:hideMark/>
          </w:tcPr>
          <w:p w14:paraId="2C262DF0" w14:textId="77777777" w:rsidR="00DE6CA5" w:rsidRPr="00797FFE" w:rsidRDefault="00DE6CA5" w:rsidP="00F16742">
            <w:pPr>
              <w:jc w:val="center"/>
              <w:rPr>
                <w:rFonts w:ascii="Arial" w:eastAsia="Calibri" w:hAnsi="Arial" w:cs="Arial"/>
                <w:kern w:val="2"/>
                <w:sz w:val="20"/>
                <w:szCs w:val="20"/>
              </w:rPr>
            </w:pPr>
            <w:hyperlink r:id="rId191" w:history="1">
              <w:r w:rsidRPr="00797FFE">
                <w:rPr>
                  <w:rFonts w:ascii="Arial" w:eastAsia="Calibri" w:hAnsi="Arial" w:cs="Arial"/>
                  <w:color w:val="0563C1"/>
                  <w:kern w:val="2"/>
                  <w:sz w:val="20"/>
                  <w:szCs w:val="20"/>
                  <w:u w:val="single"/>
                </w:rPr>
                <w:t>KERAMIKA BURA, OBRT ZA POLAGANJE PLOČICA, VL. BURA ALDEN, PODKILAVAC 108, JELENJE</w:t>
              </w:r>
            </w:hyperlink>
          </w:p>
        </w:tc>
      </w:tr>
      <w:tr w:rsidR="00DE6CA5" w:rsidRPr="00797FFE" w14:paraId="24D94DD5" w14:textId="77777777" w:rsidTr="00F16742">
        <w:trPr>
          <w:jc w:val="center"/>
        </w:trPr>
        <w:tc>
          <w:tcPr>
            <w:tcW w:w="691" w:type="dxa"/>
            <w:shd w:val="clear" w:color="auto" w:fill="FAFAFA"/>
            <w:tcMar>
              <w:top w:w="45" w:type="dxa"/>
              <w:left w:w="150" w:type="dxa"/>
              <w:bottom w:w="45" w:type="dxa"/>
              <w:right w:w="150" w:type="dxa"/>
            </w:tcMar>
            <w:vAlign w:val="center"/>
            <w:hideMark/>
          </w:tcPr>
          <w:p w14:paraId="26920543" w14:textId="77777777" w:rsidR="00DE6CA5" w:rsidRPr="00797FFE" w:rsidRDefault="00DE6CA5" w:rsidP="00F16742">
            <w:pPr>
              <w:jc w:val="center"/>
              <w:rPr>
                <w:rFonts w:ascii="Arial" w:eastAsia="Calibri" w:hAnsi="Arial" w:cs="Arial"/>
                <w:kern w:val="2"/>
                <w:sz w:val="20"/>
                <w:szCs w:val="20"/>
              </w:rPr>
            </w:pPr>
            <w:hyperlink r:id="rId192" w:history="1">
              <w:r w:rsidRPr="00797FFE">
                <w:rPr>
                  <w:rFonts w:ascii="Arial" w:eastAsia="Calibri" w:hAnsi="Arial" w:cs="Arial"/>
                  <w:color w:val="0563C1"/>
                  <w:kern w:val="2"/>
                  <w:sz w:val="20"/>
                  <w:szCs w:val="20"/>
                  <w:u w:val="single"/>
                </w:rPr>
                <w:t>87.</w:t>
              </w:r>
            </w:hyperlink>
          </w:p>
        </w:tc>
        <w:tc>
          <w:tcPr>
            <w:tcW w:w="7284" w:type="dxa"/>
            <w:shd w:val="clear" w:color="auto" w:fill="FAFAFA"/>
            <w:tcMar>
              <w:top w:w="45" w:type="dxa"/>
              <w:left w:w="150" w:type="dxa"/>
              <w:bottom w:w="45" w:type="dxa"/>
              <w:right w:w="150" w:type="dxa"/>
            </w:tcMar>
            <w:vAlign w:val="center"/>
            <w:hideMark/>
          </w:tcPr>
          <w:p w14:paraId="4AE095A2" w14:textId="77777777" w:rsidR="00DE6CA5" w:rsidRPr="00797FFE" w:rsidRDefault="00DE6CA5" w:rsidP="00F16742">
            <w:pPr>
              <w:jc w:val="center"/>
              <w:rPr>
                <w:rFonts w:ascii="Arial" w:eastAsia="Calibri" w:hAnsi="Arial" w:cs="Arial"/>
                <w:kern w:val="2"/>
                <w:sz w:val="20"/>
                <w:szCs w:val="20"/>
              </w:rPr>
            </w:pPr>
            <w:hyperlink r:id="rId193" w:history="1">
              <w:r w:rsidRPr="00797FFE">
                <w:rPr>
                  <w:rFonts w:ascii="Arial" w:eastAsia="Calibri" w:hAnsi="Arial" w:cs="Arial"/>
                  <w:color w:val="0563C1"/>
                  <w:kern w:val="2"/>
                  <w:sz w:val="20"/>
                  <w:szCs w:val="20"/>
                  <w:u w:val="single"/>
                </w:rPr>
                <w:t xml:space="preserve">KLIĆ, OBRT ZA CESTOVNI PRIJEVOZ ROBE,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DAMIR KLIĆ, JELENJE, DRAŽICE, ŠKOLSKA 16</w:t>
              </w:r>
            </w:hyperlink>
          </w:p>
        </w:tc>
      </w:tr>
      <w:tr w:rsidR="00DE6CA5" w:rsidRPr="00797FFE" w14:paraId="50EB8CE8" w14:textId="77777777" w:rsidTr="00F16742">
        <w:trPr>
          <w:jc w:val="center"/>
        </w:trPr>
        <w:tc>
          <w:tcPr>
            <w:tcW w:w="691" w:type="dxa"/>
            <w:shd w:val="clear" w:color="auto" w:fill="FAFAFA"/>
            <w:tcMar>
              <w:top w:w="45" w:type="dxa"/>
              <w:left w:w="150" w:type="dxa"/>
              <w:bottom w:w="45" w:type="dxa"/>
              <w:right w:w="150" w:type="dxa"/>
            </w:tcMar>
            <w:vAlign w:val="center"/>
            <w:hideMark/>
          </w:tcPr>
          <w:p w14:paraId="3F8BA006" w14:textId="77777777" w:rsidR="00DE6CA5" w:rsidRPr="00797FFE" w:rsidRDefault="00DE6CA5" w:rsidP="00F16742">
            <w:pPr>
              <w:jc w:val="center"/>
              <w:rPr>
                <w:rFonts w:ascii="Arial" w:eastAsia="Calibri" w:hAnsi="Arial" w:cs="Arial"/>
                <w:kern w:val="2"/>
                <w:sz w:val="20"/>
                <w:szCs w:val="20"/>
              </w:rPr>
            </w:pPr>
            <w:hyperlink r:id="rId194" w:history="1">
              <w:r w:rsidRPr="00797FFE">
                <w:rPr>
                  <w:rFonts w:ascii="Arial" w:eastAsia="Calibri" w:hAnsi="Arial" w:cs="Arial"/>
                  <w:color w:val="0563C1"/>
                  <w:kern w:val="2"/>
                  <w:sz w:val="20"/>
                  <w:szCs w:val="20"/>
                  <w:u w:val="single"/>
                </w:rPr>
                <w:t>88.</w:t>
              </w:r>
            </w:hyperlink>
          </w:p>
        </w:tc>
        <w:tc>
          <w:tcPr>
            <w:tcW w:w="7284" w:type="dxa"/>
            <w:shd w:val="clear" w:color="auto" w:fill="FAFAFA"/>
            <w:tcMar>
              <w:top w:w="45" w:type="dxa"/>
              <w:left w:w="150" w:type="dxa"/>
              <w:bottom w:w="45" w:type="dxa"/>
              <w:right w:w="150" w:type="dxa"/>
            </w:tcMar>
            <w:vAlign w:val="center"/>
            <w:hideMark/>
          </w:tcPr>
          <w:p w14:paraId="6A86D022" w14:textId="77777777" w:rsidR="00DE6CA5" w:rsidRPr="00797FFE" w:rsidRDefault="00DE6CA5" w:rsidP="00F16742">
            <w:pPr>
              <w:jc w:val="center"/>
              <w:rPr>
                <w:rFonts w:ascii="Arial" w:eastAsia="Calibri" w:hAnsi="Arial" w:cs="Arial"/>
                <w:kern w:val="2"/>
                <w:sz w:val="20"/>
                <w:szCs w:val="20"/>
              </w:rPr>
            </w:pPr>
            <w:hyperlink r:id="rId195" w:history="1">
              <w:proofErr w:type="spellStart"/>
              <w:r w:rsidRPr="00797FFE">
                <w:rPr>
                  <w:rFonts w:ascii="Arial" w:eastAsia="Calibri" w:hAnsi="Arial" w:cs="Arial"/>
                  <w:color w:val="0563C1"/>
                  <w:kern w:val="2"/>
                  <w:sz w:val="20"/>
                  <w:szCs w:val="20"/>
                  <w:u w:val="single"/>
                </w:rPr>
                <w:t>Kloie</w:t>
              </w:r>
              <w:proofErr w:type="spellEnd"/>
              <w:r w:rsidRPr="00797FFE">
                <w:rPr>
                  <w:rFonts w:ascii="Arial" w:eastAsia="Calibri" w:hAnsi="Arial" w:cs="Arial"/>
                  <w:color w:val="0563C1"/>
                  <w:kern w:val="2"/>
                  <w:sz w:val="20"/>
                  <w:szCs w:val="20"/>
                  <w:u w:val="single"/>
                </w:rPr>
                <w:t xml:space="preserve"> </w:t>
              </w:r>
              <w:proofErr w:type="spellStart"/>
              <w:r w:rsidRPr="00797FFE">
                <w:rPr>
                  <w:rFonts w:ascii="Arial" w:eastAsia="Calibri" w:hAnsi="Arial" w:cs="Arial"/>
                  <w:color w:val="0563C1"/>
                  <w:kern w:val="2"/>
                  <w:sz w:val="20"/>
                  <w:szCs w:val="20"/>
                  <w:u w:val="single"/>
                </w:rPr>
                <w:t>Lashes</w:t>
              </w:r>
              <w:proofErr w:type="spellEnd"/>
              <w:r w:rsidRPr="00797FFE">
                <w:rPr>
                  <w:rFonts w:ascii="Arial" w:eastAsia="Calibri" w:hAnsi="Arial" w:cs="Arial"/>
                  <w:color w:val="0563C1"/>
                  <w:kern w:val="2"/>
                  <w:sz w:val="20"/>
                  <w:szCs w:val="20"/>
                  <w:u w:val="single"/>
                </w:rPr>
                <w:t xml:space="preserve"> Design, obrt za uljepšavanje,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Klaudija Šikić, Jelenje, Podhum 118 B</w:t>
              </w:r>
            </w:hyperlink>
          </w:p>
        </w:tc>
      </w:tr>
      <w:tr w:rsidR="00DE6CA5" w:rsidRPr="00797FFE" w14:paraId="5A80DB8D" w14:textId="77777777" w:rsidTr="00F16742">
        <w:trPr>
          <w:jc w:val="center"/>
        </w:trPr>
        <w:tc>
          <w:tcPr>
            <w:tcW w:w="691" w:type="dxa"/>
            <w:shd w:val="clear" w:color="auto" w:fill="FAFAFA"/>
            <w:tcMar>
              <w:top w:w="45" w:type="dxa"/>
              <w:left w:w="150" w:type="dxa"/>
              <w:bottom w:w="45" w:type="dxa"/>
              <w:right w:w="150" w:type="dxa"/>
            </w:tcMar>
            <w:vAlign w:val="center"/>
            <w:hideMark/>
          </w:tcPr>
          <w:p w14:paraId="778970FA" w14:textId="77777777" w:rsidR="00DE6CA5" w:rsidRPr="00797FFE" w:rsidRDefault="00DE6CA5" w:rsidP="00F16742">
            <w:pPr>
              <w:jc w:val="center"/>
              <w:rPr>
                <w:rFonts w:ascii="Arial" w:eastAsia="Calibri" w:hAnsi="Arial" w:cs="Arial"/>
                <w:kern w:val="2"/>
                <w:sz w:val="20"/>
                <w:szCs w:val="20"/>
              </w:rPr>
            </w:pPr>
            <w:hyperlink r:id="rId196" w:history="1">
              <w:r w:rsidRPr="00797FFE">
                <w:rPr>
                  <w:rFonts w:ascii="Arial" w:eastAsia="Calibri" w:hAnsi="Arial" w:cs="Arial"/>
                  <w:color w:val="0563C1"/>
                  <w:kern w:val="2"/>
                  <w:sz w:val="20"/>
                  <w:szCs w:val="20"/>
                  <w:u w:val="single"/>
                </w:rPr>
                <w:t>89.</w:t>
              </w:r>
            </w:hyperlink>
          </w:p>
        </w:tc>
        <w:tc>
          <w:tcPr>
            <w:tcW w:w="7284" w:type="dxa"/>
            <w:shd w:val="clear" w:color="auto" w:fill="FAFAFA"/>
            <w:tcMar>
              <w:top w:w="45" w:type="dxa"/>
              <w:left w:w="150" w:type="dxa"/>
              <w:bottom w:w="45" w:type="dxa"/>
              <w:right w:w="150" w:type="dxa"/>
            </w:tcMar>
            <w:vAlign w:val="center"/>
            <w:hideMark/>
          </w:tcPr>
          <w:p w14:paraId="6EC018B5" w14:textId="77777777" w:rsidR="00DE6CA5" w:rsidRPr="00797FFE" w:rsidRDefault="00DE6CA5" w:rsidP="00F16742">
            <w:pPr>
              <w:jc w:val="center"/>
              <w:rPr>
                <w:rFonts w:ascii="Arial" w:eastAsia="Calibri" w:hAnsi="Arial" w:cs="Arial"/>
                <w:kern w:val="2"/>
                <w:sz w:val="20"/>
                <w:szCs w:val="20"/>
              </w:rPr>
            </w:pPr>
            <w:hyperlink r:id="rId197" w:history="1">
              <w:r w:rsidRPr="00797FFE">
                <w:rPr>
                  <w:rFonts w:ascii="Arial" w:eastAsia="Calibri" w:hAnsi="Arial" w:cs="Arial"/>
                  <w:color w:val="0563C1"/>
                  <w:kern w:val="2"/>
                  <w:sz w:val="20"/>
                  <w:szCs w:val="20"/>
                  <w:u w:val="single"/>
                </w:rPr>
                <w:t xml:space="preserve">Kod </w:t>
              </w:r>
              <w:proofErr w:type="spellStart"/>
              <w:r w:rsidRPr="00797FFE">
                <w:rPr>
                  <w:rFonts w:ascii="Arial" w:eastAsia="Calibri" w:hAnsi="Arial" w:cs="Arial"/>
                  <w:color w:val="0563C1"/>
                  <w:kern w:val="2"/>
                  <w:sz w:val="20"/>
                  <w:szCs w:val="20"/>
                  <w:u w:val="single"/>
                </w:rPr>
                <w:t>Miksi</w:t>
              </w:r>
              <w:proofErr w:type="spellEnd"/>
              <w:r w:rsidRPr="00797FFE">
                <w:rPr>
                  <w:rFonts w:ascii="Arial" w:eastAsia="Calibri" w:hAnsi="Arial" w:cs="Arial"/>
                  <w:color w:val="0563C1"/>
                  <w:kern w:val="2"/>
                  <w:sz w:val="20"/>
                  <w:szCs w:val="20"/>
                  <w:u w:val="single"/>
                </w:rPr>
                <w:t xml:space="preserve">, Ugostiteljski obrt,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Emanuel Begić, Dražice, Dražičkih boraca 64</w:t>
              </w:r>
            </w:hyperlink>
          </w:p>
        </w:tc>
      </w:tr>
      <w:tr w:rsidR="00DE6CA5" w:rsidRPr="00797FFE" w14:paraId="4AED4F02" w14:textId="77777777" w:rsidTr="00F16742">
        <w:trPr>
          <w:jc w:val="center"/>
        </w:trPr>
        <w:tc>
          <w:tcPr>
            <w:tcW w:w="691" w:type="dxa"/>
            <w:shd w:val="clear" w:color="auto" w:fill="FAFAFA"/>
            <w:tcMar>
              <w:top w:w="45" w:type="dxa"/>
              <w:left w:w="150" w:type="dxa"/>
              <w:bottom w:w="45" w:type="dxa"/>
              <w:right w:w="150" w:type="dxa"/>
            </w:tcMar>
            <w:vAlign w:val="center"/>
            <w:hideMark/>
          </w:tcPr>
          <w:p w14:paraId="1C739D8C" w14:textId="77777777" w:rsidR="00DE6CA5" w:rsidRPr="00797FFE" w:rsidRDefault="00DE6CA5" w:rsidP="00F16742">
            <w:pPr>
              <w:jc w:val="center"/>
              <w:rPr>
                <w:rFonts w:ascii="Arial" w:eastAsia="Calibri" w:hAnsi="Arial" w:cs="Arial"/>
                <w:kern w:val="2"/>
                <w:sz w:val="20"/>
                <w:szCs w:val="20"/>
              </w:rPr>
            </w:pPr>
            <w:hyperlink r:id="rId198" w:history="1">
              <w:r w:rsidRPr="00797FFE">
                <w:rPr>
                  <w:rFonts w:ascii="Arial" w:eastAsia="Calibri" w:hAnsi="Arial" w:cs="Arial"/>
                  <w:color w:val="0563C1"/>
                  <w:kern w:val="2"/>
                  <w:sz w:val="20"/>
                  <w:szCs w:val="20"/>
                  <w:u w:val="single"/>
                </w:rPr>
                <w:t>90.</w:t>
              </w:r>
            </w:hyperlink>
          </w:p>
        </w:tc>
        <w:tc>
          <w:tcPr>
            <w:tcW w:w="7284" w:type="dxa"/>
            <w:shd w:val="clear" w:color="auto" w:fill="FAFAFA"/>
            <w:tcMar>
              <w:top w:w="45" w:type="dxa"/>
              <w:left w:w="150" w:type="dxa"/>
              <w:bottom w:w="45" w:type="dxa"/>
              <w:right w:w="150" w:type="dxa"/>
            </w:tcMar>
            <w:vAlign w:val="center"/>
            <w:hideMark/>
          </w:tcPr>
          <w:p w14:paraId="1A6FB7DD" w14:textId="77777777" w:rsidR="00DE6CA5" w:rsidRPr="00797FFE" w:rsidRDefault="00DE6CA5" w:rsidP="00F16742">
            <w:pPr>
              <w:jc w:val="center"/>
              <w:rPr>
                <w:rFonts w:ascii="Arial" w:eastAsia="Calibri" w:hAnsi="Arial" w:cs="Arial"/>
                <w:kern w:val="2"/>
                <w:sz w:val="20"/>
                <w:szCs w:val="20"/>
              </w:rPr>
            </w:pPr>
            <w:hyperlink r:id="rId199" w:history="1">
              <w:r w:rsidRPr="00797FFE">
                <w:rPr>
                  <w:rFonts w:ascii="Arial" w:eastAsia="Calibri" w:hAnsi="Arial" w:cs="Arial"/>
                  <w:color w:val="0563C1"/>
                  <w:kern w:val="2"/>
                  <w:sz w:val="20"/>
                  <w:szCs w:val="20"/>
                  <w:u w:val="single"/>
                </w:rPr>
                <w:t>KONT KNJIGOVODSTVENI OBRT</w:t>
              </w:r>
            </w:hyperlink>
          </w:p>
        </w:tc>
      </w:tr>
      <w:tr w:rsidR="00DE6CA5" w:rsidRPr="00797FFE" w14:paraId="7C72797D" w14:textId="77777777" w:rsidTr="00F16742">
        <w:trPr>
          <w:jc w:val="center"/>
        </w:trPr>
        <w:tc>
          <w:tcPr>
            <w:tcW w:w="691" w:type="dxa"/>
            <w:shd w:val="clear" w:color="auto" w:fill="FAFAFA"/>
            <w:tcMar>
              <w:top w:w="45" w:type="dxa"/>
              <w:left w:w="150" w:type="dxa"/>
              <w:bottom w:w="45" w:type="dxa"/>
              <w:right w:w="150" w:type="dxa"/>
            </w:tcMar>
            <w:vAlign w:val="center"/>
            <w:hideMark/>
          </w:tcPr>
          <w:p w14:paraId="0CFCE2A3" w14:textId="77777777" w:rsidR="00DE6CA5" w:rsidRPr="00797FFE" w:rsidRDefault="00DE6CA5" w:rsidP="00F16742">
            <w:pPr>
              <w:jc w:val="center"/>
              <w:rPr>
                <w:rFonts w:ascii="Arial" w:eastAsia="Calibri" w:hAnsi="Arial" w:cs="Arial"/>
                <w:kern w:val="2"/>
                <w:sz w:val="20"/>
                <w:szCs w:val="20"/>
              </w:rPr>
            </w:pPr>
            <w:hyperlink r:id="rId200" w:history="1">
              <w:r w:rsidRPr="00797FFE">
                <w:rPr>
                  <w:rFonts w:ascii="Arial" w:eastAsia="Calibri" w:hAnsi="Arial" w:cs="Arial"/>
                  <w:color w:val="0563C1"/>
                  <w:kern w:val="2"/>
                  <w:sz w:val="20"/>
                  <w:szCs w:val="20"/>
                  <w:u w:val="single"/>
                </w:rPr>
                <w:t>91.</w:t>
              </w:r>
            </w:hyperlink>
          </w:p>
        </w:tc>
        <w:tc>
          <w:tcPr>
            <w:tcW w:w="7284" w:type="dxa"/>
            <w:shd w:val="clear" w:color="auto" w:fill="FAFAFA"/>
            <w:tcMar>
              <w:top w:w="45" w:type="dxa"/>
              <w:left w:w="150" w:type="dxa"/>
              <w:bottom w:w="45" w:type="dxa"/>
              <w:right w:w="150" w:type="dxa"/>
            </w:tcMar>
            <w:vAlign w:val="center"/>
            <w:hideMark/>
          </w:tcPr>
          <w:p w14:paraId="5C8F31B3" w14:textId="77777777" w:rsidR="00DE6CA5" w:rsidRPr="00797FFE" w:rsidRDefault="00DE6CA5" w:rsidP="00F16742">
            <w:pPr>
              <w:jc w:val="center"/>
              <w:rPr>
                <w:rFonts w:ascii="Arial" w:eastAsia="Calibri" w:hAnsi="Arial" w:cs="Arial"/>
                <w:kern w:val="2"/>
                <w:sz w:val="20"/>
                <w:szCs w:val="20"/>
              </w:rPr>
            </w:pPr>
            <w:hyperlink r:id="rId201" w:history="1">
              <w:r w:rsidRPr="00797FFE">
                <w:rPr>
                  <w:rFonts w:ascii="Arial" w:eastAsia="Calibri" w:hAnsi="Arial" w:cs="Arial"/>
                  <w:color w:val="0563C1"/>
                  <w:kern w:val="2"/>
                  <w:sz w:val="20"/>
                  <w:szCs w:val="20"/>
                  <w:u w:val="single"/>
                </w:rPr>
                <w:t xml:space="preserve">KOPTIKUS, OBRT ZA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DORIJAN RAK, PODHUM, PODHUM 300/2</w:t>
              </w:r>
            </w:hyperlink>
          </w:p>
        </w:tc>
      </w:tr>
      <w:tr w:rsidR="00DE6CA5" w:rsidRPr="00797FFE" w14:paraId="7D1E5BCA" w14:textId="77777777" w:rsidTr="00F16742">
        <w:trPr>
          <w:jc w:val="center"/>
        </w:trPr>
        <w:tc>
          <w:tcPr>
            <w:tcW w:w="691" w:type="dxa"/>
            <w:shd w:val="clear" w:color="auto" w:fill="FAFAFA"/>
            <w:tcMar>
              <w:top w:w="45" w:type="dxa"/>
              <w:left w:w="150" w:type="dxa"/>
              <w:bottom w:w="45" w:type="dxa"/>
              <w:right w:w="150" w:type="dxa"/>
            </w:tcMar>
            <w:vAlign w:val="center"/>
            <w:hideMark/>
          </w:tcPr>
          <w:p w14:paraId="4EABABF7" w14:textId="77777777" w:rsidR="00DE6CA5" w:rsidRPr="00797FFE" w:rsidRDefault="00DE6CA5" w:rsidP="00F16742">
            <w:pPr>
              <w:jc w:val="center"/>
              <w:rPr>
                <w:rFonts w:ascii="Arial" w:eastAsia="Calibri" w:hAnsi="Arial" w:cs="Arial"/>
                <w:kern w:val="2"/>
                <w:sz w:val="20"/>
                <w:szCs w:val="20"/>
              </w:rPr>
            </w:pPr>
            <w:hyperlink r:id="rId202" w:history="1">
              <w:r w:rsidRPr="00797FFE">
                <w:rPr>
                  <w:rFonts w:ascii="Arial" w:eastAsia="Calibri" w:hAnsi="Arial" w:cs="Arial"/>
                  <w:color w:val="0563C1"/>
                  <w:kern w:val="2"/>
                  <w:sz w:val="20"/>
                  <w:szCs w:val="20"/>
                  <w:u w:val="single"/>
                </w:rPr>
                <w:t>92.</w:t>
              </w:r>
            </w:hyperlink>
          </w:p>
        </w:tc>
        <w:tc>
          <w:tcPr>
            <w:tcW w:w="7284" w:type="dxa"/>
            <w:shd w:val="clear" w:color="auto" w:fill="FAFAFA"/>
            <w:tcMar>
              <w:top w:w="45" w:type="dxa"/>
              <w:left w:w="150" w:type="dxa"/>
              <w:bottom w:w="45" w:type="dxa"/>
              <w:right w:w="150" w:type="dxa"/>
            </w:tcMar>
            <w:vAlign w:val="center"/>
            <w:hideMark/>
          </w:tcPr>
          <w:p w14:paraId="2AF110CD" w14:textId="77777777" w:rsidR="00DE6CA5" w:rsidRPr="00797FFE" w:rsidRDefault="00DE6CA5" w:rsidP="00F16742">
            <w:pPr>
              <w:jc w:val="center"/>
              <w:rPr>
                <w:rFonts w:ascii="Arial" w:eastAsia="Calibri" w:hAnsi="Arial" w:cs="Arial"/>
                <w:kern w:val="2"/>
                <w:sz w:val="20"/>
                <w:szCs w:val="20"/>
              </w:rPr>
            </w:pPr>
            <w:hyperlink r:id="rId203" w:history="1">
              <w:r w:rsidRPr="00797FFE">
                <w:rPr>
                  <w:rFonts w:ascii="Arial" w:eastAsia="Calibri" w:hAnsi="Arial" w:cs="Arial"/>
                  <w:color w:val="0563C1"/>
                  <w:kern w:val="2"/>
                  <w:sz w:val="20"/>
                  <w:szCs w:val="20"/>
                  <w:u w:val="single"/>
                </w:rPr>
                <w:t xml:space="preserve">KUĆNI MAJSTOR GRABAR, OBRT ZA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JASMIN GRABAR, JELENJE, PODHUM 60</w:t>
              </w:r>
            </w:hyperlink>
          </w:p>
        </w:tc>
      </w:tr>
      <w:tr w:rsidR="00DE6CA5" w:rsidRPr="00797FFE" w14:paraId="2D974565" w14:textId="77777777" w:rsidTr="00F16742">
        <w:trPr>
          <w:jc w:val="center"/>
        </w:trPr>
        <w:tc>
          <w:tcPr>
            <w:tcW w:w="691" w:type="dxa"/>
            <w:shd w:val="clear" w:color="auto" w:fill="FAFAFA"/>
            <w:tcMar>
              <w:top w:w="45" w:type="dxa"/>
              <w:left w:w="150" w:type="dxa"/>
              <w:bottom w:w="45" w:type="dxa"/>
              <w:right w:w="150" w:type="dxa"/>
            </w:tcMar>
            <w:vAlign w:val="center"/>
            <w:hideMark/>
          </w:tcPr>
          <w:p w14:paraId="10B453FD" w14:textId="77777777" w:rsidR="00DE6CA5" w:rsidRPr="00797FFE" w:rsidRDefault="00DE6CA5" w:rsidP="00F16742">
            <w:pPr>
              <w:jc w:val="center"/>
              <w:rPr>
                <w:rFonts w:ascii="Arial" w:eastAsia="Calibri" w:hAnsi="Arial" w:cs="Arial"/>
                <w:kern w:val="2"/>
                <w:sz w:val="20"/>
                <w:szCs w:val="20"/>
              </w:rPr>
            </w:pPr>
            <w:hyperlink r:id="rId204" w:history="1">
              <w:r w:rsidRPr="00797FFE">
                <w:rPr>
                  <w:rFonts w:ascii="Arial" w:eastAsia="Calibri" w:hAnsi="Arial" w:cs="Arial"/>
                  <w:color w:val="0563C1"/>
                  <w:kern w:val="2"/>
                  <w:sz w:val="20"/>
                  <w:szCs w:val="20"/>
                  <w:u w:val="single"/>
                </w:rPr>
                <w:t>93.</w:t>
              </w:r>
            </w:hyperlink>
          </w:p>
        </w:tc>
        <w:tc>
          <w:tcPr>
            <w:tcW w:w="7284" w:type="dxa"/>
            <w:shd w:val="clear" w:color="auto" w:fill="FAFAFA"/>
            <w:tcMar>
              <w:top w:w="45" w:type="dxa"/>
              <w:left w:w="150" w:type="dxa"/>
              <w:bottom w:w="45" w:type="dxa"/>
              <w:right w:w="150" w:type="dxa"/>
            </w:tcMar>
            <w:vAlign w:val="center"/>
            <w:hideMark/>
          </w:tcPr>
          <w:p w14:paraId="7106D145" w14:textId="77777777" w:rsidR="00DE6CA5" w:rsidRPr="00797FFE" w:rsidRDefault="00DE6CA5" w:rsidP="00F16742">
            <w:pPr>
              <w:jc w:val="center"/>
              <w:rPr>
                <w:rFonts w:ascii="Arial" w:eastAsia="Calibri" w:hAnsi="Arial" w:cs="Arial"/>
                <w:kern w:val="2"/>
                <w:sz w:val="20"/>
                <w:szCs w:val="20"/>
              </w:rPr>
            </w:pPr>
            <w:hyperlink r:id="rId205" w:history="1">
              <w:r w:rsidRPr="00797FFE">
                <w:rPr>
                  <w:rFonts w:ascii="Arial" w:eastAsia="Calibri" w:hAnsi="Arial" w:cs="Arial"/>
                  <w:color w:val="0563C1"/>
                  <w:kern w:val="2"/>
                  <w:sz w:val="20"/>
                  <w:szCs w:val="20"/>
                  <w:u w:val="single"/>
                </w:rPr>
                <w:t xml:space="preserve">LAUNDRY MAX, OBRT ZA PRANJE RUBLJA,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IVA BAN, DRAŽICE, ŠKOLSKA 22</w:t>
              </w:r>
            </w:hyperlink>
          </w:p>
        </w:tc>
      </w:tr>
      <w:tr w:rsidR="00DE6CA5" w:rsidRPr="00797FFE" w14:paraId="765BFFC5" w14:textId="77777777" w:rsidTr="00F16742">
        <w:trPr>
          <w:jc w:val="center"/>
        </w:trPr>
        <w:tc>
          <w:tcPr>
            <w:tcW w:w="691" w:type="dxa"/>
            <w:shd w:val="clear" w:color="auto" w:fill="FAFAFA"/>
            <w:tcMar>
              <w:top w:w="45" w:type="dxa"/>
              <w:left w:w="150" w:type="dxa"/>
              <w:bottom w:w="45" w:type="dxa"/>
              <w:right w:w="150" w:type="dxa"/>
            </w:tcMar>
            <w:vAlign w:val="center"/>
            <w:hideMark/>
          </w:tcPr>
          <w:p w14:paraId="1F4DFAF3" w14:textId="77777777" w:rsidR="00DE6CA5" w:rsidRPr="00797FFE" w:rsidRDefault="00DE6CA5" w:rsidP="00F16742">
            <w:pPr>
              <w:jc w:val="center"/>
              <w:rPr>
                <w:rFonts w:ascii="Arial" w:eastAsia="Calibri" w:hAnsi="Arial" w:cs="Arial"/>
                <w:kern w:val="2"/>
                <w:sz w:val="20"/>
                <w:szCs w:val="20"/>
              </w:rPr>
            </w:pPr>
            <w:hyperlink r:id="rId206" w:history="1">
              <w:r w:rsidRPr="00797FFE">
                <w:rPr>
                  <w:rFonts w:ascii="Arial" w:eastAsia="Calibri" w:hAnsi="Arial" w:cs="Arial"/>
                  <w:color w:val="0563C1"/>
                  <w:kern w:val="2"/>
                  <w:sz w:val="20"/>
                  <w:szCs w:val="20"/>
                  <w:u w:val="single"/>
                </w:rPr>
                <w:t>94.</w:t>
              </w:r>
            </w:hyperlink>
          </w:p>
        </w:tc>
        <w:tc>
          <w:tcPr>
            <w:tcW w:w="7284" w:type="dxa"/>
            <w:shd w:val="clear" w:color="auto" w:fill="FAFAFA"/>
            <w:tcMar>
              <w:top w:w="45" w:type="dxa"/>
              <w:left w:w="150" w:type="dxa"/>
              <w:bottom w:w="45" w:type="dxa"/>
              <w:right w:w="150" w:type="dxa"/>
            </w:tcMar>
            <w:vAlign w:val="center"/>
            <w:hideMark/>
          </w:tcPr>
          <w:p w14:paraId="0DA10C28" w14:textId="77777777" w:rsidR="00DE6CA5" w:rsidRPr="00797FFE" w:rsidRDefault="00DE6CA5" w:rsidP="00F16742">
            <w:pPr>
              <w:jc w:val="center"/>
              <w:rPr>
                <w:rFonts w:ascii="Arial" w:eastAsia="Calibri" w:hAnsi="Arial" w:cs="Arial"/>
                <w:kern w:val="2"/>
                <w:sz w:val="20"/>
                <w:szCs w:val="20"/>
              </w:rPr>
            </w:pPr>
            <w:hyperlink r:id="rId207" w:history="1">
              <w:r w:rsidRPr="00797FFE">
                <w:rPr>
                  <w:rFonts w:ascii="Arial" w:eastAsia="Calibri" w:hAnsi="Arial" w:cs="Arial"/>
                  <w:color w:val="0563C1"/>
                  <w:kern w:val="2"/>
                  <w:sz w:val="20"/>
                  <w:szCs w:val="20"/>
                  <w:u w:val="single"/>
                </w:rPr>
                <w:t xml:space="preserve">LEANA, OBRT ZA MASAŽU,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ANA JELUŠIĆ, DRAŽICE, PODRTI 7</w:t>
              </w:r>
            </w:hyperlink>
          </w:p>
        </w:tc>
      </w:tr>
      <w:tr w:rsidR="00DE6CA5" w:rsidRPr="00797FFE" w14:paraId="41ED8B1D" w14:textId="77777777" w:rsidTr="00F16742">
        <w:trPr>
          <w:jc w:val="center"/>
        </w:trPr>
        <w:tc>
          <w:tcPr>
            <w:tcW w:w="691" w:type="dxa"/>
            <w:shd w:val="clear" w:color="auto" w:fill="FAFAFA"/>
            <w:tcMar>
              <w:top w:w="45" w:type="dxa"/>
              <w:left w:w="150" w:type="dxa"/>
              <w:bottom w:w="45" w:type="dxa"/>
              <w:right w:w="150" w:type="dxa"/>
            </w:tcMar>
            <w:vAlign w:val="center"/>
            <w:hideMark/>
          </w:tcPr>
          <w:p w14:paraId="42700CF8" w14:textId="77777777" w:rsidR="00DE6CA5" w:rsidRPr="00797FFE" w:rsidRDefault="00DE6CA5" w:rsidP="00F16742">
            <w:pPr>
              <w:jc w:val="center"/>
              <w:rPr>
                <w:rFonts w:ascii="Arial" w:eastAsia="Calibri" w:hAnsi="Arial" w:cs="Arial"/>
                <w:kern w:val="2"/>
                <w:sz w:val="20"/>
                <w:szCs w:val="20"/>
              </w:rPr>
            </w:pPr>
            <w:hyperlink r:id="rId208" w:history="1">
              <w:r w:rsidRPr="00797FFE">
                <w:rPr>
                  <w:rFonts w:ascii="Arial" w:eastAsia="Calibri" w:hAnsi="Arial" w:cs="Arial"/>
                  <w:color w:val="0563C1"/>
                  <w:kern w:val="2"/>
                  <w:sz w:val="20"/>
                  <w:szCs w:val="20"/>
                  <w:u w:val="single"/>
                </w:rPr>
                <w:t>95.</w:t>
              </w:r>
            </w:hyperlink>
          </w:p>
        </w:tc>
        <w:tc>
          <w:tcPr>
            <w:tcW w:w="7284" w:type="dxa"/>
            <w:shd w:val="clear" w:color="auto" w:fill="FAFAFA"/>
            <w:tcMar>
              <w:top w:w="45" w:type="dxa"/>
              <w:left w:w="150" w:type="dxa"/>
              <w:bottom w:w="45" w:type="dxa"/>
              <w:right w:w="150" w:type="dxa"/>
            </w:tcMar>
            <w:vAlign w:val="center"/>
            <w:hideMark/>
          </w:tcPr>
          <w:p w14:paraId="5FAE6F37" w14:textId="77777777" w:rsidR="00DE6CA5" w:rsidRPr="00797FFE" w:rsidRDefault="00DE6CA5" w:rsidP="00F16742">
            <w:pPr>
              <w:jc w:val="center"/>
              <w:rPr>
                <w:rFonts w:ascii="Arial" w:eastAsia="Calibri" w:hAnsi="Arial" w:cs="Arial"/>
                <w:kern w:val="2"/>
                <w:sz w:val="20"/>
                <w:szCs w:val="20"/>
              </w:rPr>
            </w:pPr>
            <w:hyperlink r:id="rId209" w:history="1">
              <w:r w:rsidRPr="00797FFE">
                <w:rPr>
                  <w:rFonts w:ascii="Arial" w:eastAsia="Calibri" w:hAnsi="Arial" w:cs="Arial"/>
                  <w:color w:val="0563C1"/>
                  <w:kern w:val="2"/>
                  <w:sz w:val="20"/>
                  <w:szCs w:val="20"/>
                  <w:u w:val="single"/>
                </w:rPr>
                <w:t xml:space="preserve">LUKEŽIĆ, OBRT ZA PRIJEVOZ ROBE,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DAVOR LUKEŽIĆ, PODKILAVAC, PODKILAVAC 15 B</w:t>
              </w:r>
            </w:hyperlink>
          </w:p>
        </w:tc>
      </w:tr>
      <w:tr w:rsidR="00DE6CA5" w:rsidRPr="00797FFE" w14:paraId="0BD56919" w14:textId="77777777" w:rsidTr="00F16742">
        <w:trPr>
          <w:jc w:val="center"/>
        </w:trPr>
        <w:tc>
          <w:tcPr>
            <w:tcW w:w="691" w:type="dxa"/>
            <w:shd w:val="clear" w:color="auto" w:fill="FAFAFA"/>
            <w:tcMar>
              <w:top w:w="45" w:type="dxa"/>
              <w:left w:w="150" w:type="dxa"/>
              <w:bottom w:w="45" w:type="dxa"/>
              <w:right w:w="150" w:type="dxa"/>
            </w:tcMar>
            <w:vAlign w:val="center"/>
            <w:hideMark/>
          </w:tcPr>
          <w:p w14:paraId="50FEB439" w14:textId="77777777" w:rsidR="00DE6CA5" w:rsidRPr="00797FFE" w:rsidRDefault="00DE6CA5" w:rsidP="00F16742">
            <w:pPr>
              <w:jc w:val="center"/>
              <w:rPr>
                <w:rFonts w:ascii="Arial" w:eastAsia="Calibri" w:hAnsi="Arial" w:cs="Arial"/>
                <w:kern w:val="2"/>
                <w:sz w:val="20"/>
                <w:szCs w:val="20"/>
              </w:rPr>
            </w:pPr>
            <w:hyperlink r:id="rId210" w:history="1">
              <w:r w:rsidRPr="00797FFE">
                <w:rPr>
                  <w:rFonts w:ascii="Arial" w:eastAsia="Calibri" w:hAnsi="Arial" w:cs="Arial"/>
                  <w:color w:val="0563C1"/>
                  <w:kern w:val="2"/>
                  <w:sz w:val="20"/>
                  <w:szCs w:val="20"/>
                  <w:u w:val="single"/>
                </w:rPr>
                <w:t>96.</w:t>
              </w:r>
            </w:hyperlink>
          </w:p>
        </w:tc>
        <w:tc>
          <w:tcPr>
            <w:tcW w:w="7284" w:type="dxa"/>
            <w:shd w:val="clear" w:color="auto" w:fill="FAFAFA"/>
            <w:tcMar>
              <w:top w:w="45" w:type="dxa"/>
              <w:left w:w="150" w:type="dxa"/>
              <w:bottom w:w="45" w:type="dxa"/>
              <w:right w:w="150" w:type="dxa"/>
            </w:tcMar>
            <w:vAlign w:val="center"/>
            <w:hideMark/>
          </w:tcPr>
          <w:p w14:paraId="5654BCA2" w14:textId="77777777" w:rsidR="00DE6CA5" w:rsidRPr="00797FFE" w:rsidRDefault="00DE6CA5" w:rsidP="00F16742">
            <w:pPr>
              <w:jc w:val="center"/>
              <w:rPr>
                <w:rFonts w:ascii="Arial" w:eastAsia="Calibri" w:hAnsi="Arial" w:cs="Arial"/>
                <w:kern w:val="2"/>
                <w:sz w:val="20"/>
                <w:szCs w:val="20"/>
              </w:rPr>
            </w:pPr>
            <w:hyperlink r:id="rId211" w:history="1">
              <w:r w:rsidRPr="00797FFE">
                <w:rPr>
                  <w:rFonts w:ascii="Arial" w:eastAsia="Calibri" w:hAnsi="Arial" w:cs="Arial"/>
                  <w:color w:val="0563C1"/>
                  <w:kern w:val="2"/>
                  <w:sz w:val="20"/>
                  <w:szCs w:val="20"/>
                  <w:u w:val="single"/>
                </w:rPr>
                <w:t>LUKEŽIĆ, OBRT ZA USLUGE PRIJEVOZA, VL.DŽONI LUKEŽIĆ, JELENJE, DRAŽICE, OBROVAC 144</w:t>
              </w:r>
            </w:hyperlink>
          </w:p>
        </w:tc>
      </w:tr>
      <w:tr w:rsidR="00DE6CA5" w:rsidRPr="00797FFE" w14:paraId="11D69954" w14:textId="77777777" w:rsidTr="00F16742">
        <w:trPr>
          <w:jc w:val="center"/>
        </w:trPr>
        <w:tc>
          <w:tcPr>
            <w:tcW w:w="691" w:type="dxa"/>
            <w:shd w:val="clear" w:color="auto" w:fill="FAFAFA"/>
            <w:tcMar>
              <w:top w:w="45" w:type="dxa"/>
              <w:left w:w="150" w:type="dxa"/>
              <w:bottom w:w="45" w:type="dxa"/>
              <w:right w:w="150" w:type="dxa"/>
            </w:tcMar>
            <w:vAlign w:val="center"/>
            <w:hideMark/>
          </w:tcPr>
          <w:p w14:paraId="152D9A2F" w14:textId="77777777" w:rsidR="00DE6CA5" w:rsidRPr="00797FFE" w:rsidRDefault="00DE6CA5" w:rsidP="00F16742">
            <w:pPr>
              <w:jc w:val="center"/>
              <w:rPr>
                <w:rFonts w:ascii="Arial" w:eastAsia="Calibri" w:hAnsi="Arial" w:cs="Arial"/>
                <w:kern w:val="2"/>
                <w:sz w:val="20"/>
                <w:szCs w:val="20"/>
              </w:rPr>
            </w:pPr>
            <w:hyperlink r:id="rId212" w:history="1">
              <w:r w:rsidRPr="00797FFE">
                <w:rPr>
                  <w:rFonts w:ascii="Arial" w:eastAsia="Calibri" w:hAnsi="Arial" w:cs="Arial"/>
                  <w:color w:val="0563C1"/>
                  <w:kern w:val="2"/>
                  <w:sz w:val="20"/>
                  <w:szCs w:val="20"/>
                  <w:u w:val="single"/>
                </w:rPr>
                <w:t>97.</w:t>
              </w:r>
            </w:hyperlink>
          </w:p>
        </w:tc>
        <w:tc>
          <w:tcPr>
            <w:tcW w:w="7284" w:type="dxa"/>
            <w:shd w:val="clear" w:color="auto" w:fill="FAFAFA"/>
            <w:tcMar>
              <w:top w:w="45" w:type="dxa"/>
              <w:left w:w="150" w:type="dxa"/>
              <w:bottom w:w="45" w:type="dxa"/>
              <w:right w:w="150" w:type="dxa"/>
            </w:tcMar>
            <w:vAlign w:val="center"/>
            <w:hideMark/>
          </w:tcPr>
          <w:p w14:paraId="1180B619" w14:textId="77777777" w:rsidR="00DE6CA5" w:rsidRPr="00797FFE" w:rsidRDefault="00DE6CA5" w:rsidP="00F16742">
            <w:pPr>
              <w:jc w:val="center"/>
              <w:rPr>
                <w:rFonts w:ascii="Arial" w:eastAsia="Calibri" w:hAnsi="Arial" w:cs="Arial"/>
                <w:kern w:val="2"/>
                <w:sz w:val="20"/>
                <w:szCs w:val="20"/>
              </w:rPr>
            </w:pPr>
            <w:hyperlink r:id="rId213" w:history="1">
              <w:r w:rsidRPr="00797FFE">
                <w:rPr>
                  <w:rFonts w:ascii="Arial" w:eastAsia="Calibri" w:hAnsi="Arial" w:cs="Arial"/>
                  <w:color w:val="0563C1"/>
                  <w:kern w:val="2"/>
                  <w:sz w:val="20"/>
                  <w:szCs w:val="20"/>
                  <w:u w:val="single"/>
                </w:rPr>
                <w:t xml:space="preserve">MAGNANIMOUS, obrt za trgovinu i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Petar Tomašević, Dražice, </w:t>
              </w:r>
              <w:proofErr w:type="spellStart"/>
              <w:r w:rsidRPr="00797FFE">
                <w:rPr>
                  <w:rFonts w:ascii="Arial" w:eastAsia="Calibri" w:hAnsi="Arial" w:cs="Arial"/>
                  <w:color w:val="0563C1"/>
                  <w:kern w:val="2"/>
                  <w:sz w:val="20"/>
                  <w:szCs w:val="20"/>
                  <w:u w:val="single"/>
                </w:rPr>
                <w:t>Borovička</w:t>
              </w:r>
              <w:proofErr w:type="spellEnd"/>
              <w:r w:rsidRPr="00797FFE">
                <w:rPr>
                  <w:rFonts w:ascii="Arial" w:eastAsia="Calibri" w:hAnsi="Arial" w:cs="Arial"/>
                  <w:color w:val="0563C1"/>
                  <w:kern w:val="2"/>
                  <w:sz w:val="20"/>
                  <w:szCs w:val="20"/>
                  <w:u w:val="single"/>
                </w:rPr>
                <w:t xml:space="preserve"> 9</w:t>
              </w:r>
            </w:hyperlink>
          </w:p>
        </w:tc>
      </w:tr>
      <w:tr w:rsidR="00DE6CA5" w:rsidRPr="00797FFE" w14:paraId="2C0B6E45" w14:textId="77777777" w:rsidTr="00F16742">
        <w:trPr>
          <w:jc w:val="center"/>
        </w:trPr>
        <w:tc>
          <w:tcPr>
            <w:tcW w:w="691" w:type="dxa"/>
            <w:shd w:val="clear" w:color="auto" w:fill="FAFAFA"/>
            <w:tcMar>
              <w:top w:w="45" w:type="dxa"/>
              <w:left w:w="150" w:type="dxa"/>
              <w:bottom w:w="45" w:type="dxa"/>
              <w:right w:w="150" w:type="dxa"/>
            </w:tcMar>
            <w:vAlign w:val="center"/>
            <w:hideMark/>
          </w:tcPr>
          <w:p w14:paraId="70C4E07D" w14:textId="77777777" w:rsidR="00DE6CA5" w:rsidRPr="00797FFE" w:rsidRDefault="00DE6CA5" w:rsidP="00F16742">
            <w:pPr>
              <w:jc w:val="center"/>
              <w:rPr>
                <w:rFonts w:ascii="Arial" w:eastAsia="Calibri" w:hAnsi="Arial" w:cs="Arial"/>
                <w:kern w:val="2"/>
                <w:sz w:val="20"/>
                <w:szCs w:val="20"/>
              </w:rPr>
            </w:pPr>
            <w:hyperlink r:id="rId214" w:history="1">
              <w:r w:rsidRPr="00797FFE">
                <w:rPr>
                  <w:rFonts w:ascii="Arial" w:eastAsia="Calibri" w:hAnsi="Arial" w:cs="Arial"/>
                  <w:color w:val="0563C1"/>
                  <w:kern w:val="2"/>
                  <w:sz w:val="20"/>
                  <w:szCs w:val="20"/>
                  <w:u w:val="single"/>
                </w:rPr>
                <w:t>98.</w:t>
              </w:r>
            </w:hyperlink>
          </w:p>
        </w:tc>
        <w:tc>
          <w:tcPr>
            <w:tcW w:w="7284" w:type="dxa"/>
            <w:shd w:val="clear" w:color="auto" w:fill="FAFAFA"/>
            <w:tcMar>
              <w:top w:w="45" w:type="dxa"/>
              <w:left w:w="150" w:type="dxa"/>
              <w:bottom w:w="45" w:type="dxa"/>
              <w:right w:w="150" w:type="dxa"/>
            </w:tcMar>
            <w:vAlign w:val="center"/>
            <w:hideMark/>
          </w:tcPr>
          <w:p w14:paraId="4BE5055C" w14:textId="77777777" w:rsidR="00DE6CA5" w:rsidRPr="00797FFE" w:rsidRDefault="00DE6CA5" w:rsidP="00F16742">
            <w:pPr>
              <w:jc w:val="center"/>
              <w:rPr>
                <w:rFonts w:ascii="Arial" w:eastAsia="Calibri" w:hAnsi="Arial" w:cs="Arial"/>
                <w:kern w:val="2"/>
                <w:sz w:val="20"/>
                <w:szCs w:val="20"/>
              </w:rPr>
            </w:pPr>
            <w:hyperlink r:id="rId215" w:history="1">
              <w:r w:rsidRPr="00797FFE">
                <w:rPr>
                  <w:rFonts w:ascii="Arial" w:eastAsia="Calibri" w:hAnsi="Arial" w:cs="Arial"/>
                  <w:color w:val="0563C1"/>
                  <w:kern w:val="2"/>
                  <w:sz w:val="20"/>
                  <w:szCs w:val="20"/>
                  <w:u w:val="single"/>
                </w:rPr>
                <w:t xml:space="preserve">MARČELJA, OBRT ZA CESTOVNI PRIJEVOZ ROBE,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DENIS MARČELJA, DRAŽICE, PLANINSKA 1A</w:t>
              </w:r>
            </w:hyperlink>
          </w:p>
        </w:tc>
      </w:tr>
      <w:tr w:rsidR="00DE6CA5" w:rsidRPr="00797FFE" w14:paraId="149AC8B1" w14:textId="77777777" w:rsidTr="00F16742">
        <w:trPr>
          <w:jc w:val="center"/>
        </w:trPr>
        <w:tc>
          <w:tcPr>
            <w:tcW w:w="691" w:type="dxa"/>
            <w:shd w:val="clear" w:color="auto" w:fill="FAFAFA"/>
            <w:tcMar>
              <w:top w:w="45" w:type="dxa"/>
              <w:left w:w="150" w:type="dxa"/>
              <w:bottom w:w="45" w:type="dxa"/>
              <w:right w:w="150" w:type="dxa"/>
            </w:tcMar>
            <w:vAlign w:val="center"/>
            <w:hideMark/>
          </w:tcPr>
          <w:p w14:paraId="4D920A5B" w14:textId="77777777" w:rsidR="00DE6CA5" w:rsidRPr="00797FFE" w:rsidRDefault="00DE6CA5" w:rsidP="00F16742">
            <w:pPr>
              <w:jc w:val="center"/>
              <w:rPr>
                <w:rFonts w:ascii="Arial" w:eastAsia="Calibri" w:hAnsi="Arial" w:cs="Arial"/>
                <w:kern w:val="2"/>
                <w:sz w:val="20"/>
                <w:szCs w:val="20"/>
              </w:rPr>
            </w:pPr>
            <w:hyperlink r:id="rId216" w:history="1">
              <w:r w:rsidRPr="00797FFE">
                <w:rPr>
                  <w:rFonts w:ascii="Arial" w:eastAsia="Calibri" w:hAnsi="Arial" w:cs="Arial"/>
                  <w:color w:val="0563C1"/>
                  <w:kern w:val="2"/>
                  <w:sz w:val="20"/>
                  <w:szCs w:val="20"/>
                  <w:u w:val="single"/>
                </w:rPr>
                <w:t>99.</w:t>
              </w:r>
            </w:hyperlink>
          </w:p>
        </w:tc>
        <w:tc>
          <w:tcPr>
            <w:tcW w:w="7284" w:type="dxa"/>
            <w:shd w:val="clear" w:color="auto" w:fill="FAFAFA"/>
            <w:tcMar>
              <w:top w:w="45" w:type="dxa"/>
              <w:left w:w="150" w:type="dxa"/>
              <w:bottom w:w="45" w:type="dxa"/>
              <w:right w:w="150" w:type="dxa"/>
            </w:tcMar>
            <w:vAlign w:val="center"/>
            <w:hideMark/>
          </w:tcPr>
          <w:p w14:paraId="76A43539" w14:textId="77777777" w:rsidR="00DE6CA5" w:rsidRPr="00797FFE" w:rsidRDefault="00DE6CA5" w:rsidP="00F16742">
            <w:pPr>
              <w:jc w:val="center"/>
              <w:rPr>
                <w:rFonts w:ascii="Arial" w:eastAsia="Calibri" w:hAnsi="Arial" w:cs="Arial"/>
                <w:kern w:val="2"/>
                <w:sz w:val="20"/>
                <w:szCs w:val="20"/>
              </w:rPr>
            </w:pPr>
            <w:hyperlink r:id="rId217" w:history="1">
              <w:r w:rsidRPr="00797FFE">
                <w:rPr>
                  <w:rFonts w:ascii="Arial" w:eastAsia="Calibri" w:hAnsi="Arial" w:cs="Arial"/>
                  <w:color w:val="0563C1"/>
                  <w:kern w:val="2"/>
                  <w:sz w:val="20"/>
                  <w:szCs w:val="20"/>
                  <w:u w:val="single"/>
                </w:rPr>
                <w:t xml:space="preserve">MATEO-PROMET, obrt za cestovni prijevoz robe,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Mateo </w:t>
              </w:r>
              <w:proofErr w:type="spellStart"/>
              <w:r w:rsidRPr="00797FFE">
                <w:rPr>
                  <w:rFonts w:ascii="Arial" w:eastAsia="Calibri" w:hAnsi="Arial" w:cs="Arial"/>
                  <w:color w:val="0563C1"/>
                  <w:kern w:val="2"/>
                  <w:sz w:val="20"/>
                  <w:szCs w:val="20"/>
                  <w:u w:val="single"/>
                </w:rPr>
                <w:t>Maršanić</w:t>
              </w:r>
              <w:proofErr w:type="spellEnd"/>
              <w:r w:rsidRPr="00797FFE">
                <w:rPr>
                  <w:rFonts w:ascii="Arial" w:eastAsia="Calibri" w:hAnsi="Arial" w:cs="Arial"/>
                  <w:color w:val="0563C1"/>
                  <w:kern w:val="2"/>
                  <w:sz w:val="20"/>
                  <w:szCs w:val="20"/>
                  <w:u w:val="single"/>
                </w:rPr>
                <w:t>, Dražice, Dražičkih boraca 22,</w:t>
              </w:r>
            </w:hyperlink>
          </w:p>
        </w:tc>
      </w:tr>
      <w:tr w:rsidR="00DE6CA5" w:rsidRPr="00797FFE" w14:paraId="1BBAC66F" w14:textId="77777777" w:rsidTr="00F16742">
        <w:trPr>
          <w:jc w:val="center"/>
        </w:trPr>
        <w:tc>
          <w:tcPr>
            <w:tcW w:w="691" w:type="dxa"/>
            <w:shd w:val="clear" w:color="auto" w:fill="FAFAFA"/>
            <w:tcMar>
              <w:top w:w="45" w:type="dxa"/>
              <w:left w:w="150" w:type="dxa"/>
              <w:bottom w:w="45" w:type="dxa"/>
              <w:right w:w="150" w:type="dxa"/>
            </w:tcMar>
            <w:vAlign w:val="center"/>
            <w:hideMark/>
          </w:tcPr>
          <w:p w14:paraId="1111E0E1" w14:textId="77777777" w:rsidR="00DE6CA5" w:rsidRPr="00797FFE" w:rsidRDefault="00DE6CA5" w:rsidP="00F16742">
            <w:pPr>
              <w:jc w:val="center"/>
              <w:rPr>
                <w:rFonts w:ascii="Arial" w:eastAsia="Calibri" w:hAnsi="Arial" w:cs="Arial"/>
                <w:kern w:val="2"/>
                <w:sz w:val="20"/>
                <w:szCs w:val="20"/>
              </w:rPr>
            </w:pPr>
            <w:hyperlink r:id="rId218" w:history="1">
              <w:r w:rsidRPr="00797FFE">
                <w:rPr>
                  <w:rFonts w:ascii="Arial" w:eastAsia="Calibri" w:hAnsi="Arial" w:cs="Arial"/>
                  <w:color w:val="0563C1"/>
                  <w:kern w:val="2"/>
                  <w:sz w:val="20"/>
                  <w:szCs w:val="20"/>
                  <w:u w:val="single"/>
                </w:rPr>
                <w:t>100.</w:t>
              </w:r>
            </w:hyperlink>
          </w:p>
        </w:tc>
        <w:tc>
          <w:tcPr>
            <w:tcW w:w="7284" w:type="dxa"/>
            <w:shd w:val="clear" w:color="auto" w:fill="FAFAFA"/>
            <w:tcMar>
              <w:top w:w="45" w:type="dxa"/>
              <w:left w:w="150" w:type="dxa"/>
              <w:bottom w:w="45" w:type="dxa"/>
              <w:right w:w="150" w:type="dxa"/>
            </w:tcMar>
            <w:vAlign w:val="center"/>
            <w:hideMark/>
          </w:tcPr>
          <w:p w14:paraId="75ECE284" w14:textId="77777777" w:rsidR="00DE6CA5" w:rsidRPr="00797FFE" w:rsidRDefault="00DE6CA5" w:rsidP="00F16742">
            <w:pPr>
              <w:jc w:val="center"/>
              <w:rPr>
                <w:rFonts w:ascii="Arial" w:eastAsia="Calibri" w:hAnsi="Arial" w:cs="Arial"/>
                <w:kern w:val="2"/>
                <w:sz w:val="20"/>
                <w:szCs w:val="20"/>
              </w:rPr>
            </w:pPr>
            <w:hyperlink r:id="rId219" w:history="1">
              <w:r w:rsidRPr="00797FFE">
                <w:rPr>
                  <w:rFonts w:ascii="Arial" w:eastAsia="Calibri" w:hAnsi="Arial" w:cs="Arial"/>
                  <w:color w:val="0563C1"/>
                  <w:kern w:val="2"/>
                  <w:sz w:val="20"/>
                  <w:szCs w:val="20"/>
                  <w:u w:val="single"/>
                </w:rPr>
                <w:t xml:space="preserve">MAZALO, soboslikarski obrt,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Jadranko </w:t>
              </w:r>
              <w:proofErr w:type="spellStart"/>
              <w:r w:rsidRPr="00797FFE">
                <w:rPr>
                  <w:rFonts w:ascii="Arial" w:eastAsia="Calibri" w:hAnsi="Arial" w:cs="Arial"/>
                  <w:color w:val="0563C1"/>
                  <w:kern w:val="2"/>
                  <w:sz w:val="20"/>
                  <w:szCs w:val="20"/>
                  <w:u w:val="single"/>
                </w:rPr>
                <w:t>Turak</w:t>
              </w:r>
              <w:proofErr w:type="spellEnd"/>
              <w:r w:rsidRPr="00797FFE">
                <w:rPr>
                  <w:rFonts w:ascii="Arial" w:eastAsia="Calibri" w:hAnsi="Arial" w:cs="Arial"/>
                  <w:color w:val="0563C1"/>
                  <w:kern w:val="2"/>
                  <w:sz w:val="20"/>
                  <w:szCs w:val="20"/>
                  <w:u w:val="single"/>
                </w:rPr>
                <w:t>, Dražice, Podhum 25</w:t>
              </w:r>
            </w:hyperlink>
          </w:p>
        </w:tc>
      </w:tr>
      <w:tr w:rsidR="00DE6CA5" w:rsidRPr="00797FFE" w14:paraId="5275653F" w14:textId="77777777" w:rsidTr="00F16742">
        <w:trPr>
          <w:jc w:val="center"/>
        </w:trPr>
        <w:tc>
          <w:tcPr>
            <w:tcW w:w="691" w:type="dxa"/>
            <w:shd w:val="clear" w:color="auto" w:fill="FAFAFA"/>
            <w:tcMar>
              <w:top w:w="45" w:type="dxa"/>
              <w:left w:w="150" w:type="dxa"/>
              <w:bottom w:w="45" w:type="dxa"/>
              <w:right w:w="150" w:type="dxa"/>
            </w:tcMar>
            <w:vAlign w:val="center"/>
            <w:hideMark/>
          </w:tcPr>
          <w:p w14:paraId="675B5A20" w14:textId="77777777" w:rsidR="00DE6CA5" w:rsidRPr="00797FFE" w:rsidRDefault="00DE6CA5" w:rsidP="00F16742">
            <w:pPr>
              <w:jc w:val="center"/>
              <w:rPr>
                <w:rFonts w:ascii="Arial" w:eastAsia="Calibri" w:hAnsi="Arial" w:cs="Arial"/>
                <w:kern w:val="2"/>
                <w:sz w:val="20"/>
                <w:szCs w:val="20"/>
              </w:rPr>
            </w:pPr>
            <w:hyperlink r:id="rId220" w:history="1">
              <w:r w:rsidRPr="00797FFE">
                <w:rPr>
                  <w:rFonts w:ascii="Arial" w:eastAsia="Calibri" w:hAnsi="Arial" w:cs="Arial"/>
                  <w:color w:val="0563C1"/>
                  <w:kern w:val="2"/>
                  <w:sz w:val="20"/>
                  <w:szCs w:val="20"/>
                  <w:u w:val="single"/>
                </w:rPr>
                <w:t>101.</w:t>
              </w:r>
            </w:hyperlink>
          </w:p>
        </w:tc>
        <w:tc>
          <w:tcPr>
            <w:tcW w:w="7284" w:type="dxa"/>
            <w:shd w:val="clear" w:color="auto" w:fill="FAFAFA"/>
            <w:tcMar>
              <w:top w:w="45" w:type="dxa"/>
              <w:left w:w="150" w:type="dxa"/>
              <w:bottom w:w="45" w:type="dxa"/>
              <w:right w:w="150" w:type="dxa"/>
            </w:tcMar>
            <w:vAlign w:val="center"/>
            <w:hideMark/>
          </w:tcPr>
          <w:p w14:paraId="369D7A9B" w14:textId="77777777" w:rsidR="00DE6CA5" w:rsidRPr="00797FFE" w:rsidRDefault="00DE6CA5" w:rsidP="00F16742">
            <w:pPr>
              <w:jc w:val="center"/>
              <w:rPr>
                <w:rFonts w:ascii="Arial" w:eastAsia="Calibri" w:hAnsi="Arial" w:cs="Arial"/>
                <w:kern w:val="2"/>
                <w:sz w:val="20"/>
                <w:szCs w:val="20"/>
              </w:rPr>
            </w:pPr>
            <w:hyperlink r:id="rId221" w:history="1">
              <w:r w:rsidRPr="00797FFE">
                <w:rPr>
                  <w:rFonts w:ascii="Arial" w:eastAsia="Calibri" w:hAnsi="Arial" w:cs="Arial"/>
                  <w:color w:val="0563C1"/>
                  <w:kern w:val="2"/>
                  <w:sz w:val="20"/>
                  <w:szCs w:val="20"/>
                  <w:u w:val="single"/>
                </w:rPr>
                <w:t>M&amp;B CAFFE BAR, UGOSTITELJSKI OBRT, VL.RENATO BROZOVIĆ, JELENJE, DRAŽICE, DRAŽIČKIH BORACA 64</w:t>
              </w:r>
            </w:hyperlink>
          </w:p>
        </w:tc>
      </w:tr>
      <w:tr w:rsidR="00DE6CA5" w:rsidRPr="00797FFE" w14:paraId="7C0427FB" w14:textId="77777777" w:rsidTr="00F16742">
        <w:trPr>
          <w:jc w:val="center"/>
        </w:trPr>
        <w:tc>
          <w:tcPr>
            <w:tcW w:w="691" w:type="dxa"/>
            <w:shd w:val="clear" w:color="auto" w:fill="FAFAFA"/>
            <w:tcMar>
              <w:top w:w="45" w:type="dxa"/>
              <w:left w:w="150" w:type="dxa"/>
              <w:bottom w:w="45" w:type="dxa"/>
              <w:right w:w="150" w:type="dxa"/>
            </w:tcMar>
            <w:vAlign w:val="center"/>
            <w:hideMark/>
          </w:tcPr>
          <w:p w14:paraId="7CBA1306" w14:textId="77777777" w:rsidR="00DE6CA5" w:rsidRPr="00797FFE" w:rsidRDefault="00DE6CA5" w:rsidP="00F16742">
            <w:pPr>
              <w:jc w:val="center"/>
              <w:rPr>
                <w:rFonts w:ascii="Arial" w:eastAsia="Calibri" w:hAnsi="Arial" w:cs="Arial"/>
                <w:kern w:val="2"/>
                <w:sz w:val="20"/>
                <w:szCs w:val="20"/>
              </w:rPr>
            </w:pPr>
            <w:hyperlink r:id="rId222" w:history="1">
              <w:r w:rsidRPr="00797FFE">
                <w:rPr>
                  <w:rFonts w:ascii="Arial" w:eastAsia="Calibri" w:hAnsi="Arial" w:cs="Arial"/>
                  <w:color w:val="0563C1"/>
                  <w:kern w:val="2"/>
                  <w:sz w:val="20"/>
                  <w:szCs w:val="20"/>
                  <w:u w:val="single"/>
                </w:rPr>
                <w:t>102.</w:t>
              </w:r>
            </w:hyperlink>
          </w:p>
        </w:tc>
        <w:tc>
          <w:tcPr>
            <w:tcW w:w="7284" w:type="dxa"/>
            <w:shd w:val="clear" w:color="auto" w:fill="FAFAFA"/>
            <w:tcMar>
              <w:top w:w="45" w:type="dxa"/>
              <w:left w:w="150" w:type="dxa"/>
              <w:bottom w:w="45" w:type="dxa"/>
              <w:right w:w="150" w:type="dxa"/>
            </w:tcMar>
            <w:vAlign w:val="center"/>
            <w:hideMark/>
          </w:tcPr>
          <w:p w14:paraId="0978D807" w14:textId="77777777" w:rsidR="00DE6CA5" w:rsidRPr="00797FFE" w:rsidRDefault="00DE6CA5" w:rsidP="00F16742">
            <w:pPr>
              <w:jc w:val="center"/>
              <w:rPr>
                <w:rFonts w:ascii="Arial" w:eastAsia="Calibri" w:hAnsi="Arial" w:cs="Arial"/>
                <w:kern w:val="2"/>
                <w:sz w:val="20"/>
                <w:szCs w:val="20"/>
              </w:rPr>
            </w:pPr>
            <w:hyperlink r:id="rId223" w:history="1">
              <w:r w:rsidRPr="00797FFE">
                <w:rPr>
                  <w:rFonts w:ascii="Arial" w:eastAsia="Calibri" w:hAnsi="Arial" w:cs="Arial"/>
                  <w:color w:val="0563C1"/>
                  <w:kern w:val="2"/>
                  <w:sz w:val="20"/>
                  <w:szCs w:val="20"/>
                  <w:u w:val="single"/>
                </w:rPr>
                <w:t>MESARSKI OBRT COLNAR, VL. IVO COLNAR, DRAŽICE, PODKILAVAČKA 2</w:t>
              </w:r>
            </w:hyperlink>
          </w:p>
        </w:tc>
      </w:tr>
      <w:tr w:rsidR="00DE6CA5" w:rsidRPr="00797FFE" w14:paraId="345A304F" w14:textId="77777777" w:rsidTr="00F16742">
        <w:trPr>
          <w:jc w:val="center"/>
        </w:trPr>
        <w:tc>
          <w:tcPr>
            <w:tcW w:w="691" w:type="dxa"/>
            <w:shd w:val="clear" w:color="auto" w:fill="FAFAFA"/>
            <w:tcMar>
              <w:top w:w="45" w:type="dxa"/>
              <w:left w:w="150" w:type="dxa"/>
              <w:bottom w:w="45" w:type="dxa"/>
              <w:right w:w="150" w:type="dxa"/>
            </w:tcMar>
            <w:vAlign w:val="center"/>
            <w:hideMark/>
          </w:tcPr>
          <w:p w14:paraId="467EC52A" w14:textId="77777777" w:rsidR="00DE6CA5" w:rsidRPr="00797FFE" w:rsidRDefault="00DE6CA5" w:rsidP="00F16742">
            <w:pPr>
              <w:jc w:val="center"/>
              <w:rPr>
                <w:rFonts w:ascii="Arial" w:eastAsia="Calibri" w:hAnsi="Arial" w:cs="Arial"/>
                <w:kern w:val="2"/>
                <w:sz w:val="20"/>
                <w:szCs w:val="20"/>
              </w:rPr>
            </w:pPr>
            <w:hyperlink r:id="rId224" w:history="1">
              <w:r w:rsidRPr="00797FFE">
                <w:rPr>
                  <w:rFonts w:ascii="Arial" w:eastAsia="Calibri" w:hAnsi="Arial" w:cs="Arial"/>
                  <w:color w:val="0563C1"/>
                  <w:kern w:val="2"/>
                  <w:sz w:val="20"/>
                  <w:szCs w:val="20"/>
                  <w:u w:val="single"/>
                </w:rPr>
                <w:t>103.</w:t>
              </w:r>
            </w:hyperlink>
          </w:p>
        </w:tc>
        <w:tc>
          <w:tcPr>
            <w:tcW w:w="7284" w:type="dxa"/>
            <w:shd w:val="clear" w:color="auto" w:fill="FAFAFA"/>
            <w:tcMar>
              <w:top w:w="45" w:type="dxa"/>
              <w:left w:w="150" w:type="dxa"/>
              <w:bottom w:w="45" w:type="dxa"/>
              <w:right w:w="150" w:type="dxa"/>
            </w:tcMar>
            <w:vAlign w:val="center"/>
            <w:hideMark/>
          </w:tcPr>
          <w:p w14:paraId="085EB534" w14:textId="77777777" w:rsidR="00DE6CA5" w:rsidRPr="00797FFE" w:rsidRDefault="00DE6CA5" w:rsidP="00F16742">
            <w:pPr>
              <w:jc w:val="center"/>
              <w:rPr>
                <w:rFonts w:ascii="Arial" w:eastAsia="Calibri" w:hAnsi="Arial" w:cs="Arial"/>
                <w:kern w:val="2"/>
                <w:sz w:val="20"/>
                <w:szCs w:val="20"/>
              </w:rPr>
            </w:pPr>
            <w:hyperlink r:id="rId225" w:history="1">
              <w:r w:rsidRPr="00797FFE">
                <w:rPr>
                  <w:rFonts w:ascii="Arial" w:eastAsia="Calibri" w:hAnsi="Arial" w:cs="Arial"/>
                  <w:color w:val="0563C1"/>
                  <w:kern w:val="2"/>
                  <w:sz w:val="20"/>
                  <w:szCs w:val="20"/>
                  <w:u w:val="single"/>
                </w:rPr>
                <w:t xml:space="preserve">MESNICA ŽELJAC, OBRT ZA TRGOVINU MESOM,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ŽELJKO SMOJVER, DRAŽICE, DRAŽIČKIH BORACA 64</w:t>
              </w:r>
            </w:hyperlink>
          </w:p>
        </w:tc>
      </w:tr>
      <w:tr w:rsidR="00DE6CA5" w:rsidRPr="00797FFE" w14:paraId="6900EFAE" w14:textId="77777777" w:rsidTr="00F16742">
        <w:trPr>
          <w:jc w:val="center"/>
        </w:trPr>
        <w:tc>
          <w:tcPr>
            <w:tcW w:w="691" w:type="dxa"/>
            <w:shd w:val="clear" w:color="auto" w:fill="FAFAFA"/>
            <w:tcMar>
              <w:top w:w="45" w:type="dxa"/>
              <w:left w:w="150" w:type="dxa"/>
              <w:bottom w:w="45" w:type="dxa"/>
              <w:right w:w="150" w:type="dxa"/>
            </w:tcMar>
            <w:vAlign w:val="center"/>
            <w:hideMark/>
          </w:tcPr>
          <w:p w14:paraId="02FC04D2" w14:textId="77777777" w:rsidR="00DE6CA5" w:rsidRPr="00797FFE" w:rsidRDefault="00DE6CA5" w:rsidP="00F16742">
            <w:pPr>
              <w:jc w:val="center"/>
              <w:rPr>
                <w:rFonts w:ascii="Arial" w:eastAsia="Calibri" w:hAnsi="Arial" w:cs="Arial"/>
                <w:kern w:val="2"/>
                <w:sz w:val="20"/>
                <w:szCs w:val="20"/>
              </w:rPr>
            </w:pPr>
            <w:hyperlink r:id="rId226" w:history="1">
              <w:r w:rsidRPr="00797FFE">
                <w:rPr>
                  <w:rFonts w:ascii="Arial" w:eastAsia="Calibri" w:hAnsi="Arial" w:cs="Arial"/>
                  <w:color w:val="0563C1"/>
                  <w:kern w:val="2"/>
                  <w:sz w:val="20"/>
                  <w:szCs w:val="20"/>
                  <w:u w:val="single"/>
                </w:rPr>
                <w:t>104.</w:t>
              </w:r>
            </w:hyperlink>
          </w:p>
        </w:tc>
        <w:tc>
          <w:tcPr>
            <w:tcW w:w="7284" w:type="dxa"/>
            <w:shd w:val="clear" w:color="auto" w:fill="FAFAFA"/>
            <w:tcMar>
              <w:top w:w="45" w:type="dxa"/>
              <w:left w:w="150" w:type="dxa"/>
              <w:bottom w:w="45" w:type="dxa"/>
              <w:right w:w="150" w:type="dxa"/>
            </w:tcMar>
            <w:vAlign w:val="center"/>
            <w:hideMark/>
          </w:tcPr>
          <w:p w14:paraId="19518FA8" w14:textId="77777777" w:rsidR="00DE6CA5" w:rsidRPr="00797FFE" w:rsidRDefault="00DE6CA5" w:rsidP="00F16742">
            <w:pPr>
              <w:jc w:val="center"/>
              <w:rPr>
                <w:rFonts w:ascii="Arial" w:eastAsia="Calibri" w:hAnsi="Arial" w:cs="Arial"/>
                <w:kern w:val="2"/>
                <w:sz w:val="20"/>
                <w:szCs w:val="20"/>
              </w:rPr>
            </w:pPr>
            <w:hyperlink r:id="rId227" w:history="1">
              <w:proofErr w:type="spellStart"/>
              <w:r w:rsidRPr="00797FFE">
                <w:rPr>
                  <w:rFonts w:ascii="Arial" w:eastAsia="Calibri" w:hAnsi="Arial" w:cs="Arial"/>
                  <w:color w:val="0563C1"/>
                  <w:kern w:val="2"/>
                  <w:sz w:val="20"/>
                  <w:szCs w:val="20"/>
                  <w:u w:val="single"/>
                </w:rPr>
                <w:t>Mistique</w:t>
              </w:r>
              <w:proofErr w:type="spellEnd"/>
              <w:r w:rsidRPr="00797FFE">
                <w:rPr>
                  <w:rFonts w:ascii="Arial" w:eastAsia="Calibri" w:hAnsi="Arial" w:cs="Arial"/>
                  <w:color w:val="0563C1"/>
                  <w:kern w:val="2"/>
                  <w:sz w:val="20"/>
                  <w:szCs w:val="20"/>
                  <w:u w:val="single"/>
                </w:rPr>
                <w:t xml:space="preserve">, obrt za trgovinu i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w:t>
              </w:r>
              <w:proofErr w:type="spellStart"/>
              <w:r w:rsidRPr="00797FFE">
                <w:rPr>
                  <w:rFonts w:ascii="Arial" w:eastAsia="Calibri" w:hAnsi="Arial" w:cs="Arial"/>
                  <w:color w:val="0563C1"/>
                  <w:kern w:val="2"/>
                  <w:sz w:val="20"/>
                  <w:szCs w:val="20"/>
                  <w:u w:val="single"/>
                </w:rPr>
                <w:t>Hariette</w:t>
              </w:r>
              <w:proofErr w:type="spellEnd"/>
              <w:r w:rsidRPr="00797FFE">
                <w:rPr>
                  <w:rFonts w:ascii="Arial" w:eastAsia="Calibri" w:hAnsi="Arial" w:cs="Arial"/>
                  <w:color w:val="0563C1"/>
                  <w:kern w:val="2"/>
                  <w:sz w:val="20"/>
                  <w:szCs w:val="20"/>
                  <w:u w:val="single"/>
                </w:rPr>
                <w:t xml:space="preserve"> Ćirić, Dražice, Vele Dražice 24/B</w:t>
              </w:r>
            </w:hyperlink>
          </w:p>
        </w:tc>
      </w:tr>
      <w:tr w:rsidR="00DE6CA5" w:rsidRPr="00797FFE" w14:paraId="0B1BB5D1" w14:textId="77777777" w:rsidTr="00F16742">
        <w:trPr>
          <w:jc w:val="center"/>
        </w:trPr>
        <w:tc>
          <w:tcPr>
            <w:tcW w:w="691" w:type="dxa"/>
            <w:shd w:val="clear" w:color="auto" w:fill="FAFAFA"/>
            <w:tcMar>
              <w:top w:w="45" w:type="dxa"/>
              <w:left w:w="150" w:type="dxa"/>
              <w:bottom w:w="45" w:type="dxa"/>
              <w:right w:w="150" w:type="dxa"/>
            </w:tcMar>
            <w:vAlign w:val="center"/>
            <w:hideMark/>
          </w:tcPr>
          <w:p w14:paraId="63F7DA46" w14:textId="77777777" w:rsidR="00DE6CA5" w:rsidRPr="00797FFE" w:rsidRDefault="00DE6CA5" w:rsidP="00F16742">
            <w:pPr>
              <w:jc w:val="center"/>
              <w:rPr>
                <w:rFonts w:ascii="Arial" w:eastAsia="Calibri" w:hAnsi="Arial" w:cs="Arial"/>
                <w:kern w:val="2"/>
                <w:sz w:val="20"/>
                <w:szCs w:val="20"/>
              </w:rPr>
            </w:pPr>
            <w:hyperlink r:id="rId228" w:history="1">
              <w:r w:rsidRPr="00797FFE">
                <w:rPr>
                  <w:rFonts w:ascii="Arial" w:eastAsia="Calibri" w:hAnsi="Arial" w:cs="Arial"/>
                  <w:color w:val="0563C1"/>
                  <w:kern w:val="2"/>
                  <w:sz w:val="20"/>
                  <w:szCs w:val="20"/>
                  <w:u w:val="single"/>
                </w:rPr>
                <w:t>105.</w:t>
              </w:r>
            </w:hyperlink>
          </w:p>
        </w:tc>
        <w:tc>
          <w:tcPr>
            <w:tcW w:w="7284" w:type="dxa"/>
            <w:shd w:val="clear" w:color="auto" w:fill="FAFAFA"/>
            <w:tcMar>
              <w:top w:w="45" w:type="dxa"/>
              <w:left w:w="150" w:type="dxa"/>
              <w:bottom w:w="45" w:type="dxa"/>
              <w:right w:w="150" w:type="dxa"/>
            </w:tcMar>
            <w:vAlign w:val="center"/>
            <w:hideMark/>
          </w:tcPr>
          <w:p w14:paraId="367D9722" w14:textId="77777777" w:rsidR="00DE6CA5" w:rsidRPr="00797FFE" w:rsidRDefault="00DE6CA5" w:rsidP="00F16742">
            <w:pPr>
              <w:jc w:val="center"/>
              <w:rPr>
                <w:rFonts w:ascii="Arial" w:eastAsia="Calibri" w:hAnsi="Arial" w:cs="Arial"/>
                <w:kern w:val="2"/>
                <w:sz w:val="20"/>
                <w:szCs w:val="20"/>
              </w:rPr>
            </w:pPr>
            <w:hyperlink r:id="rId229" w:history="1">
              <w:r w:rsidRPr="00797FFE">
                <w:rPr>
                  <w:rFonts w:ascii="Arial" w:eastAsia="Calibri" w:hAnsi="Arial" w:cs="Arial"/>
                  <w:color w:val="0563C1"/>
                  <w:kern w:val="2"/>
                  <w:sz w:val="20"/>
                  <w:szCs w:val="20"/>
                  <w:u w:val="single"/>
                </w:rPr>
                <w:t xml:space="preserve">MM CONSULTING, obrt za savjetovanje i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Marijana </w:t>
              </w:r>
              <w:proofErr w:type="spellStart"/>
              <w:r w:rsidRPr="00797FFE">
                <w:rPr>
                  <w:rFonts w:ascii="Arial" w:eastAsia="Calibri" w:hAnsi="Arial" w:cs="Arial"/>
                  <w:color w:val="0563C1"/>
                  <w:kern w:val="2"/>
                  <w:sz w:val="20"/>
                  <w:szCs w:val="20"/>
                  <w:u w:val="single"/>
                </w:rPr>
                <w:t>Mičetić</w:t>
              </w:r>
              <w:proofErr w:type="spellEnd"/>
              <w:r w:rsidRPr="00797FFE">
                <w:rPr>
                  <w:rFonts w:ascii="Arial" w:eastAsia="Calibri" w:hAnsi="Arial" w:cs="Arial"/>
                  <w:color w:val="0563C1"/>
                  <w:kern w:val="2"/>
                  <w:sz w:val="20"/>
                  <w:szCs w:val="20"/>
                  <w:u w:val="single"/>
                </w:rPr>
                <w:t>, Jelenje, Martinovo selo 30</w:t>
              </w:r>
            </w:hyperlink>
          </w:p>
        </w:tc>
      </w:tr>
      <w:tr w:rsidR="00DE6CA5" w:rsidRPr="00797FFE" w14:paraId="2C67C64C" w14:textId="77777777" w:rsidTr="00F16742">
        <w:trPr>
          <w:jc w:val="center"/>
        </w:trPr>
        <w:tc>
          <w:tcPr>
            <w:tcW w:w="691" w:type="dxa"/>
            <w:shd w:val="clear" w:color="auto" w:fill="FAFAFA"/>
            <w:tcMar>
              <w:top w:w="45" w:type="dxa"/>
              <w:left w:w="150" w:type="dxa"/>
              <w:bottom w:w="45" w:type="dxa"/>
              <w:right w:w="150" w:type="dxa"/>
            </w:tcMar>
            <w:vAlign w:val="center"/>
            <w:hideMark/>
          </w:tcPr>
          <w:p w14:paraId="411ACAD3" w14:textId="77777777" w:rsidR="00DE6CA5" w:rsidRPr="00797FFE" w:rsidRDefault="00DE6CA5" w:rsidP="00F16742">
            <w:pPr>
              <w:jc w:val="center"/>
              <w:rPr>
                <w:rFonts w:ascii="Arial" w:eastAsia="Calibri" w:hAnsi="Arial" w:cs="Arial"/>
                <w:kern w:val="2"/>
                <w:sz w:val="20"/>
                <w:szCs w:val="20"/>
              </w:rPr>
            </w:pPr>
            <w:hyperlink r:id="rId230" w:history="1">
              <w:r w:rsidRPr="00797FFE">
                <w:rPr>
                  <w:rFonts w:ascii="Arial" w:eastAsia="Calibri" w:hAnsi="Arial" w:cs="Arial"/>
                  <w:color w:val="0563C1"/>
                  <w:kern w:val="2"/>
                  <w:sz w:val="20"/>
                  <w:szCs w:val="20"/>
                  <w:u w:val="single"/>
                </w:rPr>
                <w:t>106.</w:t>
              </w:r>
            </w:hyperlink>
          </w:p>
        </w:tc>
        <w:tc>
          <w:tcPr>
            <w:tcW w:w="7284" w:type="dxa"/>
            <w:shd w:val="clear" w:color="auto" w:fill="FAFAFA"/>
            <w:tcMar>
              <w:top w:w="45" w:type="dxa"/>
              <w:left w:w="150" w:type="dxa"/>
              <w:bottom w:w="45" w:type="dxa"/>
              <w:right w:w="150" w:type="dxa"/>
            </w:tcMar>
            <w:vAlign w:val="center"/>
            <w:hideMark/>
          </w:tcPr>
          <w:p w14:paraId="3BE3C776" w14:textId="77777777" w:rsidR="00DE6CA5" w:rsidRPr="00797FFE" w:rsidRDefault="00DE6CA5" w:rsidP="00F16742">
            <w:pPr>
              <w:jc w:val="center"/>
              <w:rPr>
                <w:rFonts w:ascii="Arial" w:eastAsia="Calibri" w:hAnsi="Arial" w:cs="Arial"/>
                <w:kern w:val="2"/>
                <w:sz w:val="20"/>
                <w:szCs w:val="20"/>
              </w:rPr>
            </w:pPr>
            <w:hyperlink r:id="rId231" w:history="1">
              <w:proofErr w:type="spellStart"/>
              <w:r w:rsidRPr="00797FFE">
                <w:rPr>
                  <w:rFonts w:ascii="Arial" w:eastAsia="Calibri" w:hAnsi="Arial" w:cs="Arial"/>
                  <w:color w:val="0563C1"/>
                  <w:kern w:val="2"/>
                  <w:sz w:val="20"/>
                  <w:szCs w:val="20"/>
                  <w:u w:val="single"/>
                </w:rPr>
                <w:t>Molto</w:t>
              </w:r>
              <w:proofErr w:type="spellEnd"/>
              <w:r w:rsidRPr="00797FFE">
                <w:rPr>
                  <w:rFonts w:ascii="Arial" w:eastAsia="Calibri" w:hAnsi="Arial" w:cs="Arial"/>
                  <w:color w:val="0563C1"/>
                  <w:kern w:val="2"/>
                  <w:sz w:val="20"/>
                  <w:szCs w:val="20"/>
                  <w:u w:val="single"/>
                </w:rPr>
                <w:t xml:space="preserve"> </w:t>
              </w:r>
              <w:proofErr w:type="spellStart"/>
              <w:r w:rsidRPr="00797FFE">
                <w:rPr>
                  <w:rFonts w:ascii="Arial" w:eastAsia="Calibri" w:hAnsi="Arial" w:cs="Arial"/>
                  <w:color w:val="0563C1"/>
                  <w:kern w:val="2"/>
                  <w:sz w:val="20"/>
                  <w:szCs w:val="20"/>
                  <w:u w:val="single"/>
                </w:rPr>
                <w:t>piu</w:t>
              </w:r>
              <w:proofErr w:type="spellEnd"/>
              <w:r w:rsidRPr="00797FFE">
                <w:rPr>
                  <w:rFonts w:ascii="Arial" w:eastAsia="Calibri" w:hAnsi="Arial" w:cs="Arial"/>
                  <w:color w:val="0563C1"/>
                  <w:kern w:val="2"/>
                  <w:sz w:val="20"/>
                  <w:szCs w:val="20"/>
                  <w:u w:val="single"/>
                </w:rPr>
                <w:t xml:space="preserve">, obrt za čišćenje, </w:t>
              </w:r>
              <w:proofErr w:type="spellStart"/>
              <w:r w:rsidRPr="00797FFE">
                <w:rPr>
                  <w:rFonts w:ascii="Arial" w:eastAsia="Calibri" w:hAnsi="Arial" w:cs="Arial"/>
                  <w:color w:val="0563C1"/>
                  <w:kern w:val="2"/>
                  <w:sz w:val="20"/>
                  <w:szCs w:val="20"/>
                  <w:u w:val="single"/>
                </w:rPr>
                <w:t>vl.Nino</w:t>
              </w:r>
              <w:proofErr w:type="spellEnd"/>
              <w:r w:rsidRPr="00797FFE">
                <w:rPr>
                  <w:rFonts w:ascii="Arial" w:eastAsia="Calibri" w:hAnsi="Arial" w:cs="Arial"/>
                  <w:color w:val="0563C1"/>
                  <w:kern w:val="2"/>
                  <w:sz w:val="20"/>
                  <w:szCs w:val="20"/>
                  <w:u w:val="single"/>
                </w:rPr>
                <w:t xml:space="preserve"> </w:t>
              </w:r>
              <w:proofErr w:type="spellStart"/>
              <w:r w:rsidRPr="00797FFE">
                <w:rPr>
                  <w:rFonts w:ascii="Arial" w:eastAsia="Calibri" w:hAnsi="Arial" w:cs="Arial"/>
                  <w:color w:val="0563C1"/>
                  <w:kern w:val="2"/>
                  <w:sz w:val="20"/>
                  <w:szCs w:val="20"/>
                  <w:u w:val="single"/>
                </w:rPr>
                <w:t>Bezina</w:t>
              </w:r>
              <w:proofErr w:type="spellEnd"/>
              <w:r w:rsidRPr="00797FFE">
                <w:rPr>
                  <w:rFonts w:ascii="Arial" w:eastAsia="Calibri" w:hAnsi="Arial" w:cs="Arial"/>
                  <w:color w:val="0563C1"/>
                  <w:kern w:val="2"/>
                  <w:sz w:val="20"/>
                  <w:szCs w:val="20"/>
                  <w:u w:val="single"/>
                </w:rPr>
                <w:t>, Dražice, Stolac 18</w:t>
              </w:r>
            </w:hyperlink>
          </w:p>
        </w:tc>
      </w:tr>
      <w:tr w:rsidR="00DE6CA5" w:rsidRPr="00797FFE" w14:paraId="7D6CB1D6" w14:textId="77777777" w:rsidTr="00F16742">
        <w:trPr>
          <w:jc w:val="center"/>
        </w:trPr>
        <w:tc>
          <w:tcPr>
            <w:tcW w:w="691" w:type="dxa"/>
            <w:shd w:val="clear" w:color="auto" w:fill="FAFAFA"/>
            <w:tcMar>
              <w:top w:w="45" w:type="dxa"/>
              <w:left w:w="150" w:type="dxa"/>
              <w:bottom w:w="45" w:type="dxa"/>
              <w:right w:w="150" w:type="dxa"/>
            </w:tcMar>
            <w:vAlign w:val="center"/>
            <w:hideMark/>
          </w:tcPr>
          <w:p w14:paraId="242F0F94" w14:textId="77777777" w:rsidR="00DE6CA5" w:rsidRPr="00797FFE" w:rsidRDefault="00DE6CA5" w:rsidP="00F16742">
            <w:pPr>
              <w:jc w:val="center"/>
              <w:rPr>
                <w:rFonts w:ascii="Arial" w:eastAsia="Calibri" w:hAnsi="Arial" w:cs="Arial"/>
                <w:kern w:val="2"/>
                <w:sz w:val="20"/>
                <w:szCs w:val="20"/>
              </w:rPr>
            </w:pPr>
            <w:hyperlink r:id="rId232" w:history="1">
              <w:r w:rsidRPr="00797FFE">
                <w:rPr>
                  <w:rFonts w:ascii="Arial" w:eastAsia="Calibri" w:hAnsi="Arial" w:cs="Arial"/>
                  <w:color w:val="0563C1"/>
                  <w:kern w:val="2"/>
                  <w:sz w:val="20"/>
                  <w:szCs w:val="20"/>
                  <w:u w:val="single"/>
                </w:rPr>
                <w:t>107.</w:t>
              </w:r>
            </w:hyperlink>
          </w:p>
        </w:tc>
        <w:tc>
          <w:tcPr>
            <w:tcW w:w="7284" w:type="dxa"/>
            <w:shd w:val="clear" w:color="auto" w:fill="FAFAFA"/>
            <w:tcMar>
              <w:top w:w="45" w:type="dxa"/>
              <w:left w:w="150" w:type="dxa"/>
              <w:bottom w:w="45" w:type="dxa"/>
              <w:right w:w="150" w:type="dxa"/>
            </w:tcMar>
            <w:vAlign w:val="center"/>
            <w:hideMark/>
          </w:tcPr>
          <w:p w14:paraId="3C755C8F" w14:textId="77777777" w:rsidR="00DE6CA5" w:rsidRPr="00797FFE" w:rsidRDefault="00DE6CA5" w:rsidP="00F16742">
            <w:pPr>
              <w:jc w:val="center"/>
              <w:rPr>
                <w:rFonts w:ascii="Arial" w:eastAsia="Calibri" w:hAnsi="Arial" w:cs="Arial"/>
                <w:kern w:val="2"/>
                <w:sz w:val="20"/>
                <w:szCs w:val="20"/>
              </w:rPr>
            </w:pPr>
            <w:hyperlink r:id="rId233" w:history="1">
              <w:r w:rsidRPr="00797FFE">
                <w:rPr>
                  <w:rFonts w:ascii="Arial" w:eastAsia="Calibri" w:hAnsi="Arial" w:cs="Arial"/>
                  <w:color w:val="0563C1"/>
                  <w:kern w:val="2"/>
                  <w:sz w:val="20"/>
                  <w:szCs w:val="20"/>
                  <w:u w:val="single"/>
                </w:rPr>
                <w:t xml:space="preserve">MORIS, OBRT ZA TRGOVINU,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DAMIR HLAČA, DRAŽICE, DRAŽIČKIH BORACA 64</w:t>
              </w:r>
            </w:hyperlink>
          </w:p>
        </w:tc>
      </w:tr>
      <w:tr w:rsidR="00DE6CA5" w:rsidRPr="00797FFE" w14:paraId="07806947" w14:textId="77777777" w:rsidTr="00F16742">
        <w:trPr>
          <w:jc w:val="center"/>
        </w:trPr>
        <w:tc>
          <w:tcPr>
            <w:tcW w:w="691" w:type="dxa"/>
            <w:shd w:val="clear" w:color="auto" w:fill="FAFAFA"/>
            <w:tcMar>
              <w:top w:w="45" w:type="dxa"/>
              <w:left w:w="150" w:type="dxa"/>
              <w:bottom w:w="45" w:type="dxa"/>
              <w:right w:w="150" w:type="dxa"/>
            </w:tcMar>
            <w:vAlign w:val="center"/>
            <w:hideMark/>
          </w:tcPr>
          <w:p w14:paraId="4DEF616B" w14:textId="77777777" w:rsidR="00DE6CA5" w:rsidRPr="00797FFE" w:rsidRDefault="00DE6CA5" w:rsidP="00F16742">
            <w:pPr>
              <w:jc w:val="center"/>
              <w:rPr>
                <w:rFonts w:ascii="Arial" w:eastAsia="Calibri" w:hAnsi="Arial" w:cs="Arial"/>
                <w:kern w:val="2"/>
                <w:sz w:val="20"/>
                <w:szCs w:val="20"/>
              </w:rPr>
            </w:pPr>
            <w:hyperlink r:id="rId234" w:history="1">
              <w:r w:rsidRPr="00797FFE">
                <w:rPr>
                  <w:rFonts w:ascii="Arial" w:eastAsia="Calibri" w:hAnsi="Arial" w:cs="Arial"/>
                  <w:color w:val="0563C1"/>
                  <w:kern w:val="2"/>
                  <w:sz w:val="20"/>
                  <w:szCs w:val="20"/>
                  <w:u w:val="single"/>
                </w:rPr>
                <w:t>108.</w:t>
              </w:r>
            </w:hyperlink>
          </w:p>
        </w:tc>
        <w:tc>
          <w:tcPr>
            <w:tcW w:w="7284" w:type="dxa"/>
            <w:shd w:val="clear" w:color="auto" w:fill="FAFAFA"/>
            <w:tcMar>
              <w:top w:w="45" w:type="dxa"/>
              <w:left w:w="150" w:type="dxa"/>
              <w:bottom w:w="45" w:type="dxa"/>
              <w:right w:w="150" w:type="dxa"/>
            </w:tcMar>
            <w:vAlign w:val="center"/>
            <w:hideMark/>
          </w:tcPr>
          <w:p w14:paraId="73791751" w14:textId="77777777" w:rsidR="00DE6CA5" w:rsidRPr="00797FFE" w:rsidRDefault="00DE6CA5" w:rsidP="00F16742">
            <w:pPr>
              <w:jc w:val="center"/>
              <w:rPr>
                <w:rFonts w:ascii="Arial" w:eastAsia="Calibri" w:hAnsi="Arial" w:cs="Arial"/>
                <w:kern w:val="2"/>
                <w:sz w:val="20"/>
                <w:szCs w:val="20"/>
              </w:rPr>
            </w:pPr>
            <w:hyperlink r:id="rId235" w:history="1">
              <w:r w:rsidRPr="00797FFE">
                <w:rPr>
                  <w:rFonts w:ascii="Arial" w:eastAsia="Calibri" w:hAnsi="Arial" w:cs="Arial"/>
                  <w:color w:val="0563C1"/>
                  <w:kern w:val="2"/>
                  <w:sz w:val="20"/>
                  <w:szCs w:val="20"/>
                  <w:u w:val="single"/>
                </w:rPr>
                <w:t xml:space="preserve">NIKI, obrt za logistiku i posredovanje,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Danko </w:t>
              </w:r>
              <w:proofErr w:type="spellStart"/>
              <w:r w:rsidRPr="00797FFE">
                <w:rPr>
                  <w:rFonts w:ascii="Arial" w:eastAsia="Calibri" w:hAnsi="Arial" w:cs="Arial"/>
                  <w:color w:val="0563C1"/>
                  <w:kern w:val="2"/>
                  <w:sz w:val="20"/>
                  <w:szCs w:val="20"/>
                  <w:u w:val="single"/>
                </w:rPr>
                <w:t>Fičor</w:t>
              </w:r>
              <w:proofErr w:type="spellEnd"/>
              <w:r w:rsidRPr="00797FFE">
                <w:rPr>
                  <w:rFonts w:ascii="Arial" w:eastAsia="Calibri" w:hAnsi="Arial" w:cs="Arial"/>
                  <w:color w:val="0563C1"/>
                  <w:kern w:val="2"/>
                  <w:sz w:val="20"/>
                  <w:szCs w:val="20"/>
                  <w:u w:val="single"/>
                </w:rPr>
                <w:t>, Dražice, Podhum 97</w:t>
              </w:r>
            </w:hyperlink>
          </w:p>
        </w:tc>
      </w:tr>
      <w:tr w:rsidR="00DE6CA5" w:rsidRPr="00797FFE" w14:paraId="79E806BC" w14:textId="77777777" w:rsidTr="00F16742">
        <w:trPr>
          <w:jc w:val="center"/>
        </w:trPr>
        <w:tc>
          <w:tcPr>
            <w:tcW w:w="691" w:type="dxa"/>
            <w:shd w:val="clear" w:color="auto" w:fill="FAFAFA"/>
            <w:tcMar>
              <w:top w:w="45" w:type="dxa"/>
              <w:left w:w="150" w:type="dxa"/>
              <w:bottom w:w="45" w:type="dxa"/>
              <w:right w:w="150" w:type="dxa"/>
            </w:tcMar>
            <w:vAlign w:val="center"/>
            <w:hideMark/>
          </w:tcPr>
          <w:p w14:paraId="64537D2A" w14:textId="77777777" w:rsidR="00DE6CA5" w:rsidRPr="00797FFE" w:rsidRDefault="00DE6CA5" w:rsidP="00F16742">
            <w:pPr>
              <w:jc w:val="center"/>
              <w:rPr>
                <w:rFonts w:ascii="Arial" w:eastAsia="Calibri" w:hAnsi="Arial" w:cs="Arial"/>
                <w:kern w:val="2"/>
                <w:sz w:val="20"/>
                <w:szCs w:val="20"/>
              </w:rPr>
            </w:pPr>
            <w:hyperlink r:id="rId236" w:history="1">
              <w:r w:rsidRPr="00797FFE">
                <w:rPr>
                  <w:rFonts w:ascii="Arial" w:eastAsia="Calibri" w:hAnsi="Arial" w:cs="Arial"/>
                  <w:color w:val="0563C1"/>
                  <w:kern w:val="2"/>
                  <w:sz w:val="20"/>
                  <w:szCs w:val="20"/>
                  <w:u w:val="single"/>
                </w:rPr>
                <w:t>109.</w:t>
              </w:r>
            </w:hyperlink>
          </w:p>
        </w:tc>
        <w:tc>
          <w:tcPr>
            <w:tcW w:w="7284" w:type="dxa"/>
            <w:shd w:val="clear" w:color="auto" w:fill="FAFAFA"/>
            <w:tcMar>
              <w:top w:w="45" w:type="dxa"/>
              <w:left w:w="150" w:type="dxa"/>
              <w:bottom w:w="45" w:type="dxa"/>
              <w:right w:w="150" w:type="dxa"/>
            </w:tcMar>
            <w:vAlign w:val="center"/>
            <w:hideMark/>
          </w:tcPr>
          <w:p w14:paraId="71F5B32F" w14:textId="77777777" w:rsidR="00DE6CA5" w:rsidRPr="00797FFE" w:rsidRDefault="00DE6CA5" w:rsidP="00F16742">
            <w:pPr>
              <w:jc w:val="center"/>
              <w:rPr>
                <w:rFonts w:ascii="Arial" w:eastAsia="Calibri" w:hAnsi="Arial" w:cs="Arial"/>
                <w:kern w:val="2"/>
                <w:sz w:val="20"/>
                <w:szCs w:val="20"/>
              </w:rPr>
            </w:pPr>
            <w:hyperlink r:id="rId237" w:history="1">
              <w:r w:rsidRPr="00797FFE">
                <w:rPr>
                  <w:rFonts w:ascii="Arial" w:eastAsia="Calibri" w:hAnsi="Arial" w:cs="Arial"/>
                  <w:color w:val="0563C1"/>
                  <w:kern w:val="2"/>
                  <w:sz w:val="20"/>
                  <w:szCs w:val="20"/>
                  <w:u w:val="single"/>
                </w:rPr>
                <w:t>OBRT "KLAUSBERGER MONTAŽA" VL.KLAUSBERGER LEOPOLD ,DRAŽICE,JELENJE,OKRŠAJ 15a</w:t>
              </w:r>
            </w:hyperlink>
          </w:p>
        </w:tc>
      </w:tr>
      <w:tr w:rsidR="00DE6CA5" w:rsidRPr="00797FFE" w14:paraId="5CE31985" w14:textId="77777777" w:rsidTr="00F16742">
        <w:trPr>
          <w:jc w:val="center"/>
        </w:trPr>
        <w:tc>
          <w:tcPr>
            <w:tcW w:w="691" w:type="dxa"/>
            <w:shd w:val="clear" w:color="auto" w:fill="FAFAFA"/>
            <w:tcMar>
              <w:top w:w="45" w:type="dxa"/>
              <w:left w:w="150" w:type="dxa"/>
              <w:bottom w:w="45" w:type="dxa"/>
              <w:right w:w="150" w:type="dxa"/>
            </w:tcMar>
            <w:vAlign w:val="center"/>
            <w:hideMark/>
          </w:tcPr>
          <w:p w14:paraId="55575374" w14:textId="77777777" w:rsidR="00DE6CA5" w:rsidRPr="00797FFE" w:rsidRDefault="00DE6CA5" w:rsidP="00F16742">
            <w:pPr>
              <w:jc w:val="center"/>
              <w:rPr>
                <w:rFonts w:ascii="Arial" w:eastAsia="Calibri" w:hAnsi="Arial" w:cs="Arial"/>
                <w:kern w:val="2"/>
                <w:sz w:val="20"/>
                <w:szCs w:val="20"/>
              </w:rPr>
            </w:pPr>
            <w:hyperlink r:id="rId238" w:history="1">
              <w:r w:rsidRPr="00797FFE">
                <w:rPr>
                  <w:rFonts w:ascii="Arial" w:eastAsia="Calibri" w:hAnsi="Arial" w:cs="Arial"/>
                  <w:color w:val="0563C1"/>
                  <w:kern w:val="2"/>
                  <w:sz w:val="20"/>
                  <w:szCs w:val="20"/>
                  <w:u w:val="single"/>
                </w:rPr>
                <w:t>110.</w:t>
              </w:r>
            </w:hyperlink>
          </w:p>
        </w:tc>
        <w:tc>
          <w:tcPr>
            <w:tcW w:w="7284" w:type="dxa"/>
            <w:shd w:val="clear" w:color="auto" w:fill="FAFAFA"/>
            <w:tcMar>
              <w:top w:w="45" w:type="dxa"/>
              <w:left w:w="150" w:type="dxa"/>
              <w:bottom w:w="45" w:type="dxa"/>
              <w:right w:w="150" w:type="dxa"/>
            </w:tcMar>
            <w:vAlign w:val="center"/>
            <w:hideMark/>
          </w:tcPr>
          <w:p w14:paraId="12297E68" w14:textId="77777777" w:rsidR="00DE6CA5" w:rsidRPr="00797FFE" w:rsidRDefault="00DE6CA5" w:rsidP="00F16742">
            <w:pPr>
              <w:jc w:val="center"/>
              <w:rPr>
                <w:rFonts w:ascii="Arial" w:eastAsia="Calibri" w:hAnsi="Arial" w:cs="Arial"/>
                <w:kern w:val="2"/>
                <w:sz w:val="20"/>
                <w:szCs w:val="20"/>
              </w:rPr>
            </w:pPr>
            <w:hyperlink r:id="rId239" w:history="1">
              <w:r w:rsidRPr="00797FFE">
                <w:rPr>
                  <w:rFonts w:ascii="Arial" w:eastAsia="Calibri" w:hAnsi="Arial" w:cs="Arial"/>
                  <w:color w:val="0563C1"/>
                  <w:kern w:val="2"/>
                  <w:sz w:val="20"/>
                  <w:szCs w:val="20"/>
                  <w:u w:val="single"/>
                </w:rPr>
                <w:t>OBRT ZA DIZAJN I MARKETING "NEON STUDIO", BOJAN KUKULJAN, JELENJE, KUKULJANI 2</w:t>
              </w:r>
            </w:hyperlink>
          </w:p>
        </w:tc>
      </w:tr>
      <w:tr w:rsidR="00DE6CA5" w:rsidRPr="00797FFE" w14:paraId="79C503AA" w14:textId="77777777" w:rsidTr="00F16742">
        <w:trPr>
          <w:jc w:val="center"/>
        </w:trPr>
        <w:tc>
          <w:tcPr>
            <w:tcW w:w="691" w:type="dxa"/>
            <w:shd w:val="clear" w:color="auto" w:fill="FAFAFA"/>
            <w:tcMar>
              <w:top w:w="45" w:type="dxa"/>
              <w:left w:w="150" w:type="dxa"/>
              <w:bottom w:w="45" w:type="dxa"/>
              <w:right w:w="150" w:type="dxa"/>
            </w:tcMar>
            <w:vAlign w:val="center"/>
            <w:hideMark/>
          </w:tcPr>
          <w:p w14:paraId="0F56F6EF" w14:textId="77777777" w:rsidR="00DE6CA5" w:rsidRPr="00797FFE" w:rsidRDefault="00DE6CA5" w:rsidP="00F16742">
            <w:pPr>
              <w:jc w:val="center"/>
              <w:rPr>
                <w:rFonts w:ascii="Arial" w:eastAsia="Calibri" w:hAnsi="Arial" w:cs="Arial"/>
                <w:kern w:val="2"/>
                <w:sz w:val="20"/>
                <w:szCs w:val="20"/>
              </w:rPr>
            </w:pPr>
            <w:hyperlink r:id="rId240" w:history="1">
              <w:r w:rsidRPr="00797FFE">
                <w:rPr>
                  <w:rFonts w:ascii="Arial" w:eastAsia="Calibri" w:hAnsi="Arial" w:cs="Arial"/>
                  <w:color w:val="0563C1"/>
                  <w:kern w:val="2"/>
                  <w:sz w:val="20"/>
                  <w:szCs w:val="20"/>
                  <w:u w:val="single"/>
                </w:rPr>
                <w:t>111.</w:t>
              </w:r>
            </w:hyperlink>
          </w:p>
        </w:tc>
        <w:tc>
          <w:tcPr>
            <w:tcW w:w="7284" w:type="dxa"/>
            <w:shd w:val="clear" w:color="auto" w:fill="FAFAFA"/>
            <w:tcMar>
              <w:top w:w="45" w:type="dxa"/>
              <w:left w:w="150" w:type="dxa"/>
              <w:bottom w:w="45" w:type="dxa"/>
              <w:right w:w="150" w:type="dxa"/>
            </w:tcMar>
            <w:vAlign w:val="center"/>
            <w:hideMark/>
          </w:tcPr>
          <w:p w14:paraId="164BECB8" w14:textId="77777777" w:rsidR="00DE6CA5" w:rsidRPr="00797FFE" w:rsidRDefault="00DE6CA5" w:rsidP="00F16742">
            <w:pPr>
              <w:jc w:val="center"/>
              <w:rPr>
                <w:rFonts w:ascii="Arial" w:eastAsia="Calibri" w:hAnsi="Arial" w:cs="Arial"/>
                <w:kern w:val="2"/>
                <w:sz w:val="20"/>
                <w:szCs w:val="20"/>
              </w:rPr>
            </w:pPr>
            <w:hyperlink r:id="rId241" w:history="1">
              <w:r w:rsidRPr="00797FFE">
                <w:rPr>
                  <w:rFonts w:ascii="Arial" w:eastAsia="Calibri" w:hAnsi="Arial" w:cs="Arial"/>
                  <w:color w:val="0563C1"/>
                  <w:kern w:val="2"/>
                  <w:sz w:val="20"/>
                  <w:szCs w:val="20"/>
                  <w:u w:val="single"/>
                </w:rPr>
                <w:t xml:space="preserve">OBRT ZA UGRADNJU "GARMONT",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ARSEN BRNJA, DRAŽICE, PODHUM 23</w:t>
              </w:r>
            </w:hyperlink>
          </w:p>
        </w:tc>
      </w:tr>
      <w:tr w:rsidR="00DE6CA5" w:rsidRPr="00797FFE" w14:paraId="1DC9FADB" w14:textId="77777777" w:rsidTr="00F16742">
        <w:trPr>
          <w:jc w:val="center"/>
        </w:trPr>
        <w:tc>
          <w:tcPr>
            <w:tcW w:w="691" w:type="dxa"/>
            <w:shd w:val="clear" w:color="auto" w:fill="FAFAFA"/>
            <w:tcMar>
              <w:top w:w="45" w:type="dxa"/>
              <w:left w:w="150" w:type="dxa"/>
              <w:bottom w:w="45" w:type="dxa"/>
              <w:right w:w="150" w:type="dxa"/>
            </w:tcMar>
            <w:vAlign w:val="center"/>
            <w:hideMark/>
          </w:tcPr>
          <w:p w14:paraId="162A9323" w14:textId="77777777" w:rsidR="00DE6CA5" w:rsidRPr="00797FFE" w:rsidRDefault="00DE6CA5" w:rsidP="00F16742">
            <w:pPr>
              <w:jc w:val="center"/>
              <w:rPr>
                <w:rFonts w:ascii="Arial" w:eastAsia="Calibri" w:hAnsi="Arial" w:cs="Arial"/>
                <w:kern w:val="2"/>
                <w:sz w:val="20"/>
                <w:szCs w:val="20"/>
              </w:rPr>
            </w:pPr>
            <w:hyperlink r:id="rId242" w:history="1">
              <w:r w:rsidRPr="00797FFE">
                <w:rPr>
                  <w:rFonts w:ascii="Arial" w:eastAsia="Calibri" w:hAnsi="Arial" w:cs="Arial"/>
                  <w:color w:val="0563C1"/>
                  <w:kern w:val="2"/>
                  <w:sz w:val="20"/>
                  <w:szCs w:val="20"/>
                  <w:u w:val="single"/>
                </w:rPr>
                <w:t>112.</w:t>
              </w:r>
            </w:hyperlink>
          </w:p>
        </w:tc>
        <w:tc>
          <w:tcPr>
            <w:tcW w:w="7284" w:type="dxa"/>
            <w:shd w:val="clear" w:color="auto" w:fill="FAFAFA"/>
            <w:tcMar>
              <w:top w:w="45" w:type="dxa"/>
              <w:left w:w="150" w:type="dxa"/>
              <w:bottom w:w="45" w:type="dxa"/>
              <w:right w:w="150" w:type="dxa"/>
            </w:tcMar>
            <w:vAlign w:val="center"/>
            <w:hideMark/>
          </w:tcPr>
          <w:p w14:paraId="7A5B5B49" w14:textId="77777777" w:rsidR="00DE6CA5" w:rsidRPr="00797FFE" w:rsidRDefault="00DE6CA5" w:rsidP="00F16742">
            <w:pPr>
              <w:jc w:val="center"/>
              <w:rPr>
                <w:rFonts w:ascii="Arial" w:eastAsia="Calibri" w:hAnsi="Arial" w:cs="Arial"/>
                <w:kern w:val="2"/>
                <w:sz w:val="20"/>
                <w:szCs w:val="20"/>
              </w:rPr>
            </w:pPr>
            <w:hyperlink r:id="rId243" w:history="1">
              <w:r w:rsidRPr="00797FFE">
                <w:rPr>
                  <w:rFonts w:ascii="Arial" w:eastAsia="Calibri" w:hAnsi="Arial" w:cs="Arial"/>
                  <w:color w:val="0563C1"/>
                  <w:kern w:val="2"/>
                  <w:sz w:val="20"/>
                  <w:szCs w:val="20"/>
                  <w:u w:val="single"/>
                </w:rPr>
                <w:t>OBRT ZA USLUGE IZVOĐENJA VODOVODNIH INSTALACIJA "ZZ-INSTALACIJE"</w:t>
              </w:r>
            </w:hyperlink>
          </w:p>
        </w:tc>
      </w:tr>
      <w:tr w:rsidR="00DE6CA5" w:rsidRPr="00797FFE" w14:paraId="328F38D1" w14:textId="77777777" w:rsidTr="00F16742">
        <w:trPr>
          <w:jc w:val="center"/>
        </w:trPr>
        <w:tc>
          <w:tcPr>
            <w:tcW w:w="691" w:type="dxa"/>
            <w:shd w:val="clear" w:color="auto" w:fill="FAFAFA"/>
            <w:tcMar>
              <w:top w:w="45" w:type="dxa"/>
              <w:left w:w="150" w:type="dxa"/>
              <w:bottom w:w="45" w:type="dxa"/>
              <w:right w:w="150" w:type="dxa"/>
            </w:tcMar>
            <w:vAlign w:val="center"/>
            <w:hideMark/>
          </w:tcPr>
          <w:p w14:paraId="68A9566F" w14:textId="77777777" w:rsidR="00DE6CA5" w:rsidRPr="00797FFE" w:rsidRDefault="00DE6CA5" w:rsidP="00F16742">
            <w:pPr>
              <w:jc w:val="center"/>
              <w:rPr>
                <w:rFonts w:ascii="Arial" w:eastAsia="Calibri" w:hAnsi="Arial" w:cs="Arial"/>
                <w:kern w:val="2"/>
                <w:sz w:val="20"/>
                <w:szCs w:val="20"/>
              </w:rPr>
            </w:pPr>
            <w:hyperlink r:id="rId244" w:history="1">
              <w:r w:rsidRPr="00797FFE">
                <w:rPr>
                  <w:rFonts w:ascii="Arial" w:eastAsia="Calibri" w:hAnsi="Arial" w:cs="Arial"/>
                  <w:color w:val="0563C1"/>
                  <w:kern w:val="2"/>
                  <w:sz w:val="20"/>
                  <w:szCs w:val="20"/>
                  <w:u w:val="single"/>
                </w:rPr>
                <w:t>113.</w:t>
              </w:r>
            </w:hyperlink>
          </w:p>
        </w:tc>
        <w:tc>
          <w:tcPr>
            <w:tcW w:w="7284" w:type="dxa"/>
            <w:shd w:val="clear" w:color="auto" w:fill="FAFAFA"/>
            <w:tcMar>
              <w:top w:w="45" w:type="dxa"/>
              <w:left w:w="150" w:type="dxa"/>
              <w:bottom w:w="45" w:type="dxa"/>
              <w:right w:w="150" w:type="dxa"/>
            </w:tcMar>
            <w:vAlign w:val="center"/>
            <w:hideMark/>
          </w:tcPr>
          <w:p w14:paraId="4365C6FA" w14:textId="77777777" w:rsidR="00DE6CA5" w:rsidRPr="00797FFE" w:rsidRDefault="00DE6CA5" w:rsidP="00F16742">
            <w:pPr>
              <w:jc w:val="center"/>
              <w:rPr>
                <w:rFonts w:ascii="Arial" w:eastAsia="Calibri" w:hAnsi="Arial" w:cs="Arial"/>
                <w:kern w:val="2"/>
                <w:sz w:val="20"/>
                <w:szCs w:val="20"/>
              </w:rPr>
            </w:pPr>
            <w:hyperlink r:id="rId245" w:history="1">
              <w:r w:rsidRPr="00797FFE">
                <w:rPr>
                  <w:rFonts w:ascii="Arial" w:eastAsia="Calibri" w:hAnsi="Arial" w:cs="Arial"/>
                  <w:color w:val="0563C1"/>
                  <w:kern w:val="2"/>
                  <w:sz w:val="20"/>
                  <w:szCs w:val="20"/>
                  <w:u w:val="single"/>
                </w:rPr>
                <w:t xml:space="preserve">PAČO, OBRT ZA AUTOLIMARSKE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ALEN GRLAŠ, JELENJE, DRAŽICE, PLANINSKA 8</w:t>
              </w:r>
            </w:hyperlink>
          </w:p>
        </w:tc>
      </w:tr>
      <w:tr w:rsidR="00DE6CA5" w:rsidRPr="00797FFE" w14:paraId="4BF80D16" w14:textId="77777777" w:rsidTr="00F16742">
        <w:trPr>
          <w:jc w:val="center"/>
        </w:trPr>
        <w:tc>
          <w:tcPr>
            <w:tcW w:w="691" w:type="dxa"/>
            <w:shd w:val="clear" w:color="auto" w:fill="FAFAFA"/>
            <w:tcMar>
              <w:top w:w="45" w:type="dxa"/>
              <w:left w:w="150" w:type="dxa"/>
              <w:bottom w:w="45" w:type="dxa"/>
              <w:right w:w="150" w:type="dxa"/>
            </w:tcMar>
            <w:vAlign w:val="center"/>
            <w:hideMark/>
          </w:tcPr>
          <w:p w14:paraId="3B837528" w14:textId="77777777" w:rsidR="00DE6CA5" w:rsidRPr="00797FFE" w:rsidRDefault="00DE6CA5" w:rsidP="00F16742">
            <w:pPr>
              <w:jc w:val="center"/>
              <w:rPr>
                <w:rFonts w:ascii="Arial" w:eastAsia="Calibri" w:hAnsi="Arial" w:cs="Arial"/>
                <w:kern w:val="2"/>
                <w:sz w:val="20"/>
                <w:szCs w:val="20"/>
              </w:rPr>
            </w:pPr>
            <w:hyperlink r:id="rId246" w:history="1">
              <w:r w:rsidRPr="00797FFE">
                <w:rPr>
                  <w:rFonts w:ascii="Arial" w:eastAsia="Calibri" w:hAnsi="Arial" w:cs="Arial"/>
                  <w:color w:val="0563C1"/>
                  <w:kern w:val="2"/>
                  <w:sz w:val="20"/>
                  <w:szCs w:val="20"/>
                  <w:u w:val="single"/>
                </w:rPr>
                <w:t>114.</w:t>
              </w:r>
            </w:hyperlink>
          </w:p>
        </w:tc>
        <w:tc>
          <w:tcPr>
            <w:tcW w:w="7284" w:type="dxa"/>
            <w:shd w:val="clear" w:color="auto" w:fill="FAFAFA"/>
            <w:tcMar>
              <w:top w:w="45" w:type="dxa"/>
              <w:left w:w="150" w:type="dxa"/>
              <w:bottom w:w="45" w:type="dxa"/>
              <w:right w:w="150" w:type="dxa"/>
            </w:tcMar>
            <w:vAlign w:val="center"/>
            <w:hideMark/>
          </w:tcPr>
          <w:p w14:paraId="3D324118" w14:textId="77777777" w:rsidR="00DE6CA5" w:rsidRPr="00797FFE" w:rsidRDefault="00DE6CA5" w:rsidP="00F16742">
            <w:pPr>
              <w:jc w:val="center"/>
              <w:rPr>
                <w:rFonts w:ascii="Arial" w:eastAsia="Calibri" w:hAnsi="Arial" w:cs="Arial"/>
                <w:kern w:val="2"/>
                <w:sz w:val="20"/>
                <w:szCs w:val="20"/>
              </w:rPr>
            </w:pPr>
            <w:hyperlink r:id="rId247" w:history="1">
              <w:r w:rsidRPr="00797FFE">
                <w:rPr>
                  <w:rFonts w:ascii="Arial" w:eastAsia="Calibri" w:hAnsi="Arial" w:cs="Arial"/>
                  <w:color w:val="0563C1"/>
                  <w:kern w:val="2"/>
                  <w:sz w:val="20"/>
                  <w:szCs w:val="20"/>
                  <w:u w:val="single"/>
                </w:rPr>
                <w:t xml:space="preserve">PELOZA, OBRT ZA GRAĐEVINSKE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VALTER PELOZA, PODHUM, PODHUM 12 B</w:t>
              </w:r>
            </w:hyperlink>
          </w:p>
        </w:tc>
      </w:tr>
      <w:tr w:rsidR="00DE6CA5" w:rsidRPr="00797FFE" w14:paraId="3833EAB4" w14:textId="77777777" w:rsidTr="00F16742">
        <w:trPr>
          <w:jc w:val="center"/>
        </w:trPr>
        <w:tc>
          <w:tcPr>
            <w:tcW w:w="691" w:type="dxa"/>
            <w:shd w:val="clear" w:color="auto" w:fill="FAFAFA"/>
            <w:tcMar>
              <w:top w:w="45" w:type="dxa"/>
              <w:left w:w="150" w:type="dxa"/>
              <w:bottom w:w="45" w:type="dxa"/>
              <w:right w:w="150" w:type="dxa"/>
            </w:tcMar>
            <w:vAlign w:val="center"/>
            <w:hideMark/>
          </w:tcPr>
          <w:p w14:paraId="061AD6E5" w14:textId="77777777" w:rsidR="00DE6CA5" w:rsidRPr="00797FFE" w:rsidRDefault="00DE6CA5" w:rsidP="00F16742">
            <w:pPr>
              <w:jc w:val="center"/>
              <w:rPr>
                <w:rFonts w:ascii="Arial" w:eastAsia="Calibri" w:hAnsi="Arial" w:cs="Arial"/>
                <w:kern w:val="2"/>
                <w:sz w:val="20"/>
                <w:szCs w:val="20"/>
              </w:rPr>
            </w:pPr>
            <w:hyperlink r:id="rId248" w:history="1">
              <w:r w:rsidRPr="00797FFE">
                <w:rPr>
                  <w:rFonts w:ascii="Arial" w:eastAsia="Calibri" w:hAnsi="Arial" w:cs="Arial"/>
                  <w:color w:val="0563C1"/>
                  <w:kern w:val="2"/>
                  <w:sz w:val="20"/>
                  <w:szCs w:val="20"/>
                  <w:u w:val="single"/>
                </w:rPr>
                <w:t>115.</w:t>
              </w:r>
            </w:hyperlink>
          </w:p>
        </w:tc>
        <w:tc>
          <w:tcPr>
            <w:tcW w:w="7284" w:type="dxa"/>
            <w:shd w:val="clear" w:color="auto" w:fill="FAFAFA"/>
            <w:tcMar>
              <w:top w:w="45" w:type="dxa"/>
              <w:left w:w="150" w:type="dxa"/>
              <w:bottom w:w="45" w:type="dxa"/>
              <w:right w:w="150" w:type="dxa"/>
            </w:tcMar>
            <w:vAlign w:val="center"/>
            <w:hideMark/>
          </w:tcPr>
          <w:p w14:paraId="4EB2B0C2" w14:textId="77777777" w:rsidR="00DE6CA5" w:rsidRPr="00797FFE" w:rsidRDefault="00DE6CA5" w:rsidP="00F16742">
            <w:pPr>
              <w:jc w:val="center"/>
              <w:rPr>
                <w:rFonts w:ascii="Arial" w:eastAsia="Calibri" w:hAnsi="Arial" w:cs="Arial"/>
                <w:kern w:val="2"/>
                <w:sz w:val="20"/>
                <w:szCs w:val="20"/>
              </w:rPr>
            </w:pPr>
            <w:hyperlink r:id="rId249" w:history="1">
              <w:r w:rsidRPr="00797FFE">
                <w:rPr>
                  <w:rFonts w:ascii="Arial" w:eastAsia="Calibri" w:hAnsi="Arial" w:cs="Arial"/>
                  <w:color w:val="0563C1"/>
                  <w:kern w:val="2"/>
                  <w:sz w:val="20"/>
                  <w:szCs w:val="20"/>
                  <w:u w:val="single"/>
                </w:rPr>
                <w:t>PILANA IVAN BURA, JELENJE, PODKILAVAC 59</w:t>
              </w:r>
            </w:hyperlink>
          </w:p>
        </w:tc>
      </w:tr>
      <w:tr w:rsidR="00DE6CA5" w:rsidRPr="00797FFE" w14:paraId="4F4EF81D" w14:textId="77777777" w:rsidTr="00F16742">
        <w:trPr>
          <w:jc w:val="center"/>
        </w:trPr>
        <w:tc>
          <w:tcPr>
            <w:tcW w:w="691" w:type="dxa"/>
            <w:shd w:val="clear" w:color="auto" w:fill="FAFAFA"/>
            <w:tcMar>
              <w:top w:w="45" w:type="dxa"/>
              <w:left w:w="150" w:type="dxa"/>
              <w:bottom w:w="45" w:type="dxa"/>
              <w:right w:w="150" w:type="dxa"/>
            </w:tcMar>
            <w:vAlign w:val="center"/>
            <w:hideMark/>
          </w:tcPr>
          <w:p w14:paraId="3ABFC845" w14:textId="77777777" w:rsidR="00DE6CA5" w:rsidRPr="00797FFE" w:rsidRDefault="00DE6CA5" w:rsidP="00F16742">
            <w:pPr>
              <w:jc w:val="center"/>
              <w:rPr>
                <w:rFonts w:ascii="Arial" w:eastAsia="Calibri" w:hAnsi="Arial" w:cs="Arial"/>
                <w:kern w:val="2"/>
                <w:sz w:val="20"/>
                <w:szCs w:val="20"/>
              </w:rPr>
            </w:pPr>
            <w:hyperlink r:id="rId250" w:history="1">
              <w:r w:rsidRPr="00797FFE">
                <w:rPr>
                  <w:rFonts w:ascii="Arial" w:eastAsia="Calibri" w:hAnsi="Arial" w:cs="Arial"/>
                  <w:color w:val="0563C1"/>
                  <w:kern w:val="2"/>
                  <w:sz w:val="20"/>
                  <w:szCs w:val="20"/>
                  <w:u w:val="single"/>
                </w:rPr>
                <w:t>116.</w:t>
              </w:r>
            </w:hyperlink>
          </w:p>
        </w:tc>
        <w:tc>
          <w:tcPr>
            <w:tcW w:w="7284" w:type="dxa"/>
            <w:shd w:val="clear" w:color="auto" w:fill="FAFAFA"/>
            <w:tcMar>
              <w:top w:w="45" w:type="dxa"/>
              <w:left w:w="150" w:type="dxa"/>
              <w:bottom w:w="45" w:type="dxa"/>
              <w:right w:w="150" w:type="dxa"/>
            </w:tcMar>
            <w:vAlign w:val="center"/>
            <w:hideMark/>
          </w:tcPr>
          <w:p w14:paraId="6A72C07A" w14:textId="77777777" w:rsidR="00DE6CA5" w:rsidRPr="00797FFE" w:rsidRDefault="00DE6CA5" w:rsidP="00F16742">
            <w:pPr>
              <w:jc w:val="center"/>
              <w:rPr>
                <w:rFonts w:ascii="Arial" w:eastAsia="Calibri" w:hAnsi="Arial" w:cs="Arial"/>
                <w:kern w:val="2"/>
                <w:sz w:val="20"/>
                <w:szCs w:val="20"/>
              </w:rPr>
            </w:pPr>
            <w:hyperlink r:id="rId251" w:history="1">
              <w:r w:rsidRPr="00797FFE">
                <w:rPr>
                  <w:rFonts w:ascii="Arial" w:eastAsia="Calibri" w:hAnsi="Arial" w:cs="Arial"/>
                  <w:color w:val="0563C1"/>
                  <w:kern w:val="2"/>
                  <w:sz w:val="20"/>
                  <w:szCs w:val="20"/>
                  <w:u w:val="single"/>
                </w:rPr>
                <w:t>PINELIĆ,GRAĐEVINSKI OBRT VL.HRVOJE KOVAČIĆ ,JELENJE,DRAŽICE,RATULJE 30</w:t>
              </w:r>
            </w:hyperlink>
          </w:p>
        </w:tc>
      </w:tr>
      <w:tr w:rsidR="00DE6CA5" w:rsidRPr="00797FFE" w14:paraId="1D8A79D0" w14:textId="77777777" w:rsidTr="00F16742">
        <w:trPr>
          <w:jc w:val="center"/>
        </w:trPr>
        <w:tc>
          <w:tcPr>
            <w:tcW w:w="691" w:type="dxa"/>
            <w:shd w:val="clear" w:color="auto" w:fill="FAFAFA"/>
            <w:tcMar>
              <w:top w:w="45" w:type="dxa"/>
              <w:left w:w="150" w:type="dxa"/>
              <w:bottom w:w="45" w:type="dxa"/>
              <w:right w:w="150" w:type="dxa"/>
            </w:tcMar>
            <w:vAlign w:val="center"/>
            <w:hideMark/>
          </w:tcPr>
          <w:p w14:paraId="23914AAD" w14:textId="77777777" w:rsidR="00DE6CA5" w:rsidRPr="00797FFE" w:rsidRDefault="00DE6CA5" w:rsidP="00F16742">
            <w:pPr>
              <w:jc w:val="center"/>
              <w:rPr>
                <w:rFonts w:ascii="Arial" w:eastAsia="Calibri" w:hAnsi="Arial" w:cs="Arial"/>
                <w:kern w:val="2"/>
                <w:sz w:val="20"/>
                <w:szCs w:val="20"/>
              </w:rPr>
            </w:pPr>
            <w:hyperlink r:id="rId252" w:history="1">
              <w:r w:rsidRPr="00797FFE">
                <w:rPr>
                  <w:rFonts w:ascii="Arial" w:eastAsia="Calibri" w:hAnsi="Arial" w:cs="Arial"/>
                  <w:color w:val="0563C1"/>
                  <w:kern w:val="2"/>
                  <w:sz w:val="20"/>
                  <w:szCs w:val="20"/>
                  <w:u w:val="single"/>
                </w:rPr>
                <w:t>117.</w:t>
              </w:r>
            </w:hyperlink>
          </w:p>
        </w:tc>
        <w:tc>
          <w:tcPr>
            <w:tcW w:w="7284" w:type="dxa"/>
            <w:shd w:val="clear" w:color="auto" w:fill="FAFAFA"/>
            <w:tcMar>
              <w:top w:w="45" w:type="dxa"/>
              <w:left w:w="150" w:type="dxa"/>
              <w:bottom w:w="45" w:type="dxa"/>
              <w:right w:w="150" w:type="dxa"/>
            </w:tcMar>
            <w:vAlign w:val="center"/>
            <w:hideMark/>
          </w:tcPr>
          <w:p w14:paraId="17EA9608" w14:textId="77777777" w:rsidR="00DE6CA5" w:rsidRPr="00797FFE" w:rsidRDefault="00DE6CA5" w:rsidP="00F16742">
            <w:pPr>
              <w:jc w:val="center"/>
              <w:rPr>
                <w:rFonts w:ascii="Arial" w:eastAsia="Calibri" w:hAnsi="Arial" w:cs="Arial"/>
                <w:kern w:val="2"/>
                <w:sz w:val="20"/>
                <w:szCs w:val="20"/>
              </w:rPr>
            </w:pPr>
            <w:hyperlink r:id="rId253" w:history="1">
              <w:proofErr w:type="spellStart"/>
              <w:r w:rsidRPr="00797FFE">
                <w:rPr>
                  <w:rFonts w:ascii="Arial" w:eastAsia="Calibri" w:hAnsi="Arial" w:cs="Arial"/>
                  <w:color w:val="0563C1"/>
                  <w:kern w:val="2"/>
                  <w:sz w:val="20"/>
                  <w:szCs w:val="20"/>
                  <w:u w:val="single"/>
                </w:rPr>
                <w:t>Pixel</w:t>
              </w:r>
              <w:proofErr w:type="spellEnd"/>
              <w:r w:rsidRPr="00797FFE">
                <w:rPr>
                  <w:rFonts w:ascii="Arial" w:eastAsia="Calibri" w:hAnsi="Arial" w:cs="Arial"/>
                  <w:color w:val="0563C1"/>
                  <w:kern w:val="2"/>
                  <w:sz w:val="20"/>
                  <w:szCs w:val="20"/>
                  <w:u w:val="single"/>
                </w:rPr>
                <w:t xml:space="preserve"> </w:t>
              </w:r>
              <w:proofErr w:type="spellStart"/>
              <w:r w:rsidRPr="00797FFE">
                <w:rPr>
                  <w:rFonts w:ascii="Arial" w:eastAsia="Calibri" w:hAnsi="Arial" w:cs="Arial"/>
                  <w:color w:val="0563C1"/>
                  <w:kern w:val="2"/>
                  <w:sz w:val="20"/>
                  <w:szCs w:val="20"/>
                  <w:u w:val="single"/>
                </w:rPr>
                <w:t>Fairy</w:t>
              </w:r>
              <w:proofErr w:type="spellEnd"/>
              <w:r w:rsidRPr="00797FFE">
                <w:rPr>
                  <w:rFonts w:ascii="Arial" w:eastAsia="Calibri" w:hAnsi="Arial" w:cs="Arial"/>
                  <w:color w:val="0563C1"/>
                  <w:kern w:val="2"/>
                  <w:sz w:val="20"/>
                  <w:szCs w:val="20"/>
                  <w:u w:val="single"/>
                </w:rPr>
                <w:t xml:space="preserve"> Studio, obrt za digitalne medije,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Jasmina Ban, Dražice, </w:t>
              </w:r>
              <w:proofErr w:type="spellStart"/>
              <w:r w:rsidRPr="00797FFE">
                <w:rPr>
                  <w:rFonts w:ascii="Arial" w:eastAsia="Calibri" w:hAnsi="Arial" w:cs="Arial"/>
                  <w:color w:val="0563C1"/>
                  <w:kern w:val="2"/>
                  <w:sz w:val="20"/>
                  <w:szCs w:val="20"/>
                  <w:u w:val="single"/>
                </w:rPr>
                <w:t>Pulipoje</w:t>
              </w:r>
              <w:proofErr w:type="spellEnd"/>
              <w:r w:rsidRPr="00797FFE">
                <w:rPr>
                  <w:rFonts w:ascii="Arial" w:eastAsia="Calibri" w:hAnsi="Arial" w:cs="Arial"/>
                  <w:color w:val="0563C1"/>
                  <w:kern w:val="2"/>
                  <w:sz w:val="20"/>
                  <w:szCs w:val="20"/>
                  <w:u w:val="single"/>
                </w:rPr>
                <w:t xml:space="preserve"> 1</w:t>
              </w:r>
            </w:hyperlink>
          </w:p>
        </w:tc>
      </w:tr>
      <w:tr w:rsidR="00DE6CA5" w:rsidRPr="00797FFE" w14:paraId="0C555B82" w14:textId="77777777" w:rsidTr="00F16742">
        <w:trPr>
          <w:jc w:val="center"/>
        </w:trPr>
        <w:tc>
          <w:tcPr>
            <w:tcW w:w="691" w:type="dxa"/>
            <w:shd w:val="clear" w:color="auto" w:fill="FAFAFA"/>
            <w:tcMar>
              <w:top w:w="45" w:type="dxa"/>
              <w:left w:w="150" w:type="dxa"/>
              <w:bottom w:w="45" w:type="dxa"/>
              <w:right w:w="150" w:type="dxa"/>
            </w:tcMar>
            <w:vAlign w:val="center"/>
            <w:hideMark/>
          </w:tcPr>
          <w:p w14:paraId="646FF049" w14:textId="77777777" w:rsidR="00DE6CA5" w:rsidRPr="00797FFE" w:rsidRDefault="00DE6CA5" w:rsidP="00F16742">
            <w:pPr>
              <w:jc w:val="center"/>
              <w:rPr>
                <w:rFonts w:ascii="Arial" w:eastAsia="Calibri" w:hAnsi="Arial" w:cs="Arial"/>
                <w:kern w:val="2"/>
                <w:sz w:val="20"/>
                <w:szCs w:val="20"/>
              </w:rPr>
            </w:pPr>
            <w:hyperlink r:id="rId254" w:history="1">
              <w:r w:rsidRPr="00797FFE">
                <w:rPr>
                  <w:rFonts w:ascii="Arial" w:eastAsia="Calibri" w:hAnsi="Arial" w:cs="Arial"/>
                  <w:color w:val="0563C1"/>
                  <w:kern w:val="2"/>
                  <w:sz w:val="20"/>
                  <w:szCs w:val="20"/>
                  <w:u w:val="single"/>
                </w:rPr>
                <w:t>118.</w:t>
              </w:r>
            </w:hyperlink>
          </w:p>
        </w:tc>
        <w:tc>
          <w:tcPr>
            <w:tcW w:w="7284" w:type="dxa"/>
            <w:shd w:val="clear" w:color="auto" w:fill="FAFAFA"/>
            <w:tcMar>
              <w:top w:w="45" w:type="dxa"/>
              <w:left w:w="150" w:type="dxa"/>
              <w:bottom w:w="45" w:type="dxa"/>
              <w:right w:w="150" w:type="dxa"/>
            </w:tcMar>
            <w:vAlign w:val="center"/>
            <w:hideMark/>
          </w:tcPr>
          <w:p w14:paraId="3562048D" w14:textId="77777777" w:rsidR="00DE6CA5" w:rsidRPr="00797FFE" w:rsidRDefault="00DE6CA5" w:rsidP="00F16742">
            <w:pPr>
              <w:jc w:val="center"/>
              <w:rPr>
                <w:rFonts w:ascii="Arial" w:eastAsia="Calibri" w:hAnsi="Arial" w:cs="Arial"/>
                <w:kern w:val="2"/>
                <w:sz w:val="20"/>
                <w:szCs w:val="20"/>
              </w:rPr>
            </w:pPr>
            <w:hyperlink r:id="rId255" w:history="1">
              <w:r w:rsidRPr="00797FFE">
                <w:rPr>
                  <w:rFonts w:ascii="Arial" w:eastAsia="Calibri" w:hAnsi="Arial" w:cs="Arial"/>
                  <w:color w:val="0563C1"/>
                  <w:kern w:val="2"/>
                  <w:sz w:val="20"/>
                  <w:szCs w:val="20"/>
                  <w:u w:val="single"/>
                </w:rPr>
                <w:t xml:space="preserve">PLINOSERVIS, OBRT ZA SERVISIRANJE PLINSKIH INSTALACIJA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SINIŠA ZORETIĆ, DRAŽICE, ZORETIĆI 13</w:t>
              </w:r>
            </w:hyperlink>
          </w:p>
        </w:tc>
      </w:tr>
      <w:tr w:rsidR="00DE6CA5" w:rsidRPr="00797FFE" w14:paraId="3FFF21FE" w14:textId="77777777" w:rsidTr="00F16742">
        <w:trPr>
          <w:jc w:val="center"/>
        </w:trPr>
        <w:tc>
          <w:tcPr>
            <w:tcW w:w="691" w:type="dxa"/>
            <w:shd w:val="clear" w:color="auto" w:fill="FAFAFA"/>
            <w:tcMar>
              <w:top w:w="45" w:type="dxa"/>
              <w:left w:w="150" w:type="dxa"/>
              <w:bottom w:w="45" w:type="dxa"/>
              <w:right w:w="150" w:type="dxa"/>
            </w:tcMar>
            <w:vAlign w:val="center"/>
            <w:hideMark/>
          </w:tcPr>
          <w:p w14:paraId="41A44C3D" w14:textId="77777777" w:rsidR="00DE6CA5" w:rsidRPr="00797FFE" w:rsidRDefault="00DE6CA5" w:rsidP="00F16742">
            <w:pPr>
              <w:jc w:val="center"/>
              <w:rPr>
                <w:rFonts w:ascii="Arial" w:eastAsia="Calibri" w:hAnsi="Arial" w:cs="Arial"/>
                <w:kern w:val="2"/>
                <w:sz w:val="20"/>
                <w:szCs w:val="20"/>
              </w:rPr>
            </w:pPr>
            <w:hyperlink r:id="rId256" w:history="1">
              <w:r w:rsidRPr="00797FFE">
                <w:rPr>
                  <w:rFonts w:ascii="Arial" w:eastAsia="Calibri" w:hAnsi="Arial" w:cs="Arial"/>
                  <w:color w:val="0563C1"/>
                  <w:kern w:val="2"/>
                  <w:sz w:val="20"/>
                  <w:szCs w:val="20"/>
                  <w:u w:val="single"/>
                </w:rPr>
                <w:t>119.</w:t>
              </w:r>
            </w:hyperlink>
          </w:p>
        </w:tc>
        <w:tc>
          <w:tcPr>
            <w:tcW w:w="7284" w:type="dxa"/>
            <w:shd w:val="clear" w:color="auto" w:fill="FAFAFA"/>
            <w:tcMar>
              <w:top w:w="45" w:type="dxa"/>
              <w:left w:w="150" w:type="dxa"/>
              <w:bottom w:w="45" w:type="dxa"/>
              <w:right w:w="150" w:type="dxa"/>
            </w:tcMar>
            <w:vAlign w:val="center"/>
            <w:hideMark/>
          </w:tcPr>
          <w:p w14:paraId="570D9AF9" w14:textId="77777777" w:rsidR="00DE6CA5" w:rsidRPr="00797FFE" w:rsidRDefault="00DE6CA5" w:rsidP="00F16742">
            <w:pPr>
              <w:jc w:val="center"/>
              <w:rPr>
                <w:rFonts w:ascii="Arial" w:eastAsia="Calibri" w:hAnsi="Arial" w:cs="Arial"/>
                <w:kern w:val="2"/>
                <w:sz w:val="20"/>
                <w:szCs w:val="20"/>
              </w:rPr>
            </w:pPr>
            <w:hyperlink r:id="rId257" w:history="1">
              <w:r w:rsidRPr="00797FFE">
                <w:rPr>
                  <w:rFonts w:ascii="Arial" w:eastAsia="Calibri" w:hAnsi="Arial" w:cs="Arial"/>
                  <w:color w:val="0563C1"/>
                  <w:kern w:val="2"/>
                  <w:sz w:val="20"/>
                  <w:szCs w:val="20"/>
                  <w:u w:val="single"/>
                </w:rPr>
                <w:t>PODOPOLAGAČ I PARKETAR, JELENJE, DRAŽICE, BOROVIČKA 1, VL. SINIŠA JURETIĆ</w:t>
              </w:r>
            </w:hyperlink>
          </w:p>
        </w:tc>
      </w:tr>
      <w:tr w:rsidR="00DE6CA5" w:rsidRPr="00797FFE" w14:paraId="418FF87F" w14:textId="77777777" w:rsidTr="00F16742">
        <w:trPr>
          <w:jc w:val="center"/>
        </w:trPr>
        <w:tc>
          <w:tcPr>
            <w:tcW w:w="691" w:type="dxa"/>
            <w:shd w:val="clear" w:color="auto" w:fill="FAFAFA"/>
            <w:tcMar>
              <w:top w:w="45" w:type="dxa"/>
              <w:left w:w="150" w:type="dxa"/>
              <w:bottom w:w="45" w:type="dxa"/>
              <w:right w:w="150" w:type="dxa"/>
            </w:tcMar>
            <w:vAlign w:val="center"/>
            <w:hideMark/>
          </w:tcPr>
          <w:p w14:paraId="39C7D774" w14:textId="77777777" w:rsidR="00DE6CA5" w:rsidRPr="00797FFE" w:rsidRDefault="00DE6CA5" w:rsidP="00F16742">
            <w:pPr>
              <w:jc w:val="center"/>
              <w:rPr>
                <w:rFonts w:ascii="Arial" w:eastAsia="Calibri" w:hAnsi="Arial" w:cs="Arial"/>
                <w:kern w:val="2"/>
                <w:sz w:val="20"/>
                <w:szCs w:val="20"/>
              </w:rPr>
            </w:pPr>
            <w:hyperlink r:id="rId258" w:history="1">
              <w:r w:rsidRPr="00797FFE">
                <w:rPr>
                  <w:rFonts w:ascii="Arial" w:eastAsia="Calibri" w:hAnsi="Arial" w:cs="Arial"/>
                  <w:color w:val="0563C1"/>
                  <w:kern w:val="2"/>
                  <w:sz w:val="20"/>
                  <w:szCs w:val="20"/>
                  <w:u w:val="single"/>
                </w:rPr>
                <w:t>120.</w:t>
              </w:r>
            </w:hyperlink>
          </w:p>
        </w:tc>
        <w:tc>
          <w:tcPr>
            <w:tcW w:w="7284" w:type="dxa"/>
            <w:shd w:val="clear" w:color="auto" w:fill="FAFAFA"/>
            <w:tcMar>
              <w:top w:w="45" w:type="dxa"/>
              <w:left w:w="150" w:type="dxa"/>
              <w:bottom w:w="45" w:type="dxa"/>
              <w:right w:w="150" w:type="dxa"/>
            </w:tcMar>
            <w:vAlign w:val="center"/>
            <w:hideMark/>
          </w:tcPr>
          <w:p w14:paraId="42A1503C" w14:textId="77777777" w:rsidR="00DE6CA5" w:rsidRPr="00797FFE" w:rsidRDefault="00DE6CA5" w:rsidP="00F16742">
            <w:pPr>
              <w:jc w:val="center"/>
              <w:rPr>
                <w:rFonts w:ascii="Arial" w:eastAsia="Calibri" w:hAnsi="Arial" w:cs="Arial"/>
                <w:kern w:val="2"/>
                <w:sz w:val="20"/>
                <w:szCs w:val="20"/>
              </w:rPr>
            </w:pPr>
            <w:hyperlink r:id="rId259" w:history="1">
              <w:r w:rsidRPr="00797FFE">
                <w:rPr>
                  <w:rFonts w:ascii="Arial" w:eastAsia="Calibri" w:hAnsi="Arial" w:cs="Arial"/>
                  <w:color w:val="0563C1"/>
                  <w:kern w:val="2"/>
                  <w:sz w:val="20"/>
                  <w:szCs w:val="20"/>
                  <w:u w:val="single"/>
                </w:rPr>
                <w:t>POSTOLARSKI OBRT "LANCETA"</w:t>
              </w:r>
            </w:hyperlink>
          </w:p>
        </w:tc>
      </w:tr>
      <w:tr w:rsidR="00DE6CA5" w:rsidRPr="00797FFE" w14:paraId="005F9769" w14:textId="77777777" w:rsidTr="00F16742">
        <w:trPr>
          <w:jc w:val="center"/>
        </w:trPr>
        <w:tc>
          <w:tcPr>
            <w:tcW w:w="691" w:type="dxa"/>
            <w:shd w:val="clear" w:color="auto" w:fill="FAFAFA"/>
            <w:tcMar>
              <w:top w:w="45" w:type="dxa"/>
              <w:left w:w="150" w:type="dxa"/>
              <w:bottom w:w="45" w:type="dxa"/>
              <w:right w:w="150" w:type="dxa"/>
            </w:tcMar>
            <w:vAlign w:val="center"/>
            <w:hideMark/>
          </w:tcPr>
          <w:p w14:paraId="4B3CECCA" w14:textId="77777777" w:rsidR="00DE6CA5" w:rsidRPr="00797FFE" w:rsidRDefault="00DE6CA5" w:rsidP="00F16742">
            <w:pPr>
              <w:jc w:val="center"/>
              <w:rPr>
                <w:rFonts w:ascii="Arial" w:eastAsia="Calibri" w:hAnsi="Arial" w:cs="Arial"/>
                <w:kern w:val="2"/>
                <w:sz w:val="20"/>
                <w:szCs w:val="20"/>
              </w:rPr>
            </w:pPr>
            <w:hyperlink r:id="rId260" w:history="1">
              <w:r w:rsidRPr="00797FFE">
                <w:rPr>
                  <w:rFonts w:ascii="Arial" w:eastAsia="Calibri" w:hAnsi="Arial" w:cs="Arial"/>
                  <w:color w:val="0563C1"/>
                  <w:kern w:val="2"/>
                  <w:sz w:val="20"/>
                  <w:szCs w:val="20"/>
                  <w:u w:val="single"/>
                </w:rPr>
                <w:t>121.</w:t>
              </w:r>
            </w:hyperlink>
          </w:p>
        </w:tc>
        <w:tc>
          <w:tcPr>
            <w:tcW w:w="7284" w:type="dxa"/>
            <w:shd w:val="clear" w:color="auto" w:fill="FAFAFA"/>
            <w:tcMar>
              <w:top w:w="45" w:type="dxa"/>
              <w:left w:w="150" w:type="dxa"/>
              <w:bottom w:w="45" w:type="dxa"/>
              <w:right w:w="150" w:type="dxa"/>
            </w:tcMar>
            <w:vAlign w:val="center"/>
            <w:hideMark/>
          </w:tcPr>
          <w:p w14:paraId="7B54D440" w14:textId="77777777" w:rsidR="00DE6CA5" w:rsidRPr="00797FFE" w:rsidRDefault="00DE6CA5" w:rsidP="00F16742">
            <w:pPr>
              <w:jc w:val="center"/>
              <w:rPr>
                <w:rFonts w:ascii="Arial" w:eastAsia="Calibri" w:hAnsi="Arial" w:cs="Arial"/>
                <w:kern w:val="2"/>
                <w:sz w:val="20"/>
                <w:szCs w:val="20"/>
              </w:rPr>
            </w:pPr>
            <w:hyperlink r:id="rId261" w:history="1">
              <w:r w:rsidRPr="00797FFE">
                <w:rPr>
                  <w:rFonts w:ascii="Arial" w:eastAsia="Calibri" w:hAnsi="Arial" w:cs="Arial"/>
                  <w:color w:val="0563C1"/>
                  <w:kern w:val="2"/>
                  <w:sz w:val="20"/>
                  <w:szCs w:val="20"/>
                  <w:u w:val="single"/>
                </w:rPr>
                <w:t xml:space="preserve">"PRDESIGN" obrt za odnose s javnošću,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Vanda Radetić-Tomić, Dražice, Podhum 91</w:t>
              </w:r>
            </w:hyperlink>
          </w:p>
        </w:tc>
      </w:tr>
      <w:tr w:rsidR="00DE6CA5" w:rsidRPr="00797FFE" w14:paraId="56477231" w14:textId="77777777" w:rsidTr="00F16742">
        <w:trPr>
          <w:jc w:val="center"/>
        </w:trPr>
        <w:tc>
          <w:tcPr>
            <w:tcW w:w="691" w:type="dxa"/>
            <w:shd w:val="clear" w:color="auto" w:fill="FAFAFA"/>
            <w:tcMar>
              <w:top w:w="45" w:type="dxa"/>
              <w:left w:w="150" w:type="dxa"/>
              <w:bottom w:w="45" w:type="dxa"/>
              <w:right w:w="150" w:type="dxa"/>
            </w:tcMar>
            <w:vAlign w:val="center"/>
            <w:hideMark/>
          </w:tcPr>
          <w:p w14:paraId="6E4049DE" w14:textId="77777777" w:rsidR="00DE6CA5" w:rsidRPr="00797FFE" w:rsidRDefault="00DE6CA5" w:rsidP="00F16742">
            <w:pPr>
              <w:jc w:val="center"/>
              <w:rPr>
                <w:rFonts w:ascii="Arial" w:eastAsia="Calibri" w:hAnsi="Arial" w:cs="Arial"/>
                <w:kern w:val="2"/>
                <w:sz w:val="20"/>
                <w:szCs w:val="20"/>
              </w:rPr>
            </w:pPr>
            <w:hyperlink r:id="rId262" w:history="1">
              <w:r w:rsidRPr="00797FFE">
                <w:rPr>
                  <w:rFonts w:ascii="Arial" w:eastAsia="Calibri" w:hAnsi="Arial" w:cs="Arial"/>
                  <w:color w:val="0563C1"/>
                  <w:kern w:val="2"/>
                  <w:sz w:val="20"/>
                  <w:szCs w:val="20"/>
                  <w:u w:val="single"/>
                </w:rPr>
                <w:t>122.</w:t>
              </w:r>
            </w:hyperlink>
          </w:p>
        </w:tc>
        <w:tc>
          <w:tcPr>
            <w:tcW w:w="7284" w:type="dxa"/>
            <w:shd w:val="clear" w:color="auto" w:fill="FAFAFA"/>
            <w:tcMar>
              <w:top w:w="45" w:type="dxa"/>
              <w:left w:w="150" w:type="dxa"/>
              <w:bottom w:w="45" w:type="dxa"/>
              <w:right w:w="150" w:type="dxa"/>
            </w:tcMar>
            <w:vAlign w:val="center"/>
            <w:hideMark/>
          </w:tcPr>
          <w:p w14:paraId="335EC8BB" w14:textId="77777777" w:rsidR="00DE6CA5" w:rsidRPr="00797FFE" w:rsidRDefault="00DE6CA5" w:rsidP="00F16742">
            <w:pPr>
              <w:jc w:val="center"/>
              <w:rPr>
                <w:rFonts w:ascii="Arial" w:eastAsia="Calibri" w:hAnsi="Arial" w:cs="Arial"/>
                <w:kern w:val="2"/>
                <w:sz w:val="20"/>
                <w:szCs w:val="20"/>
              </w:rPr>
            </w:pPr>
            <w:hyperlink r:id="rId263" w:history="1">
              <w:r w:rsidRPr="00797FFE">
                <w:rPr>
                  <w:rFonts w:ascii="Arial" w:eastAsia="Calibri" w:hAnsi="Arial" w:cs="Arial"/>
                  <w:color w:val="0563C1"/>
                  <w:kern w:val="2"/>
                  <w:sz w:val="20"/>
                  <w:szCs w:val="20"/>
                  <w:u w:val="single"/>
                </w:rPr>
                <w:t>PRIJEVOZNIČKI OBRT "DARKO PETROVIĆ", JELENJE, PODHUM 19</w:t>
              </w:r>
            </w:hyperlink>
          </w:p>
        </w:tc>
      </w:tr>
      <w:tr w:rsidR="00DE6CA5" w:rsidRPr="00797FFE" w14:paraId="61FD5812" w14:textId="77777777" w:rsidTr="00F16742">
        <w:trPr>
          <w:jc w:val="center"/>
        </w:trPr>
        <w:tc>
          <w:tcPr>
            <w:tcW w:w="691" w:type="dxa"/>
            <w:shd w:val="clear" w:color="auto" w:fill="FAFAFA"/>
            <w:tcMar>
              <w:top w:w="45" w:type="dxa"/>
              <w:left w:w="150" w:type="dxa"/>
              <w:bottom w:w="45" w:type="dxa"/>
              <w:right w:w="150" w:type="dxa"/>
            </w:tcMar>
            <w:vAlign w:val="center"/>
            <w:hideMark/>
          </w:tcPr>
          <w:p w14:paraId="0DF4ADDA" w14:textId="77777777" w:rsidR="00DE6CA5" w:rsidRPr="00797FFE" w:rsidRDefault="00DE6CA5" w:rsidP="00F16742">
            <w:pPr>
              <w:jc w:val="center"/>
              <w:rPr>
                <w:rFonts w:ascii="Arial" w:eastAsia="Calibri" w:hAnsi="Arial" w:cs="Arial"/>
                <w:kern w:val="2"/>
                <w:sz w:val="20"/>
                <w:szCs w:val="20"/>
              </w:rPr>
            </w:pPr>
            <w:hyperlink r:id="rId264" w:history="1">
              <w:r w:rsidRPr="00797FFE">
                <w:rPr>
                  <w:rFonts w:ascii="Arial" w:eastAsia="Calibri" w:hAnsi="Arial" w:cs="Arial"/>
                  <w:color w:val="0563C1"/>
                  <w:kern w:val="2"/>
                  <w:sz w:val="20"/>
                  <w:szCs w:val="20"/>
                  <w:u w:val="single"/>
                </w:rPr>
                <w:t>123.</w:t>
              </w:r>
            </w:hyperlink>
          </w:p>
        </w:tc>
        <w:tc>
          <w:tcPr>
            <w:tcW w:w="7284" w:type="dxa"/>
            <w:shd w:val="clear" w:color="auto" w:fill="FAFAFA"/>
            <w:tcMar>
              <w:top w:w="45" w:type="dxa"/>
              <w:left w:w="150" w:type="dxa"/>
              <w:bottom w:w="45" w:type="dxa"/>
              <w:right w:w="150" w:type="dxa"/>
            </w:tcMar>
            <w:vAlign w:val="center"/>
            <w:hideMark/>
          </w:tcPr>
          <w:p w14:paraId="7EBE34D2" w14:textId="77777777" w:rsidR="00DE6CA5" w:rsidRPr="00797FFE" w:rsidRDefault="00DE6CA5" w:rsidP="00F16742">
            <w:pPr>
              <w:jc w:val="center"/>
              <w:rPr>
                <w:rFonts w:ascii="Arial" w:eastAsia="Calibri" w:hAnsi="Arial" w:cs="Arial"/>
                <w:kern w:val="2"/>
                <w:sz w:val="20"/>
                <w:szCs w:val="20"/>
              </w:rPr>
            </w:pPr>
            <w:hyperlink r:id="rId265" w:history="1">
              <w:r w:rsidRPr="00797FFE">
                <w:rPr>
                  <w:rFonts w:ascii="Arial" w:eastAsia="Calibri" w:hAnsi="Arial" w:cs="Arial"/>
                  <w:color w:val="0563C1"/>
                  <w:kern w:val="2"/>
                  <w:sz w:val="20"/>
                  <w:szCs w:val="20"/>
                  <w:u w:val="single"/>
                </w:rPr>
                <w:t xml:space="preserve">PROIZVODNO TRGOVAČKI OBRT "VINOTA",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TAMARA ČARGONJA, DRAŽICE, DRAŽIČKIH BORACA 7</w:t>
              </w:r>
            </w:hyperlink>
          </w:p>
        </w:tc>
      </w:tr>
      <w:tr w:rsidR="00DE6CA5" w:rsidRPr="00797FFE" w14:paraId="11A5FE1A" w14:textId="77777777" w:rsidTr="00F16742">
        <w:trPr>
          <w:jc w:val="center"/>
        </w:trPr>
        <w:tc>
          <w:tcPr>
            <w:tcW w:w="691" w:type="dxa"/>
            <w:shd w:val="clear" w:color="auto" w:fill="FAFAFA"/>
            <w:tcMar>
              <w:top w:w="45" w:type="dxa"/>
              <w:left w:w="150" w:type="dxa"/>
              <w:bottom w:w="45" w:type="dxa"/>
              <w:right w:w="150" w:type="dxa"/>
            </w:tcMar>
            <w:vAlign w:val="center"/>
            <w:hideMark/>
          </w:tcPr>
          <w:p w14:paraId="4F288713" w14:textId="77777777" w:rsidR="00DE6CA5" w:rsidRPr="00797FFE" w:rsidRDefault="00DE6CA5" w:rsidP="00F16742">
            <w:pPr>
              <w:jc w:val="center"/>
              <w:rPr>
                <w:rFonts w:ascii="Arial" w:eastAsia="Calibri" w:hAnsi="Arial" w:cs="Arial"/>
                <w:kern w:val="2"/>
                <w:sz w:val="20"/>
                <w:szCs w:val="20"/>
              </w:rPr>
            </w:pPr>
            <w:hyperlink r:id="rId266" w:history="1">
              <w:r w:rsidRPr="00797FFE">
                <w:rPr>
                  <w:rFonts w:ascii="Arial" w:eastAsia="Calibri" w:hAnsi="Arial" w:cs="Arial"/>
                  <w:color w:val="0563C1"/>
                  <w:kern w:val="2"/>
                  <w:sz w:val="20"/>
                  <w:szCs w:val="20"/>
                  <w:u w:val="single"/>
                </w:rPr>
                <w:t>124.</w:t>
              </w:r>
            </w:hyperlink>
          </w:p>
        </w:tc>
        <w:tc>
          <w:tcPr>
            <w:tcW w:w="7284" w:type="dxa"/>
            <w:shd w:val="clear" w:color="auto" w:fill="FAFAFA"/>
            <w:tcMar>
              <w:top w:w="45" w:type="dxa"/>
              <w:left w:w="150" w:type="dxa"/>
              <w:bottom w:w="45" w:type="dxa"/>
              <w:right w:w="150" w:type="dxa"/>
            </w:tcMar>
            <w:vAlign w:val="center"/>
            <w:hideMark/>
          </w:tcPr>
          <w:p w14:paraId="60D2CA41" w14:textId="77777777" w:rsidR="00DE6CA5" w:rsidRPr="00797FFE" w:rsidRDefault="00DE6CA5" w:rsidP="00F16742">
            <w:pPr>
              <w:jc w:val="center"/>
              <w:rPr>
                <w:rFonts w:ascii="Arial" w:eastAsia="Calibri" w:hAnsi="Arial" w:cs="Arial"/>
                <w:kern w:val="2"/>
                <w:sz w:val="20"/>
                <w:szCs w:val="20"/>
              </w:rPr>
            </w:pPr>
            <w:hyperlink r:id="rId267" w:history="1">
              <w:r w:rsidRPr="00797FFE">
                <w:rPr>
                  <w:rFonts w:ascii="Arial" w:eastAsia="Calibri" w:hAnsi="Arial" w:cs="Arial"/>
                  <w:color w:val="0563C1"/>
                  <w:kern w:val="2"/>
                  <w:sz w:val="20"/>
                  <w:szCs w:val="20"/>
                  <w:u w:val="single"/>
                </w:rPr>
                <w:t>PROIZVODNO USLUŽNI OBRT "SOLBIT" VL. MARICA ČARGONJA, JELENJE, PODHUM 24 A</w:t>
              </w:r>
            </w:hyperlink>
          </w:p>
        </w:tc>
      </w:tr>
      <w:tr w:rsidR="00DE6CA5" w:rsidRPr="00797FFE" w14:paraId="30652770" w14:textId="77777777" w:rsidTr="00F16742">
        <w:trPr>
          <w:jc w:val="center"/>
        </w:trPr>
        <w:tc>
          <w:tcPr>
            <w:tcW w:w="691" w:type="dxa"/>
            <w:shd w:val="clear" w:color="auto" w:fill="FAFAFA"/>
            <w:tcMar>
              <w:top w:w="45" w:type="dxa"/>
              <w:left w:w="150" w:type="dxa"/>
              <w:bottom w:w="45" w:type="dxa"/>
              <w:right w:w="150" w:type="dxa"/>
            </w:tcMar>
            <w:vAlign w:val="center"/>
            <w:hideMark/>
          </w:tcPr>
          <w:p w14:paraId="2811E0CC" w14:textId="77777777" w:rsidR="00DE6CA5" w:rsidRPr="00797FFE" w:rsidRDefault="00DE6CA5" w:rsidP="00F16742">
            <w:pPr>
              <w:jc w:val="center"/>
              <w:rPr>
                <w:rFonts w:ascii="Arial" w:eastAsia="Calibri" w:hAnsi="Arial" w:cs="Arial"/>
                <w:kern w:val="2"/>
                <w:sz w:val="20"/>
                <w:szCs w:val="20"/>
              </w:rPr>
            </w:pPr>
            <w:hyperlink r:id="rId268" w:history="1">
              <w:r w:rsidRPr="00797FFE">
                <w:rPr>
                  <w:rFonts w:ascii="Arial" w:eastAsia="Calibri" w:hAnsi="Arial" w:cs="Arial"/>
                  <w:color w:val="0563C1"/>
                  <w:kern w:val="2"/>
                  <w:sz w:val="20"/>
                  <w:szCs w:val="20"/>
                  <w:u w:val="single"/>
                </w:rPr>
                <w:t>125.</w:t>
              </w:r>
            </w:hyperlink>
          </w:p>
        </w:tc>
        <w:tc>
          <w:tcPr>
            <w:tcW w:w="7284" w:type="dxa"/>
            <w:shd w:val="clear" w:color="auto" w:fill="FAFAFA"/>
            <w:tcMar>
              <w:top w:w="45" w:type="dxa"/>
              <w:left w:w="150" w:type="dxa"/>
              <w:bottom w:w="45" w:type="dxa"/>
              <w:right w:w="150" w:type="dxa"/>
            </w:tcMar>
            <w:vAlign w:val="center"/>
            <w:hideMark/>
          </w:tcPr>
          <w:p w14:paraId="50E9B22C" w14:textId="77777777" w:rsidR="00DE6CA5" w:rsidRPr="00797FFE" w:rsidRDefault="00DE6CA5" w:rsidP="00F16742">
            <w:pPr>
              <w:jc w:val="center"/>
              <w:rPr>
                <w:rFonts w:ascii="Arial" w:eastAsia="Calibri" w:hAnsi="Arial" w:cs="Arial"/>
                <w:kern w:val="2"/>
                <w:sz w:val="20"/>
                <w:szCs w:val="20"/>
              </w:rPr>
            </w:pPr>
            <w:hyperlink r:id="rId269" w:history="1">
              <w:r w:rsidRPr="00797FFE">
                <w:rPr>
                  <w:rFonts w:ascii="Arial" w:eastAsia="Calibri" w:hAnsi="Arial" w:cs="Arial"/>
                  <w:color w:val="0563C1"/>
                  <w:kern w:val="2"/>
                  <w:sz w:val="20"/>
                  <w:szCs w:val="20"/>
                  <w:u w:val="single"/>
                </w:rPr>
                <w:t xml:space="preserve">RADIONA METALOBRADA, obrt za obradu metala,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MARIN MIČETIĆ, PODKILAVAC, PODKILAVAC 8</w:t>
              </w:r>
            </w:hyperlink>
          </w:p>
        </w:tc>
      </w:tr>
      <w:tr w:rsidR="00DE6CA5" w:rsidRPr="00797FFE" w14:paraId="18012E27" w14:textId="77777777" w:rsidTr="00F16742">
        <w:trPr>
          <w:jc w:val="center"/>
        </w:trPr>
        <w:tc>
          <w:tcPr>
            <w:tcW w:w="691" w:type="dxa"/>
            <w:shd w:val="clear" w:color="auto" w:fill="FAFAFA"/>
            <w:tcMar>
              <w:top w:w="45" w:type="dxa"/>
              <w:left w:w="150" w:type="dxa"/>
              <w:bottom w:w="45" w:type="dxa"/>
              <w:right w:w="150" w:type="dxa"/>
            </w:tcMar>
            <w:vAlign w:val="center"/>
            <w:hideMark/>
          </w:tcPr>
          <w:p w14:paraId="33A6CB48" w14:textId="77777777" w:rsidR="00DE6CA5" w:rsidRPr="00797FFE" w:rsidRDefault="00DE6CA5" w:rsidP="00F16742">
            <w:pPr>
              <w:jc w:val="center"/>
              <w:rPr>
                <w:rFonts w:ascii="Arial" w:eastAsia="Calibri" w:hAnsi="Arial" w:cs="Arial"/>
                <w:kern w:val="2"/>
                <w:sz w:val="20"/>
                <w:szCs w:val="20"/>
              </w:rPr>
            </w:pPr>
            <w:hyperlink r:id="rId270" w:history="1">
              <w:r w:rsidRPr="00797FFE">
                <w:rPr>
                  <w:rFonts w:ascii="Arial" w:eastAsia="Calibri" w:hAnsi="Arial" w:cs="Arial"/>
                  <w:color w:val="0563C1"/>
                  <w:kern w:val="2"/>
                  <w:sz w:val="20"/>
                  <w:szCs w:val="20"/>
                  <w:u w:val="single"/>
                </w:rPr>
                <w:t>126.</w:t>
              </w:r>
            </w:hyperlink>
          </w:p>
        </w:tc>
        <w:tc>
          <w:tcPr>
            <w:tcW w:w="7284" w:type="dxa"/>
            <w:shd w:val="clear" w:color="auto" w:fill="FAFAFA"/>
            <w:tcMar>
              <w:top w:w="45" w:type="dxa"/>
              <w:left w:w="150" w:type="dxa"/>
              <w:bottom w:w="45" w:type="dxa"/>
              <w:right w:w="150" w:type="dxa"/>
            </w:tcMar>
            <w:vAlign w:val="center"/>
            <w:hideMark/>
          </w:tcPr>
          <w:p w14:paraId="20D14999" w14:textId="77777777" w:rsidR="00DE6CA5" w:rsidRPr="00797FFE" w:rsidRDefault="00DE6CA5" w:rsidP="00F16742">
            <w:pPr>
              <w:jc w:val="center"/>
              <w:rPr>
                <w:rFonts w:ascii="Arial" w:eastAsia="Calibri" w:hAnsi="Arial" w:cs="Arial"/>
                <w:kern w:val="2"/>
                <w:sz w:val="20"/>
                <w:szCs w:val="20"/>
              </w:rPr>
            </w:pPr>
            <w:hyperlink r:id="rId271" w:history="1">
              <w:r w:rsidRPr="00797FFE">
                <w:rPr>
                  <w:rFonts w:ascii="Arial" w:eastAsia="Calibri" w:hAnsi="Arial" w:cs="Arial"/>
                  <w:color w:val="0563C1"/>
                  <w:kern w:val="2"/>
                  <w:sz w:val="20"/>
                  <w:szCs w:val="20"/>
                  <w:u w:val="single"/>
                </w:rPr>
                <w:t xml:space="preserve">RIO, OBRT ZA ZAVRŠNE GRAĐEVINSKE RADOVE,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DARIO STJEPIĆ, JELENJE, PODHUM 30 A</w:t>
              </w:r>
            </w:hyperlink>
          </w:p>
        </w:tc>
      </w:tr>
      <w:tr w:rsidR="00DE6CA5" w:rsidRPr="00797FFE" w14:paraId="2A7D87CC" w14:textId="77777777" w:rsidTr="00F16742">
        <w:trPr>
          <w:jc w:val="center"/>
        </w:trPr>
        <w:tc>
          <w:tcPr>
            <w:tcW w:w="691" w:type="dxa"/>
            <w:shd w:val="clear" w:color="auto" w:fill="FAFAFA"/>
            <w:tcMar>
              <w:top w:w="45" w:type="dxa"/>
              <w:left w:w="150" w:type="dxa"/>
              <w:bottom w:w="45" w:type="dxa"/>
              <w:right w:w="150" w:type="dxa"/>
            </w:tcMar>
            <w:vAlign w:val="center"/>
            <w:hideMark/>
          </w:tcPr>
          <w:p w14:paraId="00545128" w14:textId="77777777" w:rsidR="00DE6CA5" w:rsidRPr="00797FFE" w:rsidRDefault="00DE6CA5" w:rsidP="00F16742">
            <w:pPr>
              <w:jc w:val="center"/>
              <w:rPr>
                <w:rFonts w:ascii="Arial" w:eastAsia="Calibri" w:hAnsi="Arial" w:cs="Arial"/>
                <w:kern w:val="2"/>
                <w:sz w:val="20"/>
                <w:szCs w:val="20"/>
              </w:rPr>
            </w:pPr>
            <w:hyperlink r:id="rId272" w:history="1">
              <w:r w:rsidRPr="00797FFE">
                <w:rPr>
                  <w:rFonts w:ascii="Arial" w:eastAsia="Calibri" w:hAnsi="Arial" w:cs="Arial"/>
                  <w:color w:val="0563C1"/>
                  <w:kern w:val="2"/>
                  <w:sz w:val="20"/>
                  <w:szCs w:val="20"/>
                  <w:u w:val="single"/>
                </w:rPr>
                <w:t>127.</w:t>
              </w:r>
            </w:hyperlink>
          </w:p>
        </w:tc>
        <w:tc>
          <w:tcPr>
            <w:tcW w:w="7284" w:type="dxa"/>
            <w:shd w:val="clear" w:color="auto" w:fill="FAFAFA"/>
            <w:tcMar>
              <w:top w:w="45" w:type="dxa"/>
              <w:left w:w="150" w:type="dxa"/>
              <w:bottom w:w="45" w:type="dxa"/>
              <w:right w:w="150" w:type="dxa"/>
            </w:tcMar>
            <w:vAlign w:val="center"/>
            <w:hideMark/>
          </w:tcPr>
          <w:p w14:paraId="3DBA2DD8" w14:textId="77777777" w:rsidR="00DE6CA5" w:rsidRPr="00797FFE" w:rsidRDefault="00DE6CA5" w:rsidP="00F16742">
            <w:pPr>
              <w:jc w:val="center"/>
              <w:rPr>
                <w:rFonts w:ascii="Arial" w:eastAsia="Calibri" w:hAnsi="Arial" w:cs="Arial"/>
                <w:kern w:val="2"/>
                <w:sz w:val="20"/>
                <w:szCs w:val="20"/>
              </w:rPr>
            </w:pPr>
            <w:hyperlink r:id="rId273" w:history="1">
              <w:r w:rsidRPr="00797FFE">
                <w:rPr>
                  <w:rFonts w:ascii="Arial" w:eastAsia="Calibri" w:hAnsi="Arial" w:cs="Arial"/>
                  <w:color w:val="0563C1"/>
                  <w:kern w:val="2"/>
                  <w:sz w:val="20"/>
                  <w:szCs w:val="20"/>
                  <w:u w:val="single"/>
                </w:rPr>
                <w:t xml:space="preserve">ROKO, OBRT ZA AUTOPRIJEVOZNIŠTVO,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IGOR GLAVIĆ, JELENJE, DRAŽICE, DRAŽIČKIH BORACA 12</w:t>
              </w:r>
            </w:hyperlink>
          </w:p>
        </w:tc>
      </w:tr>
      <w:tr w:rsidR="00DE6CA5" w:rsidRPr="00797FFE" w14:paraId="4E376B66" w14:textId="77777777" w:rsidTr="00F16742">
        <w:trPr>
          <w:jc w:val="center"/>
        </w:trPr>
        <w:tc>
          <w:tcPr>
            <w:tcW w:w="691" w:type="dxa"/>
            <w:shd w:val="clear" w:color="auto" w:fill="FAFAFA"/>
            <w:tcMar>
              <w:top w:w="45" w:type="dxa"/>
              <w:left w:w="150" w:type="dxa"/>
              <w:bottom w:w="45" w:type="dxa"/>
              <w:right w:w="150" w:type="dxa"/>
            </w:tcMar>
            <w:vAlign w:val="center"/>
            <w:hideMark/>
          </w:tcPr>
          <w:p w14:paraId="2CCF542F" w14:textId="77777777" w:rsidR="00DE6CA5" w:rsidRPr="00797FFE" w:rsidRDefault="00DE6CA5" w:rsidP="00F16742">
            <w:pPr>
              <w:jc w:val="center"/>
              <w:rPr>
                <w:rFonts w:ascii="Arial" w:eastAsia="Calibri" w:hAnsi="Arial" w:cs="Arial"/>
                <w:kern w:val="2"/>
                <w:sz w:val="20"/>
                <w:szCs w:val="20"/>
              </w:rPr>
            </w:pPr>
            <w:hyperlink r:id="rId274" w:history="1">
              <w:r w:rsidRPr="00797FFE">
                <w:rPr>
                  <w:rFonts w:ascii="Arial" w:eastAsia="Calibri" w:hAnsi="Arial" w:cs="Arial"/>
                  <w:color w:val="0563C1"/>
                  <w:kern w:val="2"/>
                  <w:sz w:val="20"/>
                  <w:szCs w:val="20"/>
                  <w:u w:val="single"/>
                </w:rPr>
                <w:t>128.</w:t>
              </w:r>
            </w:hyperlink>
          </w:p>
        </w:tc>
        <w:tc>
          <w:tcPr>
            <w:tcW w:w="7284" w:type="dxa"/>
            <w:shd w:val="clear" w:color="auto" w:fill="FAFAFA"/>
            <w:tcMar>
              <w:top w:w="45" w:type="dxa"/>
              <w:left w:w="150" w:type="dxa"/>
              <w:bottom w:w="45" w:type="dxa"/>
              <w:right w:w="150" w:type="dxa"/>
            </w:tcMar>
            <w:vAlign w:val="center"/>
            <w:hideMark/>
          </w:tcPr>
          <w:p w14:paraId="28DD55F5" w14:textId="77777777" w:rsidR="00DE6CA5" w:rsidRPr="00797FFE" w:rsidRDefault="00DE6CA5" w:rsidP="00F16742">
            <w:pPr>
              <w:jc w:val="center"/>
              <w:rPr>
                <w:rFonts w:ascii="Arial" w:eastAsia="Calibri" w:hAnsi="Arial" w:cs="Arial"/>
                <w:kern w:val="2"/>
                <w:sz w:val="20"/>
                <w:szCs w:val="20"/>
              </w:rPr>
            </w:pPr>
            <w:hyperlink r:id="rId275" w:history="1">
              <w:proofErr w:type="spellStart"/>
              <w:r w:rsidRPr="00797FFE">
                <w:rPr>
                  <w:rFonts w:ascii="Arial" w:eastAsia="Calibri" w:hAnsi="Arial" w:cs="Arial"/>
                  <w:color w:val="0563C1"/>
                  <w:kern w:val="2"/>
                  <w:sz w:val="20"/>
                  <w:szCs w:val="20"/>
                  <w:u w:val="single"/>
                </w:rPr>
                <w:t>Ro-Radix</w:t>
              </w:r>
              <w:proofErr w:type="spellEnd"/>
              <w:r w:rsidRPr="00797FFE">
                <w:rPr>
                  <w:rFonts w:ascii="Arial" w:eastAsia="Calibri" w:hAnsi="Arial" w:cs="Arial"/>
                  <w:color w:val="0563C1"/>
                  <w:kern w:val="2"/>
                  <w:sz w:val="20"/>
                  <w:szCs w:val="20"/>
                  <w:u w:val="single"/>
                </w:rPr>
                <w:t xml:space="preserve">, obrt za održavanje,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ROBERT JURETIĆ, Dražice, DRAŽIČKIH BORACA 68</w:t>
              </w:r>
            </w:hyperlink>
          </w:p>
        </w:tc>
      </w:tr>
      <w:tr w:rsidR="00DE6CA5" w:rsidRPr="00797FFE" w14:paraId="07984362" w14:textId="77777777" w:rsidTr="00F16742">
        <w:trPr>
          <w:jc w:val="center"/>
        </w:trPr>
        <w:tc>
          <w:tcPr>
            <w:tcW w:w="691" w:type="dxa"/>
            <w:shd w:val="clear" w:color="auto" w:fill="FAFAFA"/>
            <w:tcMar>
              <w:top w:w="45" w:type="dxa"/>
              <w:left w:w="150" w:type="dxa"/>
              <w:bottom w:w="45" w:type="dxa"/>
              <w:right w:w="150" w:type="dxa"/>
            </w:tcMar>
            <w:vAlign w:val="center"/>
            <w:hideMark/>
          </w:tcPr>
          <w:p w14:paraId="3F200843" w14:textId="77777777" w:rsidR="00DE6CA5" w:rsidRPr="00797FFE" w:rsidRDefault="00DE6CA5" w:rsidP="00F16742">
            <w:pPr>
              <w:jc w:val="center"/>
              <w:rPr>
                <w:rFonts w:ascii="Arial" w:eastAsia="Calibri" w:hAnsi="Arial" w:cs="Arial"/>
                <w:kern w:val="2"/>
                <w:sz w:val="20"/>
                <w:szCs w:val="20"/>
              </w:rPr>
            </w:pPr>
            <w:hyperlink r:id="rId276" w:history="1">
              <w:r w:rsidRPr="00797FFE">
                <w:rPr>
                  <w:rFonts w:ascii="Arial" w:eastAsia="Calibri" w:hAnsi="Arial" w:cs="Arial"/>
                  <w:color w:val="0563C1"/>
                  <w:kern w:val="2"/>
                  <w:sz w:val="20"/>
                  <w:szCs w:val="20"/>
                  <w:u w:val="single"/>
                </w:rPr>
                <w:t>129.</w:t>
              </w:r>
            </w:hyperlink>
          </w:p>
        </w:tc>
        <w:tc>
          <w:tcPr>
            <w:tcW w:w="7284" w:type="dxa"/>
            <w:shd w:val="clear" w:color="auto" w:fill="FAFAFA"/>
            <w:tcMar>
              <w:top w:w="45" w:type="dxa"/>
              <w:left w:w="150" w:type="dxa"/>
              <w:bottom w:w="45" w:type="dxa"/>
              <w:right w:w="150" w:type="dxa"/>
            </w:tcMar>
            <w:vAlign w:val="center"/>
            <w:hideMark/>
          </w:tcPr>
          <w:p w14:paraId="4AE9D4DF" w14:textId="77777777" w:rsidR="00DE6CA5" w:rsidRPr="00797FFE" w:rsidRDefault="00DE6CA5" w:rsidP="00F16742">
            <w:pPr>
              <w:jc w:val="center"/>
              <w:rPr>
                <w:rFonts w:ascii="Arial" w:eastAsia="Calibri" w:hAnsi="Arial" w:cs="Arial"/>
                <w:kern w:val="2"/>
                <w:sz w:val="20"/>
                <w:szCs w:val="20"/>
              </w:rPr>
            </w:pPr>
            <w:hyperlink r:id="rId277" w:history="1">
              <w:r w:rsidRPr="00797FFE">
                <w:rPr>
                  <w:rFonts w:ascii="Arial" w:eastAsia="Calibri" w:hAnsi="Arial" w:cs="Arial"/>
                  <w:color w:val="0563C1"/>
                  <w:kern w:val="2"/>
                  <w:sz w:val="20"/>
                  <w:szCs w:val="20"/>
                  <w:u w:val="single"/>
                </w:rPr>
                <w:t xml:space="preserve">RORI, obrt za trgovinu,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Linda </w:t>
              </w:r>
              <w:proofErr w:type="spellStart"/>
              <w:r w:rsidRPr="00797FFE">
                <w:rPr>
                  <w:rFonts w:ascii="Arial" w:eastAsia="Calibri" w:hAnsi="Arial" w:cs="Arial"/>
                  <w:color w:val="0563C1"/>
                  <w:kern w:val="2"/>
                  <w:sz w:val="20"/>
                  <w:szCs w:val="20"/>
                  <w:u w:val="single"/>
                </w:rPr>
                <w:t>Kukuljan</w:t>
              </w:r>
              <w:proofErr w:type="spellEnd"/>
              <w:r w:rsidRPr="00797FFE">
                <w:rPr>
                  <w:rFonts w:ascii="Arial" w:eastAsia="Calibri" w:hAnsi="Arial" w:cs="Arial"/>
                  <w:color w:val="0563C1"/>
                  <w:kern w:val="2"/>
                  <w:sz w:val="20"/>
                  <w:szCs w:val="20"/>
                  <w:u w:val="single"/>
                </w:rPr>
                <w:t>, Podhum, Podhum 193/3</w:t>
              </w:r>
            </w:hyperlink>
          </w:p>
        </w:tc>
      </w:tr>
      <w:tr w:rsidR="00DE6CA5" w:rsidRPr="00797FFE" w14:paraId="47FC190E" w14:textId="77777777" w:rsidTr="00F16742">
        <w:trPr>
          <w:jc w:val="center"/>
        </w:trPr>
        <w:tc>
          <w:tcPr>
            <w:tcW w:w="691" w:type="dxa"/>
            <w:shd w:val="clear" w:color="auto" w:fill="FAFAFA"/>
            <w:tcMar>
              <w:top w:w="45" w:type="dxa"/>
              <w:left w:w="150" w:type="dxa"/>
              <w:bottom w:w="45" w:type="dxa"/>
              <w:right w:w="150" w:type="dxa"/>
            </w:tcMar>
            <w:vAlign w:val="center"/>
            <w:hideMark/>
          </w:tcPr>
          <w:p w14:paraId="775DCE4E" w14:textId="77777777" w:rsidR="00DE6CA5" w:rsidRPr="00797FFE" w:rsidRDefault="00DE6CA5" w:rsidP="00F16742">
            <w:pPr>
              <w:jc w:val="center"/>
              <w:rPr>
                <w:rFonts w:ascii="Arial" w:eastAsia="Calibri" w:hAnsi="Arial" w:cs="Arial"/>
                <w:kern w:val="2"/>
                <w:sz w:val="20"/>
                <w:szCs w:val="20"/>
              </w:rPr>
            </w:pPr>
            <w:hyperlink r:id="rId278" w:history="1">
              <w:r w:rsidRPr="00797FFE">
                <w:rPr>
                  <w:rFonts w:ascii="Arial" w:eastAsia="Calibri" w:hAnsi="Arial" w:cs="Arial"/>
                  <w:color w:val="0563C1"/>
                  <w:kern w:val="2"/>
                  <w:sz w:val="20"/>
                  <w:szCs w:val="20"/>
                  <w:u w:val="single"/>
                </w:rPr>
                <w:t>130.</w:t>
              </w:r>
            </w:hyperlink>
          </w:p>
        </w:tc>
        <w:tc>
          <w:tcPr>
            <w:tcW w:w="7284" w:type="dxa"/>
            <w:shd w:val="clear" w:color="auto" w:fill="FAFAFA"/>
            <w:tcMar>
              <w:top w:w="45" w:type="dxa"/>
              <w:left w:w="150" w:type="dxa"/>
              <w:bottom w:w="45" w:type="dxa"/>
              <w:right w:w="150" w:type="dxa"/>
            </w:tcMar>
            <w:vAlign w:val="center"/>
            <w:hideMark/>
          </w:tcPr>
          <w:p w14:paraId="64C08004" w14:textId="77777777" w:rsidR="00DE6CA5" w:rsidRPr="00797FFE" w:rsidRDefault="00DE6CA5" w:rsidP="00F16742">
            <w:pPr>
              <w:jc w:val="center"/>
              <w:rPr>
                <w:rFonts w:ascii="Arial" w:eastAsia="Calibri" w:hAnsi="Arial" w:cs="Arial"/>
                <w:kern w:val="2"/>
                <w:sz w:val="20"/>
                <w:szCs w:val="20"/>
              </w:rPr>
            </w:pPr>
            <w:hyperlink r:id="rId279" w:history="1">
              <w:r w:rsidRPr="00797FFE">
                <w:rPr>
                  <w:rFonts w:ascii="Arial" w:eastAsia="Calibri" w:hAnsi="Arial" w:cs="Arial"/>
                  <w:color w:val="0563C1"/>
                  <w:kern w:val="2"/>
                  <w:sz w:val="20"/>
                  <w:szCs w:val="20"/>
                  <w:u w:val="single"/>
                </w:rPr>
                <w:t xml:space="preserve">ROŽIĆ, OBRT ZA PARKETARSKE RADOVE,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ALEN ROŽIĆ, DRAŽICE, DRAŽIČKIH BORACA 102</w:t>
              </w:r>
            </w:hyperlink>
          </w:p>
        </w:tc>
      </w:tr>
      <w:tr w:rsidR="00DE6CA5" w:rsidRPr="00797FFE" w14:paraId="1D3A7A43" w14:textId="77777777" w:rsidTr="00F16742">
        <w:trPr>
          <w:jc w:val="center"/>
        </w:trPr>
        <w:tc>
          <w:tcPr>
            <w:tcW w:w="691" w:type="dxa"/>
            <w:shd w:val="clear" w:color="auto" w:fill="FAFAFA"/>
            <w:tcMar>
              <w:top w:w="45" w:type="dxa"/>
              <w:left w:w="150" w:type="dxa"/>
              <w:bottom w:w="45" w:type="dxa"/>
              <w:right w:w="150" w:type="dxa"/>
            </w:tcMar>
            <w:vAlign w:val="center"/>
            <w:hideMark/>
          </w:tcPr>
          <w:p w14:paraId="2D5A14BD" w14:textId="77777777" w:rsidR="00DE6CA5" w:rsidRPr="00797FFE" w:rsidRDefault="00DE6CA5" w:rsidP="00F16742">
            <w:pPr>
              <w:jc w:val="center"/>
              <w:rPr>
                <w:rFonts w:ascii="Arial" w:eastAsia="Calibri" w:hAnsi="Arial" w:cs="Arial"/>
                <w:kern w:val="2"/>
                <w:sz w:val="20"/>
                <w:szCs w:val="20"/>
              </w:rPr>
            </w:pPr>
            <w:hyperlink r:id="rId280" w:history="1">
              <w:r w:rsidRPr="00797FFE">
                <w:rPr>
                  <w:rFonts w:ascii="Arial" w:eastAsia="Calibri" w:hAnsi="Arial" w:cs="Arial"/>
                  <w:color w:val="0563C1"/>
                  <w:kern w:val="2"/>
                  <w:sz w:val="20"/>
                  <w:szCs w:val="20"/>
                  <w:u w:val="single"/>
                </w:rPr>
                <w:t>131.</w:t>
              </w:r>
            </w:hyperlink>
          </w:p>
        </w:tc>
        <w:tc>
          <w:tcPr>
            <w:tcW w:w="7284" w:type="dxa"/>
            <w:shd w:val="clear" w:color="auto" w:fill="FAFAFA"/>
            <w:tcMar>
              <w:top w:w="45" w:type="dxa"/>
              <w:left w:w="150" w:type="dxa"/>
              <w:bottom w:w="45" w:type="dxa"/>
              <w:right w:w="150" w:type="dxa"/>
            </w:tcMar>
            <w:vAlign w:val="center"/>
            <w:hideMark/>
          </w:tcPr>
          <w:p w14:paraId="73DA6AA7" w14:textId="77777777" w:rsidR="00DE6CA5" w:rsidRPr="00797FFE" w:rsidRDefault="00DE6CA5" w:rsidP="00F16742">
            <w:pPr>
              <w:jc w:val="center"/>
              <w:rPr>
                <w:rFonts w:ascii="Arial" w:eastAsia="Calibri" w:hAnsi="Arial" w:cs="Arial"/>
                <w:kern w:val="2"/>
                <w:sz w:val="20"/>
                <w:szCs w:val="20"/>
              </w:rPr>
            </w:pPr>
            <w:hyperlink r:id="rId281" w:history="1">
              <w:r w:rsidRPr="00797FFE">
                <w:rPr>
                  <w:rFonts w:ascii="Arial" w:eastAsia="Calibri" w:hAnsi="Arial" w:cs="Arial"/>
                  <w:color w:val="0563C1"/>
                  <w:kern w:val="2"/>
                  <w:sz w:val="20"/>
                  <w:szCs w:val="20"/>
                  <w:u w:val="single"/>
                </w:rPr>
                <w:t xml:space="preserve">ROŽIĆ, OBRT ZA VODOINSTALATERSKE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JOSIP ROŽIĆ, PODHUM, PODHUM 94</w:t>
              </w:r>
            </w:hyperlink>
          </w:p>
        </w:tc>
      </w:tr>
      <w:tr w:rsidR="00DE6CA5" w:rsidRPr="00797FFE" w14:paraId="63EC086A" w14:textId="77777777" w:rsidTr="00F16742">
        <w:trPr>
          <w:jc w:val="center"/>
        </w:trPr>
        <w:tc>
          <w:tcPr>
            <w:tcW w:w="691" w:type="dxa"/>
            <w:shd w:val="clear" w:color="auto" w:fill="FAFAFA"/>
            <w:tcMar>
              <w:top w:w="45" w:type="dxa"/>
              <w:left w:w="150" w:type="dxa"/>
              <w:bottom w:w="45" w:type="dxa"/>
              <w:right w:w="150" w:type="dxa"/>
            </w:tcMar>
            <w:vAlign w:val="center"/>
            <w:hideMark/>
          </w:tcPr>
          <w:p w14:paraId="67711DE6" w14:textId="77777777" w:rsidR="00DE6CA5" w:rsidRPr="00797FFE" w:rsidRDefault="00DE6CA5" w:rsidP="00F16742">
            <w:pPr>
              <w:jc w:val="center"/>
              <w:rPr>
                <w:rFonts w:ascii="Arial" w:eastAsia="Calibri" w:hAnsi="Arial" w:cs="Arial"/>
                <w:kern w:val="2"/>
                <w:sz w:val="20"/>
                <w:szCs w:val="20"/>
              </w:rPr>
            </w:pPr>
            <w:hyperlink r:id="rId282" w:history="1">
              <w:r w:rsidRPr="00797FFE">
                <w:rPr>
                  <w:rFonts w:ascii="Arial" w:eastAsia="Calibri" w:hAnsi="Arial" w:cs="Arial"/>
                  <w:color w:val="0563C1"/>
                  <w:kern w:val="2"/>
                  <w:sz w:val="20"/>
                  <w:szCs w:val="20"/>
                  <w:u w:val="single"/>
                </w:rPr>
                <w:t>132.</w:t>
              </w:r>
            </w:hyperlink>
          </w:p>
        </w:tc>
        <w:tc>
          <w:tcPr>
            <w:tcW w:w="7284" w:type="dxa"/>
            <w:shd w:val="clear" w:color="auto" w:fill="FAFAFA"/>
            <w:tcMar>
              <w:top w:w="45" w:type="dxa"/>
              <w:left w:w="150" w:type="dxa"/>
              <w:bottom w:w="45" w:type="dxa"/>
              <w:right w:w="150" w:type="dxa"/>
            </w:tcMar>
            <w:vAlign w:val="center"/>
            <w:hideMark/>
          </w:tcPr>
          <w:p w14:paraId="7994FE48" w14:textId="77777777" w:rsidR="00DE6CA5" w:rsidRPr="00797FFE" w:rsidRDefault="00DE6CA5" w:rsidP="00F16742">
            <w:pPr>
              <w:jc w:val="center"/>
              <w:rPr>
                <w:rFonts w:ascii="Arial" w:eastAsia="Calibri" w:hAnsi="Arial" w:cs="Arial"/>
                <w:kern w:val="2"/>
                <w:sz w:val="20"/>
                <w:szCs w:val="20"/>
              </w:rPr>
            </w:pPr>
            <w:hyperlink r:id="rId283" w:history="1">
              <w:r w:rsidRPr="00797FFE">
                <w:rPr>
                  <w:rFonts w:ascii="Arial" w:eastAsia="Calibri" w:hAnsi="Arial" w:cs="Arial"/>
                  <w:color w:val="0563C1"/>
                  <w:kern w:val="2"/>
                  <w:sz w:val="20"/>
                  <w:szCs w:val="20"/>
                  <w:u w:val="single"/>
                </w:rPr>
                <w:t xml:space="preserve">SOBOSLIKARSKO-LIČILAČKI OBRT "ROBI"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ROBERT RADETIĆ, JELENJE, JELENJE 151 A</w:t>
              </w:r>
            </w:hyperlink>
          </w:p>
        </w:tc>
      </w:tr>
      <w:tr w:rsidR="00DE6CA5" w:rsidRPr="00797FFE" w14:paraId="1312A1CC" w14:textId="77777777" w:rsidTr="00F16742">
        <w:trPr>
          <w:jc w:val="center"/>
        </w:trPr>
        <w:tc>
          <w:tcPr>
            <w:tcW w:w="691" w:type="dxa"/>
            <w:shd w:val="clear" w:color="auto" w:fill="FAFAFA"/>
            <w:tcMar>
              <w:top w:w="45" w:type="dxa"/>
              <w:left w:w="150" w:type="dxa"/>
              <w:bottom w:w="45" w:type="dxa"/>
              <w:right w:w="150" w:type="dxa"/>
            </w:tcMar>
            <w:vAlign w:val="center"/>
            <w:hideMark/>
          </w:tcPr>
          <w:p w14:paraId="710BB8E0" w14:textId="77777777" w:rsidR="00DE6CA5" w:rsidRPr="00797FFE" w:rsidRDefault="00DE6CA5" w:rsidP="00F16742">
            <w:pPr>
              <w:jc w:val="center"/>
              <w:rPr>
                <w:rFonts w:ascii="Arial" w:eastAsia="Calibri" w:hAnsi="Arial" w:cs="Arial"/>
                <w:kern w:val="2"/>
                <w:sz w:val="20"/>
                <w:szCs w:val="20"/>
              </w:rPr>
            </w:pPr>
            <w:hyperlink r:id="rId284" w:history="1">
              <w:r w:rsidRPr="00797FFE">
                <w:rPr>
                  <w:rFonts w:ascii="Arial" w:eastAsia="Calibri" w:hAnsi="Arial" w:cs="Arial"/>
                  <w:color w:val="0563C1"/>
                  <w:kern w:val="2"/>
                  <w:sz w:val="20"/>
                  <w:szCs w:val="20"/>
                  <w:u w:val="single"/>
                </w:rPr>
                <w:t>133.</w:t>
              </w:r>
            </w:hyperlink>
          </w:p>
        </w:tc>
        <w:tc>
          <w:tcPr>
            <w:tcW w:w="7284" w:type="dxa"/>
            <w:shd w:val="clear" w:color="auto" w:fill="FAFAFA"/>
            <w:tcMar>
              <w:top w:w="45" w:type="dxa"/>
              <w:left w:w="150" w:type="dxa"/>
              <w:bottom w:w="45" w:type="dxa"/>
              <w:right w:w="150" w:type="dxa"/>
            </w:tcMar>
            <w:vAlign w:val="center"/>
            <w:hideMark/>
          </w:tcPr>
          <w:p w14:paraId="69C05891" w14:textId="77777777" w:rsidR="00DE6CA5" w:rsidRPr="00797FFE" w:rsidRDefault="00DE6CA5" w:rsidP="00F16742">
            <w:pPr>
              <w:jc w:val="center"/>
              <w:rPr>
                <w:rFonts w:ascii="Arial" w:eastAsia="Calibri" w:hAnsi="Arial" w:cs="Arial"/>
                <w:kern w:val="2"/>
                <w:sz w:val="20"/>
                <w:szCs w:val="20"/>
              </w:rPr>
            </w:pPr>
            <w:hyperlink r:id="rId285" w:history="1">
              <w:r w:rsidRPr="00797FFE">
                <w:rPr>
                  <w:rFonts w:ascii="Arial" w:eastAsia="Calibri" w:hAnsi="Arial" w:cs="Arial"/>
                  <w:color w:val="0563C1"/>
                  <w:kern w:val="2"/>
                  <w:sz w:val="20"/>
                  <w:szCs w:val="20"/>
                  <w:u w:val="single"/>
                </w:rPr>
                <w:t xml:space="preserve">SOLEUS, OBRT ZA NJEGU I ODRŽAVANJE TIJELA,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MARKO KULJANAC, DRAŽICE, PODKILAVAČKA 7</w:t>
              </w:r>
            </w:hyperlink>
          </w:p>
        </w:tc>
      </w:tr>
      <w:tr w:rsidR="00DE6CA5" w:rsidRPr="00797FFE" w14:paraId="5CC613C3" w14:textId="77777777" w:rsidTr="00F16742">
        <w:trPr>
          <w:jc w:val="center"/>
        </w:trPr>
        <w:tc>
          <w:tcPr>
            <w:tcW w:w="691" w:type="dxa"/>
            <w:shd w:val="clear" w:color="auto" w:fill="FAFAFA"/>
            <w:tcMar>
              <w:top w:w="45" w:type="dxa"/>
              <w:left w:w="150" w:type="dxa"/>
              <w:bottom w:w="45" w:type="dxa"/>
              <w:right w:w="150" w:type="dxa"/>
            </w:tcMar>
            <w:vAlign w:val="center"/>
            <w:hideMark/>
          </w:tcPr>
          <w:p w14:paraId="4CD5D0E5" w14:textId="77777777" w:rsidR="00DE6CA5" w:rsidRPr="00797FFE" w:rsidRDefault="00DE6CA5" w:rsidP="00F16742">
            <w:pPr>
              <w:jc w:val="center"/>
              <w:rPr>
                <w:rFonts w:ascii="Arial" w:eastAsia="Calibri" w:hAnsi="Arial" w:cs="Arial"/>
                <w:kern w:val="2"/>
                <w:sz w:val="20"/>
                <w:szCs w:val="20"/>
              </w:rPr>
            </w:pPr>
            <w:hyperlink r:id="rId286" w:history="1">
              <w:r w:rsidRPr="00797FFE">
                <w:rPr>
                  <w:rFonts w:ascii="Arial" w:eastAsia="Calibri" w:hAnsi="Arial" w:cs="Arial"/>
                  <w:color w:val="0563C1"/>
                  <w:kern w:val="2"/>
                  <w:sz w:val="20"/>
                  <w:szCs w:val="20"/>
                  <w:u w:val="single"/>
                </w:rPr>
                <w:t>134.</w:t>
              </w:r>
            </w:hyperlink>
          </w:p>
        </w:tc>
        <w:tc>
          <w:tcPr>
            <w:tcW w:w="7284" w:type="dxa"/>
            <w:shd w:val="clear" w:color="auto" w:fill="FAFAFA"/>
            <w:tcMar>
              <w:top w:w="45" w:type="dxa"/>
              <w:left w:w="150" w:type="dxa"/>
              <w:bottom w:w="45" w:type="dxa"/>
              <w:right w:w="150" w:type="dxa"/>
            </w:tcMar>
            <w:vAlign w:val="center"/>
            <w:hideMark/>
          </w:tcPr>
          <w:p w14:paraId="41BBCD77" w14:textId="77777777" w:rsidR="00DE6CA5" w:rsidRPr="00797FFE" w:rsidRDefault="00DE6CA5" w:rsidP="00F16742">
            <w:pPr>
              <w:jc w:val="center"/>
              <w:rPr>
                <w:rFonts w:ascii="Arial" w:eastAsia="Calibri" w:hAnsi="Arial" w:cs="Arial"/>
                <w:kern w:val="2"/>
                <w:sz w:val="20"/>
                <w:szCs w:val="20"/>
              </w:rPr>
            </w:pPr>
            <w:hyperlink r:id="rId287" w:history="1">
              <w:proofErr w:type="spellStart"/>
              <w:r w:rsidRPr="00797FFE">
                <w:rPr>
                  <w:rFonts w:ascii="Arial" w:eastAsia="Calibri" w:hAnsi="Arial" w:cs="Arial"/>
                  <w:color w:val="0563C1"/>
                  <w:kern w:val="2"/>
                  <w:sz w:val="20"/>
                  <w:szCs w:val="20"/>
                  <w:u w:val="single"/>
                </w:rPr>
                <w:t>Solivagant</w:t>
              </w:r>
              <w:proofErr w:type="spellEnd"/>
              <w:r w:rsidRPr="00797FFE">
                <w:rPr>
                  <w:rFonts w:ascii="Arial" w:eastAsia="Calibri" w:hAnsi="Arial" w:cs="Arial"/>
                  <w:color w:val="0563C1"/>
                  <w:kern w:val="2"/>
                  <w:sz w:val="20"/>
                  <w:szCs w:val="20"/>
                  <w:u w:val="single"/>
                </w:rPr>
                <w:t xml:space="preserve">, obrt za prevođenje,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Ivana Sudan, Dražice, Dražičkih boraca 78</w:t>
              </w:r>
            </w:hyperlink>
          </w:p>
        </w:tc>
      </w:tr>
      <w:tr w:rsidR="00DE6CA5" w:rsidRPr="00797FFE" w14:paraId="56672D00" w14:textId="77777777" w:rsidTr="00F16742">
        <w:trPr>
          <w:jc w:val="center"/>
        </w:trPr>
        <w:tc>
          <w:tcPr>
            <w:tcW w:w="691" w:type="dxa"/>
            <w:shd w:val="clear" w:color="auto" w:fill="FAFAFA"/>
            <w:tcMar>
              <w:top w:w="45" w:type="dxa"/>
              <w:left w:w="150" w:type="dxa"/>
              <w:bottom w:w="45" w:type="dxa"/>
              <w:right w:w="150" w:type="dxa"/>
            </w:tcMar>
            <w:vAlign w:val="center"/>
            <w:hideMark/>
          </w:tcPr>
          <w:p w14:paraId="35F10F42" w14:textId="77777777" w:rsidR="00DE6CA5" w:rsidRPr="00797FFE" w:rsidRDefault="00DE6CA5" w:rsidP="00F16742">
            <w:pPr>
              <w:jc w:val="center"/>
              <w:rPr>
                <w:rFonts w:ascii="Arial" w:eastAsia="Calibri" w:hAnsi="Arial" w:cs="Arial"/>
                <w:kern w:val="2"/>
                <w:sz w:val="20"/>
                <w:szCs w:val="20"/>
              </w:rPr>
            </w:pPr>
            <w:hyperlink r:id="rId288" w:history="1">
              <w:r w:rsidRPr="00797FFE">
                <w:rPr>
                  <w:rFonts w:ascii="Arial" w:eastAsia="Calibri" w:hAnsi="Arial" w:cs="Arial"/>
                  <w:color w:val="0563C1"/>
                  <w:kern w:val="2"/>
                  <w:sz w:val="20"/>
                  <w:szCs w:val="20"/>
                  <w:u w:val="single"/>
                </w:rPr>
                <w:t>135.</w:t>
              </w:r>
            </w:hyperlink>
          </w:p>
        </w:tc>
        <w:tc>
          <w:tcPr>
            <w:tcW w:w="7284" w:type="dxa"/>
            <w:shd w:val="clear" w:color="auto" w:fill="FAFAFA"/>
            <w:tcMar>
              <w:top w:w="45" w:type="dxa"/>
              <w:left w:w="150" w:type="dxa"/>
              <w:bottom w:w="45" w:type="dxa"/>
              <w:right w:w="150" w:type="dxa"/>
            </w:tcMar>
            <w:vAlign w:val="center"/>
            <w:hideMark/>
          </w:tcPr>
          <w:p w14:paraId="7BE334A2" w14:textId="77777777" w:rsidR="00DE6CA5" w:rsidRPr="00797FFE" w:rsidRDefault="00DE6CA5" w:rsidP="00F16742">
            <w:pPr>
              <w:jc w:val="center"/>
              <w:rPr>
                <w:rFonts w:ascii="Arial" w:eastAsia="Calibri" w:hAnsi="Arial" w:cs="Arial"/>
                <w:kern w:val="2"/>
                <w:sz w:val="20"/>
                <w:szCs w:val="20"/>
              </w:rPr>
            </w:pPr>
            <w:hyperlink r:id="rId289" w:history="1">
              <w:r w:rsidRPr="00797FFE">
                <w:rPr>
                  <w:rFonts w:ascii="Arial" w:eastAsia="Calibri" w:hAnsi="Arial" w:cs="Arial"/>
                  <w:color w:val="0563C1"/>
                  <w:kern w:val="2"/>
                  <w:sz w:val="20"/>
                  <w:szCs w:val="20"/>
                  <w:u w:val="single"/>
                </w:rPr>
                <w:t xml:space="preserve">SOUL SISTERS THERAPY OF GAIA, OBRT ZA PROIZVODNJU PRIRODNE KOZMETIKE,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LOREDANA GRLAŠ, JELENJE, JELENJE 27</w:t>
              </w:r>
            </w:hyperlink>
          </w:p>
        </w:tc>
      </w:tr>
      <w:tr w:rsidR="00DE6CA5" w:rsidRPr="00797FFE" w14:paraId="0864920A" w14:textId="77777777" w:rsidTr="00F16742">
        <w:trPr>
          <w:jc w:val="center"/>
        </w:trPr>
        <w:tc>
          <w:tcPr>
            <w:tcW w:w="691" w:type="dxa"/>
            <w:shd w:val="clear" w:color="auto" w:fill="FAFAFA"/>
            <w:tcMar>
              <w:top w:w="45" w:type="dxa"/>
              <w:left w:w="150" w:type="dxa"/>
              <w:bottom w:w="45" w:type="dxa"/>
              <w:right w:w="150" w:type="dxa"/>
            </w:tcMar>
            <w:vAlign w:val="center"/>
            <w:hideMark/>
          </w:tcPr>
          <w:p w14:paraId="4F364678" w14:textId="77777777" w:rsidR="00DE6CA5" w:rsidRPr="00797FFE" w:rsidRDefault="00DE6CA5" w:rsidP="00F16742">
            <w:pPr>
              <w:jc w:val="center"/>
              <w:rPr>
                <w:rFonts w:ascii="Arial" w:eastAsia="Calibri" w:hAnsi="Arial" w:cs="Arial"/>
                <w:kern w:val="2"/>
                <w:sz w:val="20"/>
                <w:szCs w:val="20"/>
              </w:rPr>
            </w:pPr>
            <w:hyperlink r:id="rId290" w:history="1">
              <w:r w:rsidRPr="00797FFE">
                <w:rPr>
                  <w:rFonts w:ascii="Arial" w:eastAsia="Calibri" w:hAnsi="Arial" w:cs="Arial"/>
                  <w:color w:val="0563C1"/>
                  <w:kern w:val="2"/>
                  <w:sz w:val="20"/>
                  <w:szCs w:val="20"/>
                  <w:u w:val="single"/>
                </w:rPr>
                <w:t>136.</w:t>
              </w:r>
            </w:hyperlink>
          </w:p>
        </w:tc>
        <w:tc>
          <w:tcPr>
            <w:tcW w:w="7284" w:type="dxa"/>
            <w:shd w:val="clear" w:color="auto" w:fill="FAFAFA"/>
            <w:tcMar>
              <w:top w:w="45" w:type="dxa"/>
              <w:left w:w="150" w:type="dxa"/>
              <w:bottom w:w="45" w:type="dxa"/>
              <w:right w:w="150" w:type="dxa"/>
            </w:tcMar>
            <w:vAlign w:val="center"/>
            <w:hideMark/>
          </w:tcPr>
          <w:p w14:paraId="703A51E4" w14:textId="77777777" w:rsidR="00DE6CA5" w:rsidRPr="00797FFE" w:rsidRDefault="00DE6CA5" w:rsidP="00F16742">
            <w:pPr>
              <w:jc w:val="center"/>
              <w:rPr>
                <w:rFonts w:ascii="Arial" w:eastAsia="Calibri" w:hAnsi="Arial" w:cs="Arial"/>
                <w:kern w:val="2"/>
                <w:sz w:val="20"/>
                <w:szCs w:val="20"/>
              </w:rPr>
            </w:pPr>
            <w:hyperlink r:id="rId291" w:history="1">
              <w:r w:rsidRPr="00797FFE">
                <w:rPr>
                  <w:rFonts w:ascii="Arial" w:eastAsia="Calibri" w:hAnsi="Arial" w:cs="Arial"/>
                  <w:color w:val="0563C1"/>
                  <w:kern w:val="2"/>
                  <w:sz w:val="20"/>
                  <w:szCs w:val="20"/>
                  <w:u w:val="single"/>
                </w:rPr>
                <w:t>STAKLARSKI OBRT ZAHARIJA MLADEN, JELENJE, PLANINSKA 24</w:t>
              </w:r>
            </w:hyperlink>
          </w:p>
        </w:tc>
      </w:tr>
      <w:tr w:rsidR="00DE6CA5" w:rsidRPr="00797FFE" w14:paraId="2BEFCD6D" w14:textId="77777777" w:rsidTr="00F16742">
        <w:trPr>
          <w:jc w:val="center"/>
        </w:trPr>
        <w:tc>
          <w:tcPr>
            <w:tcW w:w="691" w:type="dxa"/>
            <w:shd w:val="clear" w:color="auto" w:fill="FAFAFA"/>
            <w:tcMar>
              <w:top w:w="45" w:type="dxa"/>
              <w:left w:w="150" w:type="dxa"/>
              <w:bottom w:w="45" w:type="dxa"/>
              <w:right w:w="150" w:type="dxa"/>
            </w:tcMar>
            <w:vAlign w:val="center"/>
            <w:hideMark/>
          </w:tcPr>
          <w:p w14:paraId="15434701" w14:textId="77777777" w:rsidR="00DE6CA5" w:rsidRPr="00797FFE" w:rsidRDefault="00DE6CA5" w:rsidP="00F16742">
            <w:pPr>
              <w:jc w:val="center"/>
              <w:rPr>
                <w:rFonts w:ascii="Arial" w:eastAsia="Calibri" w:hAnsi="Arial" w:cs="Arial"/>
                <w:kern w:val="2"/>
                <w:sz w:val="20"/>
                <w:szCs w:val="20"/>
              </w:rPr>
            </w:pPr>
            <w:hyperlink r:id="rId292" w:history="1">
              <w:r w:rsidRPr="00797FFE">
                <w:rPr>
                  <w:rFonts w:ascii="Arial" w:eastAsia="Calibri" w:hAnsi="Arial" w:cs="Arial"/>
                  <w:color w:val="0563C1"/>
                  <w:kern w:val="2"/>
                  <w:sz w:val="20"/>
                  <w:szCs w:val="20"/>
                  <w:u w:val="single"/>
                </w:rPr>
                <w:t>137.</w:t>
              </w:r>
            </w:hyperlink>
          </w:p>
        </w:tc>
        <w:tc>
          <w:tcPr>
            <w:tcW w:w="7284" w:type="dxa"/>
            <w:shd w:val="clear" w:color="auto" w:fill="FAFAFA"/>
            <w:tcMar>
              <w:top w:w="45" w:type="dxa"/>
              <w:left w:w="150" w:type="dxa"/>
              <w:bottom w:w="45" w:type="dxa"/>
              <w:right w:w="150" w:type="dxa"/>
            </w:tcMar>
            <w:vAlign w:val="center"/>
            <w:hideMark/>
          </w:tcPr>
          <w:p w14:paraId="51079BC6" w14:textId="77777777" w:rsidR="00DE6CA5" w:rsidRPr="00797FFE" w:rsidRDefault="00DE6CA5" w:rsidP="00F16742">
            <w:pPr>
              <w:jc w:val="center"/>
              <w:rPr>
                <w:rFonts w:ascii="Arial" w:eastAsia="Calibri" w:hAnsi="Arial" w:cs="Arial"/>
                <w:kern w:val="2"/>
                <w:sz w:val="20"/>
                <w:szCs w:val="20"/>
              </w:rPr>
            </w:pPr>
            <w:hyperlink r:id="rId293" w:history="1">
              <w:r w:rsidRPr="00797FFE">
                <w:rPr>
                  <w:rFonts w:ascii="Arial" w:eastAsia="Calibri" w:hAnsi="Arial" w:cs="Arial"/>
                  <w:color w:val="0563C1"/>
                  <w:kern w:val="2"/>
                  <w:sz w:val="20"/>
                  <w:szCs w:val="20"/>
                  <w:u w:val="single"/>
                </w:rPr>
                <w:t>STOLARSKI OBRT "DRVO", VL. DENIS PETROVIĆ, DRAŽICE, ŠKOLSKA 34</w:t>
              </w:r>
            </w:hyperlink>
          </w:p>
        </w:tc>
      </w:tr>
      <w:tr w:rsidR="00DE6CA5" w:rsidRPr="00797FFE" w14:paraId="673E9793" w14:textId="77777777" w:rsidTr="00F16742">
        <w:trPr>
          <w:jc w:val="center"/>
        </w:trPr>
        <w:tc>
          <w:tcPr>
            <w:tcW w:w="691" w:type="dxa"/>
            <w:shd w:val="clear" w:color="auto" w:fill="FAFAFA"/>
            <w:tcMar>
              <w:top w:w="45" w:type="dxa"/>
              <w:left w:w="150" w:type="dxa"/>
              <w:bottom w:w="45" w:type="dxa"/>
              <w:right w:w="150" w:type="dxa"/>
            </w:tcMar>
            <w:vAlign w:val="center"/>
            <w:hideMark/>
          </w:tcPr>
          <w:p w14:paraId="29A8A7EA" w14:textId="77777777" w:rsidR="00DE6CA5" w:rsidRPr="00797FFE" w:rsidRDefault="00DE6CA5" w:rsidP="00F16742">
            <w:pPr>
              <w:jc w:val="center"/>
              <w:rPr>
                <w:rFonts w:ascii="Arial" w:eastAsia="Calibri" w:hAnsi="Arial" w:cs="Arial"/>
                <w:kern w:val="2"/>
                <w:sz w:val="20"/>
                <w:szCs w:val="20"/>
              </w:rPr>
            </w:pPr>
            <w:hyperlink r:id="rId294" w:history="1">
              <w:r w:rsidRPr="00797FFE">
                <w:rPr>
                  <w:rFonts w:ascii="Arial" w:eastAsia="Calibri" w:hAnsi="Arial" w:cs="Arial"/>
                  <w:color w:val="0563C1"/>
                  <w:kern w:val="2"/>
                  <w:sz w:val="20"/>
                  <w:szCs w:val="20"/>
                  <w:u w:val="single"/>
                </w:rPr>
                <w:t>138.</w:t>
              </w:r>
            </w:hyperlink>
          </w:p>
        </w:tc>
        <w:tc>
          <w:tcPr>
            <w:tcW w:w="7284" w:type="dxa"/>
            <w:shd w:val="clear" w:color="auto" w:fill="FAFAFA"/>
            <w:tcMar>
              <w:top w:w="45" w:type="dxa"/>
              <w:left w:w="150" w:type="dxa"/>
              <w:bottom w:w="45" w:type="dxa"/>
              <w:right w:w="150" w:type="dxa"/>
            </w:tcMar>
            <w:vAlign w:val="center"/>
            <w:hideMark/>
          </w:tcPr>
          <w:p w14:paraId="463E8344" w14:textId="77777777" w:rsidR="00DE6CA5" w:rsidRPr="00797FFE" w:rsidRDefault="00DE6CA5" w:rsidP="00F16742">
            <w:pPr>
              <w:jc w:val="center"/>
              <w:rPr>
                <w:rFonts w:ascii="Arial" w:eastAsia="Calibri" w:hAnsi="Arial" w:cs="Arial"/>
                <w:kern w:val="2"/>
                <w:sz w:val="20"/>
                <w:szCs w:val="20"/>
              </w:rPr>
            </w:pPr>
            <w:hyperlink r:id="rId295" w:history="1">
              <w:r w:rsidRPr="00797FFE">
                <w:rPr>
                  <w:rFonts w:ascii="Arial" w:eastAsia="Calibri" w:hAnsi="Arial" w:cs="Arial"/>
                  <w:color w:val="0563C1"/>
                  <w:kern w:val="2"/>
                  <w:sz w:val="20"/>
                  <w:szCs w:val="20"/>
                  <w:u w:val="single"/>
                </w:rPr>
                <w:t>STOLARSKI OBRT "TANJA I NENO", VL. NENAD JURIŠIĆ, RIJEKA, KUKULJANI 40</w:t>
              </w:r>
            </w:hyperlink>
          </w:p>
        </w:tc>
      </w:tr>
      <w:tr w:rsidR="00DE6CA5" w:rsidRPr="00797FFE" w14:paraId="3B865059" w14:textId="77777777" w:rsidTr="00F16742">
        <w:trPr>
          <w:jc w:val="center"/>
        </w:trPr>
        <w:tc>
          <w:tcPr>
            <w:tcW w:w="691" w:type="dxa"/>
            <w:shd w:val="clear" w:color="auto" w:fill="FAFAFA"/>
            <w:tcMar>
              <w:top w:w="45" w:type="dxa"/>
              <w:left w:w="150" w:type="dxa"/>
              <w:bottom w:w="45" w:type="dxa"/>
              <w:right w:w="150" w:type="dxa"/>
            </w:tcMar>
            <w:vAlign w:val="center"/>
            <w:hideMark/>
          </w:tcPr>
          <w:p w14:paraId="6749D45E" w14:textId="77777777" w:rsidR="00DE6CA5" w:rsidRPr="00797FFE" w:rsidRDefault="00DE6CA5" w:rsidP="00F16742">
            <w:pPr>
              <w:jc w:val="center"/>
              <w:rPr>
                <w:rFonts w:ascii="Arial" w:eastAsia="Calibri" w:hAnsi="Arial" w:cs="Arial"/>
                <w:kern w:val="2"/>
                <w:sz w:val="20"/>
                <w:szCs w:val="20"/>
              </w:rPr>
            </w:pPr>
            <w:hyperlink r:id="rId296" w:history="1">
              <w:r w:rsidRPr="00797FFE">
                <w:rPr>
                  <w:rFonts w:ascii="Arial" w:eastAsia="Calibri" w:hAnsi="Arial" w:cs="Arial"/>
                  <w:color w:val="0563C1"/>
                  <w:kern w:val="2"/>
                  <w:sz w:val="20"/>
                  <w:szCs w:val="20"/>
                  <w:u w:val="single"/>
                </w:rPr>
                <w:t>139.</w:t>
              </w:r>
            </w:hyperlink>
          </w:p>
        </w:tc>
        <w:tc>
          <w:tcPr>
            <w:tcW w:w="7284" w:type="dxa"/>
            <w:shd w:val="clear" w:color="auto" w:fill="FAFAFA"/>
            <w:tcMar>
              <w:top w:w="45" w:type="dxa"/>
              <w:left w:w="150" w:type="dxa"/>
              <w:bottom w:w="45" w:type="dxa"/>
              <w:right w:w="150" w:type="dxa"/>
            </w:tcMar>
            <w:vAlign w:val="center"/>
            <w:hideMark/>
          </w:tcPr>
          <w:p w14:paraId="1664FE8E" w14:textId="77777777" w:rsidR="00DE6CA5" w:rsidRPr="00797FFE" w:rsidRDefault="00DE6CA5" w:rsidP="00F16742">
            <w:pPr>
              <w:jc w:val="center"/>
              <w:rPr>
                <w:rFonts w:ascii="Arial" w:eastAsia="Calibri" w:hAnsi="Arial" w:cs="Arial"/>
                <w:kern w:val="2"/>
                <w:sz w:val="20"/>
                <w:szCs w:val="20"/>
              </w:rPr>
            </w:pPr>
            <w:hyperlink r:id="rId297" w:history="1">
              <w:r w:rsidRPr="00797FFE">
                <w:rPr>
                  <w:rFonts w:ascii="Arial" w:eastAsia="Calibri" w:hAnsi="Arial" w:cs="Arial"/>
                  <w:color w:val="0563C1"/>
                  <w:kern w:val="2"/>
                  <w:sz w:val="20"/>
                  <w:szCs w:val="20"/>
                  <w:u w:val="single"/>
                </w:rPr>
                <w:t>STUDIO DOXA, OBRT ZA FRIZERSKE USLUGE, VL. ELVIS ROŽIĆ, DRAŽICE, OBROVAC 5</w:t>
              </w:r>
            </w:hyperlink>
          </w:p>
        </w:tc>
      </w:tr>
      <w:tr w:rsidR="00DE6CA5" w:rsidRPr="00797FFE" w14:paraId="63A0EA46" w14:textId="77777777" w:rsidTr="00F16742">
        <w:trPr>
          <w:jc w:val="center"/>
        </w:trPr>
        <w:tc>
          <w:tcPr>
            <w:tcW w:w="691" w:type="dxa"/>
            <w:shd w:val="clear" w:color="auto" w:fill="FAFAFA"/>
            <w:tcMar>
              <w:top w:w="45" w:type="dxa"/>
              <w:left w:w="150" w:type="dxa"/>
              <w:bottom w:w="45" w:type="dxa"/>
              <w:right w:w="150" w:type="dxa"/>
            </w:tcMar>
            <w:vAlign w:val="center"/>
            <w:hideMark/>
          </w:tcPr>
          <w:p w14:paraId="2AC53A1A" w14:textId="77777777" w:rsidR="00DE6CA5" w:rsidRPr="00797FFE" w:rsidRDefault="00DE6CA5" w:rsidP="00F16742">
            <w:pPr>
              <w:jc w:val="center"/>
              <w:rPr>
                <w:rFonts w:ascii="Arial" w:eastAsia="Calibri" w:hAnsi="Arial" w:cs="Arial"/>
                <w:kern w:val="2"/>
                <w:sz w:val="20"/>
                <w:szCs w:val="20"/>
              </w:rPr>
            </w:pPr>
            <w:hyperlink r:id="rId298" w:history="1">
              <w:r w:rsidRPr="00797FFE">
                <w:rPr>
                  <w:rFonts w:ascii="Arial" w:eastAsia="Calibri" w:hAnsi="Arial" w:cs="Arial"/>
                  <w:color w:val="0563C1"/>
                  <w:kern w:val="2"/>
                  <w:sz w:val="20"/>
                  <w:szCs w:val="20"/>
                  <w:u w:val="single"/>
                </w:rPr>
                <w:t>140.</w:t>
              </w:r>
            </w:hyperlink>
          </w:p>
        </w:tc>
        <w:tc>
          <w:tcPr>
            <w:tcW w:w="7284" w:type="dxa"/>
            <w:shd w:val="clear" w:color="auto" w:fill="FAFAFA"/>
            <w:tcMar>
              <w:top w:w="45" w:type="dxa"/>
              <w:left w:w="150" w:type="dxa"/>
              <w:bottom w:w="45" w:type="dxa"/>
              <w:right w:w="150" w:type="dxa"/>
            </w:tcMar>
            <w:vAlign w:val="center"/>
            <w:hideMark/>
          </w:tcPr>
          <w:p w14:paraId="6B52D421" w14:textId="77777777" w:rsidR="00DE6CA5" w:rsidRPr="00797FFE" w:rsidRDefault="00DE6CA5" w:rsidP="00F16742">
            <w:pPr>
              <w:jc w:val="center"/>
              <w:rPr>
                <w:rFonts w:ascii="Arial" w:eastAsia="Calibri" w:hAnsi="Arial" w:cs="Arial"/>
                <w:kern w:val="2"/>
                <w:sz w:val="20"/>
                <w:szCs w:val="20"/>
              </w:rPr>
            </w:pPr>
            <w:hyperlink r:id="rId299" w:history="1">
              <w:r w:rsidRPr="00797FFE">
                <w:rPr>
                  <w:rFonts w:ascii="Arial" w:eastAsia="Calibri" w:hAnsi="Arial" w:cs="Arial"/>
                  <w:color w:val="0563C1"/>
                  <w:kern w:val="2"/>
                  <w:sz w:val="20"/>
                  <w:szCs w:val="20"/>
                  <w:u w:val="single"/>
                </w:rPr>
                <w:t xml:space="preserve">STUDIO THE, OBRT ZA FRIZERSKE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DORION IBRAHIMPAŠIĆ, DRAŽICE, OBROVAC 5</w:t>
              </w:r>
            </w:hyperlink>
          </w:p>
        </w:tc>
      </w:tr>
      <w:tr w:rsidR="00DE6CA5" w:rsidRPr="00797FFE" w14:paraId="32A58252" w14:textId="77777777" w:rsidTr="00F16742">
        <w:trPr>
          <w:jc w:val="center"/>
        </w:trPr>
        <w:tc>
          <w:tcPr>
            <w:tcW w:w="691" w:type="dxa"/>
            <w:shd w:val="clear" w:color="auto" w:fill="FAFAFA"/>
            <w:tcMar>
              <w:top w:w="45" w:type="dxa"/>
              <w:left w:w="150" w:type="dxa"/>
              <w:bottom w:w="45" w:type="dxa"/>
              <w:right w:w="150" w:type="dxa"/>
            </w:tcMar>
            <w:vAlign w:val="center"/>
            <w:hideMark/>
          </w:tcPr>
          <w:p w14:paraId="2F487C09" w14:textId="77777777" w:rsidR="00DE6CA5" w:rsidRPr="00797FFE" w:rsidRDefault="00DE6CA5" w:rsidP="00F16742">
            <w:pPr>
              <w:jc w:val="center"/>
              <w:rPr>
                <w:rFonts w:ascii="Arial" w:eastAsia="Calibri" w:hAnsi="Arial" w:cs="Arial"/>
                <w:kern w:val="2"/>
                <w:sz w:val="20"/>
                <w:szCs w:val="20"/>
              </w:rPr>
            </w:pPr>
            <w:hyperlink r:id="rId300" w:history="1">
              <w:r w:rsidRPr="00797FFE">
                <w:rPr>
                  <w:rFonts w:ascii="Arial" w:eastAsia="Calibri" w:hAnsi="Arial" w:cs="Arial"/>
                  <w:color w:val="0563C1"/>
                  <w:kern w:val="2"/>
                  <w:sz w:val="20"/>
                  <w:szCs w:val="20"/>
                  <w:u w:val="single"/>
                </w:rPr>
                <w:t>141.</w:t>
              </w:r>
            </w:hyperlink>
          </w:p>
        </w:tc>
        <w:tc>
          <w:tcPr>
            <w:tcW w:w="7284" w:type="dxa"/>
            <w:shd w:val="clear" w:color="auto" w:fill="FAFAFA"/>
            <w:tcMar>
              <w:top w:w="45" w:type="dxa"/>
              <w:left w:w="150" w:type="dxa"/>
              <w:bottom w:w="45" w:type="dxa"/>
              <w:right w:w="150" w:type="dxa"/>
            </w:tcMar>
            <w:vAlign w:val="center"/>
            <w:hideMark/>
          </w:tcPr>
          <w:p w14:paraId="0ACB41BC" w14:textId="77777777" w:rsidR="00DE6CA5" w:rsidRPr="00797FFE" w:rsidRDefault="00DE6CA5" w:rsidP="00F16742">
            <w:pPr>
              <w:jc w:val="center"/>
              <w:rPr>
                <w:rFonts w:ascii="Arial" w:eastAsia="Calibri" w:hAnsi="Arial" w:cs="Arial"/>
                <w:kern w:val="2"/>
                <w:sz w:val="20"/>
                <w:szCs w:val="20"/>
              </w:rPr>
            </w:pPr>
            <w:hyperlink r:id="rId301" w:history="1">
              <w:proofErr w:type="spellStart"/>
              <w:r w:rsidRPr="00797FFE">
                <w:rPr>
                  <w:rFonts w:ascii="Arial" w:eastAsia="Calibri" w:hAnsi="Arial" w:cs="Arial"/>
                  <w:color w:val="0563C1"/>
                  <w:kern w:val="2"/>
                  <w:sz w:val="20"/>
                  <w:szCs w:val="20"/>
                  <w:u w:val="single"/>
                </w:rPr>
                <w:t>ThreeM</w:t>
              </w:r>
              <w:proofErr w:type="spellEnd"/>
              <w:r w:rsidRPr="00797FFE">
                <w:rPr>
                  <w:rFonts w:ascii="Arial" w:eastAsia="Calibri" w:hAnsi="Arial" w:cs="Arial"/>
                  <w:color w:val="0563C1"/>
                  <w:kern w:val="2"/>
                  <w:sz w:val="20"/>
                  <w:szCs w:val="20"/>
                  <w:u w:val="single"/>
                </w:rPr>
                <w:t xml:space="preserve"> Art, obrt za usluge, </w:t>
              </w:r>
              <w:proofErr w:type="spellStart"/>
              <w:r w:rsidRPr="00797FFE">
                <w:rPr>
                  <w:rFonts w:ascii="Arial" w:eastAsia="Calibri" w:hAnsi="Arial" w:cs="Arial"/>
                  <w:color w:val="0563C1"/>
                  <w:kern w:val="2"/>
                  <w:sz w:val="20"/>
                  <w:szCs w:val="20"/>
                  <w:u w:val="single"/>
                </w:rPr>
                <w:t>vl.Matija</w:t>
              </w:r>
              <w:proofErr w:type="spellEnd"/>
              <w:r w:rsidRPr="00797FFE">
                <w:rPr>
                  <w:rFonts w:ascii="Arial" w:eastAsia="Calibri" w:hAnsi="Arial" w:cs="Arial"/>
                  <w:color w:val="0563C1"/>
                  <w:kern w:val="2"/>
                  <w:sz w:val="20"/>
                  <w:szCs w:val="20"/>
                  <w:u w:val="single"/>
                </w:rPr>
                <w:t xml:space="preserve"> Popović, Dražice, Podhum 303</w:t>
              </w:r>
            </w:hyperlink>
          </w:p>
        </w:tc>
      </w:tr>
      <w:tr w:rsidR="00DE6CA5" w:rsidRPr="00797FFE" w14:paraId="30248A79" w14:textId="77777777" w:rsidTr="00F16742">
        <w:trPr>
          <w:jc w:val="center"/>
        </w:trPr>
        <w:tc>
          <w:tcPr>
            <w:tcW w:w="691" w:type="dxa"/>
            <w:shd w:val="clear" w:color="auto" w:fill="FAFAFA"/>
            <w:tcMar>
              <w:top w:w="45" w:type="dxa"/>
              <w:left w:w="150" w:type="dxa"/>
              <w:bottom w:w="45" w:type="dxa"/>
              <w:right w:w="150" w:type="dxa"/>
            </w:tcMar>
            <w:vAlign w:val="center"/>
            <w:hideMark/>
          </w:tcPr>
          <w:p w14:paraId="12854009" w14:textId="77777777" w:rsidR="00DE6CA5" w:rsidRPr="00797FFE" w:rsidRDefault="00DE6CA5" w:rsidP="00F16742">
            <w:pPr>
              <w:jc w:val="center"/>
              <w:rPr>
                <w:rFonts w:ascii="Arial" w:eastAsia="Calibri" w:hAnsi="Arial" w:cs="Arial"/>
                <w:kern w:val="2"/>
                <w:sz w:val="20"/>
                <w:szCs w:val="20"/>
              </w:rPr>
            </w:pPr>
            <w:hyperlink r:id="rId302" w:history="1">
              <w:r w:rsidRPr="00797FFE">
                <w:rPr>
                  <w:rFonts w:ascii="Arial" w:eastAsia="Calibri" w:hAnsi="Arial" w:cs="Arial"/>
                  <w:color w:val="0563C1"/>
                  <w:kern w:val="2"/>
                  <w:sz w:val="20"/>
                  <w:szCs w:val="20"/>
                  <w:u w:val="single"/>
                </w:rPr>
                <w:t>142.</w:t>
              </w:r>
            </w:hyperlink>
          </w:p>
        </w:tc>
        <w:tc>
          <w:tcPr>
            <w:tcW w:w="7284" w:type="dxa"/>
            <w:shd w:val="clear" w:color="auto" w:fill="FAFAFA"/>
            <w:tcMar>
              <w:top w:w="45" w:type="dxa"/>
              <w:left w:w="150" w:type="dxa"/>
              <w:bottom w:w="45" w:type="dxa"/>
              <w:right w:w="150" w:type="dxa"/>
            </w:tcMar>
            <w:vAlign w:val="center"/>
            <w:hideMark/>
          </w:tcPr>
          <w:p w14:paraId="1CF64E3F" w14:textId="77777777" w:rsidR="00DE6CA5" w:rsidRPr="00797FFE" w:rsidRDefault="00DE6CA5" w:rsidP="00F16742">
            <w:pPr>
              <w:jc w:val="center"/>
              <w:rPr>
                <w:rFonts w:ascii="Arial" w:eastAsia="Calibri" w:hAnsi="Arial" w:cs="Arial"/>
                <w:kern w:val="2"/>
                <w:sz w:val="20"/>
                <w:szCs w:val="20"/>
              </w:rPr>
            </w:pPr>
            <w:hyperlink r:id="rId303" w:history="1">
              <w:proofErr w:type="spellStart"/>
              <w:r w:rsidRPr="00797FFE">
                <w:rPr>
                  <w:rFonts w:ascii="Arial" w:eastAsia="Calibri" w:hAnsi="Arial" w:cs="Arial"/>
                  <w:color w:val="0563C1"/>
                  <w:kern w:val="2"/>
                  <w:sz w:val="20"/>
                  <w:szCs w:val="20"/>
                  <w:u w:val="single"/>
                </w:rPr>
                <w:t>T.i.M</w:t>
              </w:r>
              <w:proofErr w:type="spellEnd"/>
              <w:r w:rsidRPr="00797FFE">
                <w:rPr>
                  <w:rFonts w:ascii="Arial" w:eastAsia="Calibri" w:hAnsi="Arial" w:cs="Arial"/>
                  <w:color w:val="0563C1"/>
                  <w:kern w:val="2"/>
                  <w:sz w:val="20"/>
                  <w:szCs w:val="20"/>
                  <w:u w:val="single"/>
                </w:rPr>
                <w:t xml:space="preserve"> BARAK, OBRT ZA BRAVARSKE USLUGE,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IVICA BARAK, PODHUM, PODHUM 216</w:t>
              </w:r>
            </w:hyperlink>
          </w:p>
        </w:tc>
      </w:tr>
      <w:tr w:rsidR="00DE6CA5" w:rsidRPr="00797FFE" w14:paraId="423AA303" w14:textId="77777777" w:rsidTr="00F16742">
        <w:trPr>
          <w:jc w:val="center"/>
        </w:trPr>
        <w:tc>
          <w:tcPr>
            <w:tcW w:w="691" w:type="dxa"/>
            <w:shd w:val="clear" w:color="auto" w:fill="FAFAFA"/>
            <w:tcMar>
              <w:top w:w="45" w:type="dxa"/>
              <w:left w:w="150" w:type="dxa"/>
              <w:bottom w:w="45" w:type="dxa"/>
              <w:right w:w="150" w:type="dxa"/>
            </w:tcMar>
            <w:vAlign w:val="center"/>
            <w:hideMark/>
          </w:tcPr>
          <w:p w14:paraId="04E117A8" w14:textId="77777777" w:rsidR="00DE6CA5" w:rsidRPr="00797FFE" w:rsidRDefault="00DE6CA5" w:rsidP="00F16742">
            <w:pPr>
              <w:jc w:val="center"/>
              <w:rPr>
                <w:rFonts w:ascii="Arial" w:eastAsia="Calibri" w:hAnsi="Arial" w:cs="Arial"/>
                <w:kern w:val="2"/>
                <w:sz w:val="20"/>
                <w:szCs w:val="20"/>
              </w:rPr>
            </w:pPr>
            <w:hyperlink r:id="rId304" w:history="1">
              <w:r w:rsidRPr="00797FFE">
                <w:rPr>
                  <w:rFonts w:ascii="Arial" w:eastAsia="Calibri" w:hAnsi="Arial" w:cs="Arial"/>
                  <w:color w:val="0563C1"/>
                  <w:kern w:val="2"/>
                  <w:sz w:val="20"/>
                  <w:szCs w:val="20"/>
                  <w:u w:val="single"/>
                </w:rPr>
                <w:t>143.</w:t>
              </w:r>
            </w:hyperlink>
          </w:p>
        </w:tc>
        <w:tc>
          <w:tcPr>
            <w:tcW w:w="7284" w:type="dxa"/>
            <w:shd w:val="clear" w:color="auto" w:fill="FAFAFA"/>
            <w:tcMar>
              <w:top w:w="45" w:type="dxa"/>
              <w:left w:w="150" w:type="dxa"/>
              <w:bottom w:w="45" w:type="dxa"/>
              <w:right w:w="150" w:type="dxa"/>
            </w:tcMar>
            <w:vAlign w:val="center"/>
            <w:hideMark/>
          </w:tcPr>
          <w:p w14:paraId="4A553763" w14:textId="77777777" w:rsidR="00DE6CA5" w:rsidRPr="00797FFE" w:rsidRDefault="00DE6CA5" w:rsidP="00F16742">
            <w:pPr>
              <w:jc w:val="center"/>
              <w:rPr>
                <w:rFonts w:ascii="Arial" w:eastAsia="Calibri" w:hAnsi="Arial" w:cs="Arial"/>
                <w:kern w:val="2"/>
                <w:sz w:val="20"/>
                <w:szCs w:val="20"/>
              </w:rPr>
            </w:pPr>
            <w:hyperlink r:id="rId305" w:history="1">
              <w:r w:rsidRPr="00797FFE">
                <w:rPr>
                  <w:rFonts w:ascii="Arial" w:eastAsia="Calibri" w:hAnsi="Arial" w:cs="Arial"/>
                  <w:color w:val="0563C1"/>
                  <w:kern w:val="2"/>
                  <w:sz w:val="20"/>
                  <w:szCs w:val="20"/>
                  <w:u w:val="single"/>
                </w:rPr>
                <w:t xml:space="preserve">TIM, OBRT ZA VODOINSTALATERSKE RADOVE,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ROBERT CIMIROTIĆ, JELENJE, DRAŽICE, PODHUM 22</w:t>
              </w:r>
            </w:hyperlink>
          </w:p>
        </w:tc>
      </w:tr>
      <w:tr w:rsidR="00DE6CA5" w:rsidRPr="00797FFE" w14:paraId="0F8CEC8A" w14:textId="77777777" w:rsidTr="00F16742">
        <w:trPr>
          <w:jc w:val="center"/>
        </w:trPr>
        <w:tc>
          <w:tcPr>
            <w:tcW w:w="691" w:type="dxa"/>
            <w:shd w:val="clear" w:color="auto" w:fill="FAFAFA"/>
            <w:tcMar>
              <w:top w:w="45" w:type="dxa"/>
              <w:left w:w="150" w:type="dxa"/>
              <w:bottom w:w="45" w:type="dxa"/>
              <w:right w:w="150" w:type="dxa"/>
            </w:tcMar>
            <w:vAlign w:val="center"/>
            <w:hideMark/>
          </w:tcPr>
          <w:p w14:paraId="5E8C7FF5" w14:textId="77777777" w:rsidR="00DE6CA5" w:rsidRPr="00797FFE" w:rsidRDefault="00DE6CA5" w:rsidP="00F16742">
            <w:pPr>
              <w:jc w:val="center"/>
              <w:rPr>
                <w:rFonts w:ascii="Arial" w:eastAsia="Calibri" w:hAnsi="Arial" w:cs="Arial"/>
                <w:kern w:val="2"/>
                <w:sz w:val="20"/>
                <w:szCs w:val="20"/>
              </w:rPr>
            </w:pPr>
            <w:hyperlink r:id="rId306" w:history="1">
              <w:r w:rsidRPr="00797FFE">
                <w:rPr>
                  <w:rFonts w:ascii="Arial" w:eastAsia="Calibri" w:hAnsi="Arial" w:cs="Arial"/>
                  <w:color w:val="0563C1"/>
                  <w:kern w:val="2"/>
                  <w:sz w:val="20"/>
                  <w:szCs w:val="20"/>
                  <w:u w:val="single"/>
                </w:rPr>
                <w:t>144.</w:t>
              </w:r>
            </w:hyperlink>
          </w:p>
        </w:tc>
        <w:tc>
          <w:tcPr>
            <w:tcW w:w="7284" w:type="dxa"/>
            <w:shd w:val="clear" w:color="auto" w:fill="FAFAFA"/>
            <w:tcMar>
              <w:top w:w="45" w:type="dxa"/>
              <w:left w:w="150" w:type="dxa"/>
              <w:bottom w:w="45" w:type="dxa"/>
              <w:right w:w="150" w:type="dxa"/>
            </w:tcMar>
            <w:vAlign w:val="center"/>
            <w:hideMark/>
          </w:tcPr>
          <w:p w14:paraId="4F15B9FD" w14:textId="77777777" w:rsidR="00DE6CA5" w:rsidRPr="00797FFE" w:rsidRDefault="00DE6CA5" w:rsidP="00F16742">
            <w:pPr>
              <w:jc w:val="center"/>
              <w:rPr>
                <w:rFonts w:ascii="Arial" w:eastAsia="Calibri" w:hAnsi="Arial" w:cs="Arial"/>
                <w:kern w:val="2"/>
                <w:sz w:val="20"/>
                <w:szCs w:val="20"/>
              </w:rPr>
            </w:pPr>
            <w:hyperlink r:id="rId307" w:history="1">
              <w:r w:rsidRPr="00797FFE">
                <w:rPr>
                  <w:rFonts w:ascii="Arial" w:eastAsia="Calibri" w:hAnsi="Arial" w:cs="Arial"/>
                  <w:color w:val="0563C1"/>
                  <w:kern w:val="2"/>
                  <w:sz w:val="20"/>
                  <w:szCs w:val="20"/>
                  <w:u w:val="single"/>
                </w:rPr>
                <w:t xml:space="preserve">TIME 2 DO, obrt za uređenje i održavanje zelenih površina,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Gordan Grabar, Jelenje, </w:t>
              </w:r>
              <w:proofErr w:type="spellStart"/>
              <w:r w:rsidRPr="00797FFE">
                <w:rPr>
                  <w:rFonts w:ascii="Arial" w:eastAsia="Calibri" w:hAnsi="Arial" w:cs="Arial"/>
                  <w:color w:val="0563C1"/>
                  <w:kern w:val="2"/>
                  <w:sz w:val="20"/>
                  <w:szCs w:val="20"/>
                  <w:u w:val="single"/>
                </w:rPr>
                <w:t>Drastin</w:t>
              </w:r>
              <w:proofErr w:type="spellEnd"/>
              <w:r w:rsidRPr="00797FFE">
                <w:rPr>
                  <w:rFonts w:ascii="Arial" w:eastAsia="Calibri" w:hAnsi="Arial" w:cs="Arial"/>
                  <w:color w:val="0563C1"/>
                  <w:kern w:val="2"/>
                  <w:sz w:val="20"/>
                  <w:szCs w:val="20"/>
                  <w:u w:val="single"/>
                </w:rPr>
                <w:t xml:space="preserve"> 1</w:t>
              </w:r>
            </w:hyperlink>
          </w:p>
        </w:tc>
      </w:tr>
      <w:tr w:rsidR="00DE6CA5" w:rsidRPr="00797FFE" w14:paraId="32ED064D" w14:textId="77777777" w:rsidTr="00F16742">
        <w:trPr>
          <w:jc w:val="center"/>
        </w:trPr>
        <w:tc>
          <w:tcPr>
            <w:tcW w:w="691" w:type="dxa"/>
            <w:shd w:val="clear" w:color="auto" w:fill="FAFAFA"/>
            <w:tcMar>
              <w:top w:w="45" w:type="dxa"/>
              <w:left w:w="150" w:type="dxa"/>
              <w:bottom w:w="45" w:type="dxa"/>
              <w:right w:w="150" w:type="dxa"/>
            </w:tcMar>
            <w:vAlign w:val="center"/>
            <w:hideMark/>
          </w:tcPr>
          <w:p w14:paraId="2C5B2481" w14:textId="77777777" w:rsidR="00DE6CA5" w:rsidRPr="00797FFE" w:rsidRDefault="00DE6CA5" w:rsidP="00F16742">
            <w:pPr>
              <w:jc w:val="center"/>
              <w:rPr>
                <w:rFonts w:ascii="Arial" w:eastAsia="Calibri" w:hAnsi="Arial" w:cs="Arial"/>
                <w:kern w:val="2"/>
                <w:sz w:val="20"/>
                <w:szCs w:val="20"/>
              </w:rPr>
            </w:pPr>
            <w:hyperlink r:id="rId308" w:history="1">
              <w:r w:rsidRPr="00797FFE">
                <w:rPr>
                  <w:rFonts w:ascii="Arial" w:eastAsia="Calibri" w:hAnsi="Arial" w:cs="Arial"/>
                  <w:color w:val="0563C1"/>
                  <w:kern w:val="2"/>
                  <w:sz w:val="20"/>
                  <w:szCs w:val="20"/>
                  <w:u w:val="single"/>
                </w:rPr>
                <w:t>145.</w:t>
              </w:r>
            </w:hyperlink>
          </w:p>
        </w:tc>
        <w:tc>
          <w:tcPr>
            <w:tcW w:w="7284" w:type="dxa"/>
            <w:shd w:val="clear" w:color="auto" w:fill="FAFAFA"/>
            <w:tcMar>
              <w:top w:w="45" w:type="dxa"/>
              <w:left w:w="150" w:type="dxa"/>
              <w:bottom w:w="45" w:type="dxa"/>
              <w:right w:w="150" w:type="dxa"/>
            </w:tcMar>
            <w:vAlign w:val="center"/>
            <w:hideMark/>
          </w:tcPr>
          <w:p w14:paraId="3F942F72" w14:textId="77777777" w:rsidR="00DE6CA5" w:rsidRPr="00797FFE" w:rsidRDefault="00DE6CA5" w:rsidP="00F16742">
            <w:pPr>
              <w:jc w:val="center"/>
              <w:rPr>
                <w:rFonts w:ascii="Arial" w:eastAsia="Calibri" w:hAnsi="Arial" w:cs="Arial"/>
                <w:kern w:val="2"/>
                <w:sz w:val="20"/>
                <w:szCs w:val="20"/>
              </w:rPr>
            </w:pPr>
            <w:hyperlink r:id="rId309" w:history="1">
              <w:r w:rsidRPr="00797FFE">
                <w:rPr>
                  <w:rFonts w:ascii="Arial" w:eastAsia="Calibri" w:hAnsi="Arial" w:cs="Arial"/>
                  <w:color w:val="0563C1"/>
                  <w:kern w:val="2"/>
                  <w:sz w:val="20"/>
                  <w:szCs w:val="20"/>
                  <w:u w:val="single"/>
                </w:rPr>
                <w:t xml:space="preserve">TONY, AUTOPRIJEVOZNIČKI OBRT,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Toni </w:t>
              </w:r>
              <w:proofErr w:type="spellStart"/>
              <w:r w:rsidRPr="00797FFE">
                <w:rPr>
                  <w:rFonts w:ascii="Arial" w:eastAsia="Calibri" w:hAnsi="Arial" w:cs="Arial"/>
                  <w:color w:val="0563C1"/>
                  <w:kern w:val="2"/>
                  <w:sz w:val="20"/>
                  <w:szCs w:val="20"/>
                  <w:u w:val="single"/>
                </w:rPr>
                <w:t>Kafadar</w:t>
              </w:r>
              <w:proofErr w:type="spellEnd"/>
              <w:r w:rsidRPr="00797FFE">
                <w:rPr>
                  <w:rFonts w:ascii="Arial" w:eastAsia="Calibri" w:hAnsi="Arial" w:cs="Arial"/>
                  <w:color w:val="0563C1"/>
                  <w:kern w:val="2"/>
                  <w:sz w:val="20"/>
                  <w:szCs w:val="20"/>
                  <w:u w:val="single"/>
                </w:rPr>
                <w:t>, Jelenje, Podhum 298 A</w:t>
              </w:r>
            </w:hyperlink>
          </w:p>
        </w:tc>
      </w:tr>
      <w:tr w:rsidR="00DE6CA5" w:rsidRPr="00797FFE" w14:paraId="183CF9D2" w14:textId="77777777" w:rsidTr="00F16742">
        <w:trPr>
          <w:jc w:val="center"/>
        </w:trPr>
        <w:tc>
          <w:tcPr>
            <w:tcW w:w="691" w:type="dxa"/>
            <w:shd w:val="clear" w:color="auto" w:fill="FAFAFA"/>
            <w:tcMar>
              <w:top w:w="45" w:type="dxa"/>
              <w:left w:w="150" w:type="dxa"/>
              <w:bottom w:w="45" w:type="dxa"/>
              <w:right w:w="150" w:type="dxa"/>
            </w:tcMar>
            <w:vAlign w:val="center"/>
            <w:hideMark/>
          </w:tcPr>
          <w:p w14:paraId="4A17824D" w14:textId="77777777" w:rsidR="00DE6CA5" w:rsidRPr="00797FFE" w:rsidRDefault="00DE6CA5" w:rsidP="00F16742">
            <w:pPr>
              <w:jc w:val="center"/>
              <w:rPr>
                <w:rFonts w:ascii="Arial" w:eastAsia="Calibri" w:hAnsi="Arial" w:cs="Arial"/>
                <w:kern w:val="2"/>
                <w:sz w:val="20"/>
                <w:szCs w:val="20"/>
              </w:rPr>
            </w:pPr>
            <w:hyperlink r:id="rId310" w:history="1">
              <w:r w:rsidRPr="00797FFE">
                <w:rPr>
                  <w:rFonts w:ascii="Arial" w:eastAsia="Calibri" w:hAnsi="Arial" w:cs="Arial"/>
                  <w:color w:val="0563C1"/>
                  <w:kern w:val="2"/>
                  <w:sz w:val="20"/>
                  <w:szCs w:val="20"/>
                  <w:u w:val="single"/>
                </w:rPr>
                <w:t>146.</w:t>
              </w:r>
            </w:hyperlink>
          </w:p>
        </w:tc>
        <w:tc>
          <w:tcPr>
            <w:tcW w:w="7284" w:type="dxa"/>
            <w:shd w:val="clear" w:color="auto" w:fill="FAFAFA"/>
            <w:tcMar>
              <w:top w:w="45" w:type="dxa"/>
              <w:left w:w="150" w:type="dxa"/>
              <w:bottom w:w="45" w:type="dxa"/>
              <w:right w:w="150" w:type="dxa"/>
            </w:tcMar>
            <w:vAlign w:val="center"/>
            <w:hideMark/>
          </w:tcPr>
          <w:p w14:paraId="02EEA502" w14:textId="77777777" w:rsidR="00DE6CA5" w:rsidRPr="00797FFE" w:rsidRDefault="00DE6CA5" w:rsidP="00F16742">
            <w:pPr>
              <w:jc w:val="center"/>
              <w:rPr>
                <w:rFonts w:ascii="Arial" w:eastAsia="Calibri" w:hAnsi="Arial" w:cs="Arial"/>
                <w:kern w:val="2"/>
                <w:sz w:val="20"/>
                <w:szCs w:val="20"/>
              </w:rPr>
            </w:pPr>
            <w:hyperlink r:id="rId311" w:history="1">
              <w:r w:rsidRPr="00797FFE">
                <w:rPr>
                  <w:rFonts w:ascii="Arial" w:eastAsia="Calibri" w:hAnsi="Arial" w:cs="Arial"/>
                  <w:color w:val="0563C1"/>
                  <w:kern w:val="2"/>
                  <w:sz w:val="20"/>
                  <w:szCs w:val="20"/>
                  <w:u w:val="single"/>
                </w:rPr>
                <w:t>TRGOVAČKI OBRT "ILIANA", VL. MARICA BRTAN, PODHUM, PODHUM 247</w:t>
              </w:r>
            </w:hyperlink>
          </w:p>
        </w:tc>
      </w:tr>
      <w:tr w:rsidR="00DE6CA5" w:rsidRPr="00797FFE" w14:paraId="2865114F" w14:textId="77777777" w:rsidTr="00F16742">
        <w:trPr>
          <w:jc w:val="center"/>
        </w:trPr>
        <w:tc>
          <w:tcPr>
            <w:tcW w:w="691" w:type="dxa"/>
            <w:shd w:val="clear" w:color="auto" w:fill="FAFAFA"/>
            <w:tcMar>
              <w:top w:w="45" w:type="dxa"/>
              <w:left w:w="150" w:type="dxa"/>
              <w:bottom w:w="45" w:type="dxa"/>
              <w:right w:w="150" w:type="dxa"/>
            </w:tcMar>
            <w:vAlign w:val="center"/>
            <w:hideMark/>
          </w:tcPr>
          <w:p w14:paraId="7648BAB0" w14:textId="77777777" w:rsidR="00DE6CA5" w:rsidRPr="00797FFE" w:rsidRDefault="00DE6CA5" w:rsidP="00F16742">
            <w:pPr>
              <w:jc w:val="center"/>
              <w:rPr>
                <w:rFonts w:ascii="Arial" w:eastAsia="Calibri" w:hAnsi="Arial" w:cs="Arial"/>
                <w:kern w:val="2"/>
                <w:sz w:val="20"/>
                <w:szCs w:val="20"/>
              </w:rPr>
            </w:pPr>
            <w:hyperlink r:id="rId312" w:history="1">
              <w:r w:rsidRPr="00797FFE">
                <w:rPr>
                  <w:rFonts w:ascii="Arial" w:eastAsia="Calibri" w:hAnsi="Arial" w:cs="Arial"/>
                  <w:color w:val="0563C1"/>
                  <w:kern w:val="2"/>
                  <w:sz w:val="20"/>
                  <w:szCs w:val="20"/>
                  <w:u w:val="single"/>
                </w:rPr>
                <w:t>147.</w:t>
              </w:r>
            </w:hyperlink>
          </w:p>
        </w:tc>
        <w:tc>
          <w:tcPr>
            <w:tcW w:w="7284" w:type="dxa"/>
            <w:shd w:val="clear" w:color="auto" w:fill="FAFAFA"/>
            <w:tcMar>
              <w:top w:w="45" w:type="dxa"/>
              <w:left w:w="150" w:type="dxa"/>
              <w:bottom w:w="45" w:type="dxa"/>
              <w:right w:w="150" w:type="dxa"/>
            </w:tcMar>
            <w:vAlign w:val="center"/>
            <w:hideMark/>
          </w:tcPr>
          <w:p w14:paraId="5F2EFB21" w14:textId="77777777" w:rsidR="00DE6CA5" w:rsidRPr="00797FFE" w:rsidRDefault="00DE6CA5" w:rsidP="00F16742">
            <w:pPr>
              <w:jc w:val="center"/>
              <w:rPr>
                <w:rFonts w:ascii="Arial" w:eastAsia="Calibri" w:hAnsi="Arial" w:cs="Arial"/>
                <w:kern w:val="2"/>
                <w:sz w:val="20"/>
                <w:szCs w:val="20"/>
              </w:rPr>
            </w:pPr>
            <w:hyperlink r:id="rId313" w:history="1">
              <w:r w:rsidRPr="00797FFE">
                <w:rPr>
                  <w:rFonts w:ascii="Arial" w:eastAsia="Calibri" w:hAnsi="Arial" w:cs="Arial"/>
                  <w:color w:val="0563C1"/>
                  <w:kern w:val="2"/>
                  <w:sz w:val="20"/>
                  <w:szCs w:val="20"/>
                  <w:u w:val="single"/>
                </w:rPr>
                <w:t>TRGOVAČKO UGOSTITELJSKI OBRT "ĆIRO", VL. BEĆIR HODŽA, JELENJE, PODHUM 351 B</w:t>
              </w:r>
            </w:hyperlink>
          </w:p>
        </w:tc>
      </w:tr>
      <w:tr w:rsidR="00DE6CA5" w:rsidRPr="00797FFE" w14:paraId="0E45BE93" w14:textId="77777777" w:rsidTr="00F16742">
        <w:trPr>
          <w:jc w:val="center"/>
        </w:trPr>
        <w:tc>
          <w:tcPr>
            <w:tcW w:w="691" w:type="dxa"/>
            <w:shd w:val="clear" w:color="auto" w:fill="FAFAFA"/>
            <w:tcMar>
              <w:top w:w="45" w:type="dxa"/>
              <w:left w:w="150" w:type="dxa"/>
              <w:bottom w:w="45" w:type="dxa"/>
              <w:right w:w="150" w:type="dxa"/>
            </w:tcMar>
            <w:vAlign w:val="center"/>
            <w:hideMark/>
          </w:tcPr>
          <w:p w14:paraId="4855C1E4" w14:textId="77777777" w:rsidR="00DE6CA5" w:rsidRPr="00797FFE" w:rsidRDefault="00DE6CA5" w:rsidP="00F16742">
            <w:pPr>
              <w:jc w:val="center"/>
              <w:rPr>
                <w:rFonts w:ascii="Arial" w:eastAsia="Calibri" w:hAnsi="Arial" w:cs="Arial"/>
                <w:kern w:val="2"/>
                <w:sz w:val="20"/>
                <w:szCs w:val="20"/>
              </w:rPr>
            </w:pPr>
            <w:hyperlink r:id="rId314" w:history="1">
              <w:r w:rsidRPr="00797FFE">
                <w:rPr>
                  <w:rFonts w:ascii="Arial" w:eastAsia="Calibri" w:hAnsi="Arial" w:cs="Arial"/>
                  <w:color w:val="0563C1"/>
                  <w:kern w:val="2"/>
                  <w:sz w:val="20"/>
                  <w:szCs w:val="20"/>
                  <w:u w:val="single"/>
                </w:rPr>
                <w:t>148.</w:t>
              </w:r>
            </w:hyperlink>
          </w:p>
        </w:tc>
        <w:tc>
          <w:tcPr>
            <w:tcW w:w="7284" w:type="dxa"/>
            <w:shd w:val="clear" w:color="auto" w:fill="FAFAFA"/>
            <w:tcMar>
              <w:top w:w="45" w:type="dxa"/>
              <w:left w:w="150" w:type="dxa"/>
              <w:bottom w:w="45" w:type="dxa"/>
              <w:right w:w="150" w:type="dxa"/>
            </w:tcMar>
            <w:vAlign w:val="center"/>
            <w:hideMark/>
          </w:tcPr>
          <w:p w14:paraId="1CFC1887" w14:textId="77777777" w:rsidR="00DE6CA5" w:rsidRPr="00797FFE" w:rsidRDefault="00DE6CA5" w:rsidP="00F16742">
            <w:pPr>
              <w:jc w:val="center"/>
              <w:rPr>
                <w:rFonts w:ascii="Arial" w:eastAsia="Calibri" w:hAnsi="Arial" w:cs="Arial"/>
                <w:kern w:val="2"/>
                <w:sz w:val="20"/>
                <w:szCs w:val="20"/>
              </w:rPr>
            </w:pPr>
            <w:hyperlink r:id="rId315" w:history="1">
              <w:r w:rsidRPr="00797FFE">
                <w:rPr>
                  <w:rFonts w:ascii="Arial" w:eastAsia="Calibri" w:hAnsi="Arial" w:cs="Arial"/>
                  <w:color w:val="0563C1"/>
                  <w:kern w:val="2"/>
                  <w:sz w:val="20"/>
                  <w:szCs w:val="20"/>
                  <w:u w:val="single"/>
                </w:rPr>
                <w:t>TRGOVINA "TINA"</w:t>
              </w:r>
            </w:hyperlink>
          </w:p>
        </w:tc>
      </w:tr>
      <w:tr w:rsidR="00DE6CA5" w:rsidRPr="00797FFE" w14:paraId="25F0F54A" w14:textId="77777777" w:rsidTr="00F16742">
        <w:trPr>
          <w:jc w:val="center"/>
        </w:trPr>
        <w:tc>
          <w:tcPr>
            <w:tcW w:w="691" w:type="dxa"/>
            <w:shd w:val="clear" w:color="auto" w:fill="FAFAFA"/>
            <w:tcMar>
              <w:top w:w="45" w:type="dxa"/>
              <w:left w:w="150" w:type="dxa"/>
              <w:bottom w:w="45" w:type="dxa"/>
              <w:right w:w="150" w:type="dxa"/>
            </w:tcMar>
            <w:vAlign w:val="center"/>
            <w:hideMark/>
          </w:tcPr>
          <w:p w14:paraId="24ACC47A" w14:textId="77777777" w:rsidR="00DE6CA5" w:rsidRPr="00797FFE" w:rsidRDefault="00DE6CA5" w:rsidP="00F16742">
            <w:pPr>
              <w:jc w:val="center"/>
              <w:rPr>
                <w:rFonts w:ascii="Arial" w:eastAsia="Calibri" w:hAnsi="Arial" w:cs="Arial"/>
                <w:kern w:val="2"/>
                <w:sz w:val="20"/>
                <w:szCs w:val="20"/>
              </w:rPr>
            </w:pPr>
            <w:hyperlink r:id="rId316" w:history="1">
              <w:r w:rsidRPr="00797FFE">
                <w:rPr>
                  <w:rFonts w:ascii="Arial" w:eastAsia="Calibri" w:hAnsi="Arial" w:cs="Arial"/>
                  <w:color w:val="0563C1"/>
                  <w:kern w:val="2"/>
                  <w:sz w:val="20"/>
                  <w:szCs w:val="20"/>
                  <w:u w:val="single"/>
                </w:rPr>
                <w:t>149.</w:t>
              </w:r>
            </w:hyperlink>
          </w:p>
        </w:tc>
        <w:tc>
          <w:tcPr>
            <w:tcW w:w="7284" w:type="dxa"/>
            <w:shd w:val="clear" w:color="auto" w:fill="FAFAFA"/>
            <w:tcMar>
              <w:top w:w="45" w:type="dxa"/>
              <w:left w:w="150" w:type="dxa"/>
              <w:bottom w:w="45" w:type="dxa"/>
              <w:right w:w="150" w:type="dxa"/>
            </w:tcMar>
            <w:vAlign w:val="center"/>
            <w:hideMark/>
          </w:tcPr>
          <w:p w14:paraId="12FA4335" w14:textId="77777777" w:rsidR="00DE6CA5" w:rsidRPr="00797FFE" w:rsidRDefault="00DE6CA5" w:rsidP="00F16742">
            <w:pPr>
              <w:jc w:val="center"/>
              <w:rPr>
                <w:rFonts w:ascii="Arial" w:eastAsia="Calibri" w:hAnsi="Arial" w:cs="Arial"/>
                <w:kern w:val="2"/>
                <w:sz w:val="20"/>
                <w:szCs w:val="20"/>
              </w:rPr>
            </w:pPr>
            <w:hyperlink r:id="rId317" w:history="1">
              <w:r w:rsidRPr="00797FFE">
                <w:rPr>
                  <w:rFonts w:ascii="Arial" w:eastAsia="Calibri" w:hAnsi="Arial" w:cs="Arial"/>
                  <w:color w:val="0563C1"/>
                  <w:kern w:val="2"/>
                  <w:sz w:val="20"/>
                  <w:szCs w:val="20"/>
                  <w:u w:val="single"/>
                </w:rPr>
                <w:t xml:space="preserve">T.R.K. servis, uslužni obrt, </w:t>
              </w:r>
              <w:proofErr w:type="spellStart"/>
              <w:r w:rsidRPr="00797FFE">
                <w:rPr>
                  <w:rFonts w:ascii="Arial" w:eastAsia="Calibri" w:hAnsi="Arial" w:cs="Arial"/>
                  <w:color w:val="0563C1"/>
                  <w:kern w:val="2"/>
                  <w:sz w:val="20"/>
                  <w:szCs w:val="20"/>
                  <w:u w:val="single"/>
                </w:rPr>
                <w:t>vl</w:t>
              </w:r>
              <w:proofErr w:type="spellEnd"/>
              <w:r w:rsidRPr="00797FFE">
                <w:rPr>
                  <w:rFonts w:ascii="Arial" w:eastAsia="Calibri" w:hAnsi="Arial" w:cs="Arial"/>
                  <w:color w:val="0563C1"/>
                  <w:kern w:val="2"/>
                  <w:sz w:val="20"/>
                  <w:szCs w:val="20"/>
                  <w:u w:val="single"/>
                </w:rPr>
                <w:t xml:space="preserve">. Kristijan </w:t>
              </w:r>
              <w:proofErr w:type="spellStart"/>
              <w:r w:rsidRPr="00797FFE">
                <w:rPr>
                  <w:rFonts w:ascii="Arial" w:eastAsia="Calibri" w:hAnsi="Arial" w:cs="Arial"/>
                  <w:color w:val="0563C1"/>
                  <w:kern w:val="2"/>
                  <w:sz w:val="20"/>
                  <w:szCs w:val="20"/>
                  <w:u w:val="single"/>
                </w:rPr>
                <w:t>Brmalj</w:t>
              </w:r>
              <w:proofErr w:type="spellEnd"/>
              <w:r w:rsidRPr="00797FFE">
                <w:rPr>
                  <w:rFonts w:ascii="Arial" w:eastAsia="Calibri" w:hAnsi="Arial" w:cs="Arial"/>
                  <w:color w:val="0563C1"/>
                  <w:kern w:val="2"/>
                  <w:sz w:val="20"/>
                  <w:szCs w:val="20"/>
                  <w:u w:val="single"/>
                </w:rPr>
                <w:t>, Jelenje, Podkilavac 76</w:t>
              </w:r>
            </w:hyperlink>
          </w:p>
        </w:tc>
      </w:tr>
      <w:tr w:rsidR="00DE6CA5" w:rsidRPr="00797FFE" w14:paraId="7C0A4CD0" w14:textId="77777777" w:rsidTr="00F16742">
        <w:trPr>
          <w:jc w:val="center"/>
        </w:trPr>
        <w:tc>
          <w:tcPr>
            <w:tcW w:w="691" w:type="dxa"/>
            <w:shd w:val="clear" w:color="auto" w:fill="FAFAFA"/>
            <w:tcMar>
              <w:top w:w="45" w:type="dxa"/>
              <w:left w:w="150" w:type="dxa"/>
              <w:bottom w:w="45" w:type="dxa"/>
              <w:right w:w="150" w:type="dxa"/>
            </w:tcMar>
            <w:vAlign w:val="center"/>
            <w:hideMark/>
          </w:tcPr>
          <w:p w14:paraId="27FED1BB" w14:textId="77777777" w:rsidR="00DE6CA5" w:rsidRPr="00797FFE" w:rsidRDefault="00DE6CA5" w:rsidP="00F16742">
            <w:pPr>
              <w:jc w:val="center"/>
              <w:rPr>
                <w:rFonts w:ascii="Arial" w:eastAsia="Calibri" w:hAnsi="Arial" w:cs="Arial"/>
                <w:kern w:val="2"/>
                <w:sz w:val="20"/>
                <w:szCs w:val="20"/>
              </w:rPr>
            </w:pPr>
            <w:hyperlink r:id="rId318" w:history="1">
              <w:r w:rsidRPr="00797FFE">
                <w:rPr>
                  <w:rFonts w:ascii="Arial" w:eastAsia="Calibri" w:hAnsi="Arial" w:cs="Arial"/>
                  <w:color w:val="0563C1"/>
                  <w:kern w:val="2"/>
                  <w:sz w:val="20"/>
                  <w:szCs w:val="20"/>
                  <w:u w:val="single"/>
                </w:rPr>
                <w:t>150.</w:t>
              </w:r>
            </w:hyperlink>
          </w:p>
        </w:tc>
        <w:tc>
          <w:tcPr>
            <w:tcW w:w="7284" w:type="dxa"/>
            <w:shd w:val="clear" w:color="auto" w:fill="FAFAFA"/>
            <w:tcMar>
              <w:top w:w="45" w:type="dxa"/>
              <w:left w:w="150" w:type="dxa"/>
              <w:bottom w:w="45" w:type="dxa"/>
              <w:right w:w="150" w:type="dxa"/>
            </w:tcMar>
            <w:vAlign w:val="center"/>
            <w:hideMark/>
          </w:tcPr>
          <w:p w14:paraId="75C0AF19" w14:textId="77777777" w:rsidR="00DE6CA5" w:rsidRPr="00797FFE" w:rsidRDefault="00DE6CA5" w:rsidP="00F16742">
            <w:pPr>
              <w:jc w:val="center"/>
              <w:rPr>
                <w:rFonts w:ascii="Arial" w:eastAsia="Calibri" w:hAnsi="Arial" w:cs="Arial"/>
                <w:kern w:val="2"/>
                <w:sz w:val="20"/>
                <w:szCs w:val="20"/>
              </w:rPr>
            </w:pPr>
            <w:hyperlink r:id="rId319" w:history="1">
              <w:r w:rsidRPr="00797FFE">
                <w:rPr>
                  <w:rFonts w:ascii="Arial" w:eastAsia="Calibri" w:hAnsi="Arial" w:cs="Arial"/>
                  <w:color w:val="0563C1"/>
                  <w:kern w:val="2"/>
                  <w:sz w:val="20"/>
                  <w:szCs w:val="20"/>
                  <w:u w:val="single"/>
                </w:rPr>
                <w:t>UGOSTITELJSKI OBRT "FORMULA 1", IVA BRALIĆ, JELENJE, PODHUM 197</w:t>
              </w:r>
            </w:hyperlink>
          </w:p>
        </w:tc>
      </w:tr>
    </w:tbl>
    <w:p w14:paraId="3231B5C8" w14:textId="42AAAC6C" w:rsidR="00DE6CA5" w:rsidRPr="00797FFE" w:rsidRDefault="00A67200" w:rsidP="00DE6CA5">
      <w:pPr>
        <w:rPr>
          <w:rFonts w:ascii="Arial" w:eastAsia="Calibri" w:hAnsi="Arial" w:cs="Arial"/>
          <w:kern w:val="2"/>
          <w:sz w:val="16"/>
          <w:szCs w:val="16"/>
        </w:rPr>
      </w:pPr>
      <w:r w:rsidRPr="00797FFE">
        <w:rPr>
          <w:rFonts w:ascii="Arial" w:eastAsia="Calibri" w:hAnsi="Arial" w:cs="Arial"/>
          <w:kern w:val="2"/>
          <w:sz w:val="16"/>
          <w:szCs w:val="16"/>
        </w:rPr>
        <w:t>Izvor: Obrtni registar, https://pretrazivac-obrta.gov.hr/pretraga</w:t>
      </w:r>
    </w:p>
    <w:p w14:paraId="38179AFD" w14:textId="77777777" w:rsidR="00DE6CA5" w:rsidRPr="00797FFE" w:rsidRDefault="00DE6CA5" w:rsidP="00834B2E">
      <w:pPr>
        <w:spacing w:line="360" w:lineRule="auto"/>
        <w:ind w:firstLine="708"/>
        <w:jc w:val="both"/>
        <w:rPr>
          <w:rFonts w:ascii="Arial" w:hAnsi="Arial" w:cs="Arial"/>
        </w:rPr>
      </w:pPr>
      <w:r w:rsidRPr="00797FFE">
        <w:rPr>
          <w:rFonts w:ascii="Arial" w:hAnsi="Arial" w:cs="Arial"/>
        </w:rPr>
        <w:t>Pored navedenih subjekata i djelatnosti stanovništvo općine Jelenje bavi se još i poljodjelstvom i stočarstvom. Poljodjelstvo, koje je prije bilo temeljna grana djelatnosti  danas je svedeno na usitnjenu individualnu proizvodnju prvenstveno za vlastite potrebe kao mala OPG. Slična je situacija i sa stočarstvom.</w:t>
      </w:r>
      <w:bookmarkStart w:id="256" w:name="_Toc58917638"/>
      <w:bookmarkStart w:id="257" w:name="_Toc473620205"/>
      <w:bookmarkStart w:id="258" w:name="_Toc473739282"/>
      <w:bookmarkStart w:id="259" w:name="_Toc473739513"/>
      <w:bookmarkStart w:id="260" w:name="_Toc66427587"/>
      <w:bookmarkStart w:id="261" w:name="_Toc478528323"/>
      <w:bookmarkStart w:id="262" w:name="_Toc82326109"/>
      <w:bookmarkStart w:id="263" w:name="_Toc82326229"/>
      <w:bookmarkStart w:id="264" w:name="_Toc82326299"/>
      <w:bookmarkStart w:id="265" w:name="_Toc82345474"/>
      <w:bookmarkStart w:id="266" w:name="_Toc82346675"/>
      <w:bookmarkStart w:id="267" w:name="_Toc85518264"/>
      <w:bookmarkStart w:id="268" w:name="_Toc85518384"/>
      <w:bookmarkStart w:id="269" w:name="_Toc85518476"/>
      <w:bookmarkStart w:id="270" w:name="_Toc307311057"/>
      <w:bookmarkStart w:id="271" w:name="_Toc307397381"/>
      <w:bookmarkStart w:id="272" w:name="_Toc13407450"/>
      <w:bookmarkStart w:id="273" w:name="_Hlk3100729"/>
    </w:p>
    <w:p w14:paraId="7CA1B3DF" w14:textId="77777777" w:rsidR="00DE6CA5" w:rsidRPr="00797FFE" w:rsidRDefault="00DE6CA5" w:rsidP="00834B2E">
      <w:pPr>
        <w:spacing w:line="360" w:lineRule="auto"/>
        <w:rPr>
          <w:rFonts w:ascii="Arial" w:hAnsi="Arial" w:cs="Arial"/>
        </w:rPr>
      </w:pPr>
    </w:p>
    <w:p w14:paraId="627E7BA7" w14:textId="77777777" w:rsidR="00DE6CA5" w:rsidRPr="00797FFE" w:rsidRDefault="00DE6CA5" w:rsidP="00834B2E">
      <w:pPr>
        <w:spacing w:line="360" w:lineRule="auto"/>
        <w:rPr>
          <w:rFonts w:ascii="Arial" w:hAnsi="Arial" w:cs="Arial"/>
          <w:color w:val="4472C4" w:themeColor="accent1"/>
        </w:rPr>
      </w:pPr>
      <w:r w:rsidRPr="00797FFE">
        <w:rPr>
          <w:rFonts w:ascii="Arial" w:hAnsi="Arial" w:cs="Arial"/>
          <w:color w:val="4472C4" w:themeColor="accent1"/>
        </w:rPr>
        <w:t>Ugostiteljska djelatnost</w:t>
      </w:r>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bookmarkEnd w:id="273"/>
    <w:p w14:paraId="295AA96F" w14:textId="77777777" w:rsidR="00DE6CA5" w:rsidRPr="00797FFE" w:rsidRDefault="00DE6CA5" w:rsidP="00834B2E">
      <w:pPr>
        <w:spacing w:line="360" w:lineRule="auto"/>
        <w:ind w:firstLine="708"/>
        <w:jc w:val="both"/>
        <w:rPr>
          <w:rFonts w:ascii="Arial" w:hAnsi="Arial" w:cs="Arial"/>
        </w:rPr>
      </w:pPr>
      <w:r w:rsidRPr="00797FFE">
        <w:rPr>
          <w:rFonts w:ascii="Arial" w:hAnsi="Arial" w:cs="Arial"/>
        </w:rPr>
        <w:t>Postojeća ugostiteljska djelatnost dijelom je namijenjena pružanju usluga domicilnom stanovništvu, a dijelom sezonskom pružanju ugostiteljskih usluga. Prema podacima koji su predočeni u Općini postoji desetak ugostiteljskih objekata.</w:t>
      </w:r>
    </w:p>
    <w:p w14:paraId="1622D328" w14:textId="77777777" w:rsidR="00DE6CA5" w:rsidRPr="00797FFE" w:rsidRDefault="00DE6CA5" w:rsidP="00834B2E">
      <w:pPr>
        <w:spacing w:line="360" w:lineRule="auto"/>
        <w:ind w:firstLine="708"/>
        <w:jc w:val="both"/>
        <w:rPr>
          <w:rFonts w:ascii="Arial" w:hAnsi="Arial" w:cs="Arial"/>
        </w:rPr>
      </w:pPr>
      <w:r w:rsidRPr="00797FFE">
        <w:rPr>
          <w:rFonts w:ascii="Arial" w:hAnsi="Arial" w:cs="Arial"/>
        </w:rPr>
        <w:t>Ostale rekreacijske zone obuhvaćaju nogometno igralište u Dražicama a u budućnosti sportsko rekreacijska zona predviđa se u Dubini.</w:t>
      </w:r>
    </w:p>
    <w:p w14:paraId="510B521D" w14:textId="77777777" w:rsidR="00DE6CA5" w:rsidRPr="00797FFE" w:rsidRDefault="00DE6CA5" w:rsidP="00834B2E">
      <w:pPr>
        <w:spacing w:line="360" w:lineRule="auto"/>
        <w:ind w:firstLine="708"/>
        <w:jc w:val="both"/>
        <w:rPr>
          <w:rFonts w:ascii="Arial" w:hAnsi="Arial" w:cs="Arial"/>
        </w:rPr>
      </w:pPr>
      <w:r w:rsidRPr="00797FFE">
        <w:rPr>
          <w:rFonts w:ascii="Arial" w:hAnsi="Arial" w:cs="Arial"/>
        </w:rPr>
        <w:t>Autokampa na području općine Jelenje nema.</w:t>
      </w:r>
    </w:p>
    <w:p w14:paraId="3A59FF4C" w14:textId="77777777" w:rsidR="00DE6CA5" w:rsidRPr="00797FFE" w:rsidRDefault="00DE6CA5" w:rsidP="00834B2E">
      <w:pPr>
        <w:pStyle w:val="Tabletext"/>
        <w:keepLines w:val="0"/>
        <w:spacing w:after="240" w:line="360" w:lineRule="auto"/>
        <w:rPr>
          <w:rFonts w:ascii="Arial" w:hAnsi="Arial" w:cs="Arial"/>
          <w:sz w:val="22"/>
          <w:szCs w:val="22"/>
        </w:rPr>
      </w:pPr>
      <w:r w:rsidRPr="00797FFE">
        <w:rPr>
          <w:rFonts w:ascii="Arial" w:hAnsi="Arial" w:cs="Arial"/>
          <w:sz w:val="22"/>
          <w:szCs w:val="22"/>
        </w:rPr>
        <w:tab/>
        <w:t>Budući razvitak općine Jelenje pored male industrije, odnosno male privrede, razvijati će se i kroz ugostiteljsko - rekreacijske sadržaje.</w:t>
      </w:r>
    </w:p>
    <w:p w14:paraId="6796D948" w14:textId="4760850A" w:rsidR="00DE6CA5" w:rsidRPr="00797FFE" w:rsidRDefault="00DE6CA5" w:rsidP="00834B2E">
      <w:pPr>
        <w:pStyle w:val="Tijeloteksta"/>
        <w:numPr>
          <w:ilvl w:val="12"/>
          <w:numId w:val="0"/>
        </w:numPr>
        <w:tabs>
          <w:tab w:val="clear" w:pos="1701"/>
          <w:tab w:val="clear" w:pos="2835"/>
          <w:tab w:val="clear" w:pos="3969"/>
          <w:tab w:val="clear" w:pos="5103"/>
          <w:tab w:val="clear" w:pos="6237"/>
          <w:tab w:val="clear" w:pos="7371"/>
          <w:tab w:val="left" w:pos="1560"/>
        </w:tabs>
        <w:spacing w:line="360" w:lineRule="auto"/>
        <w:ind w:right="0"/>
        <w:rPr>
          <w:rFonts w:ascii="Arial" w:hAnsi="Arial" w:cs="Arial"/>
          <w:color w:val="4472C4" w:themeColor="accent1"/>
          <w:sz w:val="22"/>
          <w:szCs w:val="22"/>
        </w:rPr>
      </w:pPr>
      <w:r w:rsidRPr="00797FFE">
        <w:rPr>
          <w:rFonts w:ascii="Arial" w:hAnsi="Arial" w:cs="Arial"/>
          <w:color w:val="4472C4" w:themeColor="accent1"/>
          <w:sz w:val="22"/>
          <w:szCs w:val="22"/>
        </w:rPr>
        <w:t>Poljoprivreda i stočarstvo</w:t>
      </w:r>
    </w:p>
    <w:p w14:paraId="211A7EEB" w14:textId="77777777" w:rsidR="00DE6CA5" w:rsidRPr="00797FFE" w:rsidRDefault="00DE6CA5"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t xml:space="preserve">Stanovništvo </w:t>
      </w:r>
      <w:proofErr w:type="spellStart"/>
      <w:r w:rsidRPr="00797FFE">
        <w:rPr>
          <w:rFonts w:ascii="Arial" w:hAnsi="Arial" w:cs="Arial"/>
          <w:sz w:val="22"/>
          <w:szCs w:val="22"/>
        </w:rPr>
        <w:t>Grobnišćine</w:t>
      </w:r>
      <w:proofErr w:type="spellEnd"/>
      <w:r w:rsidRPr="00797FFE">
        <w:rPr>
          <w:rFonts w:ascii="Arial" w:hAnsi="Arial" w:cs="Arial"/>
          <w:sz w:val="22"/>
          <w:szCs w:val="22"/>
        </w:rPr>
        <w:t xml:space="preserve"> u prošlosti se pretežito bavilo poljoprivredom i stočarstvom. Zemljoradnjom se zbog uglavnom neplodna i krševita terena mogao baviti tek manji dio stanovnika. Najviše se uzgajala vinova loza i žitarice ( pšenica, ječam, sirak, proso, raž i zob, kasnije i kukuruz ).</w:t>
      </w:r>
    </w:p>
    <w:p w14:paraId="1083B618" w14:textId="77777777" w:rsidR="00DE6CA5" w:rsidRPr="00797FFE" w:rsidRDefault="00DE6CA5"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p>
    <w:p w14:paraId="27ED7D74" w14:textId="77777777" w:rsidR="00DE6CA5" w:rsidRPr="00797FFE" w:rsidRDefault="00DE6CA5"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t>Blizina planinskih pašnjaka pogodovala je razvoju ovčarstva i govedarstva, koje su bile sve do 50-tih godina temeljne privredne djelatnosti, ali se tom djelatnošću stanovnici bave i danas koristeći okolnu ispašu, u puno manjem broju</w:t>
      </w:r>
    </w:p>
    <w:p w14:paraId="5CF29099" w14:textId="77777777" w:rsidR="00DE6CA5" w:rsidRPr="00797FFE" w:rsidRDefault="00DE6CA5"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p>
    <w:p w14:paraId="60A22608" w14:textId="5DED106A" w:rsidR="00DE6CA5" w:rsidRPr="00797FFE" w:rsidRDefault="00DE6CA5" w:rsidP="00834B2E">
      <w:pPr>
        <w:pStyle w:val="Tijeloteksta"/>
        <w:numPr>
          <w:ilvl w:val="12"/>
          <w:numId w:val="0"/>
        </w:numPr>
        <w:tabs>
          <w:tab w:val="clear" w:pos="1701"/>
          <w:tab w:val="clear" w:pos="2835"/>
          <w:tab w:val="clear" w:pos="3969"/>
          <w:tab w:val="clear" w:pos="5103"/>
          <w:tab w:val="clear" w:pos="6237"/>
          <w:tab w:val="clear" w:pos="7371"/>
          <w:tab w:val="left" w:pos="1560"/>
        </w:tabs>
        <w:spacing w:after="0" w:line="360" w:lineRule="auto"/>
        <w:rPr>
          <w:rFonts w:ascii="Arial" w:hAnsi="Arial" w:cs="Arial"/>
          <w:sz w:val="22"/>
          <w:szCs w:val="22"/>
        </w:rPr>
      </w:pPr>
      <w:r w:rsidRPr="00797FFE">
        <w:rPr>
          <w:rFonts w:ascii="Arial" w:hAnsi="Arial" w:cs="Arial"/>
          <w:sz w:val="22"/>
          <w:szCs w:val="22"/>
        </w:rPr>
        <w:tab/>
        <w:t>Prema Prostornom planu uređenja Općine Jelenje (</w:t>
      </w:r>
      <w:r w:rsidR="00D54A86" w:rsidRPr="00797FFE">
        <w:rPr>
          <w:rFonts w:ascii="Arial" w:hAnsi="Arial" w:cs="Arial"/>
          <w:sz w:val="22"/>
          <w:szCs w:val="22"/>
        </w:rPr>
        <w:t xml:space="preserve">„Službene novine </w:t>
      </w:r>
      <w:r w:rsidRPr="00797FFE">
        <w:rPr>
          <w:rFonts w:ascii="Arial" w:hAnsi="Arial" w:cs="Arial"/>
          <w:sz w:val="22"/>
          <w:szCs w:val="22"/>
        </w:rPr>
        <w:t>Općine Jelenje</w:t>
      </w:r>
      <w:r w:rsidR="00D54A86" w:rsidRPr="00797FFE">
        <w:rPr>
          <w:rFonts w:ascii="Arial" w:hAnsi="Arial" w:cs="Arial"/>
          <w:sz w:val="22"/>
          <w:szCs w:val="22"/>
        </w:rPr>
        <w:t>“ broj</w:t>
      </w:r>
      <w:r w:rsidRPr="00797FFE">
        <w:rPr>
          <w:rFonts w:ascii="Arial" w:hAnsi="Arial" w:cs="Arial"/>
          <w:sz w:val="22"/>
          <w:szCs w:val="22"/>
        </w:rPr>
        <w:t xml:space="preserve"> 59/23), glavni pravci razvoja poljoprivrede i stočarstva su obnova i proširenje voćnjaka, proširenje uzgoja svih vrsta povrća, intenziviranje ovčarstva, kozarstva i pčelarstva, formiranje plantažne proizvodnje, izgradnja modernog poljoprivrednog obiteljskog gospodarstva (proizvodnja za tržište) i uvođenje primarne prerade domaćih poljoprivrednih proizvoda za lokalno tržište pa i izvoz (sira, janjećeg mesa i mesnih prerađevina, meda i dr.).</w:t>
      </w:r>
    </w:p>
    <w:p w14:paraId="7CBB17B0" w14:textId="77777777" w:rsidR="00EA2D88" w:rsidRPr="00797FFE" w:rsidRDefault="00EA2D88" w:rsidP="00834B2E">
      <w:pPr>
        <w:pStyle w:val="BodyText24"/>
        <w:spacing w:line="360" w:lineRule="auto"/>
        <w:rPr>
          <w:rFonts w:ascii="Arial" w:hAnsi="Arial" w:cs="Arial"/>
          <w:b/>
          <w:bCs/>
        </w:rPr>
      </w:pPr>
    </w:p>
    <w:p w14:paraId="4CA3CF76" w14:textId="78CC18BE" w:rsidR="00AA6574" w:rsidRPr="00797FFE" w:rsidRDefault="00805AA3" w:rsidP="00805AA3">
      <w:pPr>
        <w:pStyle w:val="Naslov1"/>
        <w:rPr>
          <w:rFonts w:ascii="Arial" w:hAnsi="Arial" w:cs="Arial"/>
          <w:color w:val="4472C4" w:themeColor="accent1"/>
        </w:rPr>
      </w:pPr>
      <w:bookmarkStart w:id="274" w:name="_Toc184042970"/>
      <w:bookmarkStart w:id="275" w:name="_Hlk3100844"/>
      <w:r w:rsidRPr="00797FFE">
        <w:rPr>
          <w:rFonts w:ascii="Arial" w:hAnsi="Arial" w:cs="Arial"/>
          <w:color w:val="4472C4" w:themeColor="accent1"/>
        </w:rPr>
        <w:t>Promet</w:t>
      </w:r>
      <w:bookmarkEnd w:id="274"/>
    </w:p>
    <w:p w14:paraId="10658C9A" w14:textId="77777777" w:rsidR="00805AA3" w:rsidRPr="00797FFE" w:rsidRDefault="00805AA3" w:rsidP="00834B2E">
      <w:pPr>
        <w:pStyle w:val="Podnaslov"/>
        <w:spacing w:line="360" w:lineRule="auto"/>
        <w:rPr>
          <w:rFonts w:ascii="Arial" w:hAnsi="Arial" w:cs="Arial"/>
          <w:color w:val="4472C4" w:themeColor="accent1"/>
        </w:rPr>
      </w:pPr>
      <w:r w:rsidRPr="00797FFE">
        <w:rPr>
          <w:rFonts w:ascii="Arial" w:hAnsi="Arial" w:cs="Arial"/>
          <w:color w:val="4472C4" w:themeColor="accent1"/>
        </w:rPr>
        <w:t>ŽELJEZNIČKI PROMET</w:t>
      </w:r>
    </w:p>
    <w:p w14:paraId="22CFA9B8" w14:textId="77777777" w:rsidR="00805AA3" w:rsidRPr="00797FFE" w:rsidRDefault="00805AA3" w:rsidP="00834B2E">
      <w:pPr>
        <w:numPr>
          <w:ilvl w:val="12"/>
          <w:numId w:val="0"/>
        </w:numPr>
        <w:spacing w:line="360" w:lineRule="auto"/>
        <w:rPr>
          <w:rFonts w:ascii="Arial" w:hAnsi="Arial" w:cs="Arial"/>
        </w:rPr>
      </w:pPr>
      <w:r w:rsidRPr="00797FFE">
        <w:rPr>
          <w:rFonts w:ascii="Arial" w:hAnsi="Arial" w:cs="Arial"/>
        </w:rPr>
        <w:t>Na području općine Jelenje nema niti su planirane željezničke pruge.</w:t>
      </w:r>
    </w:p>
    <w:p w14:paraId="65245BD1" w14:textId="30C2BCC2" w:rsidR="00805AA3" w:rsidRPr="00797FFE" w:rsidRDefault="00805AA3" w:rsidP="00834B2E">
      <w:pPr>
        <w:pStyle w:val="Podnaslov"/>
        <w:spacing w:line="360" w:lineRule="auto"/>
        <w:rPr>
          <w:rFonts w:ascii="Arial" w:hAnsi="Arial" w:cs="Arial"/>
          <w:color w:val="4472C4" w:themeColor="accent1"/>
        </w:rPr>
      </w:pPr>
      <w:r w:rsidRPr="00797FFE">
        <w:rPr>
          <w:rFonts w:ascii="Arial" w:hAnsi="Arial" w:cs="Arial"/>
          <w:color w:val="4472C4" w:themeColor="accent1"/>
        </w:rPr>
        <w:t>CESTOVNI PROMET</w:t>
      </w:r>
    </w:p>
    <w:bookmarkEnd w:id="275"/>
    <w:p w14:paraId="435ACCF1" w14:textId="551B04F1" w:rsidR="00AA6574" w:rsidRPr="00797FFE" w:rsidRDefault="00AA6574" w:rsidP="00830FB5">
      <w:pPr>
        <w:spacing w:line="480" w:lineRule="auto"/>
        <w:ind w:right="-170" w:firstLine="708"/>
        <w:jc w:val="both"/>
        <w:rPr>
          <w:rFonts w:ascii="Arial" w:hAnsi="Arial" w:cs="Arial"/>
        </w:rPr>
      </w:pPr>
      <w:r w:rsidRPr="00797FFE">
        <w:rPr>
          <w:rFonts w:ascii="Arial" w:hAnsi="Arial" w:cs="Arial"/>
        </w:rPr>
        <w:t>Na temelju članka 7. stavak 2. Zakona o cestama (</w:t>
      </w:r>
      <w:r w:rsidR="00830FB5" w:rsidRPr="00797FFE">
        <w:rPr>
          <w:rFonts w:ascii="Arial" w:hAnsi="Arial" w:cs="Arial"/>
        </w:rPr>
        <w:t xml:space="preserve">„Narodne novine“ broj </w:t>
      </w:r>
      <w:r w:rsidRPr="00797FFE">
        <w:rPr>
          <w:rFonts w:ascii="Arial" w:hAnsi="Arial" w:cs="Arial"/>
        </w:rPr>
        <w:t xml:space="preserve"> 84/11, 22/13, 54/13, 148/13, 92/14 i 110/19) i Uredbe o mjerama za razvrstavanje javnih cesta (</w:t>
      </w:r>
      <w:r w:rsidR="00830FB5" w:rsidRPr="00797FFE">
        <w:rPr>
          <w:rFonts w:ascii="Arial" w:hAnsi="Arial" w:cs="Arial"/>
        </w:rPr>
        <w:t>„</w:t>
      </w:r>
      <w:r w:rsidRPr="00797FFE">
        <w:rPr>
          <w:rFonts w:ascii="Arial" w:hAnsi="Arial" w:cs="Arial"/>
        </w:rPr>
        <w:t>N</w:t>
      </w:r>
      <w:r w:rsidR="00830FB5" w:rsidRPr="00797FFE">
        <w:rPr>
          <w:rFonts w:ascii="Arial" w:hAnsi="Arial" w:cs="Arial"/>
        </w:rPr>
        <w:t>arodne novine“ broj</w:t>
      </w:r>
      <w:r w:rsidRPr="00797FFE">
        <w:rPr>
          <w:rFonts w:ascii="Arial" w:hAnsi="Arial" w:cs="Arial"/>
        </w:rPr>
        <w:t xml:space="preserve"> 34/12) donesena je odluka o razvrstavanju javnih cesta (</w:t>
      </w:r>
      <w:r w:rsidR="00830FB5" w:rsidRPr="00797FFE">
        <w:rPr>
          <w:rFonts w:ascii="Arial" w:hAnsi="Arial" w:cs="Arial"/>
        </w:rPr>
        <w:t>„</w:t>
      </w:r>
      <w:r w:rsidRPr="00797FFE">
        <w:rPr>
          <w:rFonts w:ascii="Arial" w:hAnsi="Arial" w:cs="Arial"/>
        </w:rPr>
        <w:t>N</w:t>
      </w:r>
      <w:r w:rsidR="00830FB5" w:rsidRPr="00797FFE">
        <w:rPr>
          <w:rFonts w:ascii="Arial" w:hAnsi="Arial" w:cs="Arial"/>
        </w:rPr>
        <w:t>arodne novine“ broj</w:t>
      </w:r>
      <w:r w:rsidRPr="00797FFE">
        <w:rPr>
          <w:rFonts w:ascii="Arial" w:hAnsi="Arial" w:cs="Arial"/>
        </w:rPr>
        <w:t xml:space="preserve"> 17/20-421). Prema Odluci o razvrstavanju javnih cesta u autoceste, državne, županijske i lokalne ceste na području Općine Jelenje</w:t>
      </w:r>
      <w:r w:rsidR="00EB4708" w:rsidRPr="00797FFE">
        <w:rPr>
          <w:rFonts w:ascii="Arial" w:hAnsi="Arial" w:cs="Arial"/>
        </w:rPr>
        <w:t xml:space="preserve"> </w:t>
      </w:r>
      <w:r w:rsidRPr="00797FFE">
        <w:rPr>
          <w:rFonts w:ascii="Arial" w:hAnsi="Arial" w:cs="Arial"/>
        </w:rPr>
        <w:t>cestovnu mrežu čine javne i nerazvrstane ceste.:</w:t>
      </w:r>
    </w:p>
    <w:p w14:paraId="0D7502AF" w14:textId="664F16EA" w:rsidR="00AA6574" w:rsidRPr="00797FFE" w:rsidRDefault="00AA6574" w:rsidP="00AA6574">
      <w:pPr>
        <w:pStyle w:val="Opisslike"/>
        <w:keepNext/>
        <w:rPr>
          <w:rFonts w:ascii="Arial" w:hAnsi="Arial" w:cs="Arial"/>
        </w:rPr>
      </w:pPr>
      <w:bookmarkStart w:id="276" w:name="_Toc184042942"/>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29</w:t>
      </w:r>
      <w:r w:rsidR="00101956" w:rsidRPr="00797FFE">
        <w:rPr>
          <w:rFonts w:ascii="Arial" w:hAnsi="Arial" w:cs="Arial"/>
          <w:noProof/>
        </w:rPr>
        <w:fldChar w:fldCharType="end"/>
      </w:r>
      <w:r w:rsidRPr="00797FFE">
        <w:rPr>
          <w:rFonts w:ascii="Arial" w:hAnsi="Arial" w:cs="Arial"/>
        </w:rPr>
        <w:t>. Cestovna mreža Općine Jelenje</w:t>
      </w:r>
      <w:bookmarkEnd w:id="27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928"/>
        <w:gridCol w:w="4932"/>
        <w:gridCol w:w="1250"/>
      </w:tblGrid>
      <w:tr w:rsidR="00AA6574" w:rsidRPr="00797FFE" w14:paraId="4DE01072" w14:textId="77777777" w:rsidTr="003A5F8B">
        <w:trPr>
          <w:trHeight w:val="60"/>
          <w:jc w:val="center"/>
        </w:trPr>
        <w:tc>
          <w:tcPr>
            <w:tcW w:w="1675" w:type="dxa"/>
            <w:shd w:val="clear" w:color="auto" w:fill="auto"/>
            <w:hideMark/>
          </w:tcPr>
          <w:p w14:paraId="5CF4B1D7" w14:textId="77777777" w:rsidR="00AA6574" w:rsidRPr="00797FFE" w:rsidRDefault="00AA6574" w:rsidP="003A5F8B">
            <w:pPr>
              <w:ind w:right="-170"/>
              <w:jc w:val="center"/>
              <w:rPr>
                <w:rFonts w:ascii="Arial" w:hAnsi="Arial" w:cs="Arial"/>
                <w:sz w:val="20"/>
              </w:rPr>
            </w:pPr>
            <w:r w:rsidRPr="00797FFE">
              <w:rPr>
                <w:rFonts w:ascii="Arial" w:hAnsi="Arial" w:cs="Arial"/>
                <w:b/>
                <w:bCs/>
                <w:sz w:val="20"/>
              </w:rPr>
              <w:t>Kategorija</w:t>
            </w:r>
          </w:p>
        </w:tc>
        <w:tc>
          <w:tcPr>
            <w:tcW w:w="876" w:type="dxa"/>
            <w:shd w:val="clear" w:color="auto" w:fill="auto"/>
            <w:hideMark/>
          </w:tcPr>
          <w:p w14:paraId="32575CC6" w14:textId="77777777" w:rsidR="00AA6574" w:rsidRPr="00797FFE" w:rsidRDefault="00AA6574" w:rsidP="003A5F8B">
            <w:pPr>
              <w:ind w:right="-170"/>
              <w:jc w:val="center"/>
              <w:rPr>
                <w:rFonts w:ascii="Arial" w:hAnsi="Arial" w:cs="Arial"/>
                <w:sz w:val="20"/>
              </w:rPr>
            </w:pPr>
            <w:r w:rsidRPr="00797FFE">
              <w:rPr>
                <w:rFonts w:ascii="Arial" w:hAnsi="Arial" w:cs="Arial"/>
                <w:b/>
                <w:bCs/>
                <w:sz w:val="20"/>
              </w:rPr>
              <w:t>Oznaka</w:t>
            </w:r>
          </w:p>
        </w:tc>
        <w:tc>
          <w:tcPr>
            <w:tcW w:w="4932" w:type="dxa"/>
            <w:shd w:val="clear" w:color="auto" w:fill="auto"/>
            <w:hideMark/>
          </w:tcPr>
          <w:p w14:paraId="5C8EDF56" w14:textId="77777777" w:rsidR="00AA6574" w:rsidRPr="00797FFE" w:rsidRDefault="00AA6574" w:rsidP="003A5F8B">
            <w:pPr>
              <w:ind w:right="-170"/>
              <w:jc w:val="center"/>
              <w:rPr>
                <w:rFonts w:ascii="Arial" w:hAnsi="Arial" w:cs="Arial"/>
                <w:sz w:val="20"/>
              </w:rPr>
            </w:pPr>
            <w:r w:rsidRPr="00797FFE">
              <w:rPr>
                <w:rFonts w:ascii="Arial" w:hAnsi="Arial" w:cs="Arial"/>
                <w:b/>
                <w:bCs/>
                <w:sz w:val="20"/>
              </w:rPr>
              <w:t>Naziv</w:t>
            </w:r>
          </w:p>
        </w:tc>
        <w:tc>
          <w:tcPr>
            <w:tcW w:w="0" w:type="auto"/>
            <w:shd w:val="clear" w:color="auto" w:fill="auto"/>
            <w:hideMark/>
          </w:tcPr>
          <w:p w14:paraId="701AC40D" w14:textId="77777777" w:rsidR="00AA6574" w:rsidRPr="00797FFE" w:rsidRDefault="00AA6574" w:rsidP="003A5F8B">
            <w:pPr>
              <w:ind w:right="-170"/>
              <w:jc w:val="center"/>
              <w:rPr>
                <w:rFonts w:ascii="Arial" w:hAnsi="Arial" w:cs="Arial"/>
                <w:sz w:val="20"/>
              </w:rPr>
            </w:pPr>
            <w:r w:rsidRPr="00797FFE">
              <w:rPr>
                <w:rFonts w:ascii="Arial" w:hAnsi="Arial" w:cs="Arial"/>
                <w:b/>
                <w:bCs/>
                <w:sz w:val="20"/>
              </w:rPr>
              <w:t>Duljina (m)</w:t>
            </w:r>
          </w:p>
        </w:tc>
      </w:tr>
      <w:tr w:rsidR="00AA6574" w:rsidRPr="00797FFE" w14:paraId="635679DA" w14:textId="77777777" w:rsidTr="003A5F8B">
        <w:trPr>
          <w:jc w:val="center"/>
        </w:trPr>
        <w:tc>
          <w:tcPr>
            <w:tcW w:w="1675" w:type="dxa"/>
            <w:shd w:val="clear" w:color="auto" w:fill="auto"/>
            <w:hideMark/>
          </w:tcPr>
          <w:p w14:paraId="27E3CAA5" w14:textId="77777777" w:rsidR="00AA6574" w:rsidRPr="00797FFE" w:rsidRDefault="00AA6574" w:rsidP="003A5F8B">
            <w:pPr>
              <w:ind w:right="-170"/>
              <w:jc w:val="center"/>
              <w:rPr>
                <w:rFonts w:ascii="Arial" w:hAnsi="Arial" w:cs="Arial"/>
                <w:sz w:val="20"/>
              </w:rPr>
            </w:pPr>
            <w:r w:rsidRPr="00797FFE">
              <w:rPr>
                <w:rFonts w:ascii="Arial" w:hAnsi="Arial" w:cs="Arial"/>
                <w:sz w:val="20"/>
              </w:rPr>
              <w:t>županijska cesta</w:t>
            </w:r>
          </w:p>
        </w:tc>
        <w:tc>
          <w:tcPr>
            <w:tcW w:w="876" w:type="dxa"/>
            <w:shd w:val="clear" w:color="auto" w:fill="auto"/>
            <w:hideMark/>
          </w:tcPr>
          <w:p w14:paraId="68E1DEA0" w14:textId="77777777" w:rsidR="00AA6574" w:rsidRPr="00797FFE" w:rsidRDefault="00AA6574" w:rsidP="003A5F8B">
            <w:pPr>
              <w:ind w:right="-170"/>
              <w:jc w:val="center"/>
              <w:rPr>
                <w:rFonts w:ascii="Arial" w:hAnsi="Arial" w:cs="Arial"/>
                <w:sz w:val="20"/>
              </w:rPr>
            </w:pPr>
            <w:r w:rsidRPr="00797FFE">
              <w:rPr>
                <w:rFonts w:ascii="Arial" w:hAnsi="Arial" w:cs="Arial"/>
                <w:sz w:val="20"/>
              </w:rPr>
              <w:t>Ž5026</w:t>
            </w:r>
          </w:p>
        </w:tc>
        <w:tc>
          <w:tcPr>
            <w:tcW w:w="4932" w:type="dxa"/>
            <w:shd w:val="clear" w:color="auto" w:fill="auto"/>
            <w:hideMark/>
          </w:tcPr>
          <w:p w14:paraId="3C26934A" w14:textId="77777777" w:rsidR="00AA6574" w:rsidRPr="00797FFE" w:rsidRDefault="00AA6574" w:rsidP="003A5F8B">
            <w:pPr>
              <w:ind w:right="-170"/>
              <w:jc w:val="center"/>
              <w:rPr>
                <w:rFonts w:ascii="Arial" w:hAnsi="Arial" w:cs="Arial"/>
                <w:sz w:val="20"/>
              </w:rPr>
            </w:pPr>
            <w:r w:rsidRPr="00797FFE">
              <w:rPr>
                <w:rFonts w:ascii="Arial" w:hAnsi="Arial" w:cs="Arial"/>
                <w:sz w:val="20"/>
              </w:rPr>
              <w:t>D. Jelenje (Ž5055) – A. G. Grada Rijeka</w:t>
            </w:r>
          </w:p>
        </w:tc>
        <w:tc>
          <w:tcPr>
            <w:tcW w:w="0" w:type="auto"/>
            <w:shd w:val="clear" w:color="auto" w:fill="auto"/>
            <w:hideMark/>
          </w:tcPr>
          <w:p w14:paraId="2EED5EB1" w14:textId="77777777" w:rsidR="00AA6574" w:rsidRPr="00797FFE" w:rsidRDefault="00AA6574" w:rsidP="003A5F8B">
            <w:pPr>
              <w:ind w:right="-170"/>
              <w:jc w:val="center"/>
              <w:rPr>
                <w:rFonts w:ascii="Arial" w:hAnsi="Arial" w:cs="Arial"/>
                <w:sz w:val="20"/>
              </w:rPr>
            </w:pPr>
            <w:r w:rsidRPr="00797FFE">
              <w:rPr>
                <w:rFonts w:ascii="Arial" w:hAnsi="Arial" w:cs="Arial"/>
                <w:sz w:val="20"/>
              </w:rPr>
              <w:t>2.496</w:t>
            </w:r>
          </w:p>
        </w:tc>
      </w:tr>
      <w:tr w:rsidR="00AA6574" w:rsidRPr="00797FFE" w14:paraId="4DEDB7AE" w14:textId="77777777" w:rsidTr="003A5F8B">
        <w:trPr>
          <w:jc w:val="center"/>
        </w:trPr>
        <w:tc>
          <w:tcPr>
            <w:tcW w:w="1675" w:type="dxa"/>
            <w:shd w:val="clear" w:color="auto" w:fill="auto"/>
            <w:hideMark/>
          </w:tcPr>
          <w:p w14:paraId="078D79F7" w14:textId="77777777" w:rsidR="00AA6574" w:rsidRPr="00797FFE" w:rsidRDefault="00AA6574" w:rsidP="003A5F8B">
            <w:pPr>
              <w:ind w:right="-170"/>
              <w:jc w:val="center"/>
              <w:rPr>
                <w:rFonts w:ascii="Arial" w:hAnsi="Arial" w:cs="Arial"/>
                <w:sz w:val="20"/>
              </w:rPr>
            </w:pPr>
            <w:r w:rsidRPr="00797FFE">
              <w:rPr>
                <w:rFonts w:ascii="Arial" w:hAnsi="Arial" w:cs="Arial"/>
                <w:sz w:val="20"/>
              </w:rPr>
              <w:t>županijska cesta</w:t>
            </w:r>
          </w:p>
        </w:tc>
        <w:tc>
          <w:tcPr>
            <w:tcW w:w="876" w:type="dxa"/>
            <w:shd w:val="clear" w:color="auto" w:fill="auto"/>
            <w:hideMark/>
          </w:tcPr>
          <w:p w14:paraId="598C9D12" w14:textId="77777777" w:rsidR="00AA6574" w:rsidRPr="00797FFE" w:rsidRDefault="00AA6574" w:rsidP="003A5F8B">
            <w:pPr>
              <w:ind w:right="-170"/>
              <w:jc w:val="center"/>
              <w:rPr>
                <w:rFonts w:ascii="Arial" w:hAnsi="Arial" w:cs="Arial"/>
                <w:sz w:val="20"/>
              </w:rPr>
            </w:pPr>
            <w:r w:rsidRPr="00797FFE">
              <w:rPr>
                <w:rFonts w:ascii="Arial" w:hAnsi="Arial" w:cs="Arial"/>
                <w:sz w:val="20"/>
              </w:rPr>
              <w:t>Ž5027</w:t>
            </w:r>
          </w:p>
        </w:tc>
        <w:tc>
          <w:tcPr>
            <w:tcW w:w="4932" w:type="dxa"/>
            <w:shd w:val="clear" w:color="auto" w:fill="auto"/>
            <w:hideMark/>
          </w:tcPr>
          <w:p w14:paraId="0272990E" w14:textId="77777777" w:rsidR="00AA6574" w:rsidRPr="00797FFE" w:rsidRDefault="00AA6574" w:rsidP="003A5F8B">
            <w:pPr>
              <w:ind w:right="-170"/>
              <w:jc w:val="center"/>
              <w:rPr>
                <w:rFonts w:ascii="Arial" w:hAnsi="Arial" w:cs="Arial"/>
                <w:sz w:val="20"/>
              </w:rPr>
            </w:pPr>
            <w:r w:rsidRPr="00797FFE">
              <w:rPr>
                <w:rFonts w:ascii="Arial" w:hAnsi="Arial" w:cs="Arial"/>
                <w:sz w:val="20"/>
              </w:rPr>
              <w:t>Podkilavac – Ž5055</w:t>
            </w:r>
          </w:p>
        </w:tc>
        <w:tc>
          <w:tcPr>
            <w:tcW w:w="0" w:type="auto"/>
            <w:shd w:val="clear" w:color="auto" w:fill="auto"/>
            <w:hideMark/>
          </w:tcPr>
          <w:p w14:paraId="01665594" w14:textId="77777777" w:rsidR="00AA6574" w:rsidRPr="00797FFE" w:rsidRDefault="00AA6574" w:rsidP="003A5F8B">
            <w:pPr>
              <w:ind w:right="-170"/>
              <w:jc w:val="center"/>
              <w:rPr>
                <w:rFonts w:ascii="Arial" w:hAnsi="Arial" w:cs="Arial"/>
                <w:sz w:val="20"/>
              </w:rPr>
            </w:pPr>
            <w:r w:rsidRPr="00797FFE">
              <w:rPr>
                <w:rFonts w:ascii="Arial" w:hAnsi="Arial" w:cs="Arial"/>
                <w:sz w:val="20"/>
              </w:rPr>
              <w:t>2.282</w:t>
            </w:r>
          </w:p>
        </w:tc>
      </w:tr>
      <w:tr w:rsidR="00AA6574" w:rsidRPr="00797FFE" w14:paraId="1230513B" w14:textId="77777777" w:rsidTr="003A5F8B">
        <w:trPr>
          <w:jc w:val="center"/>
        </w:trPr>
        <w:tc>
          <w:tcPr>
            <w:tcW w:w="1675" w:type="dxa"/>
            <w:shd w:val="clear" w:color="auto" w:fill="auto"/>
            <w:hideMark/>
          </w:tcPr>
          <w:p w14:paraId="33AC5F6E" w14:textId="77777777" w:rsidR="00AA6574" w:rsidRPr="00797FFE" w:rsidRDefault="00AA6574" w:rsidP="003A5F8B">
            <w:pPr>
              <w:ind w:right="-170"/>
              <w:jc w:val="center"/>
              <w:rPr>
                <w:rFonts w:ascii="Arial" w:hAnsi="Arial" w:cs="Arial"/>
                <w:sz w:val="20"/>
              </w:rPr>
            </w:pPr>
            <w:r w:rsidRPr="00797FFE">
              <w:rPr>
                <w:rFonts w:ascii="Arial" w:hAnsi="Arial" w:cs="Arial"/>
                <w:sz w:val="20"/>
              </w:rPr>
              <w:t>županijska cesta</w:t>
            </w:r>
          </w:p>
        </w:tc>
        <w:tc>
          <w:tcPr>
            <w:tcW w:w="876" w:type="dxa"/>
            <w:shd w:val="clear" w:color="auto" w:fill="auto"/>
            <w:hideMark/>
          </w:tcPr>
          <w:p w14:paraId="76D5C1CB" w14:textId="77777777" w:rsidR="00AA6574" w:rsidRPr="00797FFE" w:rsidRDefault="00AA6574" w:rsidP="003A5F8B">
            <w:pPr>
              <w:ind w:right="-170"/>
              <w:jc w:val="center"/>
              <w:rPr>
                <w:rFonts w:ascii="Arial" w:hAnsi="Arial" w:cs="Arial"/>
                <w:sz w:val="20"/>
              </w:rPr>
            </w:pPr>
            <w:r w:rsidRPr="00797FFE">
              <w:rPr>
                <w:rFonts w:ascii="Arial" w:hAnsi="Arial" w:cs="Arial"/>
                <w:sz w:val="20"/>
              </w:rPr>
              <w:t>Ž5028</w:t>
            </w:r>
          </w:p>
        </w:tc>
        <w:tc>
          <w:tcPr>
            <w:tcW w:w="4932" w:type="dxa"/>
            <w:shd w:val="clear" w:color="auto" w:fill="auto"/>
            <w:hideMark/>
          </w:tcPr>
          <w:p w14:paraId="017889DA" w14:textId="77777777" w:rsidR="00AA6574" w:rsidRPr="00797FFE" w:rsidRDefault="00AA6574" w:rsidP="003A5F8B">
            <w:pPr>
              <w:ind w:right="-170"/>
              <w:jc w:val="center"/>
              <w:rPr>
                <w:rFonts w:ascii="Arial" w:hAnsi="Arial" w:cs="Arial"/>
                <w:sz w:val="20"/>
              </w:rPr>
            </w:pPr>
            <w:r w:rsidRPr="00797FFE">
              <w:rPr>
                <w:rFonts w:ascii="Arial" w:hAnsi="Arial" w:cs="Arial"/>
                <w:sz w:val="20"/>
              </w:rPr>
              <w:t xml:space="preserve">Jezero (Ž5055) – </w:t>
            </w:r>
            <w:proofErr w:type="spellStart"/>
            <w:r w:rsidRPr="00797FFE">
              <w:rPr>
                <w:rFonts w:ascii="Arial" w:hAnsi="Arial" w:cs="Arial"/>
                <w:sz w:val="20"/>
              </w:rPr>
              <w:t>Soboli</w:t>
            </w:r>
            <w:proofErr w:type="spellEnd"/>
            <w:r w:rsidRPr="00797FFE">
              <w:rPr>
                <w:rFonts w:ascii="Arial" w:hAnsi="Arial" w:cs="Arial"/>
                <w:sz w:val="20"/>
              </w:rPr>
              <w:t xml:space="preserve"> (D3)</w:t>
            </w:r>
          </w:p>
        </w:tc>
        <w:tc>
          <w:tcPr>
            <w:tcW w:w="0" w:type="auto"/>
            <w:shd w:val="clear" w:color="auto" w:fill="auto"/>
            <w:hideMark/>
          </w:tcPr>
          <w:p w14:paraId="084D227A" w14:textId="77777777" w:rsidR="00AA6574" w:rsidRPr="00797FFE" w:rsidRDefault="00AA6574" w:rsidP="003A5F8B">
            <w:pPr>
              <w:ind w:right="-170"/>
              <w:jc w:val="center"/>
              <w:rPr>
                <w:rFonts w:ascii="Arial" w:hAnsi="Arial" w:cs="Arial"/>
                <w:sz w:val="20"/>
              </w:rPr>
            </w:pPr>
            <w:r w:rsidRPr="00797FFE">
              <w:rPr>
                <w:rFonts w:ascii="Arial" w:hAnsi="Arial" w:cs="Arial"/>
                <w:sz w:val="20"/>
              </w:rPr>
              <w:t>321</w:t>
            </w:r>
          </w:p>
        </w:tc>
      </w:tr>
      <w:tr w:rsidR="00AA6574" w:rsidRPr="00797FFE" w14:paraId="51B52FC4" w14:textId="77777777" w:rsidTr="003A5F8B">
        <w:trPr>
          <w:jc w:val="center"/>
        </w:trPr>
        <w:tc>
          <w:tcPr>
            <w:tcW w:w="1675" w:type="dxa"/>
            <w:shd w:val="clear" w:color="auto" w:fill="auto"/>
            <w:hideMark/>
          </w:tcPr>
          <w:p w14:paraId="62A8F82B" w14:textId="77777777" w:rsidR="00AA6574" w:rsidRPr="00797FFE" w:rsidRDefault="00AA6574" w:rsidP="003A5F8B">
            <w:pPr>
              <w:ind w:right="-170"/>
              <w:jc w:val="center"/>
              <w:rPr>
                <w:rFonts w:ascii="Arial" w:hAnsi="Arial" w:cs="Arial"/>
                <w:sz w:val="20"/>
              </w:rPr>
            </w:pPr>
            <w:r w:rsidRPr="00797FFE">
              <w:rPr>
                <w:rFonts w:ascii="Arial" w:hAnsi="Arial" w:cs="Arial"/>
                <w:sz w:val="20"/>
              </w:rPr>
              <w:t>županijska cesta</w:t>
            </w:r>
          </w:p>
        </w:tc>
        <w:tc>
          <w:tcPr>
            <w:tcW w:w="876" w:type="dxa"/>
            <w:shd w:val="clear" w:color="auto" w:fill="auto"/>
            <w:hideMark/>
          </w:tcPr>
          <w:p w14:paraId="074586DE" w14:textId="77777777" w:rsidR="00AA6574" w:rsidRPr="00797FFE" w:rsidRDefault="00AA6574" w:rsidP="003A5F8B">
            <w:pPr>
              <w:ind w:right="-170"/>
              <w:jc w:val="center"/>
              <w:rPr>
                <w:rFonts w:ascii="Arial" w:hAnsi="Arial" w:cs="Arial"/>
                <w:sz w:val="20"/>
              </w:rPr>
            </w:pPr>
            <w:r w:rsidRPr="00797FFE">
              <w:rPr>
                <w:rFonts w:ascii="Arial" w:hAnsi="Arial" w:cs="Arial"/>
                <w:sz w:val="20"/>
              </w:rPr>
              <w:t>Ž5055</w:t>
            </w:r>
          </w:p>
        </w:tc>
        <w:tc>
          <w:tcPr>
            <w:tcW w:w="4932" w:type="dxa"/>
            <w:shd w:val="clear" w:color="auto" w:fill="auto"/>
            <w:hideMark/>
          </w:tcPr>
          <w:p w14:paraId="1153AA66" w14:textId="77777777" w:rsidR="00AA6574" w:rsidRPr="00797FFE" w:rsidRDefault="00AA6574" w:rsidP="003A5F8B">
            <w:pPr>
              <w:ind w:right="-170"/>
              <w:jc w:val="center"/>
              <w:rPr>
                <w:rFonts w:ascii="Arial" w:hAnsi="Arial" w:cs="Arial"/>
                <w:sz w:val="20"/>
              </w:rPr>
            </w:pPr>
            <w:r w:rsidRPr="00797FFE">
              <w:rPr>
                <w:rFonts w:ascii="Arial" w:hAnsi="Arial" w:cs="Arial"/>
                <w:sz w:val="20"/>
              </w:rPr>
              <w:t xml:space="preserve">Viškovo (Ž5025) – </w:t>
            </w:r>
            <w:proofErr w:type="spellStart"/>
            <w:r w:rsidRPr="00797FFE">
              <w:rPr>
                <w:rFonts w:ascii="Arial" w:hAnsi="Arial" w:cs="Arial"/>
                <w:sz w:val="20"/>
              </w:rPr>
              <w:t>Saršoni</w:t>
            </w:r>
            <w:proofErr w:type="spellEnd"/>
            <w:r w:rsidRPr="00797FFE">
              <w:rPr>
                <w:rFonts w:ascii="Arial" w:hAnsi="Arial" w:cs="Arial"/>
                <w:sz w:val="20"/>
              </w:rPr>
              <w:t xml:space="preserve"> – </w:t>
            </w:r>
            <w:proofErr w:type="spellStart"/>
            <w:r w:rsidRPr="00797FFE">
              <w:rPr>
                <w:rFonts w:ascii="Arial" w:hAnsi="Arial" w:cs="Arial"/>
                <w:sz w:val="20"/>
              </w:rPr>
              <w:t>Trnovica</w:t>
            </w:r>
            <w:proofErr w:type="spellEnd"/>
            <w:r w:rsidRPr="00797FFE">
              <w:rPr>
                <w:rFonts w:ascii="Arial" w:hAnsi="Arial" w:cs="Arial"/>
                <w:sz w:val="20"/>
              </w:rPr>
              <w:t xml:space="preserve"> – Dražice – Čavle (D3)</w:t>
            </w:r>
          </w:p>
        </w:tc>
        <w:tc>
          <w:tcPr>
            <w:tcW w:w="0" w:type="auto"/>
            <w:shd w:val="clear" w:color="auto" w:fill="auto"/>
            <w:hideMark/>
          </w:tcPr>
          <w:p w14:paraId="51BCC3ED" w14:textId="77777777" w:rsidR="00AA6574" w:rsidRPr="00797FFE" w:rsidRDefault="00AA6574" w:rsidP="003A5F8B">
            <w:pPr>
              <w:ind w:right="-170"/>
              <w:jc w:val="center"/>
              <w:rPr>
                <w:rFonts w:ascii="Arial" w:hAnsi="Arial" w:cs="Arial"/>
                <w:sz w:val="20"/>
              </w:rPr>
            </w:pPr>
            <w:r w:rsidRPr="00797FFE">
              <w:rPr>
                <w:rFonts w:ascii="Arial" w:hAnsi="Arial" w:cs="Arial"/>
                <w:sz w:val="20"/>
              </w:rPr>
              <w:t>9.014</w:t>
            </w:r>
          </w:p>
        </w:tc>
      </w:tr>
      <w:tr w:rsidR="00AA6574" w:rsidRPr="00797FFE" w14:paraId="7C8E2ECB" w14:textId="77777777" w:rsidTr="003A5F8B">
        <w:trPr>
          <w:jc w:val="center"/>
        </w:trPr>
        <w:tc>
          <w:tcPr>
            <w:tcW w:w="1675" w:type="dxa"/>
            <w:shd w:val="clear" w:color="auto" w:fill="auto"/>
            <w:hideMark/>
          </w:tcPr>
          <w:p w14:paraId="2EF655C9" w14:textId="77777777" w:rsidR="00AA6574" w:rsidRPr="00797FFE" w:rsidRDefault="00AA6574" w:rsidP="003A5F8B">
            <w:pPr>
              <w:ind w:right="-170"/>
              <w:jc w:val="center"/>
              <w:rPr>
                <w:rFonts w:ascii="Arial" w:hAnsi="Arial" w:cs="Arial"/>
                <w:sz w:val="20"/>
              </w:rPr>
            </w:pPr>
            <w:r w:rsidRPr="00797FFE">
              <w:rPr>
                <w:rFonts w:ascii="Arial" w:hAnsi="Arial" w:cs="Arial"/>
                <w:sz w:val="20"/>
              </w:rPr>
              <w:t>lokalna cesta</w:t>
            </w:r>
          </w:p>
        </w:tc>
        <w:tc>
          <w:tcPr>
            <w:tcW w:w="876" w:type="dxa"/>
            <w:shd w:val="clear" w:color="auto" w:fill="auto"/>
            <w:hideMark/>
          </w:tcPr>
          <w:p w14:paraId="3B45C2DB" w14:textId="77777777" w:rsidR="00AA6574" w:rsidRPr="00797FFE" w:rsidRDefault="00AA6574" w:rsidP="003A5F8B">
            <w:pPr>
              <w:ind w:right="-170"/>
              <w:jc w:val="center"/>
              <w:rPr>
                <w:rFonts w:ascii="Arial" w:hAnsi="Arial" w:cs="Arial"/>
                <w:sz w:val="20"/>
              </w:rPr>
            </w:pPr>
            <w:r w:rsidRPr="00797FFE">
              <w:rPr>
                <w:rFonts w:ascii="Arial" w:hAnsi="Arial" w:cs="Arial"/>
                <w:sz w:val="20"/>
              </w:rPr>
              <w:t>L58019</w:t>
            </w:r>
          </w:p>
        </w:tc>
        <w:tc>
          <w:tcPr>
            <w:tcW w:w="4932" w:type="dxa"/>
            <w:shd w:val="clear" w:color="auto" w:fill="auto"/>
            <w:hideMark/>
          </w:tcPr>
          <w:p w14:paraId="7E51264B" w14:textId="77777777" w:rsidR="00AA6574" w:rsidRPr="00797FFE" w:rsidRDefault="00AA6574" w:rsidP="003A5F8B">
            <w:pPr>
              <w:ind w:right="-170"/>
              <w:jc w:val="center"/>
              <w:rPr>
                <w:rFonts w:ascii="Arial" w:hAnsi="Arial" w:cs="Arial"/>
                <w:sz w:val="20"/>
              </w:rPr>
            </w:pPr>
            <w:proofErr w:type="spellStart"/>
            <w:r w:rsidRPr="00797FFE">
              <w:rPr>
                <w:rFonts w:ascii="Arial" w:hAnsi="Arial" w:cs="Arial"/>
                <w:sz w:val="20"/>
              </w:rPr>
              <w:t>Kukuljani</w:t>
            </w:r>
            <w:proofErr w:type="spellEnd"/>
            <w:r w:rsidRPr="00797FFE">
              <w:rPr>
                <w:rFonts w:ascii="Arial" w:hAnsi="Arial" w:cs="Arial"/>
                <w:sz w:val="20"/>
              </w:rPr>
              <w:t xml:space="preserve"> – </w:t>
            </w:r>
            <w:proofErr w:type="spellStart"/>
            <w:r w:rsidRPr="00797FFE">
              <w:rPr>
                <w:rFonts w:ascii="Arial" w:hAnsi="Arial" w:cs="Arial"/>
                <w:sz w:val="20"/>
              </w:rPr>
              <w:t>Zoretići</w:t>
            </w:r>
            <w:proofErr w:type="spellEnd"/>
            <w:r w:rsidRPr="00797FFE">
              <w:rPr>
                <w:rFonts w:ascii="Arial" w:hAnsi="Arial" w:cs="Arial"/>
                <w:sz w:val="20"/>
              </w:rPr>
              <w:t xml:space="preserve"> – </w:t>
            </w:r>
            <w:proofErr w:type="spellStart"/>
            <w:r w:rsidRPr="00797FFE">
              <w:rPr>
                <w:rFonts w:ascii="Arial" w:hAnsi="Arial" w:cs="Arial"/>
                <w:sz w:val="20"/>
              </w:rPr>
              <w:t>Trnovica</w:t>
            </w:r>
            <w:proofErr w:type="spellEnd"/>
            <w:r w:rsidRPr="00797FFE">
              <w:rPr>
                <w:rFonts w:ascii="Arial" w:hAnsi="Arial" w:cs="Arial"/>
                <w:sz w:val="20"/>
              </w:rPr>
              <w:t xml:space="preserve"> (Ž5055)</w:t>
            </w:r>
          </w:p>
        </w:tc>
        <w:tc>
          <w:tcPr>
            <w:tcW w:w="0" w:type="auto"/>
            <w:shd w:val="clear" w:color="auto" w:fill="auto"/>
            <w:hideMark/>
          </w:tcPr>
          <w:p w14:paraId="0A370A2E" w14:textId="77777777" w:rsidR="00AA6574" w:rsidRPr="00797FFE" w:rsidRDefault="00AA6574" w:rsidP="003A5F8B">
            <w:pPr>
              <w:ind w:right="-170"/>
              <w:jc w:val="center"/>
              <w:rPr>
                <w:rFonts w:ascii="Arial" w:hAnsi="Arial" w:cs="Arial"/>
                <w:sz w:val="20"/>
              </w:rPr>
            </w:pPr>
            <w:r w:rsidRPr="00797FFE">
              <w:rPr>
                <w:rFonts w:ascii="Arial" w:hAnsi="Arial" w:cs="Arial"/>
                <w:sz w:val="20"/>
              </w:rPr>
              <w:t>1.041</w:t>
            </w:r>
          </w:p>
        </w:tc>
      </w:tr>
      <w:tr w:rsidR="00AA6574" w:rsidRPr="00797FFE" w14:paraId="548A7AF6" w14:textId="77777777" w:rsidTr="003A5F8B">
        <w:trPr>
          <w:jc w:val="center"/>
        </w:trPr>
        <w:tc>
          <w:tcPr>
            <w:tcW w:w="1675" w:type="dxa"/>
            <w:shd w:val="clear" w:color="auto" w:fill="auto"/>
            <w:hideMark/>
          </w:tcPr>
          <w:p w14:paraId="75A628C4" w14:textId="77777777" w:rsidR="00AA6574" w:rsidRPr="00797FFE" w:rsidRDefault="00AA6574" w:rsidP="003A5F8B">
            <w:pPr>
              <w:ind w:right="-170"/>
              <w:jc w:val="center"/>
              <w:rPr>
                <w:rFonts w:ascii="Arial" w:hAnsi="Arial" w:cs="Arial"/>
                <w:sz w:val="20"/>
              </w:rPr>
            </w:pPr>
            <w:r w:rsidRPr="00797FFE">
              <w:rPr>
                <w:rFonts w:ascii="Arial" w:hAnsi="Arial" w:cs="Arial"/>
                <w:sz w:val="20"/>
              </w:rPr>
              <w:t>lokalna cesta</w:t>
            </w:r>
          </w:p>
        </w:tc>
        <w:tc>
          <w:tcPr>
            <w:tcW w:w="876" w:type="dxa"/>
            <w:shd w:val="clear" w:color="auto" w:fill="auto"/>
            <w:hideMark/>
          </w:tcPr>
          <w:p w14:paraId="0276CD56" w14:textId="77777777" w:rsidR="00AA6574" w:rsidRPr="00797FFE" w:rsidRDefault="00AA6574" w:rsidP="003A5F8B">
            <w:pPr>
              <w:ind w:right="-170"/>
              <w:jc w:val="center"/>
              <w:rPr>
                <w:rFonts w:ascii="Arial" w:hAnsi="Arial" w:cs="Arial"/>
                <w:sz w:val="20"/>
              </w:rPr>
            </w:pPr>
            <w:r w:rsidRPr="00797FFE">
              <w:rPr>
                <w:rFonts w:ascii="Arial" w:hAnsi="Arial" w:cs="Arial"/>
                <w:sz w:val="20"/>
              </w:rPr>
              <w:t>L58020</w:t>
            </w:r>
          </w:p>
        </w:tc>
        <w:tc>
          <w:tcPr>
            <w:tcW w:w="4932" w:type="dxa"/>
            <w:shd w:val="clear" w:color="auto" w:fill="auto"/>
            <w:hideMark/>
          </w:tcPr>
          <w:p w14:paraId="22AFFF89" w14:textId="77777777" w:rsidR="00AA6574" w:rsidRPr="00797FFE" w:rsidRDefault="00AA6574" w:rsidP="003A5F8B">
            <w:pPr>
              <w:ind w:right="-170"/>
              <w:jc w:val="center"/>
              <w:rPr>
                <w:rFonts w:ascii="Arial" w:hAnsi="Arial" w:cs="Arial"/>
                <w:sz w:val="20"/>
              </w:rPr>
            </w:pPr>
            <w:proofErr w:type="spellStart"/>
            <w:r w:rsidRPr="00797FFE">
              <w:rPr>
                <w:rFonts w:ascii="Arial" w:hAnsi="Arial" w:cs="Arial"/>
                <w:sz w:val="20"/>
              </w:rPr>
              <w:t>Lubarska</w:t>
            </w:r>
            <w:proofErr w:type="spellEnd"/>
            <w:r w:rsidRPr="00797FFE">
              <w:rPr>
                <w:rFonts w:ascii="Arial" w:hAnsi="Arial" w:cs="Arial"/>
                <w:sz w:val="20"/>
              </w:rPr>
              <w:t xml:space="preserve"> (Ž5055) – Martinovo Selo – </w:t>
            </w:r>
            <w:proofErr w:type="spellStart"/>
            <w:r w:rsidRPr="00797FFE">
              <w:rPr>
                <w:rFonts w:ascii="Arial" w:hAnsi="Arial" w:cs="Arial"/>
                <w:sz w:val="20"/>
              </w:rPr>
              <w:t>Lopača</w:t>
            </w:r>
            <w:proofErr w:type="spellEnd"/>
            <w:r w:rsidRPr="00797FFE">
              <w:rPr>
                <w:rFonts w:ascii="Arial" w:hAnsi="Arial" w:cs="Arial"/>
                <w:sz w:val="20"/>
              </w:rPr>
              <w:t xml:space="preserve"> (Ž5026)</w:t>
            </w:r>
          </w:p>
        </w:tc>
        <w:tc>
          <w:tcPr>
            <w:tcW w:w="0" w:type="auto"/>
            <w:shd w:val="clear" w:color="auto" w:fill="auto"/>
            <w:hideMark/>
          </w:tcPr>
          <w:p w14:paraId="54EAF374" w14:textId="77777777" w:rsidR="00AA6574" w:rsidRPr="00797FFE" w:rsidRDefault="00AA6574" w:rsidP="003A5F8B">
            <w:pPr>
              <w:ind w:right="-170"/>
              <w:jc w:val="center"/>
              <w:rPr>
                <w:rFonts w:ascii="Arial" w:hAnsi="Arial" w:cs="Arial"/>
                <w:sz w:val="20"/>
              </w:rPr>
            </w:pPr>
            <w:r w:rsidRPr="00797FFE">
              <w:rPr>
                <w:rFonts w:ascii="Arial" w:hAnsi="Arial" w:cs="Arial"/>
                <w:sz w:val="20"/>
              </w:rPr>
              <w:t>1.402</w:t>
            </w:r>
          </w:p>
        </w:tc>
      </w:tr>
      <w:tr w:rsidR="00AA6574" w:rsidRPr="00797FFE" w14:paraId="58A3AB61" w14:textId="77777777" w:rsidTr="003A5F8B">
        <w:trPr>
          <w:jc w:val="center"/>
        </w:trPr>
        <w:tc>
          <w:tcPr>
            <w:tcW w:w="1675" w:type="dxa"/>
            <w:shd w:val="clear" w:color="auto" w:fill="auto"/>
            <w:hideMark/>
          </w:tcPr>
          <w:p w14:paraId="5F9C16B1" w14:textId="77777777" w:rsidR="00AA6574" w:rsidRPr="00797FFE" w:rsidRDefault="00AA6574" w:rsidP="003A5F8B">
            <w:pPr>
              <w:ind w:right="-170"/>
              <w:jc w:val="center"/>
              <w:rPr>
                <w:rFonts w:ascii="Arial" w:hAnsi="Arial" w:cs="Arial"/>
                <w:sz w:val="20"/>
              </w:rPr>
            </w:pPr>
            <w:r w:rsidRPr="00797FFE">
              <w:rPr>
                <w:rFonts w:ascii="Arial" w:hAnsi="Arial" w:cs="Arial"/>
                <w:sz w:val="20"/>
              </w:rPr>
              <w:t>lokalna cesta</w:t>
            </w:r>
          </w:p>
        </w:tc>
        <w:tc>
          <w:tcPr>
            <w:tcW w:w="876" w:type="dxa"/>
            <w:shd w:val="clear" w:color="auto" w:fill="auto"/>
            <w:hideMark/>
          </w:tcPr>
          <w:p w14:paraId="021F70A7" w14:textId="77777777" w:rsidR="00AA6574" w:rsidRPr="00797FFE" w:rsidRDefault="00AA6574" w:rsidP="003A5F8B">
            <w:pPr>
              <w:ind w:right="-170"/>
              <w:jc w:val="center"/>
              <w:rPr>
                <w:rFonts w:ascii="Arial" w:hAnsi="Arial" w:cs="Arial"/>
                <w:sz w:val="20"/>
              </w:rPr>
            </w:pPr>
            <w:r w:rsidRPr="00797FFE">
              <w:rPr>
                <w:rFonts w:ascii="Arial" w:hAnsi="Arial" w:cs="Arial"/>
                <w:sz w:val="20"/>
              </w:rPr>
              <w:t>L58021</w:t>
            </w:r>
          </w:p>
        </w:tc>
        <w:tc>
          <w:tcPr>
            <w:tcW w:w="4932" w:type="dxa"/>
            <w:shd w:val="clear" w:color="auto" w:fill="auto"/>
            <w:hideMark/>
          </w:tcPr>
          <w:p w14:paraId="0B315CCF" w14:textId="77777777" w:rsidR="00AA6574" w:rsidRPr="00797FFE" w:rsidRDefault="00AA6574" w:rsidP="003A5F8B">
            <w:pPr>
              <w:ind w:right="-170"/>
              <w:jc w:val="center"/>
              <w:rPr>
                <w:rFonts w:ascii="Arial" w:hAnsi="Arial" w:cs="Arial"/>
                <w:sz w:val="20"/>
              </w:rPr>
            </w:pPr>
            <w:r w:rsidRPr="00797FFE">
              <w:rPr>
                <w:rFonts w:ascii="Arial" w:hAnsi="Arial" w:cs="Arial"/>
                <w:sz w:val="20"/>
              </w:rPr>
              <w:t xml:space="preserve">Dražice (Ž5055) – </w:t>
            </w:r>
            <w:proofErr w:type="spellStart"/>
            <w:r w:rsidRPr="00797FFE">
              <w:rPr>
                <w:rFonts w:ascii="Arial" w:hAnsi="Arial" w:cs="Arial"/>
                <w:sz w:val="20"/>
              </w:rPr>
              <w:t>Soboli</w:t>
            </w:r>
            <w:proofErr w:type="spellEnd"/>
            <w:r w:rsidRPr="00797FFE">
              <w:rPr>
                <w:rFonts w:ascii="Arial" w:hAnsi="Arial" w:cs="Arial"/>
                <w:sz w:val="20"/>
              </w:rPr>
              <w:t xml:space="preserve"> (Ž5028)</w:t>
            </w:r>
          </w:p>
        </w:tc>
        <w:tc>
          <w:tcPr>
            <w:tcW w:w="0" w:type="auto"/>
            <w:shd w:val="clear" w:color="auto" w:fill="auto"/>
            <w:hideMark/>
          </w:tcPr>
          <w:p w14:paraId="7FC23622" w14:textId="77777777" w:rsidR="00AA6574" w:rsidRPr="00797FFE" w:rsidRDefault="00AA6574" w:rsidP="003A5F8B">
            <w:pPr>
              <w:ind w:right="-170"/>
              <w:jc w:val="center"/>
              <w:rPr>
                <w:rFonts w:ascii="Arial" w:hAnsi="Arial" w:cs="Arial"/>
                <w:sz w:val="20"/>
              </w:rPr>
            </w:pPr>
            <w:r w:rsidRPr="00797FFE">
              <w:rPr>
                <w:rFonts w:ascii="Arial" w:hAnsi="Arial" w:cs="Arial"/>
                <w:sz w:val="20"/>
              </w:rPr>
              <w:t>2.994</w:t>
            </w:r>
          </w:p>
        </w:tc>
      </w:tr>
    </w:tbl>
    <w:p w14:paraId="54B1C9D9" w14:textId="0B355633" w:rsidR="00EB4708" w:rsidRPr="00797FFE" w:rsidRDefault="00A67200" w:rsidP="00AA6574">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ind w:right="0"/>
        <w:rPr>
          <w:rFonts w:ascii="Arial" w:hAnsi="Arial" w:cs="Arial"/>
          <w:sz w:val="16"/>
          <w:szCs w:val="16"/>
        </w:rPr>
      </w:pPr>
      <w:r w:rsidRPr="00797FFE">
        <w:rPr>
          <w:rFonts w:ascii="Arial" w:hAnsi="Arial" w:cs="Arial"/>
          <w:sz w:val="16"/>
          <w:szCs w:val="16"/>
        </w:rPr>
        <w:t>Izvor: https://zuc.hr/</w:t>
      </w:r>
    </w:p>
    <w:p w14:paraId="7008D7CE" w14:textId="77777777" w:rsidR="00DD1360" w:rsidRPr="00797FFE" w:rsidRDefault="00EB4708" w:rsidP="00AA6574">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ind w:right="0"/>
        <w:rPr>
          <w:rFonts w:ascii="Arial" w:hAnsi="Arial" w:cs="Arial"/>
          <w:sz w:val="22"/>
          <w:szCs w:val="22"/>
        </w:rPr>
      </w:pPr>
      <w:r w:rsidRPr="00797FFE">
        <w:rPr>
          <w:rFonts w:ascii="Arial" w:hAnsi="Arial" w:cs="Arial"/>
          <w:sz w:val="22"/>
          <w:szCs w:val="22"/>
        </w:rPr>
        <w:tab/>
      </w:r>
    </w:p>
    <w:p w14:paraId="63038BF8" w14:textId="77777777" w:rsidR="00DD1360" w:rsidRPr="00797FFE" w:rsidRDefault="00DD1360"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p>
    <w:p w14:paraId="19F28EAB" w14:textId="1A1D8A0E" w:rsidR="00AA6574" w:rsidRPr="00797FFE" w:rsidRDefault="00DD1360"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r w:rsidRPr="00797FFE">
        <w:rPr>
          <w:rFonts w:ascii="Arial" w:hAnsi="Arial" w:cs="Arial"/>
          <w:sz w:val="22"/>
          <w:szCs w:val="22"/>
        </w:rPr>
        <w:tab/>
      </w:r>
      <w:r w:rsidR="00AA6574" w:rsidRPr="00797FFE">
        <w:rPr>
          <w:rFonts w:ascii="Arial" w:hAnsi="Arial" w:cs="Arial"/>
          <w:sz w:val="22"/>
          <w:szCs w:val="22"/>
        </w:rPr>
        <w:t>Nerazvrstane ceste na području Općine Jelenje razvrstane su prema prometnoj važnosti u tri kategorije:</w:t>
      </w:r>
    </w:p>
    <w:p w14:paraId="0957F537" w14:textId="77777777" w:rsidR="00AA6574" w:rsidRPr="00797FFE" w:rsidRDefault="00AA6574"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p>
    <w:p w14:paraId="0E66F036" w14:textId="17A5DFC8" w:rsidR="00AA6574" w:rsidRPr="00797FFE" w:rsidRDefault="00AA6574" w:rsidP="00834B2E">
      <w:pPr>
        <w:pStyle w:val="Tijeloteksta"/>
        <w:numPr>
          <w:ilvl w:val="0"/>
          <w:numId w:val="14"/>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r w:rsidRPr="00797FFE">
        <w:rPr>
          <w:rFonts w:ascii="Arial" w:hAnsi="Arial" w:cs="Arial"/>
          <w:sz w:val="22"/>
          <w:szCs w:val="22"/>
        </w:rPr>
        <w:t xml:space="preserve">Kategorija (NC1) – sabirne ceste velike gustoće prometa koje povezuju </w:t>
      </w:r>
      <w:r w:rsidR="00EB4708" w:rsidRPr="00797FFE">
        <w:rPr>
          <w:rFonts w:ascii="Arial" w:hAnsi="Arial" w:cs="Arial"/>
          <w:sz w:val="22"/>
          <w:szCs w:val="22"/>
        </w:rPr>
        <w:t>područja</w:t>
      </w:r>
      <w:r w:rsidRPr="00797FFE">
        <w:rPr>
          <w:rFonts w:ascii="Arial" w:hAnsi="Arial" w:cs="Arial"/>
          <w:sz w:val="22"/>
          <w:szCs w:val="22"/>
        </w:rPr>
        <w:t xml:space="preserve"> unutar Općine Jelenje</w:t>
      </w:r>
    </w:p>
    <w:p w14:paraId="1E1A080F" w14:textId="77777777" w:rsidR="00AA6574" w:rsidRPr="00797FFE" w:rsidRDefault="00AA6574" w:rsidP="00834B2E">
      <w:pPr>
        <w:pStyle w:val="Tijeloteksta"/>
        <w:numPr>
          <w:ilvl w:val="0"/>
          <w:numId w:val="14"/>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r w:rsidRPr="00797FFE">
        <w:rPr>
          <w:rFonts w:ascii="Arial" w:hAnsi="Arial" w:cs="Arial"/>
          <w:sz w:val="22"/>
          <w:szCs w:val="22"/>
        </w:rPr>
        <w:t>Kategorija (NC2) – pristupne ceste do stambenih, poslovnih, gospodarskih i drugih građevina</w:t>
      </w:r>
    </w:p>
    <w:p w14:paraId="67B3E304" w14:textId="77777777" w:rsidR="00AA6574" w:rsidRPr="00797FFE" w:rsidRDefault="00AA6574" w:rsidP="00834B2E">
      <w:pPr>
        <w:pStyle w:val="Tijeloteksta"/>
        <w:numPr>
          <w:ilvl w:val="0"/>
          <w:numId w:val="14"/>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r w:rsidRPr="00797FFE">
        <w:rPr>
          <w:rFonts w:ascii="Arial" w:hAnsi="Arial" w:cs="Arial"/>
          <w:sz w:val="22"/>
          <w:szCs w:val="22"/>
        </w:rPr>
        <w:t xml:space="preserve">Kategorija (NC3) – poljski i šumski putevi te ostale ceste koje prolaze ne-građevinskim područjima </w:t>
      </w:r>
    </w:p>
    <w:p w14:paraId="7B18F9CD" w14:textId="77777777" w:rsidR="00AA6574" w:rsidRPr="00797FFE" w:rsidRDefault="00AA6574" w:rsidP="00834B2E">
      <w:pPr>
        <w:pStyle w:val="Tijeloteksta"/>
        <w:tabs>
          <w:tab w:val="left" w:pos="851"/>
        </w:tabs>
        <w:spacing w:after="0" w:line="360" w:lineRule="auto"/>
        <w:ind w:left="720"/>
        <w:rPr>
          <w:rFonts w:ascii="Arial" w:hAnsi="Arial" w:cs="Arial"/>
          <w:sz w:val="22"/>
          <w:szCs w:val="22"/>
        </w:rPr>
      </w:pPr>
    </w:p>
    <w:p w14:paraId="16215BC8" w14:textId="364262FA" w:rsidR="00521BF5" w:rsidRPr="00797FFE" w:rsidRDefault="00521BF5" w:rsidP="006435EF">
      <w:pPr>
        <w:spacing w:after="60" w:line="360" w:lineRule="auto"/>
        <w:ind w:right="-8"/>
        <w:jc w:val="both"/>
        <w:rPr>
          <w:rFonts w:ascii="Arial" w:hAnsi="Arial" w:cs="Arial"/>
        </w:rPr>
      </w:pPr>
      <w:r w:rsidRPr="00797FFE">
        <w:rPr>
          <w:rFonts w:ascii="Arial" w:hAnsi="Arial" w:cs="Arial"/>
        </w:rPr>
        <w:t xml:space="preserve">Na području Općine evidentirano je 297 nerazvrstanih cesta, 8 cesta 1. kategorije, 261 cesta 2. kategorije i 28 cesta 3. kategorije. Ukupna duljina nerazvrstanih cesta na području Općine jelenje iznosi 60,13 km. Nerazvrstane ceste čine 75% udjela u prometnoj mreži Općine Jelenje. </w:t>
      </w:r>
      <w:r w:rsidRPr="00797FFE">
        <w:rPr>
          <w:rFonts w:ascii="Arial" w:eastAsia="Calibri" w:hAnsi="Arial" w:cs="Arial"/>
        </w:rPr>
        <w:t xml:space="preserve"> </w:t>
      </w:r>
    </w:p>
    <w:p w14:paraId="08341627" w14:textId="18CABA63" w:rsidR="00AA6574" w:rsidRPr="00797FFE" w:rsidRDefault="00AA6574" w:rsidP="00834B2E">
      <w:pPr>
        <w:pStyle w:val="Tijeloteksta"/>
        <w:tabs>
          <w:tab w:val="clear" w:pos="720"/>
          <w:tab w:val="clear" w:pos="1701"/>
          <w:tab w:val="clear" w:pos="2835"/>
          <w:tab w:val="clear" w:pos="3969"/>
          <w:tab w:val="clear" w:pos="5103"/>
          <w:tab w:val="clear" w:pos="6237"/>
          <w:tab w:val="clear" w:pos="7371"/>
          <w:tab w:val="left" w:pos="851"/>
        </w:tabs>
        <w:spacing w:after="0" w:line="360" w:lineRule="auto"/>
        <w:ind w:right="0" w:firstLine="0"/>
        <w:rPr>
          <w:rFonts w:ascii="Arial" w:hAnsi="Arial" w:cs="Arial"/>
          <w:sz w:val="22"/>
          <w:szCs w:val="22"/>
        </w:rPr>
      </w:pPr>
    </w:p>
    <w:p w14:paraId="51428034" w14:textId="77777777" w:rsidR="00AA6574" w:rsidRPr="00797FFE" w:rsidRDefault="00AA6574"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p>
    <w:p w14:paraId="77725A59" w14:textId="77777777" w:rsidR="00AA6574" w:rsidRPr="00797FFE" w:rsidRDefault="00AA6574" w:rsidP="006435EF">
      <w:pPr>
        <w:numPr>
          <w:ilvl w:val="12"/>
          <w:numId w:val="0"/>
        </w:numPr>
        <w:spacing w:line="360" w:lineRule="auto"/>
        <w:ind w:right="-170" w:firstLine="708"/>
        <w:jc w:val="both"/>
        <w:rPr>
          <w:rFonts w:ascii="Arial" w:hAnsi="Arial" w:cs="Arial"/>
        </w:rPr>
      </w:pPr>
      <w:r w:rsidRPr="00797FFE">
        <w:rPr>
          <w:rFonts w:ascii="Arial" w:hAnsi="Arial" w:cs="Arial"/>
        </w:rPr>
        <w:t>Sve su županijske ceste dvosmjerne, asfaltirane i najvećim djelom pogodne za vatrogasnu tehniku. Uz ove ceste u Općini imamo i lokalnih cesta. Ove ceste poprečno presijecaju Općinu i sa njih je moguće vršiti vatrogasnu intervenciju i ako otežano uz obavezno obustavljanje prometa. Sva naselja spojena su cestama na županijske i potom magistralnu cestu.</w:t>
      </w:r>
    </w:p>
    <w:p w14:paraId="59F55042" w14:textId="77777777" w:rsidR="00DD1360" w:rsidRPr="00797FFE" w:rsidRDefault="00DD1360" w:rsidP="00834B2E">
      <w:pPr>
        <w:numPr>
          <w:ilvl w:val="12"/>
          <w:numId w:val="0"/>
        </w:numPr>
        <w:ind w:right="-170"/>
        <w:rPr>
          <w:rFonts w:ascii="Arial" w:hAnsi="Arial" w:cs="Arial"/>
        </w:rPr>
      </w:pPr>
    </w:p>
    <w:p w14:paraId="0613B765" w14:textId="77777777" w:rsidR="008724E3" w:rsidRPr="00797FFE" w:rsidRDefault="008724E3" w:rsidP="00805AA3">
      <w:pPr>
        <w:pStyle w:val="Podnaslov"/>
        <w:rPr>
          <w:rFonts w:ascii="Arial" w:hAnsi="Arial" w:cs="Arial"/>
          <w:color w:val="4472C4" w:themeColor="accent1"/>
        </w:rPr>
      </w:pPr>
      <w:r w:rsidRPr="00797FFE">
        <w:rPr>
          <w:rFonts w:ascii="Arial" w:hAnsi="Arial" w:cs="Arial"/>
          <w:color w:val="4472C4" w:themeColor="accent1"/>
        </w:rPr>
        <w:t>Opis i karakteristike postojeće cestovne mreže</w:t>
      </w:r>
    </w:p>
    <w:p w14:paraId="1AAD50A3" w14:textId="77777777" w:rsidR="00B1240C" w:rsidRPr="00797FFE" w:rsidRDefault="00B1240C" w:rsidP="006435EF">
      <w:pPr>
        <w:pStyle w:val="Tijeloteksta"/>
        <w:numPr>
          <w:ilvl w:val="12"/>
          <w:numId w:val="0"/>
        </w:numPr>
        <w:tabs>
          <w:tab w:val="left" w:pos="851"/>
        </w:tabs>
        <w:spacing w:after="0" w:line="360" w:lineRule="auto"/>
        <w:ind w:left="709"/>
        <w:rPr>
          <w:rFonts w:ascii="Arial" w:hAnsi="Arial" w:cs="Arial"/>
          <w:bCs/>
          <w:sz w:val="22"/>
          <w:szCs w:val="22"/>
        </w:rPr>
      </w:pPr>
      <w:r w:rsidRPr="00797FFE">
        <w:rPr>
          <w:rFonts w:ascii="Arial" w:hAnsi="Arial" w:cs="Arial"/>
          <w:bCs/>
          <w:sz w:val="22"/>
          <w:szCs w:val="22"/>
        </w:rPr>
        <w:t>Javne ceste</w:t>
      </w:r>
    </w:p>
    <w:p w14:paraId="05FB2DFF" w14:textId="77777777" w:rsidR="00B1240C" w:rsidRPr="00797FFE" w:rsidRDefault="00B1240C" w:rsidP="006435EF">
      <w:pPr>
        <w:pStyle w:val="Tijeloteksta"/>
        <w:numPr>
          <w:ilvl w:val="12"/>
          <w:numId w:val="0"/>
        </w:numPr>
        <w:tabs>
          <w:tab w:val="left" w:pos="851"/>
        </w:tabs>
        <w:spacing w:after="0" w:line="360" w:lineRule="auto"/>
        <w:ind w:firstLine="720"/>
        <w:rPr>
          <w:rFonts w:ascii="Arial" w:hAnsi="Arial" w:cs="Arial"/>
          <w:bCs/>
          <w:sz w:val="22"/>
          <w:szCs w:val="22"/>
        </w:rPr>
      </w:pPr>
      <w:r w:rsidRPr="00797FFE">
        <w:rPr>
          <w:rFonts w:ascii="Arial" w:hAnsi="Arial" w:cs="Arial"/>
          <w:bCs/>
          <w:sz w:val="22"/>
          <w:szCs w:val="22"/>
        </w:rPr>
        <w:t xml:space="preserve">Ulogu primarne prometnice ima županijska cesta Ž5055, najznačajnija i prometno najopterećenija prometnica općine koja se proteže od Općine Viškovo na zapadu kroz Općinu Jelenje do Općine Čavle na jugu. Od granice s Općinom Čavle do naselja </w:t>
      </w:r>
      <w:proofErr w:type="spellStart"/>
      <w:r w:rsidRPr="00797FFE">
        <w:rPr>
          <w:rFonts w:ascii="Arial" w:hAnsi="Arial" w:cs="Arial"/>
          <w:bCs/>
          <w:sz w:val="22"/>
          <w:szCs w:val="22"/>
        </w:rPr>
        <w:t>Ratulje</w:t>
      </w:r>
      <w:proofErr w:type="spellEnd"/>
      <w:r w:rsidRPr="00797FFE">
        <w:rPr>
          <w:rFonts w:ascii="Arial" w:hAnsi="Arial" w:cs="Arial"/>
          <w:bCs/>
          <w:sz w:val="22"/>
          <w:szCs w:val="22"/>
        </w:rPr>
        <w:t xml:space="preserve"> županijska cesta Ž5055 zadržava puni profil od 6,5 metara širine te jednostrani nogostup kroz naseljena područja. Nakon naselja </w:t>
      </w:r>
      <w:proofErr w:type="spellStart"/>
      <w:r w:rsidRPr="00797FFE">
        <w:rPr>
          <w:rFonts w:ascii="Arial" w:hAnsi="Arial" w:cs="Arial"/>
          <w:bCs/>
          <w:sz w:val="22"/>
          <w:szCs w:val="22"/>
        </w:rPr>
        <w:t>Ratulje</w:t>
      </w:r>
      <w:proofErr w:type="spellEnd"/>
      <w:r w:rsidRPr="00797FFE">
        <w:rPr>
          <w:rFonts w:ascii="Arial" w:hAnsi="Arial" w:cs="Arial"/>
          <w:bCs/>
          <w:sz w:val="22"/>
          <w:szCs w:val="22"/>
        </w:rPr>
        <w:t>, cesta se bitno sužava (u prosjeku na širinu od 5 m).</w:t>
      </w:r>
    </w:p>
    <w:p w14:paraId="10204CA2" w14:textId="77777777" w:rsidR="00B1240C" w:rsidRPr="00797FFE" w:rsidRDefault="00B1240C" w:rsidP="006435EF">
      <w:pPr>
        <w:pStyle w:val="Tijeloteksta"/>
        <w:numPr>
          <w:ilvl w:val="12"/>
          <w:numId w:val="0"/>
        </w:numPr>
        <w:tabs>
          <w:tab w:val="left" w:pos="851"/>
        </w:tabs>
        <w:spacing w:after="0" w:line="360" w:lineRule="auto"/>
        <w:ind w:firstLine="720"/>
        <w:rPr>
          <w:rFonts w:ascii="Arial" w:hAnsi="Arial" w:cs="Arial"/>
          <w:bCs/>
          <w:sz w:val="22"/>
          <w:szCs w:val="22"/>
        </w:rPr>
      </w:pPr>
      <w:r w:rsidRPr="00797FFE">
        <w:rPr>
          <w:rFonts w:ascii="Arial" w:hAnsi="Arial" w:cs="Arial"/>
          <w:bCs/>
          <w:sz w:val="22"/>
          <w:szCs w:val="22"/>
        </w:rPr>
        <w:t>Županijska cesta Ž5027 povezuje naselje Podkilavac s centralnim naseljem Dražice. Ukupna duljina joj je 2,28 km. Na dijelu ceste kroz naselje Dražice cesta ima zadovoljavajuće tehničke elemente s jednostranim nogostupom dok se na ulasku u naselje Podkilavac sužava na oko 4 m širine te je bez nogostupa. Iako je razvrstana kao županijska cesta, svojom funkcijom i prometnim opterećenjem ne odgovara županijskom rangu.</w:t>
      </w:r>
    </w:p>
    <w:p w14:paraId="422890C8" w14:textId="77777777" w:rsidR="00B1240C" w:rsidRPr="00797FFE" w:rsidRDefault="00B1240C" w:rsidP="006435EF">
      <w:pPr>
        <w:pStyle w:val="Tijeloteksta"/>
        <w:numPr>
          <w:ilvl w:val="12"/>
          <w:numId w:val="0"/>
        </w:numPr>
        <w:tabs>
          <w:tab w:val="left" w:pos="851"/>
        </w:tabs>
        <w:spacing w:after="0" w:line="360" w:lineRule="auto"/>
        <w:ind w:firstLine="720"/>
        <w:rPr>
          <w:rFonts w:ascii="Arial" w:hAnsi="Arial" w:cs="Arial"/>
          <w:bCs/>
          <w:sz w:val="22"/>
          <w:szCs w:val="22"/>
        </w:rPr>
      </w:pPr>
      <w:r w:rsidRPr="00797FFE">
        <w:rPr>
          <w:rFonts w:ascii="Arial" w:hAnsi="Arial" w:cs="Arial"/>
          <w:bCs/>
          <w:sz w:val="22"/>
          <w:szCs w:val="22"/>
        </w:rPr>
        <w:t xml:space="preserve">Na granici s Općinom Čavle u duljini od 321 metar proteže se županijska cesta ŽC5028. Njome se prometuje u smjeru istoka prema državnoj cesti D3 te u nastavku autocesti A6 (čvor </w:t>
      </w:r>
      <w:proofErr w:type="spellStart"/>
      <w:r w:rsidRPr="00797FFE">
        <w:rPr>
          <w:rFonts w:ascii="Arial" w:hAnsi="Arial" w:cs="Arial"/>
          <w:bCs/>
          <w:sz w:val="22"/>
          <w:szCs w:val="22"/>
        </w:rPr>
        <w:t>Kikovica</w:t>
      </w:r>
      <w:proofErr w:type="spellEnd"/>
      <w:r w:rsidRPr="00797FFE">
        <w:rPr>
          <w:rFonts w:ascii="Arial" w:hAnsi="Arial" w:cs="Arial"/>
          <w:bCs/>
          <w:sz w:val="22"/>
          <w:szCs w:val="22"/>
        </w:rPr>
        <w:t>). Cijelom dionicom kroz Općinu zadržava propisanu širinu od 6,5 metara.</w:t>
      </w:r>
    </w:p>
    <w:p w14:paraId="29472FC2" w14:textId="77777777" w:rsidR="00B1240C" w:rsidRPr="00797FFE" w:rsidRDefault="00B1240C" w:rsidP="006435EF">
      <w:pPr>
        <w:pStyle w:val="Tijeloteksta"/>
        <w:numPr>
          <w:ilvl w:val="12"/>
          <w:numId w:val="0"/>
        </w:numPr>
        <w:tabs>
          <w:tab w:val="left" w:pos="851"/>
        </w:tabs>
        <w:spacing w:after="0" w:line="360" w:lineRule="auto"/>
        <w:ind w:firstLine="720"/>
        <w:rPr>
          <w:rFonts w:ascii="Arial" w:hAnsi="Arial" w:cs="Arial"/>
          <w:bCs/>
          <w:sz w:val="22"/>
          <w:szCs w:val="22"/>
        </w:rPr>
      </w:pPr>
      <w:r w:rsidRPr="00797FFE">
        <w:rPr>
          <w:rFonts w:ascii="Arial" w:hAnsi="Arial" w:cs="Arial"/>
          <w:bCs/>
          <w:sz w:val="22"/>
          <w:szCs w:val="22"/>
        </w:rPr>
        <w:t xml:space="preserve">Županijska cesta Ž5026 je cesta koja je u prošlosti direktno spajala Općinu Jelenje s Gradom Rijekom (spaja centar Općine Jelenje sa Ž5017 – </w:t>
      </w:r>
      <w:proofErr w:type="spellStart"/>
      <w:r w:rsidRPr="00797FFE">
        <w:rPr>
          <w:rFonts w:ascii="Arial" w:hAnsi="Arial" w:cs="Arial"/>
          <w:bCs/>
          <w:sz w:val="22"/>
          <w:szCs w:val="22"/>
        </w:rPr>
        <w:t>Grohovskim</w:t>
      </w:r>
      <w:proofErr w:type="spellEnd"/>
      <w:r w:rsidRPr="00797FFE">
        <w:rPr>
          <w:rFonts w:ascii="Arial" w:hAnsi="Arial" w:cs="Arial"/>
          <w:bCs/>
          <w:sz w:val="22"/>
          <w:szCs w:val="22"/>
        </w:rPr>
        <w:t xml:space="preserve"> putem). Aktiviranjem klizišta „</w:t>
      </w:r>
      <w:proofErr w:type="spellStart"/>
      <w:r w:rsidRPr="00797FFE">
        <w:rPr>
          <w:rFonts w:ascii="Arial" w:hAnsi="Arial" w:cs="Arial"/>
          <w:bCs/>
          <w:sz w:val="22"/>
          <w:szCs w:val="22"/>
        </w:rPr>
        <w:t>Grohovo</w:t>
      </w:r>
      <w:proofErr w:type="spellEnd"/>
      <w:r w:rsidRPr="00797FFE">
        <w:rPr>
          <w:rFonts w:ascii="Arial" w:hAnsi="Arial" w:cs="Arial"/>
          <w:bCs/>
          <w:sz w:val="22"/>
          <w:szCs w:val="22"/>
        </w:rPr>
        <w:t xml:space="preserve">“ dio navedene županijske ceste je zatvoren za sav promet. To je stvorilo poteškoće pojedinim stanovnicima rubnih zaselaka Općine Jelenje kao i osoblju te korisnicima psihijatrijske bolnice </w:t>
      </w:r>
      <w:proofErr w:type="spellStart"/>
      <w:r w:rsidRPr="00797FFE">
        <w:rPr>
          <w:rFonts w:ascii="Arial" w:hAnsi="Arial" w:cs="Arial"/>
          <w:bCs/>
          <w:sz w:val="22"/>
          <w:szCs w:val="22"/>
        </w:rPr>
        <w:t>Lopača</w:t>
      </w:r>
      <w:proofErr w:type="spellEnd"/>
      <w:r w:rsidRPr="00797FFE">
        <w:rPr>
          <w:rFonts w:ascii="Arial" w:hAnsi="Arial" w:cs="Arial"/>
          <w:bCs/>
          <w:sz w:val="22"/>
          <w:szCs w:val="22"/>
        </w:rPr>
        <w:t xml:space="preserve">. Naime, vozači su trenutno prisiljeni koristiti nekoliko kilometara dužu trasu preko </w:t>
      </w:r>
      <w:proofErr w:type="spellStart"/>
      <w:r w:rsidRPr="00797FFE">
        <w:rPr>
          <w:rFonts w:ascii="Arial" w:hAnsi="Arial" w:cs="Arial"/>
          <w:bCs/>
          <w:sz w:val="22"/>
          <w:szCs w:val="22"/>
        </w:rPr>
        <w:t>Trnovice</w:t>
      </w:r>
      <w:proofErr w:type="spellEnd"/>
      <w:r w:rsidRPr="00797FFE">
        <w:rPr>
          <w:rFonts w:ascii="Arial" w:hAnsi="Arial" w:cs="Arial"/>
          <w:bCs/>
          <w:sz w:val="22"/>
          <w:szCs w:val="22"/>
        </w:rPr>
        <w:t xml:space="preserve"> za komunikaciju između Općine Jelenje i Grada Rijeke. Zbog veličine samog klizišta (među najvećima u RH) te velikih troškova sanacije, eventualna rekonstrukcija i puštanje ceste u promet je upitna. S obzirom na konfiguraciju terena bit će jako teško pronaći alternativan način direktnog spajanja Općine Jelenje i Grada Rijeke bez rješenja koje bi uključivalo sanaciju klizišta </w:t>
      </w:r>
      <w:proofErr w:type="spellStart"/>
      <w:r w:rsidRPr="00797FFE">
        <w:rPr>
          <w:rFonts w:ascii="Arial" w:hAnsi="Arial" w:cs="Arial"/>
          <w:bCs/>
          <w:sz w:val="22"/>
          <w:szCs w:val="22"/>
        </w:rPr>
        <w:t>Grohovo</w:t>
      </w:r>
      <w:proofErr w:type="spellEnd"/>
      <w:r w:rsidRPr="00797FFE">
        <w:rPr>
          <w:rFonts w:ascii="Arial" w:hAnsi="Arial" w:cs="Arial"/>
          <w:bCs/>
          <w:sz w:val="22"/>
          <w:szCs w:val="22"/>
        </w:rPr>
        <w:t>.</w:t>
      </w:r>
    </w:p>
    <w:p w14:paraId="2AFFFCEB" w14:textId="77777777" w:rsidR="00B1240C" w:rsidRPr="00797FFE" w:rsidRDefault="00B1240C" w:rsidP="006435EF">
      <w:pPr>
        <w:pStyle w:val="Tijeloteksta"/>
        <w:numPr>
          <w:ilvl w:val="12"/>
          <w:numId w:val="0"/>
        </w:numPr>
        <w:tabs>
          <w:tab w:val="left" w:pos="851"/>
        </w:tabs>
        <w:spacing w:after="0" w:line="360" w:lineRule="auto"/>
        <w:ind w:firstLine="720"/>
        <w:rPr>
          <w:rFonts w:ascii="Arial" w:hAnsi="Arial" w:cs="Arial"/>
          <w:b/>
          <w:sz w:val="22"/>
          <w:szCs w:val="22"/>
        </w:rPr>
      </w:pPr>
      <w:r w:rsidRPr="00797FFE">
        <w:rPr>
          <w:rFonts w:ascii="Arial" w:hAnsi="Arial" w:cs="Arial"/>
          <w:bCs/>
          <w:sz w:val="22"/>
          <w:szCs w:val="22"/>
        </w:rPr>
        <w:t xml:space="preserve">Lokalne ceste L58019 i L58020, koje povezuju naselje </w:t>
      </w:r>
      <w:proofErr w:type="spellStart"/>
      <w:r w:rsidRPr="00797FFE">
        <w:rPr>
          <w:rFonts w:ascii="Arial" w:hAnsi="Arial" w:cs="Arial"/>
          <w:bCs/>
          <w:sz w:val="22"/>
          <w:szCs w:val="22"/>
        </w:rPr>
        <w:t>Kukuljani</w:t>
      </w:r>
      <w:proofErr w:type="spellEnd"/>
      <w:r w:rsidRPr="00797FFE">
        <w:rPr>
          <w:rFonts w:ascii="Arial" w:hAnsi="Arial" w:cs="Arial"/>
          <w:bCs/>
          <w:sz w:val="22"/>
          <w:szCs w:val="22"/>
        </w:rPr>
        <w:t xml:space="preserve"> odnosno Martinovo Selo sa županijskom cestom ŽC5055, su ceste sa slabim prometom i lošim tehničkim karakteristikama. Na profilima obje ceste ne postoje nogostupi, a kroz gusto izgrađena naselja širina ceste iznosi približno 3 – 4 metra. S druge strane, lokalna cesta L58021 tehnički je opremljenija i prometno opterećenija od ostalih lokalnih cesta. Služi kao sabirna cesta za promet iz naselja Podhum prema centralnom naselju Dražice na sjeveru te Općini Čavle na jugu. Dijelom trase zadržava jednostrani nogostup.</w:t>
      </w:r>
    </w:p>
    <w:p w14:paraId="3D6F615A" w14:textId="77777777" w:rsidR="008724E3" w:rsidRPr="00797FFE" w:rsidRDefault="008724E3" w:rsidP="008724E3">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ind w:left="709" w:right="0"/>
        <w:rPr>
          <w:rFonts w:ascii="Arial" w:hAnsi="Arial" w:cs="Arial"/>
          <w:b/>
          <w:sz w:val="22"/>
          <w:szCs w:val="22"/>
        </w:rPr>
      </w:pPr>
    </w:p>
    <w:p w14:paraId="74F6945B" w14:textId="4FEEA435" w:rsidR="008724E3" w:rsidRPr="00797FFE" w:rsidRDefault="00EB4708"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 xml:space="preserve">Dio županijske ceste Ž 5055 od granice Općine Čavle ( kod </w:t>
      </w:r>
      <w:r w:rsidRPr="00797FFE">
        <w:rPr>
          <w:rFonts w:ascii="Arial" w:hAnsi="Arial" w:cs="Arial"/>
          <w:sz w:val="22"/>
          <w:szCs w:val="22"/>
        </w:rPr>
        <w:t xml:space="preserve">mjesta </w:t>
      </w:r>
      <w:proofErr w:type="spellStart"/>
      <w:r w:rsidR="008724E3" w:rsidRPr="00797FFE">
        <w:rPr>
          <w:rFonts w:ascii="Arial" w:hAnsi="Arial" w:cs="Arial"/>
          <w:sz w:val="22"/>
          <w:szCs w:val="22"/>
        </w:rPr>
        <w:t>Zastenice</w:t>
      </w:r>
      <w:proofErr w:type="spellEnd"/>
      <w:r w:rsidR="008724E3" w:rsidRPr="00797FFE">
        <w:rPr>
          <w:rFonts w:ascii="Arial" w:hAnsi="Arial" w:cs="Arial"/>
          <w:sz w:val="22"/>
          <w:szCs w:val="22"/>
        </w:rPr>
        <w:t xml:space="preserve"> ) do granice općine Viškovo samo djelomice zadovoljava minimalne tehničke zahtjeve za ovaj rang cesta.</w:t>
      </w:r>
    </w:p>
    <w:p w14:paraId="32A65F05" w14:textId="77777777" w:rsidR="008724E3" w:rsidRPr="00797FFE" w:rsidRDefault="008724E3" w:rsidP="00834B2E">
      <w:pPr>
        <w:pStyle w:val="Tijeloteksta"/>
        <w:numPr>
          <w:ilvl w:val="12"/>
          <w:numId w:val="0"/>
        </w:numPr>
        <w:tabs>
          <w:tab w:val="clear" w:pos="720"/>
          <w:tab w:val="clear" w:pos="1701"/>
          <w:tab w:val="clear" w:pos="2835"/>
          <w:tab w:val="clear" w:pos="3969"/>
          <w:tab w:val="clear" w:pos="5103"/>
          <w:tab w:val="clear" w:pos="6237"/>
          <w:tab w:val="clear" w:pos="7371"/>
          <w:tab w:val="left" w:pos="1134"/>
        </w:tabs>
        <w:spacing w:after="0" w:line="360" w:lineRule="auto"/>
        <w:ind w:right="0"/>
        <w:rPr>
          <w:rFonts w:ascii="Arial" w:hAnsi="Arial" w:cs="Arial"/>
          <w:sz w:val="22"/>
          <w:szCs w:val="22"/>
        </w:rPr>
      </w:pPr>
      <w:r w:rsidRPr="00797FFE">
        <w:rPr>
          <w:rFonts w:ascii="Arial" w:hAnsi="Arial" w:cs="Arial"/>
          <w:sz w:val="22"/>
          <w:szCs w:val="22"/>
        </w:rPr>
        <w:t>Od granice općine Čavle ( kroz Dražice ) do Donjeg Jelenja i ceste Ž-5026 udovoljava tehničkim elementima  (širina 5-6 metara ), a samo 1,0 km je kroz nenaseljeno područje. Ostali dio ceste je kroz naselje Dražice, kao gradska ulica.</w:t>
      </w:r>
    </w:p>
    <w:p w14:paraId="33981550" w14:textId="3C62D8FF" w:rsidR="008724E3" w:rsidRPr="00797FFE" w:rsidRDefault="00EB4708" w:rsidP="00834B2E">
      <w:pPr>
        <w:pStyle w:val="Tijeloteksta"/>
        <w:numPr>
          <w:ilvl w:val="12"/>
          <w:numId w:val="0"/>
        </w:numPr>
        <w:tabs>
          <w:tab w:val="clear" w:pos="720"/>
          <w:tab w:val="clear" w:pos="1701"/>
          <w:tab w:val="clear" w:pos="2835"/>
          <w:tab w:val="clear" w:pos="3969"/>
          <w:tab w:val="clear" w:pos="5103"/>
          <w:tab w:val="clear" w:pos="6237"/>
          <w:tab w:val="clear" w:pos="7371"/>
          <w:tab w:val="left" w:pos="567"/>
        </w:tabs>
        <w:spacing w:after="0" w:line="360" w:lineRule="auto"/>
        <w:ind w:right="0"/>
        <w:rPr>
          <w:rFonts w:ascii="Arial" w:hAnsi="Arial" w:cs="Arial"/>
          <w:sz w:val="22"/>
          <w:szCs w:val="22"/>
        </w:rPr>
      </w:pPr>
      <w:r w:rsidRPr="00797FFE">
        <w:rPr>
          <w:rFonts w:ascii="Arial" w:hAnsi="Arial" w:cs="Arial"/>
          <w:sz w:val="22"/>
          <w:szCs w:val="22"/>
        </w:rPr>
        <w:tab/>
        <w:t xml:space="preserve"> </w:t>
      </w:r>
      <w:r w:rsidR="008724E3" w:rsidRPr="00797FFE">
        <w:rPr>
          <w:rFonts w:ascii="Arial" w:hAnsi="Arial" w:cs="Arial"/>
          <w:sz w:val="22"/>
          <w:szCs w:val="22"/>
        </w:rPr>
        <w:t xml:space="preserve">Od Donjeg Jelenja cesta  širine je 3-4 metra kroz naseljena područja D. Jelenje, </w:t>
      </w:r>
      <w:proofErr w:type="spellStart"/>
      <w:r w:rsidR="008724E3" w:rsidRPr="00797FFE">
        <w:rPr>
          <w:rFonts w:ascii="Arial" w:hAnsi="Arial" w:cs="Arial"/>
          <w:sz w:val="22"/>
          <w:szCs w:val="22"/>
        </w:rPr>
        <w:t>Ratulje</w:t>
      </w:r>
      <w:proofErr w:type="spellEnd"/>
      <w:r w:rsidR="008724E3" w:rsidRPr="00797FFE">
        <w:rPr>
          <w:rFonts w:ascii="Arial" w:hAnsi="Arial" w:cs="Arial"/>
          <w:sz w:val="22"/>
          <w:szCs w:val="22"/>
        </w:rPr>
        <w:t xml:space="preserve">, </w:t>
      </w:r>
      <w:proofErr w:type="spellStart"/>
      <w:r w:rsidR="008724E3" w:rsidRPr="00797FFE">
        <w:rPr>
          <w:rFonts w:ascii="Arial" w:hAnsi="Arial" w:cs="Arial"/>
          <w:sz w:val="22"/>
          <w:szCs w:val="22"/>
        </w:rPr>
        <w:t>Lubarska</w:t>
      </w:r>
      <w:proofErr w:type="spellEnd"/>
      <w:r w:rsidR="008724E3" w:rsidRPr="00797FFE">
        <w:rPr>
          <w:rFonts w:ascii="Arial" w:hAnsi="Arial" w:cs="Arial"/>
          <w:sz w:val="22"/>
          <w:szCs w:val="22"/>
        </w:rPr>
        <w:t xml:space="preserve">, Brnelići, </w:t>
      </w:r>
      <w:proofErr w:type="spellStart"/>
      <w:r w:rsidR="008724E3" w:rsidRPr="00797FFE">
        <w:rPr>
          <w:rFonts w:ascii="Arial" w:hAnsi="Arial" w:cs="Arial"/>
          <w:sz w:val="22"/>
          <w:szCs w:val="22"/>
        </w:rPr>
        <w:t>Milaši</w:t>
      </w:r>
      <w:proofErr w:type="spellEnd"/>
      <w:r w:rsidR="008724E3" w:rsidRPr="00797FFE">
        <w:rPr>
          <w:rFonts w:ascii="Arial" w:hAnsi="Arial" w:cs="Arial"/>
          <w:sz w:val="22"/>
          <w:szCs w:val="22"/>
        </w:rPr>
        <w:t xml:space="preserve"> i </w:t>
      </w:r>
      <w:proofErr w:type="spellStart"/>
      <w:r w:rsidR="008724E3" w:rsidRPr="00797FFE">
        <w:rPr>
          <w:rFonts w:ascii="Arial" w:hAnsi="Arial" w:cs="Arial"/>
          <w:sz w:val="22"/>
          <w:szCs w:val="22"/>
        </w:rPr>
        <w:t>Trnovica</w:t>
      </w:r>
      <w:proofErr w:type="spellEnd"/>
      <w:r w:rsidR="008724E3" w:rsidRPr="00797FFE">
        <w:rPr>
          <w:rFonts w:ascii="Arial" w:hAnsi="Arial" w:cs="Arial"/>
          <w:sz w:val="22"/>
          <w:szCs w:val="22"/>
        </w:rPr>
        <w:t>.</w:t>
      </w:r>
    </w:p>
    <w:p w14:paraId="6C767760" w14:textId="102621BC" w:rsidR="008724E3" w:rsidRPr="00797FFE" w:rsidRDefault="00EB4708" w:rsidP="00834B2E">
      <w:pPr>
        <w:pStyle w:val="Tijeloteksta"/>
        <w:numPr>
          <w:ilvl w:val="12"/>
          <w:numId w:val="0"/>
        </w:numPr>
        <w:tabs>
          <w:tab w:val="clear" w:pos="720"/>
          <w:tab w:val="clear" w:pos="1701"/>
          <w:tab w:val="clear" w:pos="2835"/>
          <w:tab w:val="clear" w:pos="3969"/>
          <w:tab w:val="clear" w:pos="5103"/>
          <w:tab w:val="clear" w:pos="6237"/>
          <w:tab w:val="clear" w:pos="7371"/>
          <w:tab w:val="left" w:pos="567"/>
        </w:tabs>
        <w:spacing w:after="0" w:line="360" w:lineRule="auto"/>
        <w:ind w:right="0"/>
        <w:rPr>
          <w:rFonts w:ascii="Arial" w:hAnsi="Arial" w:cs="Arial"/>
          <w:sz w:val="22"/>
          <w:szCs w:val="22"/>
        </w:rPr>
      </w:pPr>
      <w:r w:rsidRPr="00797FFE">
        <w:rPr>
          <w:rFonts w:ascii="Arial" w:hAnsi="Arial" w:cs="Arial"/>
          <w:sz w:val="22"/>
          <w:szCs w:val="22"/>
        </w:rPr>
        <w:tab/>
      </w:r>
      <w:r w:rsidRPr="00797FFE">
        <w:rPr>
          <w:rFonts w:ascii="Arial" w:hAnsi="Arial" w:cs="Arial"/>
          <w:sz w:val="22"/>
          <w:szCs w:val="22"/>
        </w:rPr>
        <w:tab/>
      </w:r>
      <w:r w:rsidR="008724E3" w:rsidRPr="00797FFE">
        <w:rPr>
          <w:rFonts w:ascii="Arial" w:hAnsi="Arial" w:cs="Arial"/>
          <w:sz w:val="22"/>
          <w:szCs w:val="22"/>
        </w:rPr>
        <w:t xml:space="preserve"> U </w:t>
      </w:r>
      <w:proofErr w:type="spellStart"/>
      <w:r w:rsidR="008724E3" w:rsidRPr="00797FFE">
        <w:rPr>
          <w:rFonts w:ascii="Arial" w:hAnsi="Arial" w:cs="Arial"/>
          <w:sz w:val="22"/>
          <w:szCs w:val="22"/>
        </w:rPr>
        <w:t>Trnovici</w:t>
      </w:r>
      <w:proofErr w:type="spellEnd"/>
      <w:r w:rsidR="008724E3" w:rsidRPr="00797FFE">
        <w:rPr>
          <w:rFonts w:ascii="Arial" w:hAnsi="Arial" w:cs="Arial"/>
          <w:sz w:val="22"/>
          <w:szCs w:val="22"/>
        </w:rPr>
        <w:t xml:space="preserve"> je preko Rječine željezni most nosivosti</w:t>
      </w:r>
      <w:r w:rsidRPr="00797FFE">
        <w:rPr>
          <w:rFonts w:ascii="Arial" w:hAnsi="Arial" w:cs="Arial"/>
          <w:sz w:val="22"/>
          <w:szCs w:val="22"/>
        </w:rPr>
        <w:t xml:space="preserve"> 20 t</w:t>
      </w:r>
      <w:r w:rsidR="008724E3" w:rsidRPr="00797FFE">
        <w:rPr>
          <w:rFonts w:ascii="Arial" w:hAnsi="Arial" w:cs="Arial"/>
          <w:sz w:val="22"/>
          <w:szCs w:val="22"/>
        </w:rPr>
        <w:t xml:space="preserve">, kroz </w:t>
      </w:r>
      <w:proofErr w:type="spellStart"/>
      <w:r w:rsidR="008724E3" w:rsidRPr="00797FFE">
        <w:rPr>
          <w:rFonts w:ascii="Arial" w:hAnsi="Arial" w:cs="Arial"/>
          <w:sz w:val="22"/>
          <w:szCs w:val="22"/>
        </w:rPr>
        <w:t>Trnovicu</w:t>
      </w:r>
      <w:proofErr w:type="spellEnd"/>
      <w:r w:rsidR="008724E3" w:rsidRPr="00797FFE">
        <w:rPr>
          <w:rFonts w:ascii="Arial" w:hAnsi="Arial" w:cs="Arial"/>
          <w:sz w:val="22"/>
          <w:szCs w:val="22"/>
        </w:rPr>
        <w:t xml:space="preserve"> cesta je širine i 2,50 metara, a iznad </w:t>
      </w:r>
      <w:proofErr w:type="spellStart"/>
      <w:r w:rsidR="008724E3" w:rsidRPr="00797FFE">
        <w:rPr>
          <w:rFonts w:ascii="Arial" w:hAnsi="Arial" w:cs="Arial"/>
          <w:sz w:val="22"/>
          <w:szCs w:val="22"/>
        </w:rPr>
        <w:t>Trnovice</w:t>
      </w:r>
      <w:proofErr w:type="spellEnd"/>
      <w:r w:rsidR="008724E3" w:rsidRPr="00797FFE">
        <w:rPr>
          <w:rFonts w:ascii="Arial" w:hAnsi="Arial" w:cs="Arial"/>
          <w:sz w:val="22"/>
          <w:szCs w:val="22"/>
        </w:rPr>
        <w:t xml:space="preserve"> do prijevoja </w:t>
      </w:r>
      <w:proofErr w:type="spellStart"/>
      <w:r w:rsidR="008724E3" w:rsidRPr="00797FFE">
        <w:rPr>
          <w:rFonts w:ascii="Arial" w:hAnsi="Arial" w:cs="Arial"/>
          <w:sz w:val="22"/>
          <w:szCs w:val="22"/>
        </w:rPr>
        <w:t>Nadravan</w:t>
      </w:r>
      <w:proofErr w:type="spellEnd"/>
      <w:r w:rsidR="008724E3" w:rsidRPr="00797FFE">
        <w:rPr>
          <w:rFonts w:ascii="Arial" w:hAnsi="Arial" w:cs="Arial"/>
          <w:sz w:val="22"/>
          <w:szCs w:val="22"/>
        </w:rPr>
        <w:t xml:space="preserve"> je uska, brdska cesta, koja je prekinuta klizištem iznad </w:t>
      </w:r>
      <w:proofErr w:type="spellStart"/>
      <w:r w:rsidR="008724E3" w:rsidRPr="00797FFE">
        <w:rPr>
          <w:rFonts w:ascii="Arial" w:hAnsi="Arial" w:cs="Arial"/>
          <w:sz w:val="22"/>
          <w:szCs w:val="22"/>
        </w:rPr>
        <w:t>Zoretića</w:t>
      </w:r>
      <w:proofErr w:type="spellEnd"/>
      <w:r w:rsidR="008724E3" w:rsidRPr="00797FFE">
        <w:rPr>
          <w:rFonts w:ascii="Arial" w:hAnsi="Arial" w:cs="Arial"/>
          <w:sz w:val="22"/>
          <w:szCs w:val="22"/>
        </w:rPr>
        <w:t xml:space="preserve">  ( pregled XI-XII/1999.godine ).</w:t>
      </w:r>
    </w:p>
    <w:p w14:paraId="69CA5715" w14:textId="34766279" w:rsidR="008724E3" w:rsidRPr="00797FFE" w:rsidRDefault="00EB4708"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rPr>
      </w:pPr>
      <w:r w:rsidRPr="00797FFE">
        <w:rPr>
          <w:rFonts w:ascii="Arial" w:hAnsi="Arial" w:cs="Arial"/>
          <w:sz w:val="22"/>
          <w:szCs w:val="22"/>
        </w:rPr>
        <w:tab/>
        <w:t xml:space="preserve"> </w:t>
      </w:r>
      <w:r w:rsidR="008724E3" w:rsidRPr="00797FFE">
        <w:rPr>
          <w:rFonts w:ascii="Arial" w:hAnsi="Arial" w:cs="Arial"/>
          <w:sz w:val="22"/>
          <w:szCs w:val="22"/>
        </w:rPr>
        <w:t xml:space="preserve">Od D. Jelenja cesta ( prema </w:t>
      </w:r>
      <w:proofErr w:type="spellStart"/>
      <w:r w:rsidR="008724E3" w:rsidRPr="00797FFE">
        <w:rPr>
          <w:rFonts w:ascii="Arial" w:hAnsi="Arial" w:cs="Arial"/>
          <w:sz w:val="22"/>
          <w:szCs w:val="22"/>
        </w:rPr>
        <w:t>Saršonima</w:t>
      </w:r>
      <w:proofErr w:type="spellEnd"/>
      <w:r w:rsidR="008724E3" w:rsidRPr="00797FFE">
        <w:rPr>
          <w:rFonts w:ascii="Arial" w:hAnsi="Arial" w:cs="Arial"/>
          <w:sz w:val="22"/>
          <w:szCs w:val="22"/>
        </w:rPr>
        <w:t xml:space="preserve"> ) Ž – 5107 ne udovoljava niti tehničkim elementima, niti sigurnosti prometa, te se može smatrati samo lokalnom.</w:t>
      </w:r>
    </w:p>
    <w:p w14:paraId="127BB991" w14:textId="3420C2FD" w:rsidR="008724E3" w:rsidRPr="00797FFE" w:rsidRDefault="00EB4708"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 xml:space="preserve">Dio županijske ceste Ž 5026 </w:t>
      </w:r>
      <w:proofErr w:type="spellStart"/>
      <w:r w:rsidR="008724E3" w:rsidRPr="00797FFE">
        <w:rPr>
          <w:rFonts w:ascii="Arial" w:hAnsi="Arial" w:cs="Arial"/>
          <w:sz w:val="22"/>
          <w:szCs w:val="22"/>
        </w:rPr>
        <w:t>Ratulje</w:t>
      </w:r>
      <w:proofErr w:type="spellEnd"/>
      <w:r w:rsidR="008724E3" w:rsidRPr="00797FFE">
        <w:rPr>
          <w:rFonts w:ascii="Arial" w:hAnsi="Arial" w:cs="Arial"/>
          <w:sz w:val="22"/>
          <w:szCs w:val="22"/>
        </w:rPr>
        <w:t xml:space="preserve"> – granice općine Viškovo ( kod </w:t>
      </w:r>
      <w:proofErr w:type="spellStart"/>
      <w:r w:rsidR="008724E3" w:rsidRPr="00797FFE">
        <w:rPr>
          <w:rFonts w:ascii="Arial" w:hAnsi="Arial" w:cs="Arial"/>
          <w:sz w:val="22"/>
          <w:szCs w:val="22"/>
        </w:rPr>
        <w:t>Lopače</w:t>
      </w:r>
      <w:proofErr w:type="spellEnd"/>
      <w:r w:rsidR="008724E3" w:rsidRPr="00797FFE">
        <w:rPr>
          <w:rFonts w:ascii="Arial" w:hAnsi="Arial" w:cs="Arial"/>
          <w:sz w:val="22"/>
          <w:szCs w:val="22"/>
        </w:rPr>
        <w:t xml:space="preserve"> ) također ne </w:t>
      </w:r>
      <w:proofErr w:type="spellStart"/>
      <w:r w:rsidR="008724E3" w:rsidRPr="00797FFE">
        <w:rPr>
          <w:rFonts w:ascii="Arial" w:hAnsi="Arial" w:cs="Arial"/>
          <w:sz w:val="22"/>
          <w:szCs w:val="22"/>
        </w:rPr>
        <w:t>udoljava</w:t>
      </w:r>
      <w:proofErr w:type="spellEnd"/>
      <w:r w:rsidR="008724E3" w:rsidRPr="00797FFE">
        <w:rPr>
          <w:rFonts w:ascii="Arial" w:hAnsi="Arial" w:cs="Arial"/>
          <w:sz w:val="22"/>
          <w:szCs w:val="22"/>
        </w:rPr>
        <w:t xml:space="preserve"> minimalne tehničke elemente i sigurnost. Širina ceste iznosi  3,0 - 4,5 metara. </w:t>
      </w:r>
    </w:p>
    <w:p w14:paraId="759915B7" w14:textId="005F5031" w:rsidR="008724E3" w:rsidRPr="00797FFE" w:rsidRDefault="00EB4708"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 xml:space="preserve">Županijska cesta Ž 5027 od Dražica do </w:t>
      </w:r>
      <w:proofErr w:type="spellStart"/>
      <w:r w:rsidR="008724E3" w:rsidRPr="00797FFE">
        <w:rPr>
          <w:rFonts w:ascii="Arial" w:hAnsi="Arial" w:cs="Arial"/>
          <w:sz w:val="22"/>
          <w:szCs w:val="22"/>
        </w:rPr>
        <w:t>Podkilavca</w:t>
      </w:r>
      <w:proofErr w:type="spellEnd"/>
      <w:r w:rsidR="008724E3" w:rsidRPr="00797FFE">
        <w:rPr>
          <w:rFonts w:ascii="Arial" w:hAnsi="Arial" w:cs="Arial"/>
          <w:sz w:val="22"/>
          <w:szCs w:val="22"/>
        </w:rPr>
        <w:t xml:space="preserve"> je širine 4,5 – 5 metara, na ravnom terenu, slabe kolne konstrukcije ( kroz naselje Dražice ). Udovoljava minimalne tehničke uvjete.</w:t>
      </w:r>
    </w:p>
    <w:p w14:paraId="7C20D4DF" w14:textId="63942A43" w:rsidR="008724E3" w:rsidRPr="00797FFE" w:rsidRDefault="00EB4708"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Županijska cesta Ž 5028 od granice općine Čavle ( iz Sobola ) do Podhuma je cesta kroz naselje Podhum,  širine 3,5 – 4,5 metra, udovoljava minimalne tehničke uvjete.</w:t>
      </w:r>
    </w:p>
    <w:p w14:paraId="3CA8881B" w14:textId="46262A9A" w:rsidR="008724E3" w:rsidRPr="00797FFE" w:rsidRDefault="00EB4708"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 xml:space="preserve">Lokalna cesta L 58019 ( </w:t>
      </w:r>
      <w:proofErr w:type="spellStart"/>
      <w:r w:rsidR="008724E3" w:rsidRPr="00797FFE">
        <w:rPr>
          <w:rFonts w:ascii="Arial" w:hAnsi="Arial" w:cs="Arial"/>
          <w:sz w:val="22"/>
          <w:szCs w:val="22"/>
        </w:rPr>
        <w:t>Trnovica</w:t>
      </w:r>
      <w:proofErr w:type="spellEnd"/>
      <w:r w:rsidR="008724E3" w:rsidRPr="00797FFE">
        <w:rPr>
          <w:rFonts w:ascii="Arial" w:hAnsi="Arial" w:cs="Arial"/>
          <w:sz w:val="22"/>
          <w:szCs w:val="22"/>
        </w:rPr>
        <w:t xml:space="preserve"> – </w:t>
      </w:r>
      <w:proofErr w:type="spellStart"/>
      <w:r w:rsidR="008724E3" w:rsidRPr="00797FFE">
        <w:rPr>
          <w:rFonts w:ascii="Arial" w:hAnsi="Arial" w:cs="Arial"/>
          <w:sz w:val="22"/>
          <w:szCs w:val="22"/>
        </w:rPr>
        <w:t>Zoretići</w:t>
      </w:r>
      <w:proofErr w:type="spellEnd"/>
      <w:r w:rsidR="008724E3" w:rsidRPr="00797FFE">
        <w:rPr>
          <w:rFonts w:ascii="Arial" w:hAnsi="Arial" w:cs="Arial"/>
          <w:sz w:val="22"/>
          <w:szCs w:val="22"/>
        </w:rPr>
        <w:t xml:space="preserve"> -  </w:t>
      </w:r>
      <w:proofErr w:type="spellStart"/>
      <w:r w:rsidR="008724E3" w:rsidRPr="00797FFE">
        <w:rPr>
          <w:rFonts w:ascii="Arial" w:hAnsi="Arial" w:cs="Arial"/>
          <w:sz w:val="22"/>
          <w:szCs w:val="22"/>
        </w:rPr>
        <w:t>Kukuljani</w:t>
      </w:r>
      <w:proofErr w:type="spellEnd"/>
      <w:r w:rsidR="008724E3" w:rsidRPr="00797FFE">
        <w:rPr>
          <w:rFonts w:ascii="Arial" w:hAnsi="Arial" w:cs="Arial"/>
          <w:sz w:val="22"/>
          <w:szCs w:val="22"/>
        </w:rPr>
        <w:t xml:space="preserve"> ) je širine 3,0 – 4,0 metra, kroz naseljeno područje i u dolini Rječine. Kolnik je oštećen, bez odvodnje, minimalna sigurnost prometa.</w:t>
      </w:r>
    </w:p>
    <w:p w14:paraId="759A5B24" w14:textId="413D2B24" w:rsidR="008724E3" w:rsidRPr="00797FFE" w:rsidRDefault="00EB4708"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Lokalna cesta L 58021 (Dražice – Podhum) je na cijeloj dužini ulica kroz naselja Dražice i Podhum, širine 4,0 – 4,5 metra, mjestimično oštećena kolnika, udovoljava minimalne tehničke uvjete.</w:t>
      </w:r>
    </w:p>
    <w:p w14:paraId="58C9467F" w14:textId="62ACCBB5" w:rsidR="008724E3" w:rsidRPr="00797FFE" w:rsidRDefault="00EB4708"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 xml:space="preserve">Lokalna cesta L 58020 od </w:t>
      </w:r>
      <w:proofErr w:type="spellStart"/>
      <w:r w:rsidR="008724E3" w:rsidRPr="00797FFE">
        <w:rPr>
          <w:rFonts w:ascii="Arial" w:hAnsi="Arial" w:cs="Arial"/>
          <w:sz w:val="22"/>
          <w:szCs w:val="22"/>
        </w:rPr>
        <w:t>Lubarske</w:t>
      </w:r>
      <w:proofErr w:type="spellEnd"/>
      <w:r w:rsidR="008724E3" w:rsidRPr="00797FFE">
        <w:rPr>
          <w:rFonts w:ascii="Arial" w:hAnsi="Arial" w:cs="Arial"/>
          <w:sz w:val="22"/>
          <w:szCs w:val="22"/>
        </w:rPr>
        <w:t xml:space="preserve"> preko Martinova Sela do </w:t>
      </w:r>
      <w:proofErr w:type="spellStart"/>
      <w:r w:rsidR="008724E3" w:rsidRPr="00797FFE">
        <w:rPr>
          <w:rFonts w:ascii="Arial" w:hAnsi="Arial" w:cs="Arial"/>
          <w:sz w:val="22"/>
          <w:szCs w:val="22"/>
        </w:rPr>
        <w:t>Lopače</w:t>
      </w:r>
      <w:proofErr w:type="spellEnd"/>
      <w:r w:rsidR="008724E3" w:rsidRPr="00797FFE">
        <w:rPr>
          <w:rFonts w:ascii="Arial" w:hAnsi="Arial" w:cs="Arial"/>
          <w:sz w:val="22"/>
          <w:szCs w:val="22"/>
        </w:rPr>
        <w:t xml:space="preserve"> i granice općine Viškovo, je uska ulica kroz naselja </w:t>
      </w:r>
      <w:proofErr w:type="spellStart"/>
      <w:r w:rsidR="008724E3" w:rsidRPr="00797FFE">
        <w:rPr>
          <w:rFonts w:ascii="Arial" w:hAnsi="Arial" w:cs="Arial"/>
          <w:sz w:val="22"/>
          <w:szCs w:val="22"/>
        </w:rPr>
        <w:t>Lubarska</w:t>
      </w:r>
      <w:proofErr w:type="spellEnd"/>
      <w:r w:rsidR="008724E3" w:rsidRPr="00797FFE">
        <w:rPr>
          <w:rFonts w:ascii="Arial" w:hAnsi="Arial" w:cs="Arial"/>
          <w:sz w:val="22"/>
          <w:szCs w:val="22"/>
        </w:rPr>
        <w:t xml:space="preserve"> i Martinovo Selo, širine 3,0 -  3,5 metara, sa većim nagibima i oštrim zavojima, koje ne udovoljava tehničkim elementima ( u dužini od 4 km ), a od mosta na Rječini je nova rekonstruirana cesta širine 4–5 metara do </w:t>
      </w:r>
      <w:proofErr w:type="spellStart"/>
      <w:r w:rsidR="008724E3" w:rsidRPr="00797FFE">
        <w:rPr>
          <w:rFonts w:ascii="Arial" w:hAnsi="Arial" w:cs="Arial"/>
          <w:sz w:val="22"/>
          <w:szCs w:val="22"/>
        </w:rPr>
        <w:t>Lopače</w:t>
      </w:r>
      <w:proofErr w:type="spellEnd"/>
      <w:r w:rsidR="008724E3" w:rsidRPr="00797FFE">
        <w:rPr>
          <w:rFonts w:ascii="Arial" w:hAnsi="Arial" w:cs="Arial"/>
          <w:sz w:val="22"/>
          <w:szCs w:val="22"/>
        </w:rPr>
        <w:t>, vrlo dobra i na razini župan. cesta.</w:t>
      </w:r>
    </w:p>
    <w:p w14:paraId="3A811461" w14:textId="77777777" w:rsidR="008724E3" w:rsidRPr="00797FFE" w:rsidRDefault="008724E3"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p>
    <w:p w14:paraId="7BAC4908" w14:textId="77777777" w:rsidR="00B1240C" w:rsidRPr="00797FFE" w:rsidRDefault="00FF6A6A" w:rsidP="00B1240C">
      <w:pPr>
        <w:pStyle w:val="Tijeloteksta"/>
        <w:numPr>
          <w:ilvl w:val="12"/>
          <w:numId w:val="0"/>
        </w:numPr>
        <w:tabs>
          <w:tab w:val="left" w:pos="851"/>
        </w:tabs>
        <w:spacing w:after="0" w:line="360" w:lineRule="auto"/>
        <w:rPr>
          <w:rFonts w:ascii="Arial" w:hAnsi="Arial" w:cs="Arial"/>
          <w:sz w:val="22"/>
          <w:szCs w:val="22"/>
        </w:rPr>
      </w:pPr>
      <w:r w:rsidRPr="00797FFE">
        <w:rPr>
          <w:rFonts w:ascii="Arial" w:hAnsi="Arial" w:cs="Arial"/>
          <w:sz w:val="22"/>
          <w:szCs w:val="22"/>
        </w:rPr>
        <w:tab/>
      </w:r>
      <w:r w:rsidR="00B1240C" w:rsidRPr="00797FFE">
        <w:rPr>
          <w:rFonts w:ascii="Arial" w:hAnsi="Arial" w:cs="Arial"/>
          <w:sz w:val="22"/>
          <w:szCs w:val="22"/>
        </w:rPr>
        <w:t>Ostale nerazvrstane ceste, šumski, prilazni, protupožarni putevi i ulice čine mrežu cesta na području općine Jelenje sa postojećim državnim cestama</w:t>
      </w:r>
    </w:p>
    <w:p w14:paraId="6F4A1B35" w14:textId="3B8CE134" w:rsidR="00B1240C" w:rsidRPr="00797FFE" w:rsidRDefault="006435EF" w:rsidP="00B1240C">
      <w:pPr>
        <w:pStyle w:val="Tijeloteksta"/>
        <w:numPr>
          <w:ilvl w:val="12"/>
          <w:numId w:val="0"/>
        </w:numPr>
        <w:tabs>
          <w:tab w:val="left" w:pos="851"/>
        </w:tabs>
        <w:spacing w:after="0" w:line="360" w:lineRule="auto"/>
        <w:rPr>
          <w:rFonts w:ascii="Arial" w:hAnsi="Arial" w:cs="Arial"/>
          <w:sz w:val="22"/>
          <w:szCs w:val="22"/>
        </w:rPr>
      </w:pPr>
      <w:r w:rsidRPr="00797FFE">
        <w:rPr>
          <w:rFonts w:ascii="Arial" w:hAnsi="Arial" w:cs="Arial"/>
          <w:sz w:val="22"/>
          <w:szCs w:val="22"/>
        </w:rPr>
        <w:tab/>
      </w:r>
      <w:r w:rsidR="00B1240C" w:rsidRPr="00797FFE">
        <w:rPr>
          <w:rFonts w:ascii="Arial" w:hAnsi="Arial" w:cs="Arial"/>
          <w:sz w:val="22"/>
          <w:szCs w:val="22"/>
        </w:rPr>
        <w:t>Zajednička karakteristika nerazvrstanih cesta je nepostojanje nogostupa te njihove relativno male širine (u prosjeku 3 – 4 metra). Ukupna duljina nerazvrstanih cesta Općine Jelenje iznosi 60 km od kojih 5,2 km otpada na sabirne ceste,  45,70 km na lokalne i pristupne ceste te 9,1 km na poljske i šumske putove.</w:t>
      </w:r>
    </w:p>
    <w:p w14:paraId="47D37518" w14:textId="77777777" w:rsidR="008724E3" w:rsidRPr="00797FFE" w:rsidRDefault="008724E3" w:rsidP="00834B2E">
      <w:pPr>
        <w:pStyle w:val="Tijeloteksta"/>
        <w:tabs>
          <w:tab w:val="left" w:pos="851"/>
        </w:tabs>
        <w:spacing w:after="0" w:line="360" w:lineRule="auto"/>
        <w:ind w:left="720"/>
        <w:rPr>
          <w:rFonts w:ascii="Arial" w:hAnsi="Arial" w:cs="Arial"/>
          <w:sz w:val="22"/>
          <w:szCs w:val="22"/>
        </w:rPr>
      </w:pPr>
    </w:p>
    <w:p w14:paraId="163FF74F" w14:textId="426BF6C2" w:rsidR="008724E3" w:rsidRPr="00797FFE" w:rsidRDefault="00FF6A6A"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 xml:space="preserve">Sva naselja izvan razvrstanih cesta: ( Valići, </w:t>
      </w:r>
      <w:proofErr w:type="spellStart"/>
      <w:r w:rsidR="008724E3" w:rsidRPr="00797FFE">
        <w:rPr>
          <w:rFonts w:ascii="Arial" w:hAnsi="Arial" w:cs="Arial"/>
          <w:sz w:val="22"/>
          <w:szCs w:val="22"/>
        </w:rPr>
        <w:t>Drastin</w:t>
      </w:r>
      <w:proofErr w:type="spellEnd"/>
      <w:r w:rsidR="008724E3" w:rsidRPr="00797FFE">
        <w:rPr>
          <w:rFonts w:ascii="Arial" w:hAnsi="Arial" w:cs="Arial"/>
          <w:sz w:val="22"/>
          <w:szCs w:val="22"/>
        </w:rPr>
        <w:t xml:space="preserve">, </w:t>
      </w:r>
      <w:proofErr w:type="spellStart"/>
      <w:r w:rsidR="008724E3" w:rsidRPr="00797FFE">
        <w:rPr>
          <w:rFonts w:ascii="Arial" w:hAnsi="Arial" w:cs="Arial"/>
          <w:sz w:val="22"/>
          <w:szCs w:val="22"/>
        </w:rPr>
        <w:t>Lukeži</w:t>
      </w:r>
      <w:proofErr w:type="spellEnd"/>
      <w:r w:rsidR="008724E3" w:rsidRPr="00797FFE">
        <w:rPr>
          <w:rFonts w:ascii="Arial" w:hAnsi="Arial" w:cs="Arial"/>
          <w:sz w:val="22"/>
          <w:szCs w:val="22"/>
        </w:rPr>
        <w:t xml:space="preserve">, </w:t>
      </w:r>
      <w:proofErr w:type="spellStart"/>
      <w:r w:rsidR="008724E3" w:rsidRPr="00797FFE">
        <w:rPr>
          <w:rFonts w:ascii="Arial" w:hAnsi="Arial" w:cs="Arial"/>
          <w:sz w:val="22"/>
          <w:szCs w:val="22"/>
        </w:rPr>
        <w:t>Lopača</w:t>
      </w:r>
      <w:proofErr w:type="spellEnd"/>
      <w:r w:rsidR="008724E3" w:rsidRPr="00797FFE">
        <w:rPr>
          <w:rFonts w:ascii="Arial" w:hAnsi="Arial" w:cs="Arial"/>
          <w:sz w:val="22"/>
          <w:szCs w:val="22"/>
        </w:rPr>
        <w:t xml:space="preserve">, </w:t>
      </w:r>
      <w:proofErr w:type="spellStart"/>
      <w:r w:rsidR="008724E3" w:rsidRPr="00797FFE">
        <w:rPr>
          <w:rFonts w:ascii="Arial" w:hAnsi="Arial" w:cs="Arial"/>
          <w:sz w:val="22"/>
          <w:szCs w:val="22"/>
        </w:rPr>
        <w:t>Baštijani</w:t>
      </w:r>
      <w:proofErr w:type="spellEnd"/>
      <w:r w:rsidR="008724E3" w:rsidRPr="00797FFE">
        <w:rPr>
          <w:rFonts w:ascii="Arial" w:hAnsi="Arial" w:cs="Arial"/>
          <w:sz w:val="22"/>
          <w:szCs w:val="22"/>
        </w:rPr>
        <w:t xml:space="preserve"> ), povezana su lokalnim putevima širine 3,0 – 3,5 metara, uglavnom asfaltiranim, ali sa lošim tehničkim elementima.</w:t>
      </w:r>
    </w:p>
    <w:p w14:paraId="2EFF4028" w14:textId="77777777" w:rsidR="008724E3" w:rsidRPr="00797FFE" w:rsidRDefault="008724E3"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after="0" w:line="360" w:lineRule="auto"/>
        <w:ind w:right="0"/>
        <w:rPr>
          <w:rFonts w:ascii="Arial" w:hAnsi="Arial" w:cs="Arial"/>
          <w:sz w:val="22"/>
          <w:szCs w:val="22"/>
        </w:rPr>
      </w:pPr>
      <w:r w:rsidRPr="00797FFE">
        <w:rPr>
          <w:rFonts w:ascii="Arial" w:hAnsi="Arial" w:cs="Arial"/>
          <w:sz w:val="22"/>
          <w:szCs w:val="22"/>
        </w:rPr>
        <w:t>U naseljima Dražice, Donje Jelenje i Podhum formirana je mreža ulica, dvosmjernih i jednosmjernih, te prilazni putovi.</w:t>
      </w:r>
    </w:p>
    <w:p w14:paraId="427453D3" w14:textId="77777777" w:rsidR="00FF6A6A" w:rsidRPr="00797FFE" w:rsidRDefault="00FF6A6A" w:rsidP="00834B2E">
      <w:pPr>
        <w:pStyle w:val="Tijeloteksta"/>
        <w:numPr>
          <w:ilvl w:val="12"/>
          <w:numId w:val="0"/>
        </w:numPr>
        <w:tabs>
          <w:tab w:val="clear" w:pos="720"/>
          <w:tab w:val="clear" w:pos="1701"/>
          <w:tab w:val="clear" w:pos="2835"/>
          <w:tab w:val="clear" w:pos="3969"/>
          <w:tab w:val="clear" w:pos="5103"/>
          <w:tab w:val="clear" w:pos="6237"/>
          <w:tab w:val="clear" w:pos="7371"/>
          <w:tab w:val="left" w:pos="851"/>
        </w:tabs>
        <w:spacing w:line="360" w:lineRule="auto"/>
        <w:ind w:right="0"/>
        <w:rPr>
          <w:rFonts w:ascii="Arial" w:hAnsi="Arial" w:cs="Arial"/>
          <w:b/>
          <w:bCs/>
        </w:rPr>
      </w:pPr>
    </w:p>
    <w:p w14:paraId="0DDC0BA8" w14:textId="77777777" w:rsidR="00FF6A6A" w:rsidRPr="00797FFE" w:rsidRDefault="00FF6A6A" w:rsidP="00834B2E">
      <w:pPr>
        <w:spacing w:line="360" w:lineRule="auto"/>
        <w:rPr>
          <w:rFonts w:ascii="Arial" w:eastAsia="Times New Roman" w:hAnsi="Arial" w:cs="Arial"/>
          <w:b/>
          <w:bCs/>
          <w:sz w:val="24"/>
          <w:szCs w:val="20"/>
          <w14:ligatures w14:val="none"/>
        </w:rPr>
      </w:pPr>
      <w:r w:rsidRPr="00797FFE">
        <w:rPr>
          <w:rFonts w:ascii="Arial" w:hAnsi="Arial" w:cs="Arial"/>
          <w:b/>
          <w:bCs/>
        </w:rPr>
        <w:br w:type="page"/>
      </w:r>
    </w:p>
    <w:p w14:paraId="06BDED0B" w14:textId="70F01D17" w:rsidR="008724E3" w:rsidRPr="00797FFE" w:rsidRDefault="00FF6A6A" w:rsidP="00834B2E">
      <w:pPr>
        <w:pStyle w:val="Naslov1"/>
        <w:spacing w:line="360" w:lineRule="auto"/>
        <w:rPr>
          <w:rFonts w:ascii="Arial" w:hAnsi="Arial" w:cs="Arial"/>
          <w:color w:val="4472C4" w:themeColor="accent1"/>
        </w:rPr>
      </w:pPr>
      <w:bookmarkStart w:id="277" w:name="_Toc184042971"/>
      <w:r w:rsidRPr="00797FFE">
        <w:rPr>
          <w:rFonts w:ascii="Arial" w:hAnsi="Arial" w:cs="Arial"/>
          <w:color w:val="4472C4" w:themeColor="accent1"/>
        </w:rPr>
        <w:t>Pregled turističkih naselja i turističko-kulturnih sadržaja</w:t>
      </w:r>
      <w:bookmarkEnd w:id="277"/>
    </w:p>
    <w:p w14:paraId="3F3B7445" w14:textId="77777777" w:rsidR="008724E3" w:rsidRPr="00797FFE" w:rsidRDefault="008724E3" w:rsidP="00834B2E">
      <w:pPr>
        <w:numPr>
          <w:ilvl w:val="12"/>
          <w:numId w:val="0"/>
        </w:numPr>
        <w:spacing w:line="360" w:lineRule="auto"/>
        <w:ind w:right="-170" w:firstLine="708"/>
        <w:jc w:val="both"/>
        <w:rPr>
          <w:rFonts w:ascii="Arial" w:hAnsi="Arial" w:cs="Arial"/>
        </w:rPr>
      </w:pPr>
      <w:r w:rsidRPr="00797FFE">
        <w:rPr>
          <w:rFonts w:ascii="Arial" w:hAnsi="Arial" w:cs="Arial"/>
        </w:rPr>
        <w:t>Turističke zone su karakteristične kao zone za odmor i posjetu većeg broja gostiju kojih u općini Jelenje nema. Turizam se javlja kao individualna pojava u pojedinim kućama ali nema drugih slobodno stojećih objekata za odmor, i isto ne predstavlja zasebnu cjelinu. Unatoč tome, općina Jelenje se trudi pružiti posjetiteljima niz zanimljivosti pa se tako tijekom godine organiziraju manifestacije i organizirani posjeti znamenitostima s područja općine. Takvi su događaji značajni sa stanovišta zaštite od požara pošto podrazumijevaju posjetu i boravak većeg broja osoba što sa sobom nosi povećanu opasnost od nastanka neželjenog događaja te je potrebno poduzeti dodatne mjere prevencije.</w:t>
      </w:r>
    </w:p>
    <w:p w14:paraId="66E85A86" w14:textId="77777777" w:rsidR="008724E3" w:rsidRPr="00797FFE" w:rsidRDefault="008724E3" w:rsidP="00834B2E">
      <w:pPr>
        <w:numPr>
          <w:ilvl w:val="12"/>
          <w:numId w:val="0"/>
        </w:numPr>
        <w:spacing w:line="360" w:lineRule="auto"/>
        <w:ind w:right="-170"/>
        <w:rPr>
          <w:rFonts w:ascii="Arial" w:hAnsi="Arial" w:cs="Arial"/>
          <w:b/>
          <w:bCs/>
        </w:rPr>
      </w:pPr>
      <w:r w:rsidRPr="00797FFE">
        <w:rPr>
          <w:rFonts w:ascii="Arial" w:hAnsi="Arial" w:cs="Arial"/>
          <w:b/>
          <w:bCs/>
        </w:rPr>
        <w:t xml:space="preserve">Gašparov mlin </w:t>
      </w:r>
    </w:p>
    <w:p w14:paraId="7AE5B040" w14:textId="77777777" w:rsidR="008724E3" w:rsidRPr="00797FFE" w:rsidRDefault="008724E3" w:rsidP="00834B2E">
      <w:pPr>
        <w:numPr>
          <w:ilvl w:val="12"/>
          <w:numId w:val="0"/>
        </w:numPr>
        <w:spacing w:after="0" w:line="360" w:lineRule="auto"/>
        <w:ind w:right="-170" w:firstLine="708"/>
        <w:jc w:val="both"/>
        <w:rPr>
          <w:rFonts w:ascii="Arial" w:hAnsi="Arial" w:cs="Arial"/>
        </w:rPr>
      </w:pPr>
      <w:r w:rsidRPr="00797FFE">
        <w:rPr>
          <w:rFonts w:ascii="Arial" w:hAnsi="Arial" w:cs="Arial"/>
        </w:rPr>
        <w:t xml:space="preserve">U Martinovom Selu i danas radi Gašparov mlin, jedini preostali u cijeloj Primorsko-goranskoj županiji. Izgrađen je prije 350 godina, ali još odolijeva „zubu vremena“ pa </w:t>
      </w:r>
      <w:proofErr w:type="spellStart"/>
      <w:r w:rsidRPr="00797FFE">
        <w:rPr>
          <w:rFonts w:ascii="Arial" w:hAnsi="Arial" w:cs="Arial"/>
        </w:rPr>
        <w:t>muje</w:t>
      </w:r>
      <w:proofErr w:type="spellEnd"/>
      <w:r w:rsidRPr="00797FFE">
        <w:rPr>
          <w:rFonts w:ascii="Arial" w:hAnsi="Arial" w:cs="Arial"/>
        </w:rPr>
        <w:t xml:space="preserve"> 2005. i 2006. godine županijska Turistička zajednica dodijelila nagrade za očuvanje spomeničke baštine.</w:t>
      </w:r>
    </w:p>
    <w:p w14:paraId="58A784D4" w14:textId="77777777" w:rsidR="008724E3" w:rsidRPr="00797FFE" w:rsidRDefault="008724E3" w:rsidP="00834B2E">
      <w:pPr>
        <w:numPr>
          <w:ilvl w:val="12"/>
          <w:numId w:val="0"/>
        </w:numPr>
        <w:spacing w:after="0" w:line="360" w:lineRule="auto"/>
        <w:ind w:right="-170"/>
        <w:rPr>
          <w:rFonts w:ascii="Arial" w:hAnsi="Arial" w:cs="Arial"/>
        </w:rPr>
      </w:pPr>
    </w:p>
    <w:p w14:paraId="2D9FA357" w14:textId="77777777" w:rsidR="008724E3" w:rsidRPr="00797FFE" w:rsidRDefault="008724E3" w:rsidP="00834B2E">
      <w:pPr>
        <w:numPr>
          <w:ilvl w:val="12"/>
          <w:numId w:val="0"/>
        </w:numPr>
        <w:spacing w:line="360" w:lineRule="auto"/>
        <w:ind w:right="-170"/>
        <w:rPr>
          <w:rFonts w:ascii="Arial" w:hAnsi="Arial" w:cs="Arial"/>
          <w:b/>
          <w:bCs/>
        </w:rPr>
      </w:pPr>
      <w:proofErr w:type="spellStart"/>
      <w:r w:rsidRPr="00797FFE">
        <w:rPr>
          <w:rFonts w:ascii="Arial" w:hAnsi="Arial" w:cs="Arial"/>
          <w:b/>
          <w:bCs/>
        </w:rPr>
        <w:t>Kovačija</w:t>
      </w:r>
      <w:proofErr w:type="spellEnd"/>
    </w:p>
    <w:p w14:paraId="604A10C7" w14:textId="77777777" w:rsidR="008724E3" w:rsidRPr="00797FFE" w:rsidRDefault="008724E3" w:rsidP="00834B2E">
      <w:pPr>
        <w:numPr>
          <w:ilvl w:val="12"/>
          <w:numId w:val="0"/>
        </w:numPr>
        <w:spacing w:after="0" w:line="360" w:lineRule="auto"/>
        <w:ind w:right="-170" w:firstLine="708"/>
        <w:jc w:val="both"/>
        <w:rPr>
          <w:rFonts w:ascii="Arial" w:hAnsi="Arial" w:cs="Arial"/>
        </w:rPr>
      </w:pPr>
      <w:r w:rsidRPr="00797FFE">
        <w:rPr>
          <w:rFonts w:ascii="Arial" w:hAnsi="Arial" w:cs="Arial"/>
        </w:rPr>
        <w:t xml:space="preserve">U Dražicama pak više od 70 godina postoji </w:t>
      </w:r>
      <w:proofErr w:type="spellStart"/>
      <w:r w:rsidRPr="00797FFE">
        <w:rPr>
          <w:rFonts w:ascii="Arial" w:hAnsi="Arial" w:cs="Arial"/>
        </w:rPr>
        <w:t>kovačija</w:t>
      </w:r>
      <w:proofErr w:type="spellEnd"/>
      <w:r w:rsidRPr="00797FFE">
        <w:rPr>
          <w:rFonts w:ascii="Arial" w:hAnsi="Arial" w:cs="Arial"/>
        </w:rPr>
        <w:t xml:space="preserve">. U njoj je sačuvana autohtonost prostora i alata pa uz praktičnu, </w:t>
      </w:r>
      <w:proofErr w:type="spellStart"/>
      <w:r w:rsidRPr="00797FFE">
        <w:rPr>
          <w:rFonts w:ascii="Arial" w:hAnsi="Arial" w:cs="Arial"/>
        </w:rPr>
        <w:t>kovačija</w:t>
      </w:r>
      <w:proofErr w:type="spellEnd"/>
      <w:r w:rsidRPr="00797FFE">
        <w:rPr>
          <w:rFonts w:ascii="Arial" w:hAnsi="Arial" w:cs="Arial"/>
        </w:rPr>
        <w:t xml:space="preserve"> danas ima i iznimnu kulturno-povijesnu i turističku vrijednost.</w:t>
      </w:r>
    </w:p>
    <w:p w14:paraId="147289C6" w14:textId="77777777" w:rsidR="008724E3" w:rsidRPr="00797FFE" w:rsidRDefault="008724E3" w:rsidP="00834B2E">
      <w:pPr>
        <w:numPr>
          <w:ilvl w:val="12"/>
          <w:numId w:val="0"/>
        </w:numPr>
        <w:spacing w:after="0" w:line="360" w:lineRule="auto"/>
        <w:ind w:right="-170"/>
        <w:rPr>
          <w:rFonts w:ascii="Arial" w:hAnsi="Arial" w:cs="Arial"/>
        </w:rPr>
      </w:pPr>
    </w:p>
    <w:p w14:paraId="091C1E7D" w14:textId="77777777" w:rsidR="008724E3" w:rsidRPr="00797FFE" w:rsidRDefault="008724E3" w:rsidP="00834B2E">
      <w:pPr>
        <w:numPr>
          <w:ilvl w:val="12"/>
          <w:numId w:val="0"/>
        </w:numPr>
        <w:spacing w:line="360" w:lineRule="auto"/>
        <w:ind w:right="-170"/>
        <w:rPr>
          <w:rFonts w:ascii="Arial" w:hAnsi="Arial" w:cs="Arial"/>
          <w:b/>
          <w:bCs/>
        </w:rPr>
      </w:pPr>
      <w:r w:rsidRPr="00797FFE">
        <w:rPr>
          <w:rFonts w:ascii="Arial" w:hAnsi="Arial" w:cs="Arial"/>
          <w:b/>
          <w:bCs/>
        </w:rPr>
        <w:t>Zavičajni muzej</w:t>
      </w:r>
    </w:p>
    <w:p w14:paraId="16CA65AC" w14:textId="77777777" w:rsidR="008724E3" w:rsidRPr="00797FFE" w:rsidRDefault="008724E3" w:rsidP="00834B2E">
      <w:pPr>
        <w:numPr>
          <w:ilvl w:val="12"/>
          <w:numId w:val="0"/>
        </w:numPr>
        <w:spacing w:after="0" w:line="360" w:lineRule="auto"/>
        <w:ind w:right="-170" w:firstLine="708"/>
        <w:jc w:val="both"/>
        <w:rPr>
          <w:rFonts w:ascii="Arial" w:hAnsi="Arial" w:cs="Arial"/>
        </w:rPr>
      </w:pPr>
      <w:r w:rsidRPr="00797FFE">
        <w:rPr>
          <w:rFonts w:ascii="Arial" w:hAnsi="Arial" w:cs="Arial"/>
        </w:rPr>
        <w:t xml:space="preserve">Zavičajni muzej jedini je muzej u općini Jelenje, a otvoren je 2007. godine u Martinovom Selu. Ima više od 500 izložaka koji ponosno svjedoče o bogatoj grobničkoj povijesti. U muzeju su uređene starinska spavaća soba i kuhinja, kakve su na </w:t>
      </w:r>
      <w:proofErr w:type="spellStart"/>
      <w:r w:rsidRPr="00797FFE">
        <w:rPr>
          <w:rFonts w:ascii="Arial" w:hAnsi="Arial" w:cs="Arial"/>
        </w:rPr>
        <w:t>Grobnišćini</w:t>
      </w:r>
      <w:proofErr w:type="spellEnd"/>
      <w:r w:rsidRPr="00797FFE">
        <w:rPr>
          <w:rFonts w:ascii="Arial" w:hAnsi="Arial" w:cs="Arial"/>
        </w:rPr>
        <w:t xml:space="preserve"> bile u 18. stoljeću, dok se u izložbenoj sobi nalaze brojni stari uporabni predmeti, alati, narodne nošnje. </w:t>
      </w:r>
    </w:p>
    <w:p w14:paraId="6DAB3D2A" w14:textId="77777777" w:rsidR="008724E3" w:rsidRPr="00797FFE" w:rsidRDefault="008724E3" w:rsidP="00834B2E">
      <w:pPr>
        <w:numPr>
          <w:ilvl w:val="12"/>
          <w:numId w:val="0"/>
        </w:numPr>
        <w:spacing w:after="0" w:line="360" w:lineRule="auto"/>
        <w:ind w:right="-170"/>
        <w:rPr>
          <w:rFonts w:ascii="Arial" w:hAnsi="Arial" w:cs="Arial"/>
        </w:rPr>
      </w:pPr>
    </w:p>
    <w:p w14:paraId="5D56719D" w14:textId="77777777" w:rsidR="008724E3" w:rsidRPr="00797FFE" w:rsidRDefault="008724E3" w:rsidP="00834B2E">
      <w:pPr>
        <w:numPr>
          <w:ilvl w:val="12"/>
          <w:numId w:val="0"/>
        </w:numPr>
        <w:spacing w:after="0" w:line="360" w:lineRule="auto"/>
        <w:ind w:right="-170"/>
        <w:rPr>
          <w:rFonts w:ascii="Arial" w:hAnsi="Arial" w:cs="Arial"/>
          <w:b/>
          <w:bCs/>
        </w:rPr>
      </w:pPr>
      <w:r w:rsidRPr="00797FFE">
        <w:rPr>
          <w:rFonts w:ascii="Arial" w:hAnsi="Arial" w:cs="Arial"/>
          <w:b/>
          <w:bCs/>
        </w:rPr>
        <w:t>Crkva sv. Mihovila u Jelenju</w:t>
      </w:r>
    </w:p>
    <w:p w14:paraId="58516987" w14:textId="77777777" w:rsidR="008724E3" w:rsidRPr="00797FFE" w:rsidRDefault="008724E3" w:rsidP="00834B2E">
      <w:pPr>
        <w:numPr>
          <w:ilvl w:val="12"/>
          <w:numId w:val="0"/>
        </w:numPr>
        <w:spacing w:after="0" w:line="360" w:lineRule="auto"/>
        <w:ind w:right="-170"/>
        <w:rPr>
          <w:rFonts w:ascii="Arial" w:hAnsi="Arial" w:cs="Arial"/>
        </w:rPr>
      </w:pPr>
    </w:p>
    <w:p w14:paraId="464A438C" w14:textId="77777777" w:rsidR="008724E3" w:rsidRPr="00797FFE" w:rsidRDefault="008724E3" w:rsidP="00834B2E">
      <w:pPr>
        <w:numPr>
          <w:ilvl w:val="12"/>
          <w:numId w:val="0"/>
        </w:numPr>
        <w:spacing w:after="0" w:line="360" w:lineRule="auto"/>
        <w:ind w:right="-170"/>
        <w:rPr>
          <w:rFonts w:ascii="Arial" w:hAnsi="Arial" w:cs="Arial"/>
        </w:rPr>
      </w:pPr>
      <w:r w:rsidRPr="00797FFE">
        <w:rPr>
          <w:rFonts w:ascii="Arial" w:hAnsi="Arial" w:cs="Arial"/>
        </w:rPr>
        <w:t xml:space="preserve">Župna crkva sv. Mihovila najstariji je i najveći objekt povijesno – kulturnog značenja u Općini Jelenje. </w:t>
      </w:r>
    </w:p>
    <w:p w14:paraId="2A0E3418" w14:textId="77777777" w:rsidR="008724E3" w:rsidRPr="00797FFE" w:rsidRDefault="008724E3" w:rsidP="00834B2E">
      <w:pPr>
        <w:numPr>
          <w:ilvl w:val="12"/>
          <w:numId w:val="0"/>
        </w:numPr>
        <w:spacing w:after="0" w:line="360" w:lineRule="auto"/>
        <w:ind w:right="-170"/>
        <w:rPr>
          <w:rFonts w:ascii="Arial" w:hAnsi="Arial" w:cs="Arial"/>
        </w:rPr>
      </w:pPr>
    </w:p>
    <w:p w14:paraId="7DF13536" w14:textId="77777777" w:rsidR="008724E3" w:rsidRPr="00797FFE" w:rsidRDefault="008724E3" w:rsidP="00834B2E">
      <w:pPr>
        <w:numPr>
          <w:ilvl w:val="12"/>
          <w:numId w:val="0"/>
        </w:numPr>
        <w:spacing w:line="360" w:lineRule="auto"/>
        <w:ind w:right="-170"/>
        <w:rPr>
          <w:rFonts w:ascii="Arial" w:hAnsi="Arial" w:cs="Arial"/>
          <w:b/>
          <w:bCs/>
        </w:rPr>
      </w:pPr>
      <w:r w:rsidRPr="00797FFE">
        <w:rPr>
          <w:rFonts w:ascii="Arial" w:hAnsi="Arial" w:cs="Arial"/>
          <w:b/>
          <w:bCs/>
        </w:rPr>
        <w:t xml:space="preserve">Bolnica </w:t>
      </w:r>
      <w:proofErr w:type="spellStart"/>
      <w:r w:rsidRPr="00797FFE">
        <w:rPr>
          <w:rFonts w:ascii="Arial" w:hAnsi="Arial" w:cs="Arial"/>
          <w:b/>
          <w:bCs/>
        </w:rPr>
        <w:t>Lopača</w:t>
      </w:r>
      <w:proofErr w:type="spellEnd"/>
    </w:p>
    <w:p w14:paraId="2993572C" w14:textId="77777777" w:rsidR="008724E3" w:rsidRPr="00797FFE" w:rsidRDefault="008724E3" w:rsidP="00834B2E">
      <w:pPr>
        <w:numPr>
          <w:ilvl w:val="12"/>
          <w:numId w:val="0"/>
        </w:numPr>
        <w:spacing w:after="0" w:line="360" w:lineRule="auto"/>
        <w:ind w:right="-170" w:firstLine="708"/>
        <w:jc w:val="both"/>
        <w:rPr>
          <w:rFonts w:ascii="Arial" w:hAnsi="Arial" w:cs="Arial"/>
        </w:rPr>
      </w:pPr>
      <w:r w:rsidRPr="00797FFE">
        <w:rPr>
          <w:rFonts w:ascii="Arial" w:hAnsi="Arial" w:cs="Arial"/>
        </w:rPr>
        <w:t xml:space="preserve">U spomenike graditeljske baštine ubraja se i zgrada zdravstvene ustanove u </w:t>
      </w:r>
      <w:proofErr w:type="spellStart"/>
      <w:r w:rsidRPr="00797FFE">
        <w:rPr>
          <w:rFonts w:ascii="Arial" w:hAnsi="Arial" w:cs="Arial"/>
        </w:rPr>
        <w:t>Lopači</w:t>
      </w:r>
      <w:proofErr w:type="spellEnd"/>
      <w:r w:rsidRPr="00797FFE">
        <w:rPr>
          <w:rFonts w:ascii="Arial" w:hAnsi="Arial" w:cs="Arial"/>
        </w:rPr>
        <w:t>, koju su prvotno, 1639. podigli Isusovci, a na većini raskrižja još stoje kapelice koje su posljednjih godina obnovljene.</w:t>
      </w:r>
    </w:p>
    <w:p w14:paraId="148404E2" w14:textId="77777777" w:rsidR="008724E3" w:rsidRPr="00797FFE" w:rsidRDefault="008724E3" w:rsidP="00834B2E">
      <w:pPr>
        <w:numPr>
          <w:ilvl w:val="12"/>
          <w:numId w:val="0"/>
        </w:numPr>
        <w:spacing w:after="0" w:line="360" w:lineRule="auto"/>
        <w:ind w:right="-170"/>
        <w:rPr>
          <w:rFonts w:ascii="Arial" w:hAnsi="Arial" w:cs="Arial"/>
        </w:rPr>
      </w:pPr>
    </w:p>
    <w:p w14:paraId="057F35D1" w14:textId="1D540051" w:rsidR="008724E3" w:rsidRPr="00797FFE" w:rsidRDefault="00FF6A6A"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Prirodni i stvoreni uvjeti za razvoj turizma u osnovi svode se na slijedeće: prostrana lovna područja s raznovrsnom divljači, dolina Rječine - prostor pogodan za ribolov, šport i rekreaciju, atraktivni šumski predjeli te veći broj povijesnih građevina.</w:t>
      </w:r>
    </w:p>
    <w:p w14:paraId="7C405742" w14:textId="3A9CD434" w:rsidR="008724E3" w:rsidRPr="00797FFE" w:rsidRDefault="00FF6A6A"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Raspoloživi prirodni i drugi uvjeti, blizina Rijeke i tranzitni položaj prostora općine upućuju na zaključak da postoje mogućnosti (i potreba) intenzivnijeg razvitka izletničkog, lovnog i seoskog turizma, a posebice eko turizma na ovom području.</w:t>
      </w:r>
    </w:p>
    <w:p w14:paraId="4B6071FE" w14:textId="77777777" w:rsidR="008724E3" w:rsidRPr="00797FFE" w:rsidRDefault="008724E3"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U budućnosti trebalo bi težiti korištenju sporednih funkcija šuma, prvenstveno na površinama neuređenih šuma, kao što su:</w:t>
      </w:r>
    </w:p>
    <w:p w14:paraId="4E01F038" w14:textId="77777777" w:rsidR="008724E3" w:rsidRPr="00797FFE" w:rsidRDefault="008724E3" w:rsidP="00834B2E">
      <w:pPr>
        <w:pStyle w:val="Tijeloteksta"/>
        <w:numPr>
          <w:ilvl w:val="0"/>
          <w:numId w:val="1"/>
        </w:numPr>
        <w:tabs>
          <w:tab w:val="clear" w:pos="720"/>
          <w:tab w:val="clear" w:pos="1701"/>
          <w:tab w:val="clear" w:pos="2835"/>
          <w:tab w:val="clear" w:pos="3969"/>
          <w:tab w:val="clear" w:pos="5103"/>
          <w:tab w:val="clear" w:pos="6237"/>
          <w:tab w:val="clear" w:pos="7371"/>
          <w:tab w:val="left" w:pos="360"/>
          <w:tab w:val="left" w:pos="709"/>
          <w:tab w:val="left" w:pos="1560"/>
        </w:tabs>
        <w:spacing w:after="0" w:line="360" w:lineRule="auto"/>
        <w:ind w:right="0" w:firstLine="0"/>
        <w:rPr>
          <w:rFonts w:ascii="Arial" w:hAnsi="Arial" w:cs="Arial"/>
          <w:sz w:val="22"/>
          <w:szCs w:val="22"/>
        </w:rPr>
      </w:pPr>
      <w:r w:rsidRPr="00797FFE">
        <w:rPr>
          <w:rFonts w:ascii="Arial" w:hAnsi="Arial" w:cs="Arial"/>
          <w:sz w:val="22"/>
          <w:szCs w:val="22"/>
        </w:rPr>
        <w:t>planinarenje i izletnički turizam</w:t>
      </w:r>
    </w:p>
    <w:p w14:paraId="3B69711B" w14:textId="77777777" w:rsidR="008724E3" w:rsidRPr="00797FFE" w:rsidRDefault="008724E3" w:rsidP="00834B2E">
      <w:pPr>
        <w:pStyle w:val="Tijeloteksta"/>
        <w:numPr>
          <w:ilvl w:val="0"/>
          <w:numId w:val="1"/>
        </w:numPr>
        <w:tabs>
          <w:tab w:val="clear" w:pos="720"/>
          <w:tab w:val="clear" w:pos="1701"/>
          <w:tab w:val="clear" w:pos="2835"/>
          <w:tab w:val="clear" w:pos="3969"/>
          <w:tab w:val="clear" w:pos="5103"/>
          <w:tab w:val="clear" w:pos="6237"/>
          <w:tab w:val="clear" w:pos="7371"/>
          <w:tab w:val="left" w:pos="360"/>
          <w:tab w:val="left" w:pos="709"/>
          <w:tab w:val="left" w:pos="1560"/>
        </w:tabs>
        <w:spacing w:after="0" w:line="360" w:lineRule="auto"/>
        <w:ind w:right="0" w:firstLine="0"/>
        <w:rPr>
          <w:rFonts w:ascii="Arial" w:hAnsi="Arial" w:cs="Arial"/>
          <w:sz w:val="22"/>
          <w:szCs w:val="22"/>
        </w:rPr>
      </w:pPr>
      <w:r w:rsidRPr="00797FFE">
        <w:rPr>
          <w:rFonts w:ascii="Arial" w:hAnsi="Arial" w:cs="Arial"/>
          <w:sz w:val="22"/>
          <w:szCs w:val="22"/>
        </w:rPr>
        <w:t xml:space="preserve">brdski biciklizam </w:t>
      </w:r>
    </w:p>
    <w:p w14:paraId="5724EDB4" w14:textId="77777777" w:rsidR="008724E3" w:rsidRPr="00797FFE" w:rsidRDefault="008724E3" w:rsidP="00834B2E">
      <w:pPr>
        <w:pStyle w:val="Tijeloteksta"/>
        <w:numPr>
          <w:ilvl w:val="0"/>
          <w:numId w:val="1"/>
        </w:numPr>
        <w:tabs>
          <w:tab w:val="clear" w:pos="720"/>
          <w:tab w:val="clear" w:pos="1701"/>
          <w:tab w:val="clear" w:pos="2835"/>
          <w:tab w:val="clear" w:pos="3969"/>
          <w:tab w:val="clear" w:pos="5103"/>
          <w:tab w:val="clear" w:pos="6237"/>
          <w:tab w:val="clear" w:pos="7371"/>
          <w:tab w:val="left" w:pos="360"/>
          <w:tab w:val="left" w:pos="709"/>
          <w:tab w:val="left" w:pos="1560"/>
        </w:tabs>
        <w:spacing w:after="0" w:line="360" w:lineRule="auto"/>
        <w:ind w:right="0" w:firstLine="0"/>
        <w:rPr>
          <w:rFonts w:ascii="Arial" w:hAnsi="Arial" w:cs="Arial"/>
          <w:sz w:val="22"/>
          <w:szCs w:val="22"/>
        </w:rPr>
      </w:pPr>
      <w:r w:rsidRPr="00797FFE">
        <w:rPr>
          <w:rFonts w:ascii="Arial" w:hAnsi="Arial" w:cs="Arial"/>
          <w:sz w:val="22"/>
          <w:szCs w:val="22"/>
        </w:rPr>
        <w:t>izletničko-rekreacijski prostor oko Rječine</w:t>
      </w:r>
    </w:p>
    <w:p w14:paraId="3EBFE483" w14:textId="77777777" w:rsidR="008724E3" w:rsidRPr="00797FFE" w:rsidRDefault="008724E3" w:rsidP="00834B2E">
      <w:pPr>
        <w:pStyle w:val="Tijeloteksta"/>
        <w:numPr>
          <w:ilvl w:val="0"/>
          <w:numId w:val="1"/>
        </w:numPr>
        <w:tabs>
          <w:tab w:val="clear" w:pos="720"/>
          <w:tab w:val="clear" w:pos="1701"/>
          <w:tab w:val="clear" w:pos="2835"/>
          <w:tab w:val="clear" w:pos="3969"/>
          <w:tab w:val="clear" w:pos="5103"/>
          <w:tab w:val="clear" w:pos="6237"/>
          <w:tab w:val="clear" w:pos="7371"/>
          <w:tab w:val="left" w:pos="360"/>
          <w:tab w:val="left" w:pos="709"/>
          <w:tab w:val="left" w:pos="1560"/>
        </w:tabs>
        <w:spacing w:after="0" w:line="360" w:lineRule="auto"/>
        <w:ind w:right="0" w:firstLine="0"/>
        <w:rPr>
          <w:rFonts w:ascii="Arial" w:hAnsi="Arial" w:cs="Arial"/>
          <w:sz w:val="22"/>
          <w:szCs w:val="22"/>
        </w:rPr>
      </w:pPr>
      <w:r w:rsidRPr="00797FFE">
        <w:rPr>
          <w:rFonts w:ascii="Arial" w:hAnsi="Arial" w:cs="Arial"/>
          <w:sz w:val="22"/>
          <w:szCs w:val="22"/>
        </w:rPr>
        <w:t>jahačke staze u dolini Rječine</w:t>
      </w:r>
    </w:p>
    <w:p w14:paraId="62AE526D" w14:textId="77777777" w:rsidR="008724E3" w:rsidRPr="00797FFE" w:rsidRDefault="008724E3" w:rsidP="00834B2E">
      <w:pPr>
        <w:pStyle w:val="Tijeloteksta"/>
        <w:numPr>
          <w:ilvl w:val="0"/>
          <w:numId w:val="1"/>
        </w:numPr>
        <w:tabs>
          <w:tab w:val="clear" w:pos="720"/>
          <w:tab w:val="clear" w:pos="1701"/>
          <w:tab w:val="clear" w:pos="2835"/>
          <w:tab w:val="clear" w:pos="3969"/>
          <w:tab w:val="clear" w:pos="5103"/>
          <w:tab w:val="clear" w:pos="6237"/>
          <w:tab w:val="clear" w:pos="7371"/>
          <w:tab w:val="left" w:pos="360"/>
          <w:tab w:val="left" w:pos="709"/>
          <w:tab w:val="left" w:pos="1560"/>
        </w:tabs>
        <w:spacing w:after="0" w:line="360" w:lineRule="auto"/>
        <w:ind w:right="0" w:firstLine="0"/>
        <w:rPr>
          <w:rFonts w:ascii="Arial" w:hAnsi="Arial" w:cs="Arial"/>
          <w:sz w:val="22"/>
          <w:szCs w:val="22"/>
        </w:rPr>
      </w:pPr>
      <w:r w:rsidRPr="00797FFE">
        <w:rPr>
          <w:rFonts w:ascii="Arial" w:hAnsi="Arial" w:cs="Arial"/>
          <w:sz w:val="22"/>
          <w:szCs w:val="22"/>
        </w:rPr>
        <w:t>lovni turizam.</w:t>
      </w:r>
    </w:p>
    <w:p w14:paraId="549CFB75" w14:textId="03B0A7CF" w:rsidR="008724E3" w:rsidRPr="00797FFE" w:rsidRDefault="00FF6A6A" w:rsidP="00834B2E">
      <w:pPr>
        <w:pStyle w:val="Tijeloteksta"/>
        <w:numPr>
          <w:ilvl w:val="12"/>
          <w:numId w:val="0"/>
        </w:numPr>
        <w:tabs>
          <w:tab w:val="clear" w:pos="1701"/>
          <w:tab w:val="clear" w:pos="2835"/>
          <w:tab w:val="clear" w:pos="3969"/>
          <w:tab w:val="clear" w:pos="5103"/>
          <w:tab w:val="clear" w:pos="6237"/>
          <w:tab w:val="clear" w:pos="7371"/>
          <w:tab w:val="left" w:pos="1560"/>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 xml:space="preserve">Navedeno je značajno sa stanovišta zaštite od požara jer ovi vidovi turizma zahtijevaju posebniji pristup mjerama za zaštitu od požara u prostoru, iz razloga većeg broja individualnih gostiju (bez kontrole), koji ne moraju imati požarnu kulturu i svojim ne adekvatnim ponašanjem izazvati požare na otvorenom prostoru. Takav vid turizma, traži posebna rješenja kao što su vatrogasna dežurstva, edukacija gostiju - izletnika i </w:t>
      </w:r>
      <w:proofErr w:type="spellStart"/>
      <w:r w:rsidR="008724E3" w:rsidRPr="00797FFE">
        <w:rPr>
          <w:rFonts w:ascii="Arial" w:hAnsi="Arial" w:cs="Arial"/>
          <w:sz w:val="22"/>
          <w:szCs w:val="22"/>
        </w:rPr>
        <w:t>slično.</w:t>
      </w:r>
      <w:bookmarkStart w:id="278" w:name="_Toc66427594"/>
      <w:bookmarkStart w:id="279" w:name="_Toc478528330"/>
      <w:bookmarkStart w:id="280" w:name="_Toc82326116"/>
      <w:bookmarkStart w:id="281" w:name="_Toc82326236"/>
      <w:bookmarkStart w:id="282" w:name="_Toc82326306"/>
      <w:bookmarkStart w:id="283" w:name="_Toc82345481"/>
      <w:bookmarkStart w:id="284" w:name="_Toc82346682"/>
      <w:bookmarkStart w:id="285" w:name="_Toc85518271"/>
      <w:bookmarkStart w:id="286" w:name="_Toc85518391"/>
      <w:bookmarkStart w:id="287" w:name="_Toc85518483"/>
      <w:bookmarkStart w:id="288" w:name="_Toc307311063"/>
      <w:bookmarkStart w:id="289" w:name="_Toc307397387"/>
      <w:bookmarkStart w:id="290" w:name="_Toc13407456"/>
      <w:r w:rsidR="00830FB5" w:rsidRPr="00797FFE">
        <w:rPr>
          <w:rFonts w:ascii="Arial" w:hAnsi="Arial" w:cs="Arial"/>
          <w:sz w:val="22"/>
          <w:szCs w:val="22"/>
        </w:rPr>
        <w:t>šumsko</w:t>
      </w:r>
      <w:proofErr w:type="spellEnd"/>
    </w:p>
    <w:p w14:paraId="2567ABDF" w14:textId="77777777" w:rsidR="008724E3" w:rsidRPr="00797FFE" w:rsidRDefault="008724E3" w:rsidP="00834B2E">
      <w:pPr>
        <w:pStyle w:val="Tijeloteksta"/>
        <w:numPr>
          <w:ilvl w:val="12"/>
          <w:numId w:val="0"/>
        </w:numPr>
        <w:tabs>
          <w:tab w:val="clear" w:pos="1701"/>
          <w:tab w:val="clear" w:pos="2835"/>
          <w:tab w:val="clear" w:pos="3969"/>
          <w:tab w:val="clear" w:pos="5103"/>
          <w:tab w:val="clear" w:pos="6237"/>
          <w:tab w:val="clear" w:pos="7371"/>
          <w:tab w:val="left" w:pos="1560"/>
        </w:tabs>
        <w:spacing w:after="0" w:line="360" w:lineRule="auto"/>
        <w:ind w:right="0"/>
        <w:rPr>
          <w:rFonts w:ascii="Arial" w:hAnsi="Arial" w:cs="Arial"/>
        </w:rPr>
      </w:pPr>
    </w:p>
    <w:p w14:paraId="153940DD" w14:textId="77777777" w:rsidR="008724E3" w:rsidRPr="00797FFE" w:rsidRDefault="008724E3" w:rsidP="00834B2E">
      <w:pPr>
        <w:pStyle w:val="Tijeloteksta"/>
        <w:numPr>
          <w:ilvl w:val="12"/>
          <w:numId w:val="0"/>
        </w:numPr>
        <w:tabs>
          <w:tab w:val="clear" w:pos="1701"/>
          <w:tab w:val="clear" w:pos="2835"/>
          <w:tab w:val="clear" w:pos="3969"/>
          <w:tab w:val="clear" w:pos="5103"/>
          <w:tab w:val="clear" w:pos="6237"/>
          <w:tab w:val="clear" w:pos="7371"/>
          <w:tab w:val="left" w:pos="1560"/>
        </w:tabs>
        <w:spacing w:after="0" w:line="360" w:lineRule="auto"/>
        <w:ind w:right="0"/>
        <w:rPr>
          <w:rFonts w:ascii="Arial" w:hAnsi="Arial" w:cs="Arial"/>
        </w:rPr>
      </w:pPr>
    </w:p>
    <w:p w14:paraId="3A298167" w14:textId="77777777" w:rsidR="008724E3" w:rsidRPr="00797FFE" w:rsidRDefault="008724E3" w:rsidP="00834B2E">
      <w:pPr>
        <w:pStyle w:val="Tijeloteksta"/>
        <w:numPr>
          <w:ilvl w:val="12"/>
          <w:numId w:val="0"/>
        </w:numPr>
        <w:tabs>
          <w:tab w:val="clear" w:pos="1701"/>
          <w:tab w:val="clear" w:pos="2835"/>
          <w:tab w:val="clear" w:pos="3969"/>
          <w:tab w:val="clear" w:pos="5103"/>
          <w:tab w:val="clear" w:pos="6237"/>
          <w:tab w:val="clear" w:pos="7371"/>
          <w:tab w:val="left" w:pos="1560"/>
        </w:tabs>
        <w:spacing w:after="0" w:line="360" w:lineRule="auto"/>
        <w:rPr>
          <w:rFonts w:ascii="Arial" w:hAnsi="Arial" w:cs="Arial"/>
          <w:sz w:val="22"/>
          <w:szCs w:val="22"/>
        </w:rPr>
      </w:pPr>
      <w:bookmarkStart w:id="291" w:name="_Toc58917647"/>
      <w:bookmarkStart w:id="292" w:name="_Toc473620213"/>
      <w:bookmarkStart w:id="293" w:name="_Toc473739290"/>
      <w:bookmarkStart w:id="294" w:name="_Toc473739521"/>
      <w:bookmarkStart w:id="295" w:name="_Toc66427595"/>
      <w:bookmarkStart w:id="296" w:name="_Toc478528331"/>
      <w:bookmarkStart w:id="297" w:name="_Toc82326117"/>
      <w:bookmarkStart w:id="298" w:name="_Toc82326237"/>
      <w:bookmarkStart w:id="299" w:name="_Toc82326307"/>
      <w:bookmarkStart w:id="300" w:name="_Toc82345482"/>
      <w:bookmarkStart w:id="301" w:name="_Toc82346683"/>
      <w:bookmarkStart w:id="302" w:name="_Toc85518272"/>
      <w:bookmarkStart w:id="303" w:name="_Toc85518392"/>
      <w:bookmarkStart w:id="304" w:name="_Toc85518484"/>
      <w:bookmarkStart w:id="305" w:name="_Toc307311064"/>
      <w:bookmarkStart w:id="306" w:name="_Toc307397388"/>
      <w:bookmarkStart w:id="307" w:name="_Toc13407457"/>
      <w:bookmarkEnd w:id="278"/>
      <w:bookmarkEnd w:id="279"/>
      <w:bookmarkEnd w:id="280"/>
      <w:bookmarkEnd w:id="281"/>
      <w:bookmarkEnd w:id="282"/>
      <w:bookmarkEnd w:id="283"/>
      <w:bookmarkEnd w:id="284"/>
      <w:bookmarkEnd w:id="285"/>
      <w:bookmarkEnd w:id="286"/>
      <w:bookmarkEnd w:id="287"/>
      <w:bookmarkEnd w:id="288"/>
      <w:bookmarkEnd w:id="289"/>
      <w:bookmarkEnd w:id="290"/>
    </w:p>
    <w:p w14:paraId="6556244F" w14:textId="77777777" w:rsidR="008724E3" w:rsidRPr="00797FFE" w:rsidRDefault="008724E3" w:rsidP="00834B2E">
      <w:pPr>
        <w:pStyle w:val="Tijeloteksta"/>
        <w:numPr>
          <w:ilvl w:val="12"/>
          <w:numId w:val="0"/>
        </w:numPr>
        <w:tabs>
          <w:tab w:val="clear" w:pos="1701"/>
          <w:tab w:val="clear" w:pos="2835"/>
          <w:tab w:val="clear" w:pos="3969"/>
          <w:tab w:val="clear" w:pos="5103"/>
          <w:tab w:val="clear" w:pos="6237"/>
          <w:tab w:val="clear" w:pos="7371"/>
          <w:tab w:val="left" w:pos="1560"/>
        </w:tabs>
        <w:spacing w:after="0" w:line="360" w:lineRule="auto"/>
        <w:rPr>
          <w:rFonts w:ascii="Arial" w:hAnsi="Arial" w:cs="Arial"/>
        </w:rPr>
      </w:pPr>
    </w:p>
    <w:p w14:paraId="6965659D" w14:textId="77777777" w:rsidR="008724E3" w:rsidRPr="00797FFE" w:rsidRDefault="008724E3" w:rsidP="00834B2E">
      <w:pPr>
        <w:numPr>
          <w:ilvl w:val="12"/>
          <w:numId w:val="0"/>
        </w:numPr>
        <w:spacing w:line="360" w:lineRule="auto"/>
        <w:rPr>
          <w:rFonts w:ascii="Arial" w:hAnsi="Arial" w:cs="Arial"/>
        </w:rPr>
      </w:pPr>
      <w:bookmarkStart w:id="308" w:name="_Toc58917648"/>
      <w:bookmarkStart w:id="309" w:name="_Toc473620214"/>
      <w:bookmarkStart w:id="310" w:name="_Toc473739291"/>
      <w:bookmarkStart w:id="311" w:name="_Toc473739522"/>
      <w:bookmarkStart w:id="312" w:name="_Toc66427596"/>
      <w:bookmarkStart w:id="313" w:name="_Toc478528332"/>
      <w:bookmarkStart w:id="314" w:name="_Toc82326118"/>
      <w:bookmarkStart w:id="315" w:name="_Toc82326238"/>
      <w:bookmarkStart w:id="316" w:name="_Toc82326308"/>
      <w:bookmarkStart w:id="317" w:name="_Toc82345483"/>
      <w:bookmarkStart w:id="318" w:name="_Toc82346684"/>
      <w:bookmarkStart w:id="319" w:name="_Toc85518273"/>
      <w:bookmarkStart w:id="320" w:name="_Toc85518393"/>
      <w:bookmarkStart w:id="321" w:name="_Toc85518485"/>
      <w:bookmarkStart w:id="322" w:name="_Toc307311065"/>
      <w:bookmarkStart w:id="323" w:name="_Toc307397389"/>
      <w:bookmarkStart w:id="324" w:name="_Toc13407458"/>
      <w:bookmarkStart w:id="325" w:name="_Hlk3100891"/>
      <w:bookmarkStart w:id="326" w:name="_Hlk9108183"/>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71F838FC" w14:textId="0E74683F" w:rsidR="008724E3" w:rsidRPr="00797FFE" w:rsidRDefault="00DE6CA5" w:rsidP="001736C1">
      <w:pPr>
        <w:pStyle w:val="Naslov1"/>
        <w:rPr>
          <w:rFonts w:ascii="Arial" w:hAnsi="Arial" w:cs="Arial"/>
          <w:color w:val="4472C4" w:themeColor="accent1"/>
        </w:rPr>
      </w:pPr>
      <w:bookmarkStart w:id="327" w:name="_Toc184042972"/>
      <w:r w:rsidRPr="00797FFE">
        <w:rPr>
          <w:rFonts w:ascii="Arial" w:hAnsi="Arial" w:cs="Arial"/>
          <w:color w:val="4472C4" w:themeColor="accent1"/>
        </w:rPr>
        <w:t>Pregled elektroenergetskih građevina za proizvodnju, prijenos i distribuciju električne energije</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7"/>
    </w:p>
    <w:bookmarkEnd w:id="325"/>
    <w:p w14:paraId="5AAF0C8A" w14:textId="4A0FEF73" w:rsidR="008724E3" w:rsidRPr="00797FFE" w:rsidRDefault="00003ED7"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Prijenosni sustav električne energije koji prolazi kroz Općinu Jelenje upravlja Hrvatska elektroprivreda – Operator prijenosnog sustava d.o.o. (HEP-OPS d.o.o.)</w:t>
      </w:r>
    </w:p>
    <w:p w14:paraId="0880E0AE" w14:textId="77777777" w:rsidR="008724E3" w:rsidRPr="00797FFE" w:rsidRDefault="008724E3"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Prijenosni sustav čine vodovi napona 400 kV i 220 kV s pripadajućim zaštitnim koridorom:</w:t>
      </w:r>
    </w:p>
    <w:p w14:paraId="53381ED2" w14:textId="77777777" w:rsidR="008724E3" w:rsidRPr="00797FFE" w:rsidRDefault="008724E3"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p>
    <w:p w14:paraId="2B032D31" w14:textId="77777777" w:rsidR="008724E3" w:rsidRPr="00797FFE" w:rsidRDefault="008724E3" w:rsidP="00834B2E">
      <w:pPr>
        <w:pStyle w:val="Tijeloteksta"/>
        <w:numPr>
          <w:ilvl w:val="0"/>
          <w:numId w:val="14"/>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 xml:space="preserve">DV 220 kV </w:t>
      </w:r>
      <w:proofErr w:type="spellStart"/>
      <w:r w:rsidRPr="00797FFE">
        <w:rPr>
          <w:rFonts w:ascii="Arial" w:hAnsi="Arial" w:cs="Arial"/>
          <w:sz w:val="22"/>
          <w:szCs w:val="22"/>
        </w:rPr>
        <w:t>Melina</w:t>
      </w:r>
      <w:proofErr w:type="spellEnd"/>
      <w:r w:rsidRPr="00797FFE">
        <w:rPr>
          <w:rFonts w:ascii="Arial" w:hAnsi="Arial" w:cs="Arial"/>
          <w:sz w:val="22"/>
          <w:szCs w:val="22"/>
        </w:rPr>
        <w:t xml:space="preserve"> – TE Plomin – Prijenosna moć iznosi 366 MVA, ukupne duljine dalekovoda 64,16 km od kojih 1,25 km prolazi unutar granica Općine Jelenje</w:t>
      </w:r>
    </w:p>
    <w:p w14:paraId="33E96E8B" w14:textId="77777777" w:rsidR="008724E3" w:rsidRPr="00797FFE" w:rsidRDefault="008724E3" w:rsidP="00834B2E">
      <w:pPr>
        <w:pStyle w:val="Tijeloteksta"/>
        <w:numPr>
          <w:ilvl w:val="0"/>
          <w:numId w:val="14"/>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 xml:space="preserve">DV 220 kV </w:t>
      </w:r>
      <w:proofErr w:type="spellStart"/>
      <w:r w:rsidRPr="00797FFE">
        <w:rPr>
          <w:rFonts w:ascii="Arial" w:hAnsi="Arial" w:cs="Arial"/>
          <w:sz w:val="22"/>
          <w:szCs w:val="22"/>
        </w:rPr>
        <w:t>Melina</w:t>
      </w:r>
      <w:proofErr w:type="spellEnd"/>
      <w:r w:rsidRPr="00797FFE">
        <w:rPr>
          <w:rFonts w:ascii="Arial" w:hAnsi="Arial" w:cs="Arial"/>
          <w:sz w:val="22"/>
          <w:szCs w:val="22"/>
        </w:rPr>
        <w:t xml:space="preserve"> – </w:t>
      </w:r>
      <w:proofErr w:type="spellStart"/>
      <w:r w:rsidRPr="00797FFE">
        <w:rPr>
          <w:rFonts w:ascii="Arial" w:hAnsi="Arial" w:cs="Arial"/>
          <w:sz w:val="22"/>
          <w:szCs w:val="22"/>
        </w:rPr>
        <w:t>Pehlin</w:t>
      </w:r>
      <w:proofErr w:type="spellEnd"/>
      <w:r w:rsidRPr="00797FFE">
        <w:rPr>
          <w:rFonts w:ascii="Arial" w:hAnsi="Arial" w:cs="Arial"/>
          <w:sz w:val="22"/>
          <w:szCs w:val="22"/>
        </w:rPr>
        <w:t xml:space="preserve"> 2 – Prijenosna moć 366 MVA, ukupne duljine 17,94 km od kojih 1,21 km unutar granica Općine Jelenje</w:t>
      </w:r>
    </w:p>
    <w:p w14:paraId="1D4297C0" w14:textId="77777777" w:rsidR="008724E3" w:rsidRPr="00797FFE" w:rsidRDefault="008724E3" w:rsidP="00834B2E">
      <w:pPr>
        <w:pStyle w:val="Tijeloteksta"/>
        <w:numPr>
          <w:ilvl w:val="0"/>
          <w:numId w:val="14"/>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 xml:space="preserve">V 400 kV </w:t>
      </w:r>
      <w:proofErr w:type="spellStart"/>
      <w:r w:rsidRPr="00797FFE">
        <w:rPr>
          <w:rFonts w:ascii="Arial" w:hAnsi="Arial" w:cs="Arial"/>
          <w:sz w:val="22"/>
          <w:szCs w:val="22"/>
        </w:rPr>
        <w:t>Melina</w:t>
      </w:r>
      <w:proofErr w:type="spellEnd"/>
      <w:r w:rsidRPr="00797FFE">
        <w:rPr>
          <w:rFonts w:ascii="Arial" w:hAnsi="Arial" w:cs="Arial"/>
          <w:sz w:val="22"/>
          <w:szCs w:val="22"/>
        </w:rPr>
        <w:t xml:space="preserve"> – </w:t>
      </w:r>
      <w:proofErr w:type="spellStart"/>
      <w:r w:rsidRPr="00797FFE">
        <w:rPr>
          <w:rFonts w:ascii="Arial" w:hAnsi="Arial" w:cs="Arial"/>
          <w:sz w:val="22"/>
          <w:szCs w:val="22"/>
        </w:rPr>
        <w:t>Divača</w:t>
      </w:r>
      <w:proofErr w:type="spellEnd"/>
      <w:r w:rsidRPr="00797FFE">
        <w:rPr>
          <w:rFonts w:ascii="Arial" w:hAnsi="Arial" w:cs="Arial"/>
          <w:sz w:val="22"/>
          <w:szCs w:val="22"/>
        </w:rPr>
        <w:t xml:space="preserve"> – Prijenosna moć iznosi 1330 MVA, ukupne duljine dalekovoda 65,3 km od kojih 7,64 km nalazi se unutar granica Općine Jelenje</w:t>
      </w:r>
    </w:p>
    <w:p w14:paraId="1EC45EA5" w14:textId="77777777" w:rsidR="008724E3" w:rsidRPr="00797FFE" w:rsidRDefault="008724E3" w:rsidP="00834B2E">
      <w:pPr>
        <w:pStyle w:val="Tijeloteksta"/>
        <w:tabs>
          <w:tab w:val="clear" w:pos="720"/>
          <w:tab w:val="clear" w:pos="1701"/>
          <w:tab w:val="clear" w:pos="2835"/>
          <w:tab w:val="clear" w:pos="3969"/>
          <w:tab w:val="clear" w:pos="5103"/>
          <w:tab w:val="clear" w:pos="6237"/>
          <w:tab w:val="clear" w:pos="7371"/>
          <w:tab w:val="left" w:pos="709"/>
          <w:tab w:val="left" w:pos="1560"/>
        </w:tabs>
        <w:spacing w:after="0" w:line="360" w:lineRule="auto"/>
        <w:ind w:right="0" w:firstLine="0"/>
        <w:rPr>
          <w:rFonts w:ascii="Arial" w:hAnsi="Arial" w:cs="Arial"/>
          <w:sz w:val="22"/>
          <w:szCs w:val="22"/>
        </w:rPr>
      </w:pPr>
    </w:p>
    <w:p w14:paraId="6E6F94C3" w14:textId="77777777" w:rsidR="008724E3" w:rsidRPr="00797FFE" w:rsidRDefault="008724E3" w:rsidP="00834B2E">
      <w:pPr>
        <w:pStyle w:val="Tijeloteksta"/>
        <w:tabs>
          <w:tab w:val="clear" w:pos="720"/>
          <w:tab w:val="left" w:pos="709"/>
          <w:tab w:val="left" w:pos="1560"/>
        </w:tabs>
        <w:spacing w:after="0" w:line="360" w:lineRule="auto"/>
        <w:rPr>
          <w:rFonts w:ascii="Arial" w:hAnsi="Arial" w:cs="Arial"/>
          <w:sz w:val="22"/>
          <w:szCs w:val="22"/>
        </w:rPr>
      </w:pPr>
      <w:r w:rsidRPr="00797FFE">
        <w:rPr>
          <w:rFonts w:ascii="Arial" w:hAnsi="Arial" w:cs="Arial"/>
          <w:sz w:val="22"/>
          <w:szCs w:val="22"/>
        </w:rPr>
        <w:t xml:space="preserve">Koridor 400 kV dalekovoda presijeca područje Općine u visini </w:t>
      </w:r>
      <w:proofErr w:type="spellStart"/>
      <w:r w:rsidRPr="00797FFE">
        <w:rPr>
          <w:rFonts w:ascii="Arial" w:hAnsi="Arial" w:cs="Arial"/>
          <w:sz w:val="22"/>
          <w:szCs w:val="22"/>
        </w:rPr>
        <w:t>Kikovice</w:t>
      </w:r>
      <w:proofErr w:type="spellEnd"/>
      <w:r w:rsidRPr="00797FFE">
        <w:rPr>
          <w:rFonts w:ascii="Arial" w:hAnsi="Arial" w:cs="Arial"/>
          <w:sz w:val="22"/>
          <w:szCs w:val="22"/>
        </w:rPr>
        <w:t xml:space="preserve"> i </w:t>
      </w:r>
      <w:proofErr w:type="spellStart"/>
      <w:r w:rsidRPr="00797FFE">
        <w:rPr>
          <w:rFonts w:ascii="Arial" w:hAnsi="Arial" w:cs="Arial"/>
          <w:sz w:val="22"/>
          <w:szCs w:val="22"/>
        </w:rPr>
        <w:t>Podkilavca</w:t>
      </w:r>
      <w:proofErr w:type="spellEnd"/>
      <w:r w:rsidRPr="00797FFE">
        <w:rPr>
          <w:rFonts w:ascii="Arial" w:hAnsi="Arial" w:cs="Arial"/>
          <w:sz w:val="22"/>
          <w:szCs w:val="22"/>
        </w:rPr>
        <w:t xml:space="preserve">, dok koridor 2x220 kV dalekovoda samo djelomično dotiče južnu granicu Općine u području naselja Dražice, </w:t>
      </w:r>
      <w:proofErr w:type="spellStart"/>
      <w:r w:rsidRPr="00797FFE">
        <w:rPr>
          <w:rFonts w:ascii="Arial" w:hAnsi="Arial" w:cs="Arial"/>
          <w:sz w:val="22"/>
          <w:szCs w:val="22"/>
        </w:rPr>
        <w:t>Lukeži</w:t>
      </w:r>
      <w:proofErr w:type="spellEnd"/>
      <w:r w:rsidRPr="00797FFE">
        <w:rPr>
          <w:rFonts w:ascii="Arial" w:hAnsi="Arial" w:cs="Arial"/>
          <w:sz w:val="22"/>
          <w:szCs w:val="22"/>
        </w:rPr>
        <w:t xml:space="preserve">, </w:t>
      </w:r>
      <w:proofErr w:type="spellStart"/>
      <w:r w:rsidRPr="00797FFE">
        <w:rPr>
          <w:rFonts w:ascii="Arial" w:hAnsi="Arial" w:cs="Arial"/>
          <w:sz w:val="22"/>
          <w:szCs w:val="22"/>
        </w:rPr>
        <w:t>Drastin</w:t>
      </w:r>
      <w:proofErr w:type="spellEnd"/>
      <w:r w:rsidRPr="00797FFE">
        <w:rPr>
          <w:rFonts w:ascii="Arial" w:hAnsi="Arial" w:cs="Arial"/>
          <w:sz w:val="22"/>
          <w:szCs w:val="22"/>
        </w:rPr>
        <w:t xml:space="preserve"> i </w:t>
      </w:r>
      <w:proofErr w:type="spellStart"/>
      <w:r w:rsidRPr="00797FFE">
        <w:rPr>
          <w:rFonts w:ascii="Arial" w:hAnsi="Arial" w:cs="Arial"/>
          <w:sz w:val="22"/>
          <w:szCs w:val="22"/>
        </w:rPr>
        <w:t>Lopača</w:t>
      </w:r>
      <w:proofErr w:type="spellEnd"/>
      <w:r w:rsidRPr="00797FFE">
        <w:rPr>
          <w:rFonts w:ascii="Arial" w:hAnsi="Arial" w:cs="Arial"/>
          <w:sz w:val="22"/>
          <w:szCs w:val="22"/>
        </w:rPr>
        <w:t>.</w:t>
      </w:r>
    </w:p>
    <w:p w14:paraId="49AAFF37" w14:textId="77777777" w:rsidR="008724E3" w:rsidRPr="00797FFE" w:rsidRDefault="008724E3"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p>
    <w:p w14:paraId="400DBCEB" w14:textId="6061E2B2" w:rsidR="008724E3" w:rsidRPr="00797FFE" w:rsidRDefault="00003ED7"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Kompletno područje općine Jelenje napaja se električnom energijom iz TS 35/10(20) kV “Grobnik” i TS 35/10(20) „</w:t>
      </w:r>
      <w:proofErr w:type="spellStart"/>
      <w:r w:rsidR="008724E3" w:rsidRPr="00797FFE">
        <w:rPr>
          <w:rFonts w:ascii="Arial" w:hAnsi="Arial" w:cs="Arial"/>
          <w:sz w:val="22"/>
          <w:szCs w:val="22"/>
        </w:rPr>
        <w:t>Mavri</w:t>
      </w:r>
      <w:proofErr w:type="spellEnd"/>
      <w:r w:rsidR="008724E3" w:rsidRPr="00797FFE">
        <w:rPr>
          <w:rFonts w:ascii="Arial" w:hAnsi="Arial" w:cs="Arial"/>
          <w:sz w:val="22"/>
          <w:szCs w:val="22"/>
        </w:rPr>
        <w:t xml:space="preserve">“. Trafostanice su smještene izvan granica Općine u naselju </w:t>
      </w:r>
      <w:proofErr w:type="spellStart"/>
      <w:r w:rsidR="008724E3" w:rsidRPr="00797FFE">
        <w:rPr>
          <w:rFonts w:ascii="Arial" w:hAnsi="Arial" w:cs="Arial"/>
          <w:sz w:val="22"/>
          <w:szCs w:val="22"/>
        </w:rPr>
        <w:t>Podčudnić</w:t>
      </w:r>
      <w:proofErr w:type="spellEnd"/>
      <w:r w:rsidR="008724E3" w:rsidRPr="00797FFE">
        <w:rPr>
          <w:rFonts w:ascii="Arial" w:hAnsi="Arial" w:cs="Arial"/>
          <w:sz w:val="22"/>
          <w:szCs w:val="22"/>
        </w:rPr>
        <w:t xml:space="preserve"> (TS „Grobnik“) dok se u Općini Viškovo nalazi TS „</w:t>
      </w:r>
      <w:proofErr w:type="spellStart"/>
      <w:r w:rsidR="008724E3" w:rsidRPr="00797FFE">
        <w:rPr>
          <w:rFonts w:ascii="Arial" w:hAnsi="Arial" w:cs="Arial"/>
          <w:sz w:val="22"/>
          <w:szCs w:val="22"/>
        </w:rPr>
        <w:t>Mavri</w:t>
      </w:r>
      <w:proofErr w:type="spellEnd"/>
      <w:r w:rsidR="008724E3" w:rsidRPr="00797FFE">
        <w:rPr>
          <w:rFonts w:ascii="Arial" w:hAnsi="Arial" w:cs="Arial"/>
          <w:sz w:val="22"/>
          <w:szCs w:val="22"/>
        </w:rPr>
        <w:t>“.</w:t>
      </w:r>
    </w:p>
    <w:p w14:paraId="6A155856" w14:textId="2642B14A" w:rsidR="008724E3" w:rsidRPr="00797FFE" w:rsidRDefault="00003ED7"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 xml:space="preserve">Kapacitet trafostanice „Grobnik“ iznosi 2x4 MVA, a moguće je proširenje do 2x8 MVA što je razvojnim planom HEP-a i predviđeno. </w:t>
      </w:r>
    </w:p>
    <w:p w14:paraId="4FEADAB2" w14:textId="77777777" w:rsidR="008724E3" w:rsidRPr="00797FFE" w:rsidRDefault="008724E3"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Trafostanica se na 35 kV naponskom nivou napaja iz TS 220/110/35 kV “</w:t>
      </w:r>
      <w:proofErr w:type="spellStart"/>
      <w:r w:rsidRPr="00797FFE">
        <w:rPr>
          <w:rFonts w:ascii="Arial" w:hAnsi="Arial" w:cs="Arial"/>
          <w:sz w:val="22"/>
          <w:szCs w:val="22"/>
        </w:rPr>
        <w:t>Pehlin</w:t>
      </w:r>
      <w:proofErr w:type="spellEnd"/>
      <w:r w:rsidRPr="00797FFE">
        <w:rPr>
          <w:rFonts w:ascii="Arial" w:hAnsi="Arial" w:cs="Arial"/>
          <w:sz w:val="22"/>
          <w:szCs w:val="22"/>
        </w:rPr>
        <w:t>” i TS 110/35 kV “</w:t>
      </w:r>
      <w:proofErr w:type="spellStart"/>
      <w:r w:rsidRPr="00797FFE">
        <w:rPr>
          <w:rFonts w:ascii="Arial" w:hAnsi="Arial" w:cs="Arial"/>
          <w:sz w:val="22"/>
          <w:szCs w:val="22"/>
        </w:rPr>
        <w:t>Krasica</w:t>
      </w:r>
      <w:proofErr w:type="spellEnd"/>
      <w:r w:rsidRPr="00797FFE">
        <w:rPr>
          <w:rFonts w:ascii="Arial" w:hAnsi="Arial" w:cs="Arial"/>
          <w:sz w:val="22"/>
          <w:szCs w:val="22"/>
        </w:rPr>
        <w:t>” što znači da ima dvostrano napajanje s osiguranom 100% rezervom.</w:t>
      </w:r>
    </w:p>
    <w:p w14:paraId="7FD4B760" w14:textId="67982990" w:rsidR="008724E3" w:rsidRPr="00797FFE" w:rsidRDefault="00003ED7"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Područjem Općine Jelenje prolazi DV 35 kV, TS 35/10(20) kV „Grobnik” – TS 35/10(20) kV „</w:t>
      </w:r>
      <w:proofErr w:type="spellStart"/>
      <w:r w:rsidR="008724E3" w:rsidRPr="00797FFE">
        <w:rPr>
          <w:rFonts w:ascii="Arial" w:hAnsi="Arial" w:cs="Arial"/>
          <w:sz w:val="22"/>
          <w:szCs w:val="22"/>
        </w:rPr>
        <w:t>Mavri</w:t>
      </w:r>
      <w:proofErr w:type="spellEnd"/>
      <w:r w:rsidR="008724E3" w:rsidRPr="00797FFE">
        <w:rPr>
          <w:rFonts w:ascii="Arial" w:hAnsi="Arial" w:cs="Arial"/>
          <w:sz w:val="22"/>
          <w:szCs w:val="22"/>
        </w:rPr>
        <w:t xml:space="preserve">”. Od TS 35/10(20) kV „Grobnik” prema zaseoku Molnari vod je izveden kao podzemni, a dalje prema </w:t>
      </w:r>
      <w:proofErr w:type="spellStart"/>
      <w:r w:rsidR="008724E3" w:rsidRPr="00797FFE">
        <w:rPr>
          <w:rFonts w:ascii="Arial" w:hAnsi="Arial" w:cs="Arial"/>
          <w:sz w:val="22"/>
          <w:szCs w:val="22"/>
        </w:rPr>
        <w:t>Lopači</w:t>
      </w:r>
      <w:proofErr w:type="spellEnd"/>
      <w:r w:rsidR="008724E3" w:rsidRPr="00797FFE">
        <w:rPr>
          <w:rFonts w:ascii="Arial" w:hAnsi="Arial" w:cs="Arial"/>
          <w:sz w:val="22"/>
          <w:szCs w:val="22"/>
        </w:rPr>
        <w:t xml:space="preserve"> i Drenovi kao nadzemni i u cijelosti je izveden paralelno (na minimalnoj dopuštenoj udaljenosti) s koridorom DV 2x220 </w:t>
      </w:r>
      <w:proofErr w:type="spellStart"/>
      <w:r w:rsidR="008724E3" w:rsidRPr="00797FFE">
        <w:rPr>
          <w:rFonts w:ascii="Arial" w:hAnsi="Arial" w:cs="Arial"/>
          <w:sz w:val="22"/>
          <w:szCs w:val="22"/>
        </w:rPr>
        <w:t>kV.</w:t>
      </w:r>
      <w:proofErr w:type="spellEnd"/>
    </w:p>
    <w:p w14:paraId="1E8BE07A" w14:textId="77777777" w:rsidR="008724E3" w:rsidRPr="00797FFE" w:rsidRDefault="008724E3"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p>
    <w:p w14:paraId="772F72DF" w14:textId="537F76AB" w:rsidR="008724E3" w:rsidRDefault="00003ED7"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 xml:space="preserve">Distribucija električne energije obavlja se preko 28 distributivnih trafostanica 10(20)/0,4 kV odgovarajućeg tipa i kapaciteta koje su locirane na mjestima potrošnje odnosno po naseljima u Općini, a to su: </w:t>
      </w:r>
    </w:p>
    <w:p w14:paraId="0EDF4990" w14:textId="77777777" w:rsidR="001F1558" w:rsidRDefault="001F1558"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p>
    <w:p w14:paraId="09476B1B" w14:textId="77777777" w:rsidR="001F1558" w:rsidRPr="00797FFE" w:rsidRDefault="001F1558"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p>
    <w:p w14:paraId="1EA22BC8" w14:textId="77777777" w:rsidR="00834B2E" w:rsidRPr="00797FFE" w:rsidRDefault="00834B2E"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p>
    <w:p w14:paraId="7256CAF2" w14:textId="0C0FFC02" w:rsidR="008724E3" w:rsidRPr="00797FFE" w:rsidRDefault="008724E3" w:rsidP="008724E3">
      <w:pPr>
        <w:pStyle w:val="Opisslike"/>
        <w:keepNext/>
        <w:rPr>
          <w:rFonts w:ascii="Arial" w:hAnsi="Arial" w:cs="Arial"/>
        </w:rPr>
      </w:pPr>
      <w:bookmarkStart w:id="328" w:name="_Toc184042943"/>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30</w:t>
      </w:r>
      <w:r w:rsidR="00101956" w:rsidRPr="00797FFE">
        <w:rPr>
          <w:rFonts w:ascii="Arial" w:hAnsi="Arial" w:cs="Arial"/>
          <w:noProof/>
        </w:rPr>
        <w:fldChar w:fldCharType="end"/>
      </w:r>
      <w:r w:rsidRPr="00797FFE">
        <w:rPr>
          <w:rFonts w:ascii="Arial" w:hAnsi="Arial" w:cs="Arial"/>
        </w:rPr>
        <w:t>. Popis trafostanica u Općini Jelenje</w:t>
      </w:r>
      <w:bookmarkEnd w:id="3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2"/>
        <w:gridCol w:w="2593"/>
      </w:tblGrid>
      <w:tr w:rsidR="008724E3" w:rsidRPr="00797FFE" w14:paraId="5ACBA4DA" w14:textId="77777777" w:rsidTr="003A5F8B">
        <w:trPr>
          <w:trHeight w:val="276"/>
          <w:jc w:val="center"/>
        </w:trPr>
        <w:tc>
          <w:tcPr>
            <w:tcW w:w="5185" w:type="dxa"/>
            <w:gridSpan w:val="2"/>
            <w:shd w:val="clear" w:color="auto" w:fill="auto"/>
          </w:tcPr>
          <w:p w14:paraId="06B4A286" w14:textId="3F7412A2" w:rsidR="008724E3" w:rsidRPr="00797FFE" w:rsidRDefault="00003ED7"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Trafostanice</w:t>
            </w:r>
          </w:p>
        </w:tc>
      </w:tr>
      <w:tr w:rsidR="008724E3" w:rsidRPr="00797FFE" w14:paraId="3089EDAF" w14:textId="77777777" w:rsidTr="003A5F8B">
        <w:trPr>
          <w:trHeight w:val="289"/>
          <w:jc w:val="center"/>
        </w:trPr>
        <w:tc>
          <w:tcPr>
            <w:tcW w:w="2592" w:type="dxa"/>
            <w:shd w:val="clear" w:color="auto" w:fill="auto"/>
          </w:tcPr>
          <w:p w14:paraId="5180258C"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proofErr w:type="spellStart"/>
            <w:r w:rsidRPr="00797FFE">
              <w:rPr>
                <w:rFonts w:ascii="Arial" w:hAnsi="Arial" w:cs="Arial"/>
                <w:sz w:val="22"/>
                <w:szCs w:val="22"/>
              </w:rPr>
              <w:t>Trnovica</w:t>
            </w:r>
            <w:proofErr w:type="spellEnd"/>
          </w:p>
        </w:tc>
        <w:tc>
          <w:tcPr>
            <w:tcW w:w="2593" w:type="dxa"/>
            <w:shd w:val="clear" w:color="auto" w:fill="auto"/>
          </w:tcPr>
          <w:p w14:paraId="3C2D4A58"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proofErr w:type="spellStart"/>
            <w:r w:rsidRPr="00797FFE">
              <w:rPr>
                <w:rFonts w:ascii="Arial" w:hAnsi="Arial" w:cs="Arial"/>
                <w:sz w:val="22"/>
                <w:szCs w:val="22"/>
              </w:rPr>
              <w:t>Kukuljani</w:t>
            </w:r>
            <w:proofErr w:type="spellEnd"/>
          </w:p>
        </w:tc>
      </w:tr>
      <w:tr w:rsidR="008724E3" w:rsidRPr="00797FFE" w14:paraId="6B2963B6" w14:textId="77777777" w:rsidTr="003A5F8B">
        <w:trPr>
          <w:trHeight w:val="276"/>
          <w:jc w:val="center"/>
        </w:trPr>
        <w:tc>
          <w:tcPr>
            <w:tcW w:w="2592" w:type="dxa"/>
            <w:shd w:val="clear" w:color="auto" w:fill="auto"/>
          </w:tcPr>
          <w:p w14:paraId="367012A4"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Brnelići</w:t>
            </w:r>
          </w:p>
        </w:tc>
        <w:tc>
          <w:tcPr>
            <w:tcW w:w="2593" w:type="dxa"/>
            <w:shd w:val="clear" w:color="auto" w:fill="auto"/>
          </w:tcPr>
          <w:p w14:paraId="0487DCAC"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proofErr w:type="spellStart"/>
            <w:r w:rsidRPr="00797FFE">
              <w:rPr>
                <w:rFonts w:ascii="Arial" w:hAnsi="Arial" w:cs="Arial"/>
                <w:sz w:val="22"/>
                <w:szCs w:val="22"/>
              </w:rPr>
              <w:t>Baštijani</w:t>
            </w:r>
            <w:proofErr w:type="spellEnd"/>
          </w:p>
        </w:tc>
      </w:tr>
      <w:tr w:rsidR="008724E3" w:rsidRPr="00797FFE" w14:paraId="74750352" w14:textId="77777777" w:rsidTr="003A5F8B">
        <w:trPr>
          <w:trHeight w:val="289"/>
          <w:jc w:val="center"/>
        </w:trPr>
        <w:tc>
          <w:tcPr>
            <w:tcW w:w="2592" w:type="dxa"/>
            <w:shd w:val="clear" w:color="auto" w:fill="auto"/>
          </w:tcPr>
          <w:p w14:paraId="2DE323EC"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proofErr w:type="spellStart"/>
            <w:r w:rsidRPr="00797FFE">
              <w:rPr>
                <w:rFonts w:ascii="Arial" w:hAnsi="Arial" w:cs="Arial"/>
                <w:sz w:val="22"/>
                <w:szCs w:val="22"/>
              </w:rPr>
              <w:t>Lubarska</w:t>
            </w:r>
            <w:proofErr w:type="spellEnd"/>
          </w:p>
        </w:tc>
        <w:tc>
          <w:tcPr>
            <w:tcW w:w="2593" w:type="dxa"/>
            <w:shd w:val="clear" w:color="auto" w:fill="auto"/>
          </w:tcPr>
          <w:p w14:paraId="7DE5D04D"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Jelenje 1</w:t>
            </w:r>
          </w:p>
        </w:tc>
      </w:tr>
      <w:tr w:rsidR="008724E3" w:rsidRPr="00797FFE" w14:paraId="36A50C4A" w14:textId="77777777" w:rsidTr="003A5F8B">
        <w:trPr>
          <w:trHeight w:val="276"/>
          <w:jc w:val="center"/>
        </w:trPr>
        <w:tc>
          <w:tcPr>
            <w:tcW w:w="2592" w:type="dxa"/>
            <w:shd w:val="clear" w:color="auto" w:fill="auto"/>
          </w:tcPr>
          <w:p w14:paraId="480D499D"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Jelenje 2</w:t>
            </w:r>
          </w:p>
        </w:tc>
        <w:tc>
          <w:tcPr>
            <w:tcW w:w="2593" w:type="dxa"/>
            <w:shd w:val="clear" w:color="auto" w:fill="auto"/>
          </w:tcPr>
          <w:p w14:paraId="40CDEA5F"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Martinovo selo</w:t>
            </w:r>
          </w:p>
        </w:tc>
      </w:tr>
      <w:tr w:rsidR="008724E3" w:rsidRPr="00797FFE" w14:paraId="199C94B7" w14:textId="77777777" w:rsidTr="003A5F8B">
        <w:trPr>
          <w:trHeight w:val="289"/>
          <w:jc w:val="center"/>
        </w:trPr>
        <w:tc>
          <w:tcPr>
            <w:tcW w:w="2592" w:type="dxa"/>
            <w:shd w:val="clear" w:color="auto" w:fill="auto"/>
          </w:tcPr>
          <w:p w14:paraId="74D53B30"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proofErr w:type="spellStart"/>
            <w:r w:rsidRPr="00797FFE">
              <w:rPr>
                <w:rFonts w:ascii="Arial" w:hAnsi="Arial" w:cs="Arial"/>
                <w:sz w:val="22"/>
                <w:szCs w:val="22"/>
              </w:rPr>
              <w:t>Lopača</w:t>
            </w:r>
            <w:proofErr w:type="spellEnd"/>
          </w:p>
        </w:tc>
        <w:tc>
          <w:tcPr>
            <w:tcW w:w="2593" w:type="dxa"/>
            <w:shd w:val="clear" w:color="auto" w:fill="auto"/>
          </w:tcPr>
          <w:p w14:paraId="334C8524"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proofErr w:type="spellStart"/>
            <w:r w:rsidRPr="00797FFE">
              <w:rPr>
                <w:rFonts w:ascii="Arial" w:hAnsi="Arial" w:cs="Arial"/>
                <w:sz w:val="22"/>
                <w:szCs w:val="22"/>
              </w:rPr>
              <w:t>Lukeži</w:t>
            </w:r>
            <w:proofErr w:type="spellEnd"/>
          </w:p>
        </w:tc>
      </w:tr>
      <w:tr w:rsidR="008724E3" w:rsidRPr="00797FFE" w14:paraId="1C70B02B" w14:textId="77777777" w:rsidTr="003A5F8B">
        <w:trPr>
          <w:trHeight w:val="276"/>
          <w:jc w:val="center"/>
        </w:trPr>
        <w:tc>
          <w:tcPr>
            <w:tcW w:w="2592" w:type="dxa"/>
            <w:shd w:val="clear" w:color="auto" w:fill="auto"/>
          </w:tcPr>
          <w:p w14:paraId="2701F3C5"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proofErr w:type="spellStart"/>
            <w:r w:rsidRPr="00797FFE">
              <w:rPr>
                <w:rFonts w:ascii="Arial" w:hAnsi="Arial" w:cs="Arial"/>
                <w:sz w:val="22"/>
                <w:szCs w:val="22"/>
              </w:rPr>
              <w:t>Lukeži</w:t>
            </w:r>
            <w:proofErr w:type="spellEnd"/>
            <w:r w:rsidRPr="00797FFE">
              <w:rPr>
                <w:rFonts w:ascii="Arial" w:hAnsi="Arial" w:cs="Arial"/>
                <w:sz w:val="22"/>
                <w:szCs w:val="22"/>
              </w:rPr>
              <w:t xml:space="preserve"> 2</w:t>
            </w:r>
          </w:p>
        </w:tc>
        <w:tc>
          <w:tcPr>
            <w:tcW w:w="2593" w:type="dxa"/>
            <w:shd w:val="clear" w:color="auto" w:fill="auto"/>
          </w:tcPr>
          <w:p w14:paraId="10F18464"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Male Dražice</w:t>
            </w:r>
          </w:p>
        </w:tc>
      </w:tr>
      <w:tr w:rsidR="008724E3" w:rsidRPr="00797FFE" w14:paraId="2F531015" w14:textId="77777777" w:rsidTr="003A5F8B">
        <w:trPr>
          <w:trHeight w:val="289"/>
          <w:jc w:val="center"/>
        </w:trPr>
        <w:tc>
          <w:tcPr>
            <w:tcW w:w="2592" w:type="dxa"/>
            <w:shd w:val="clear" w:color="auto" w:fill="auto"/>
          </w:tcPr>
          <w:p w14:paraId="2A23322C"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Dražice 1</w:t>
            </w:r>
          </w:p>
        </w:tc>
        <w:tc>
          <w:tcPr>
            <w:tcW w:w="2593" w:type="dxa"/>
            <w:shd w:val="clear" w:color="auto" w:fill="auto"/>
          </w:tcPr>
          <w:p w14:paraId="23487F94"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Dražice 2</w:t>
            </w:r>
          </w:p>
        </w:tc>
      </w:tr>
      <w:tr w:rsidR="008724E3" w:rsidRPr="00797FFE" w14:paraId="0E5040DA" w14:textId="77777777" w:rsidTr="003A5F8B">
        <w:trPr>
          <w:trHeight w:val="276"/>
          <w:jc w:val="center"/>
        </w:trPr>
        <w:tc>
          <w:tcPr>
            <w:tcW w:w="2592" w:type="dxa"/>
            <w:shd w:val="clear" w:color="auto" w:fill="auto"/>
          </w:tcPr>
          <w:p w14:paraId="209CBBC4"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Dražice 3</w:t>
            </w:r>
          </w:p>
        </w:tc>
        <w:tc>
          <w:tcPr>
            <w:tcW w:w="2593" w:type="dxa"/>
            <w:shd w:val="clear" w:color="auto" w:fill="auto"/>
          </w:tcPr>
          <w:p w14:paraId="37DC0247"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Dražice 4</w:t>
            </w:r>
          </w:p>
        </w:tc>
      </w:tr>
      <w:tr w:rsidR="008724E3" w:rsidRPr="00797FFE" w14:paraId="51656AB4" w14:textId="77777777" w:rsidTr="003A5F8B">
        <w:trPr>
          <w:trHeight w:val="276"/>
          <w:jc w:val="center"/>
        </w:trPr>
        <w:tc>
          <w:tcPr>
            <w:tcW w:w="2592" w:type="dxa"/>
            <w:shd w:val="clear" w:color="auto" w:fill="auto"/>
          </w:tcPr>
          <w:p w14:paraId="37D4A39E"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Dražice 5</w:t>
            </w:r>
          </w:p>
        </w:tc>
        <w:tc>
          <w:tcPr>
            <w:tcW w:w="2593" w:type="dxa"/>
            <w:shd w:val="clear" w:color="auto" w:fill="auto"/>
          </w:tcPr>
          <w:p w14:paraId="7395B59E"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Dražice škola</w:t>
            </w:r>
          </w:p>
        </w:tc>
      </w:tr>
      <w:tr w:rsidR="008724E3" w:rsidRPr="00797FFE" w14:paraId="4F44D3F4" w14:textId="77777777" w:rsidTr="003A5F8B">
        <w:trPr>
          <w:trHeight w:val="289"/>
          <w:jc w:val="center"/>
        </w:trPr>
        <w:tc>
          <w:tcPr>
            <w:tcW w:w="2592" w:type="dxa"/>
            <w:shd w:val="clear" w:color="auto" w:fill="auto"/>
          </w:tcPr>
          <w:p w14:paraId="3ABB626B"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Podkilavac 1</w:t>
            </w:r>
          </w:p>
        </w:tc>
        <w:tc>
          <w:tcPr>
            <w:tcW w:w="2593" w:type="dxa"/>
            <w:shd w:val="clear" w:color="auto" w:fill="auto"/>
          </w:tcPr>
          <w:p w14:paraId="41BB7358"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Podkilavac 2</w:t>
            </w:r>
          </w:p>
        </w:tc>
      </w:tr>
      <w:tr w:rsidR="008724E3" w:rsidRPr="00797FFE" w14:paraId="7EC93028" w14:textId="77777777" w:rsidTr="003A5F8B">
        <w:trPr>
          <w:trHeight w:val="276"/>
          <w:jc w:val="center"/>
        </w:trPr>
        <w:tc>
          <w:tcPr>
            <w:tcW w:w="2592" w:type="dxa"/>
            <w:shd w:val="clear" w:color="auto" w:fill="auto"/>
          </w:tcPr>
          <w:p w14:paraId="1E842171"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Podhum 1 – nova</w:t>
            </w:r>
          </w:p>
        </w:tc>
        <w:tc>
          <w:tcPr>
            <w:tcW w:w="2593" w:type="dxa"/>
            <w:shd w:val="clear" w:color="auto" w:fill="auto"/>
          </w:tcPr>
          <w:p w14:paraId="4E03B1CF"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Podhum 2</w:t>
            </w:r>
          </w:p>
        </w:tc>
      </w:tr>
      <w:tr w:rsidR="008724E3" w:rsidRPr="00797FFE" w14:paraId="742902D1" w14:textId="77777777" w:rsidTr="003A5F8B">
        <w:trPr>
          <w:trHeight w:val="289"/>
          <w:jc w:val="center"/>
        </w:trPr>
        <w:tc>
          <w:tcPr>
            <w:tcW w:w="2592" w:type="dxa"/>
            <w:shd w:val="clear" w:color="auto" w:fill="auto"/>
          </w:tcPr>
          <w:p w14:paraId="07496632"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Podhum 3</w:t>
            </w:r>
          </w:p>
        </w:tc>
        <w:tc>
          <w:tcPr>
            <w:tcW w:w="2593" w:type="dxa"/>
            <w:shd w:val="clear" w:color="auto" w:fill="auto"/>
          </w:tcPr>
          <w:p w14:paraId="25E242CA"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Podhum 4</w:t>
            </w:r>
          </w:p>
        </w:tc>
      </w:tr>
      <w:tr w:rsidR="008724E3" w:rsidRPr="00797FFE" w14:paraId="528B74F5" w14:textId="77777777" w:rsidTr="003A5F8B">
        <w:trPr>
          <w:trHeight w:val="276"/>
          <w:jc w:val="center"/>
        </w:trPr>
        <w:tc>
          <w:tcPr>
            <w:tcW w:w="2592" w:type="dxa"/>
            <w:shd w:val="clear" w:color="auto" w:fill="auto"/>
          </w:tcPr>
          <w:p w14:paraId="645DF80C"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Podhum 5</w:t>
            </w:r>
          </w:p>
        </w:tc>
        <w:tc>
          <w:tcPr>
            <w:tcW w:w="2593" w:type="dxa"/>
            <w:shd w:val="clear" w:color="auto" w:fill="auto"/>
          </w:tcPr>
          <w:p w14:paraId="0401C266"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r w:rsidRPr="00797FFE">
              <w:rPr>
                <w:rFonts w:ascii="Arial" w:hAnsi="Arial" w:cs="Arial"/>
                <w:sz w:val="22"/>
                <w:szCs w:val="22"/>
              </w:rPr>
              <w:t>Podhum 6</w:t>
            </w:r>
          </w:p>
        </w:tc>
      </w:tr>
      <w:tr w:rsidR="008724E3" w:rsidRPr="00797FFE" w14:paraId="34563800" w14:textId="77777777" w:rsidTr="003A5F8B">
        <w:trPr>
          <w:trHeight w:val="276"/>
          <w:jc w:val="center"/>
        </w:trPr>
        <w:tc>
          <w:tcPr>
            <w:tcW w:w="2592" w:type="dxa"/>
            <w:shd w:val="clear" w:color="auto" w:fill="auto"/>
          </w:tcPr>
          <w:p w14:paraId="4B12B3CB"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proofErr w:type="spellStart"/>
            <w:r w:rsidRPr="00797FFE">
              <w:rPr>
                <w:rFonts w:ascii="Arial" w:hAnsi="Arial" w:cs="Arial"/>
                <w:sz w:val="22"/>
                <w:szCs w:val="22"/>
              </w:rPr>
              <w:t>Zahum</w:t>
            </w:r>
            <w:proofErr w:type="spellEnd"/>
          </w:p>
        </w:tc>
        <w:tc>
          <w:tcPr>
            <w:tcW w:w="2593" w:type="dxa"/>
            <w:shd w:val="clear" w:color="auto" w:fill="auto"/>
          </w:tcPr>
          <w:p w14:paraId="278855F4" w14:textId="77777777" w:rsidR="008724E3" w:rsidRPr="00797FFE" w:rsidRDefault="008724E3" w:rsidP="003A5F8B">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jc w:val="center"/>
              <w:rPr>
                <w:rFonts w:ascii="Arial" w:hAnsi="Arial" w:cs="Arial"/>
                <w:sz w:val="22"/>
                <w:szCs w:val="22"/>
              </w:rPr>
            </w:pPr>
          </w:p>
        </w:tc>
      </w:tr>
    </w:tbl>
    <w:p w14:paraId="6AAF20FA" w14:textId="77777777" w:rsidR="008724E3" w:rsidRPr="00797FFE" w:rsidRDefault="008724E3" w:rsidP="008724E3">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ind w:right="0"/>
        <w:rPr>
          <w:rFonts w:ascii="Arial" w:hAnsi="Arial" w:cs="Arial"/>
        </w:rPr>
      </w:pPr>
    </w:p>
    <w:p w14:paraId="5B9113E0" w14:textId="29783FE3" w:rsidR="008724E3" w:rsidRPr="00797FFE" w:rsidRDefault="00003ED7"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i/>
          <w:sz w:val="22"/>
          <w:szCs w:val="22"/>
        </w:rPr>
      </w:pPr>
      <w:r w:rsidRPr="00797FFE">
        <w:rPr>
          <w:rFonts w:ascii="Arial" w:hAnsi="Arial" w:cs="Arial"/>
          <w:sz w:val="22"/>
          <w:szCs w:val="22"/>
        </w:rPr>
        <w:tab/>
      </w:r>
      <w:r w:rsidR="008724E3" w:rsidRPr="00797FFE">
        <w:rPr>
          <w:rFonts w:ascii="Arial" w:hAnsi="Arial" w:cs="Arial"/>
          <w:sz w:val="22"/>
          <w:szCs w:val="22"/>
        </w:rPr>
        <w:t xml:space="preserve">Na 10 kV naponskom nivou distribucija električne energije se vrši iz trafostanica 10/0.4 kV u vlasništvu elektrodistribucije i </w:t>
      </w:r>
      <w:proofErr w:type="spellStart"/>
      <w:r w:rsidR="008724E3" w:rsidRPr="00797FFE">
        <w:rPr>
          <w:rFonts w:ascii="Arial" w:hAnsi="Arial" w:cs="Arial"/>
          <w:sz w:val="22"/>
          <w:szCs w:val="22"/>
        </w:rPr>
        <w:t>trafostanoca</w:t>
      </w:r>
      <w:proofErr w:type="spellEnd"/>
      <w:r w:rsidR="008724E3" w:rsidRPr="00797FFE">
        <w:rPr>
          <w:rFonts w:ascii="Arial" w:hAnsi="Arial" w:cs="Arial"/>
          <w:sz w:val="22"/>
          <w:szCs w:val="22"/>
        </w:rPr>
        <w:t xml:space="preserve"> u vlasništvu pojedinih potrošača. Trafostanice su izvedene kao 10/0.4 kV ili 10(20)/0.4 kV, različitog tipa izvedbe (zidane gradske, montažne betonske, seoske zidane i </w:t>
      </w:r>
      <w:proofErr w:type="spellStart"/>
      <w:r w:rsidR="008724E3" w:rsidRPr="00797FFE">
        <w:rPr>
          <w:rFonts w:ascii="Arial" w:hAnsi="Arial" w:cs="Arial"/>
          <w:sz w:val="22"/>
          <w:szCs w:val="22"/>
        </w:rPr>
        <w:t>stupne</w:t>
      </w:r>
      <w:proofErr w:type="spellEnd"/>
      <w:r w:rsidR="008724E3" w:rsidRPr="00797FFE">
        <w:rPr>
          <w:rFonts w:ascii="Arial" w:hAnsi="Arial" w:cs="Arial"/>
          <w:sz w:val="22"/>
          <w:szCs w:val="22"/>
        </w:rPr>
        <w:t>). Vodovi su izvedeni dijelom kao nadzemni, a dijelom kao podzemni kabelski. Postojeća 10 kV mreža u potpunosti zadovoljava potrebe postojeć</w:t>
      </w:r>
      <w:r w:rsidRPr="00797FFE">
        <w:rPr>
          <w:rFonts w:ascii="Arial" w:hAnsi="Arial" w:cs="Arial"/>
          <w:sz w:val="22"/>
          <w:szCs w:val="22"/>
        </w:rPr>
        <w:t>ih korisnika</w:t>
      </w:r>
      <w:r w:rsidR="008724E3" w:rsidRPr="00797FFE">
        <w:rPr>
          <w:rFonts w:ascii="Arial" w:hAnsi="Arial" w:cs="Arial"/>
          <w:sz w:val="22"/>
          <w:szCs w:val="22"/>
        </w:rPr>
        <w:t xml:space="preserve"> i dobrim dijelom ima osigurane rezerve kapaciteta za potrebe povećane potrošnje i potrebe budućih potrošača.</w:t>
      </w:r>
      <w:r w:rsidR="008724E3" w:rsidRPr="00797FFE">
        <w:rPr>
          <w:rFonts w:ascii="Arial" w:hAnsi="Arial" w:cs="Arial"/>
          <w:i/>
          <w:sz w:val="22"/>
          <w:szCs w:val="22"/>
        </w:rPr>
        <w:t xml:space="preserve"> </w:t>
      </w:r>
    </w:p>
    <w:p w14:paraId="67B45848" w14:textId="0537BFBC" w:rsidR="008724E3" w:rsidRPr="00797FFE" w:rsidRDefault="00003ED7"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r>
      <w:r w:rsidR="008724E3" w:rsidRPr="00797FFE">
        <w:rPr>
          <w:rFonts w:ascii="Arial" w:hAnsi="Arial" w:cs="Arial"/>
          <w:sz w:val="22"/>
          <w:szCs w:val="22"/>
        </w:rPr>
        <w:t xml:space="preserve">Trafostanice su s TS 35/10(20) kV “Grobnik” povezane s 10(20) kV nadzemnim i podzemnim kabelskim vodovima odgovarajućeg presjeka koji je tipiziran i koristi se u DP </w:t>
      </w:r>
      <w:proofErr w:type="spellStart"/>
      <w:r w:rsidR="008724E3" w:rsidRPr="00797FFE">
        <w:rPr>
          <w:rFonts w:ascii="Arial" w:hAnsi="Arial" w:cs="Arial"/>
          <w:sz w:val="22"/>
          <w:szCs w:val="22"/>
        </w:rPr>
        <w:t>Elektroprimorje</w:t>
      </w:r>
      <w:proofErr w:type="spellEnd"/>
      <w:r w:rsidR="008724E3" w:rsidRPr="00797FFE">
        <w:rPr>
          <w:rFonts w:ascii="Arial" w:hAnsi="Arial" w:cs="Arial"/>
          <w:sz w:val="22"/>
          <w:szCs w:val="22"/>
        </w:rPr>
        <w:t xml:space="preserve"> Rijeka. Treba naglasiti da se u novije vrijeme uglavnom grade podzemni kabelski 10(20) kV vodovi i to zbog sigurnosti napajanja potrošača električnom energijom, te zbog izbjegavanja koridora nadzemnih DV kroz građevinska područja.</w:t>
      </w:r>
    </w:p>
    <w:p w14:paraId="0CABAF2E" w14:textId="77777777" w:rsidR="008724E3" w:rsidRPr="00797FFE" w:rsidRDefault="008724E3" w:rsidP="00834B2E">
      <w:pPr>
        <w:spacing w:line="360" w:lineRule="auto"/>
        <w:ind w:firstLine="708"/>
        <w:jc w:val="both"/>
        <w:rPr>
          <w:rFonts w:ascii="Arial" w:hAnsi="Arial" w:cs="Arial"/>
        </w:rPr>
      </w:pPr>
      <w:r w:rsidRPr="00797FFE">
        <w:rPr>
          <w:rFonts w:ascii="Arial" w:hAnsi="Arial" w:cs="Arial"/>
        </w:rPr>
        <w:t>Sve stručne službe HEP-a funkcionalno su povezane posebnim sustavom veze na nivou dispečera i dežurnih službi. Poseban sistem koji je u funkciji predstavlja sistem kojeg koristi Centar daljinskog upravljanja, a putem kojeg je moguće upravljati s transformatorskim stanicama i postrojenjima na području koje pokriva DP "</w:t>
      </w:r>
      <w:proofErr w:type="spellStart"/>
      <w:r w:rsidRPr="00797FFE">
        <w:rPr>
          <w:rFonts w:ascii="Arial" w:hAnsi="Arial" w:cs="Arial"/>
        </w:rPr>
        <w:t>Elektroprimorje</w:t>
      </w:r>
      <w:proofErr w:type="spellEnd"/>
      <w:r w:rsidRPr="00797FFE">
        <w:rPr>
          <w:rFonts w:ascii="Arial" w:hAnsi="Arial" w:cs="Arial"/>
        </w:rPr>
        <w:t>" Rijeka.</w:t>
      </w:r>
    </w:p>
    <w:p w14:paraId="316C3634" w14:textId="4C20E71C" w:rsidR="008724E3" w:rsidRPr="00797FFE" w:rsidRDefault="00DE6CA5" w:rsidP="001736C1">
      <w:pPr>
        <w:pStyle w:val="Naslov1"/>
        <w:rPr>
          <w:rFonts w:ascii="Arial" w:hAnsi="Arial" w:cs="Arial"/>
          <w:color w:val="4472C4" w:themeColor="accent1"/>
        </w:rPr>
      </w:pPr>
      <w:bookmarkStart w:id="329" w:name="_Toc58917649"/>
      <w:bookmarkStart w:id="330" w:name="_Toc473620215"/>
      <w:bookmarkStart w:id="331" w:name="_Toc473739292"/>
      <w:bookmarkStart w:id="332" w:name="_Toc473739523"/>
      <w:bookmarkStart w:id="333" w:name="_Toc66427597"/>
      <w:bookmarkStart w:id="334" w:name="_Toc478528333"/>
      <w:bookmarkStart w:id="335" w:name="_Toc82326119"/>
      <w:bookmarkStart w:id="336" w:name="_Toc82326239"/>
      <w:bookmarkStart w:id="337" w:name="_Toc82326309"/>
      <w:bookmarkStart w:id="338" w:name="_Toc82345484"/>
      <w:bookmarkStart w:id="339" w:name="_Toc82346685"/>
      <w:bookmarkStart w:id="340" w:name="_Toc85518274"/>
      <w:bookmarkStart w:id="341" w:name="_Toc85518394"/>
      <w:bookmarkStart w:id="342" w:name="_Toc85518486"/>
      <w:bookmarkStart w:id="343" w:name="_Toc307311066"/>
      <w:bookmarkStart w:id="344" w:name="_Toc307397390"/>
      <w:bookmarkStart w:id="345" w:name="_Toc13407459"/>
      <w:bookmarkStart w:id="346" w:name="_Hlk3100925"/>
      <w:bookmarkStart w:id="347" w:name="_Toc184042973"/>
      <w:bookmarkEnd w:id="326"/>
      <w:r w:rsidRPr="00797FFE">
        <w:rPr>
          <w:rFonts w:ascii="Arial" w:hAnsi="Arial" w:cs="Arial"/>
          <w:color w:val="4472C4" w:themeColor="accent1"/>
        </w:rPr>
        <w:t>Prikaz  opskrbe i distribucije plinom</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p>
    <w:p w14:paraId="1F682F1A" w14:textId="77777777" w:rsidR="008724E3" w:rsidRPr="00797FFE" w:rsidRDefault="008724E3" w:rsidP="00834B2E">
      <w:pPr>
        <w:spacing w:after="0" w:line="360" w:lineRule="auto"/>
        <w:ind w:firstLine="708"/>
        <w:rPr>
          <w:rFonts w:ascii="Arial" w:hAnsi="Arial" w:cs="Arial"/>
        </w:rPr>
      </w:pPr>
      <w:r w:rsidRPr="00797FFE">
        <w:rPr>
          <w:rFonts w:ascii="Arial" w:hAnsi="Arial" w:cs="Arial"/>
        </w:rPr>
        <w:t>Kroz područje Općine Jelenje prolaze međunarodni magistralni plinovodi no za sada nemaju priključke pa tako niti uporabi na lokalnoj razini, no valja ih spomenuti kao skriveni rizik u slučaju događaja većeg opsega:</w:t>
      </w:r>
    </w:p>
    <w:p w14:paraId="7AE3B37C" w14:textId="77777777" w:rsidR="008724E3" w:rsidRPr="00797FFE" w:rsidRDefault="008724E3" w:rsidP="00834B2E">
      <w:pPr>
        <w:spacing w:after="0" w:line="360" w:lineRule="auto"/>
        <w:rPr>
          <w:rFonts w:ascii="Arial" w:hAnsi="Arial" w:cs="Arial"/>
        </w:rPr>
      </w:pPr>
      <w:r w:rsidRPr="00797FFE">
        <w:rPr>
          <w:rFonts w:ascii="Cambria Math" w:hAnsi="Cambria Math" w:cs="Cambria Math"/>
        </w:rPr>
        <w:t>‐</w:t>
      </w:r>
      <w:r w:rsidRPr="00797FFE">
        <w:rPr>
          <w:rFonts w:ascii="Arial" w:hAnsi="Arial" w:cs="Arial"/>
        </w:rPr>
        <w:t xml:space="preserve"> međunarodni magistralni plinovod (do DN 500 radnog tlaka do 100 bara) eksploatacijsko polje Sjeverni Jadran – Pula-Viškovo – Zlobin – Delnice – Vrbovsko – Karlovac</w:t>
      </w:r>
    </w:p>
    <w:p w14:paraId="0C69A159" w14:textId="77777777" w:rsidR="008724E3" w:rsidRPr="00797FFE" w:rsidRDefault="008724E3" w:rsidP="00834B2E">
      <w:pPr>
        <w:spacing w:after="0" w:line="360" w:lineRule="auto"/>
        <w:rPr>
          <w:rFonts w:ascii="Arial" w:hAnsi="Arial" w:cs="Arial"/>
        </w:rPr>
      </w:pPr>
      <w:r w:rsidRPr="00797FFE">
        <w:rPr>
          <w:rFonts w:ascii="Cambria Math" w:hAnsi="Cambria Math" w:cs="Cambria Math"/>
        </w:rPr>
        <w:t>‐</w:t>
      </w:r>
      <w:r w:rsidRPr="00797FFE">
        <w:rPr>
          <w:rFonts w:ascii="Arial" w:hAnsi="Arial" w:cs="Arial"/>
        </w:rPr>
        <w:t xml:space="preserve"> međunarodni magistralni plinovod (do DN 1000 radnog tlaka do 100 bara) LNG terminal – Zlobin –Rupa (granica s Republikom Slovenijom)</w:t>
      </w:r>
    </w:p>
    <w:p w14:paraId="4B5F8C34" w14:textId="77777777" w:rsidR="008724E3" w:rsidRPr="00797FFE" w:rsidRDefault="008724E3" w:rsidP="00834B2E">
      <w:pPr>
        <w:spacing w:after="0" w:line="360" w:lineRule="auto"/>
        <w:rPr>
          <w:rFonts w:ascii="Arial" w:hAnsi="Arial" w:cs="Arial"/>
        </w:rPr>
      </w:pPr>
    </w:p>
    <w:p w14:paraId="2B927B90" w14:textId="77777777" w:rsidR="008724E3" w:rsidRPr="00797FFE" w:rsidRDefault="008724E3" w:rsidP="00834B2E">
      <w:pPr>
        <w:spacing w:after="0" w:line="360" w:lineRule="auto"/>
        <w:ind w:firstLine="708"/>
        <w:rPr>
          <w:rFonts w:ascii="Arial" w:hAnsi="Arial" w:cs="Arial"/>
        </w:rPr>
      </w:pPr>
      <w:r w:rsidRPr="00797FFE">
        <w:rPr>
          <w:rFonts w:ascii="Arial" w:hAnsi="Arial" w:cs="Arial"/>
        </w:rPr>
        <w:t>Sukladno desetogodišnjem planu razvoja plinskog transportnog sustava RH (2018. – 2027.), na području Općine Jelenje nije planirana izgradnja novih plinovoda.</w:t>
      </w:r>
    </w:p>
    <w:p w14:paraId="2D9B0088" w14:textId="77777777" w:rsidR="008724E3" w:rsidRPr="00797FFE" w:rsidRDefault="008724E3" w:rsidP="00834B2E">
      <w:pPr>
        <w:spacing w:after="0" w:line="360" w:lineRule="auto"/>
        <w:ind w:firstLine="708"/>
        <w:jc w:val="both"/>
        <w:rPr>
          <w:rFonts w:ascii="Arial" w:hAnsi="Arial" w:cs="Arial"/>
        </w:rPr>
      </w:pPr>
      <w:r w:rsidRPr="00797FFE">
        <w:rPr>
          <w:rFonts w:ascii="Arial" w:hAnsi="Arial" w:cs="Arial"/>
        </w:rPr>
        <w:t>Izgradnja plinovoda se radi smanjenja troškova nastoji izvoditi u sklopu rekonstrukcije postojećih cesta. U tu svrhu prilikom radova na cesti LC58021 kroz naselje Podhum položeno je 473 metra plinovoda koji će se u budućnosti spojiti na postojeću distribucijsku mrežu s najbližom priključnom točkom na području Općine Čavle. </w:t>
      </w:r>
    </w:p>
    <w:p w14:paraId="1F2B3944" w14:textId="77777777" w:rsidR="008724E3" w:rsidRPr="00797FFE" w:rsidRDefault="008724E3" w:rsidP="00834B2E">
      <w:pPr>
        <w:spacing w:after="0" w:line="360" w:lineRule="auto"/>
        <w:jc w:val="both"/>
        <w:rPr>
          <w:rFonts w:ascii="Arial" w:hAnsi="Arial" w:cs="Arial"/>
        </w:rPr>
      </w:pPr>
    </w:p>
    <w:p w14:paraId="584097E7" w14:textId="77777777" w:rsidR="008724E3" w:rsidRPr="00797FFE" w:rsidRDefault="008724E3" w:rsidP="00834B2E">
      <w:pPr>
        <w:spacing w:line="360" w:lineRule="auto"/>
        <w:ind w:firstLine="708"/>
        <w:jc w:val="both"/>
        <w:rPr>
          <w:rFonts w:ascii="Arial" w:hAnsi="Arial" w:cs="Arial"/>
        </w:rPr>
      </w:pPr>
      <w:r w:rsidRPr="00797FFE">
        <w:rPr>
          <w:rFonts w:ascii="Arial" w:hAnsi="Arial" w:cs="Arial"/>
        </w:rPr>
        <w:t>U općini Jelenje, u domaćinstvima, trenutno je u uporabi samo propan – butan smjesa u čeličnim bocama od po 10 ili od 35 kg plina po boci. Spremnici plina su instalirani u ponekim domaćinstvima ali nema evidencije.</w:t>
      </w:r>
    </w:p>
    <w:p w14:paraId="41106D95" w14:textId="764871CD" w:rsidR="008724E3" w:rsidRPr="00797FFE" w:rsidRDefault="00003ED7" w:rsidP="00834B2E">
      <w:pPr>
        <w:pStyle w:val="BodyText22"/>
        <w:spacing w:line="360" w:lineRule="auto"/>
        <w:rPr>
          <w:rFonts w:ascii="Arial" w:hAnsi="Arial" w:cs="Arial"/>
          <w:color w:val="000000"/>
          <w:sz w:val="22"/>
          <w:szCs w:val="22"/>
        </w:rPr>
      </w:pPr>
      <w:r w:rsidRPr="00797FFE">
        <w:rPr>
          <w:rFonts w:ascii="Arial" w:hAnsi="Arial" w:cs="Arial"/>
          <w:sz w:val="22"/>
          <w:szCs w:val="22"/>
        </w:rPr>
        <w:tab/>
      </w:r>
      <w:r w:rsidR="008724E3" w:rsidRPr="00797FFE">
        <w:rPr>
          <w:rFonts w:ascii="Arial" w:hAnsi="Arial" w:cs="Arial"/>
          <w:sz w:val="22"/>
          <w:szCs w:val="22"/>
        </w:rPr>
        <w:t>Opskrba plinom u općini Jelenje vrši se putem prodajnih mjesta na b</w:t>
      </w:r>
      <w:r w:rsidR="008724E3" w:rsidRPr="00797FFE">
        <w:rPr>
          <w:rFonts w:ascii="Arial" w:hAnsi="Arial" w:cs="Arial"/>
          <w:color w:val="000000"/>
          <w:sz w:val="22"/>
          <w:szCs w:val="22"/>
        </w:rPr>
        <w:t>enzinskoj pumpi " Petrol " u Dražicama u maksimalnim količinama od 35 + 35  boca od 10 kg punih i/ili praznih boca;</w:t>
      </w:r>
    </w:p>
    <w:p w14:paraId="60CB932B" w14:textId="46824457" w:rsidR="00077C45" w:rsidRPr="00797FFE" w:rsidRDefault="00DE6CA5" w:rsidP="001736C1">
      <w:pPr>
        <w:pStyle w:val="Naslov1"/>
        <w:rPr>
          <w:rFonts w:ascii="Arial" w:hAnsi="Arial" w:cs="Arial"/>
          <w:color w:val="4472C4" w:themeColor="accent1"/>
        </w:rPr>
      </w:pPr>
      <w:bookmarkStart w:id="348" w:name="_Hlk3100945"/>
      <w:bookmarkStart w:id="349" w:name="_Toc184042974"/>
      <w:r w:rsidRPr="00797FFE">
        <w:rPr>
          <w:rFonts w:ascii="Arial" w:hAnsi="Arial" w:cs="Arial"/>
          <w:color w:val="4472C4" w:themeColor="accent1"/>
        </w:rPr>
        <w:t>Dimnjačarska služba</w:t>
      </w:r>
      <w:bookmarkEnd w:id="348"/>
      <w:bookmarkEnd w:id="349"/>
    </w:p>
    <w:p w14:paraId="7CD9BFF2" w14:textId="2738AE6B" w:rsidR="00077C45" w:rsidRPr="00797FFE" w:rsidRDefault="00077C45" w:rsidP="00834B2E">
      <w:pPr>
        <w:spacing w:line="360" w:lineRule="auto"/>
        <w:ind w:right="-170" w:firstLine="708"/>
        <w:rPr>
          <w:rFonts w:ascii="Arial" w:hAnsi="Arial" w:cs="Arial"/>
        </w:rPr>
      </w:pPr>
      <w:r w:rsidRPr="00797FFE">
        <w:rPr>
          <w:rFonts w:ascii="Arial" w:hAnsi="Arial" w:cs="Arial"/>
        </w:rPr>
        <w:t>Požari dimnjaka i dimovodnih kanala predstavljaju posebno opasnu kategoriju poglavito u st</w:t>
      </w:r>
      <w:r w:rsidR="00003ED7" w:rsidRPr="00797FFE">
        <w:rPr>
          <w:rFonts w:ascii="Arial" w:hAnsi="Arial" w:cs="Arial"/>
        </w:rPr>
        <w:t>arim jezgrama stambene namjene.</w:t>
      </w:r>
    </w:p>
    <w:p w14:paraId="75703AB4" w14:textId="77777777" w:rsidR="00003ED7" w:rsidRPr="00797FFE" w:rsidRDefault="00077C45" w:rsidP="00834B2E">
      <w:pPr>
        <w:pStyle w:val="Tijeloteksta"/>
        <w:tabs>
          <w:tab w:val="clear" w:pos="720"/>
          <w:tab w:val="clear" w:pos="1701"/>
          <w:tab w:val="clear" w:pos="2835"/>
          <w:tab w:val="clear" w:pos="3969"/>
          <w:tab w:val="clear" w:pos="5103"/>
          <w:tab w:val="clear" w:pos="6237"/>
          <w:tab w:val="clear" w:pos="7371"/>
        </w:tabs>
        <w:spacing w:after="0" w:line="360" w:lineRule="auto"/>
        <w:ind w:firstLine="708"/>
        <w:rPr>
          <w:rFonts w:ascii="Arial" w:hAnsi="Arial" w:cs="Arial"/>
          <w:sz w:val="22"/>
          <w:szCs w:val="22"/>
        </w:rPr>
      </w:pPr>
      <w:r w:rsidRPr="00797FFE">
        <w:rPr>
          <w:rFonts w:ascii="Arial" w:hAnsi="Arial" w:cs="Arial"/>
          <w:sz w:val="22"/>
          <w:szCs w:val="22"/>
        </w:rPr>
        <w:t xml:space="preserve">U općini Jelenje je u funkciji cca 1000 dimnjaka uglavnom u domaćinstvima i stanovima. Problem požara dimnjaka u objektima u novim građevinama nije izražen pošto su kod gradnje objekata primijenjeni suvremeni materijali i normativi koji zadovoljavaju potrebe korisnika i koji mogu prihvatiti kruta, tekuća i plinska goriva. </w:t>
      </w:r>
    </w:p>
    <w:p w14:paraId="48A59343" w14:textId="6EBA2026" w:rsidR="00077C45" w:rsidRPr="00797FFE" w:rsidRDefault="00077C45" w:rsidP="00834B2E">
      <w:pPr>
        <w:pStyle w:val="Tijeloteksta"/>
        <w:tabs>
          <w:tab w:val="clear" w:pos="720"/>
          <w:tab w:val="clear" w:pos="1701"/>
          <w:tab w:val="clear" w:pos="2835"/>
          <w:tab w:val="clear" w:pos="3969"/>
          <w:tab w:val="clear" w:pos="5103"/>
          <w:tab w:val="clear" w:pos="6237"/>
          <w:tab w:val="clear" w:pos="7371"/>
        </w:tabs>
        <w:spacing w:after="0" w:line="360" w:lineRule="auto"/>
        <w:ind w:firstLine="708"/>
        <w:rPr>
          <w:rFonts w:ascii="Arial" w:hAnsi="Arial" w:cs="Arial"/>
          <w:sz w:val="22"/>
          <w:szCs w:val="22"/>
        </w:rPr>
      </w:pPr>
      <w:r w:rsidRPr="00797FFE">
        <w:rPr>
          <w:rFonts w:ascii="Arial" w:hAnsi="Arial" w:cs="Arial"/>
          <w:sz w:val="22"/>
          <w:szCs w:val="22"/>
        </w:rPr>
        <w:t xml:space="preserve">Ta problematika izražena je kod objekata starijeg datuma izgradnje gdje je pojava požara dimnjaka učestalija i to ili iz razloga dotrajalosti dimovodnog kanala; nemogućnosti održavanja istog u funkcionalnom stanju ili iz razloga nenamjenskog korištenja istog primjenom tekućeg ili plinskog goriva. Učestala pojava kod tih, starijih objekata, je proširenje požara van dimovodnog kanala pri čemu u pravilu biva uništena krovna konstrukcija objekta uz popratnu golemu materijalnu štetu. </w:t>
      </w:r>
    </w:p>
    <w:p w14:paraId="130F3DFF" w14:textId="76FD7939" w:rsidR="00077C45" w:rsidRPr="00797FFE" w:rsidRDefault="00077C45" w:rsidP="00834B2E">
      <w:pPr>
        <w:pStyle w:val="Tijeloteksta"/>
        <w:tabs>
          <w:tab w:val="clear" w:pos="720"/>
          <w:tab w:val="clear" w:pos="1701"/>
          <w:tab w:val="clear" w:pos="2835"/>
          <w:tab w:val="clear" w:pos="3969"/>
          <w:tab w:val="clear" w:pos="5103"/>
          <w:tab w:val="clear" w:pos="6237"/>
          <w:tab w:val="clear" w:pos="7371"/>
        </w:tabs>
        <w:spacing w:after="0" w:line="360" w:lineRule="auto"/>
        <w:ind w:firstLine="708"/>
        <w:rPr>
          <w:rFonts w:ascii="Arial" w:hAnsi="Arial" w:cs="Arial"/>
          <w:sz w:val="22"/>
          <w:szCs w:val="22"/>
        </w:rPr>
      </w:pPr>
      <w:r w:rsidRPr="00797FFE">
        <w:rPr>
          <w:rFonts w:ascii="Arial" w:hAnsi="Arial" w:cs="Arial"/>
          <w:sz w:val="22"/>
          <w:szCs w:val="22"/>
        </w:rPr>
        <w:t>U cilju smanjenja broja požara na dimnjacima i dimovodnim kanalima, a u nedostatku vlastite službe ugovorom o koncesiji za obavljanjem dimnjačarskih usluga između Općine i dimnjačara koncesionara</w:t>
      </w:r>
      <w:r w:rsidR="00003ED7" w:rsidRPr="00797FFE">
        <w:rPr>
          <w:rFonts w:ascii="Arial" w:hAnsi="Arial" w:cs="Arial"/>
          <w:sz w:val="22"/>
          <w:szCs w:val="22"/>
        </w:rPr>
        <w:t xml:space="preserve"> - O</w:t>
      </w:r>
      <w:r w:rsidRPr="00797FFE">
        <w:rPr>
          <w:rFonts w:ascii="Arial" w:hAnsi="Arial" w:cs="Arial"/>
          <w:sz w:val="22"/>
          <w:szCs w:val="22"/>
        </w:rPr>
        <w:t xml:space="preserve">brt za dimnjačarske </w:t>
      </w:r>
      <w:r w:rsidRPr="00797FFE">
        <w:rPr>
          <w:rFonts w:ascii="Arial" w:hAnsi="Arial" w:cs="Arial"/>
          <w:color w:val="000000"/>
          <w:sz w:val="22"/>
          <w:szCs w:val="22"/>
        </w:rPr>
        <w:t xml:space="preserve">usluge „KAMINO“ </w:t>
      </w:r>
      <w:proofErr w:type="spellStart"/>
      <w:r w:rsidRPr="00797FFE">
        <w:rPr>
          <w:rFonts w:ascii="Arial" w:hAnsi="Arial" w:cs="Arial"/>
          <w:color w:val="000000"/>
          <w:sz w:val="22"/>
          <w:szCs w:val="22"/>
        </w:rPr>
        <w:t>vl</w:t>
      </w:r>
      <w:proofErr w:type="spellEnd"/>
      <w:r w:rsidRPr="00797FFE">
        <w:rPr>
          <w:rFonts w:ascii="Arial" w:hAnsi="Arial" w:cs="Arial"/>
          <w:color w:val="000000"/>
          <w:sz w:val="22"/>
          <w:szCs w:val="22"/>
        </w:rPr>
        <w:t xml:space="preserve">. Ivica </w:t>
      </w:r>
      <w:proofErr w:type="spellStart"/>
      <w:r w:rsidRPr="00797FFE">
        <w:rPr>
          <w:rFonts w:ascii="Arial" w:hAnsi="Arial" w:cs="Arial"/>
          <w:color w:val="000000"/>
          <w:sz w:val="22"/>
          <w:szCs w:val="22"/>
        </w:rPr>
        <w:t>Ćendo</w:t>
      </w:r>
      <w:proofErr w:type="spellEnd"/>
      <w:r w:rsidRPr="00797FFE">
        <w:rPr>
          <w:rFonts w:ascii="Arial" w:hAnsi="Arial" w:cs="Arial"/>
          <w:color w:val="000000"/>
          <w:sz w:val="22"/>
          <w:szCs w:val="22"/>
        </w:rPr>
        <w:t xml:space="preserve"> , Lipa 2e, Rijeka 091 / 952 - 2829</w:t>
      </w:r>
      <w:r w:rsidRPr="00797FFE">
        <w:rPr>
          <w:rFonts w:ascii="Arial" w:hAnsi="Arial" w:cs="Arial"/>
          <w:sz w:val="22"/>
          <w:szCs w:val="22"/>
        </w:rPr>
        <w:t xml:space="preserve"> koji vrši periodični pregled i čišćenje svih dimnjaka.</w:t>
      </w:r>
    </w:p>
    <w:p w14:paraId="02A87FD1" w14:textId="77777777" w:rsidR="00077C45" w:rsidRPr="00797FFE" w:rsidRDefault="00077C45" w:rsidP="00077C45">
      <w:pPr>
        <w:pStyle w:val="Tijeloteksta"/>
        <w:tabs>
          <w:tab w:val="clear" w:pos="720"/>
          <w:tab w:val="clear" w:pos="1701"/>
          <w:tab w:val="clear" w:pos="2835"/>
          <w:tab w:val="clear" w:pos="3969"/>
          <w:tab w:val="clear" w:pos="5103"/>
          <w:tab w:val="clear" w:pos="6237"/>
          <w:tab w:val="clear" w:pos="7371"/>
        </w:tabs>
        <w:spacing w:after="0"/>
        <w:ind w:firstLine="0"/>
        <w:rPr>
          <w:rFonts w:ascii="Arial" w:hAnsi="Arial" w:cs="Arial"/>
        </w:rPr>
      </w:pPr>
    </w:p>
    <w:p w14:paraId="787DA207" w14:textId="77777777" w:rsidR="008724E3" w:rsidRPr="00797FFE" w:rsidRDefault="008724E3" w:rsidP="00AA4F52">
      <w:pPr>
        <w:rPr>
          <w:rFonts w:ascii="Arial" w:hAnsi="Arial" w:cs="Arial"/>
        </w:rPr>
      </w:pPr>
    </w:p>
    <w:p w14:paraId="5D054451" w14:textId="7EB37578" w:rsidR="00077C45" w:rsidRPr="00797FFE" w:rsidRDefault="00DE6CA5" w:rsidP="001736C1">
      <w:pPr>
        <w:pStyle w:val="Naslov1"/>
        <w:rPr>
          <w:rFonts w:ascii="Arial" w:hAnsi="Arial" w:cs="Arial"/>
          <w:color w:val="4472C4" w:themeColor="accent1"/>
        </w:rPr>
      </w:pPr>
      <w:bookmarkStart w:id="350" w:name="_Toc184042975"/>
      <w:r w:rsidRPr="00797FFE">
        <w:rPr>
          <w:rFonts w:ascii="Arial" w:hAnsi="Arial" w:cs="Arial"/>
          <w:color w:val="4472C4" w:themeColor="accent1"/>
        </w:rPr>
        <w:t>Pregled lokacija na kojima su uskladištene veće količine zapaljivih tekućina plinova, eksplozivnih tvari i drugih opasnih tvari</w:t>
      </w:r>
      <w:bookmarkEnd w:id="350"/>
    </w:p>
    <w:p w14:paraId="0DA62AD6" w14:textId="38B86FCA" w:rsidR="00077C45" w:rsidRPr="00797FFE" w:rsidRDefault="00077C45" w:rsidP="00834B2E">
      <w:pPr>
        <w:spacing w:before="120" w:after="0" w:line="360" w:lineRule="auto"/>
        <w:rPr>
          <w:rFonts w:ascii="Arial" w:hAnsi="Arial" w:cs="Arial"/>
        </w:rPr>
      </w:pPr>
      <w:r w:rsidRPr="00797FFE">
        <w:rPr>
          <w:rFonts w:ascii="Arial" w:hAnsi="Arial" w:cs="Arial"/>
        </w:rPr>
        <w:t>Od zapaljivih i eksplozivnih tekućina i plinova u općini se koriste:</w:t>
      </w:r>
    </w:p>
    <w:p w14:paraId="656C173F" w14:textId="0EAC98D1" w:rsidR="00077C45" w:rsidRPr="00797FFE" w:rsidRDefault="00077C45" w:rsidP="00834B2E">
      <w:pPr>
        <w:pStyle w:val="Odlomakpopisa"/>
        <w:numPr>
          <w:ilvl w:val="0"/>
          <w:numId w:val="14"/>
        </w:numPr>
        <w:spacing w:before="120" w:after="0"/>
        <w:rPr>
          <w:rFonts w:ascii="Arial" w:hAnsi="Arial" w:cs="Arial"/>
          <w:sz w:val="22"/>
        </w:rPr>
      </w:pPr>
      <w:r w:rsidRPr="00797FFE">
        <w:rPr>
          <w:rFonts w:ascii="Arial" w:hAnsi="Arial" w:cs="Arial"/>
          <w:sz w:val="22"/>
        </w:rPr>
        <w:t>UNP, najčešće u bocama za domaćinstvo i ugostiteljstvo</w:t>
      </w:r>
    </w:p>
    <w:p w14:paraId="5D864F29" w14:textId="7B8F54ED" w:rsidR="00077C45" w:rsidRPr="00797FFE" w:rsidRDefault="00077C45" w:rsidP="00834B2E">
      <w:pPr>
        <w:pStyle w:val="Odlomakpopisa"/>
        <w:numPr>
          <w:ilvl w:val="0"/>
          <w:numId w:val="14"/>
        </w:numPr>
        <w:spacing w:before="120" w:after="0"/>
        <w:rPr>
          <w:rFonts w:ascii="Arial" w:hAnsi="Arial" w:cs="Arial"/>
          <w:sz w:val="22"/>
        </w:rPr>
      </w:pPr>
      <w:r w:rsidRPr="00797FFE">
        <w:rPr>
          <w:rFonts w:ascii="Arial" w:hAnsi="Arial" w:cs="Arial"/>
          <w:sz w:val="22"/>
        </w:rPr>
        <w:t>UNP u sustavima za grijanje objekata (nadzemni spremnici)</w:t>
      </w:r>
    </w:p>
    <w:p w14:paraId="2E9B5235" w14:textId="3BD3F6AF" w:rsidR="00077C45" w:rsidRPr="00797FFE" w:rsidRDefault="00077C45" w:rsidP="00834B2E">
      <w:pPr>
        <w:pStyle w:val="Odlomakpopisa"/>
        <w:numPr>
          <w:ilvl w:val="0"/>
          <w:numId w:val="14"/>
        </w:numPr>
        <w:spacing w:before="120" w:after="0"/>
        <w:rPr>
          <w:rFonts w:ascii="Arial" w:hAnsi="Arial" w:cs="Arial"/>
          <w:sz w:val="22"/>
        </w:rPr>
      </w:pPr>
      <w:r w:rsidRPr="00797FFE">
        <w:rPr>
          <w:rFonts w:ascii="Arial" w:hAnsi="Arial" w:cs="Arial"/>
          <w:sz w:val="22"/>
        </w:rPr>
        <w:t>Motorna goriva (UN 1202; 1203)</w:t>
      </w:r>
    </w:p>
    <w:p w14:paraId="2E1AACC5" w14:textId="3642EA61" w:rsidR="00077C45" w:rsidRPr="00797FFE" w:rsidRDefault="00077C45" w:rsidP="00834B2E">
      <w:pPr>
        <w:spacing w:before="120" w:after="0" w:line="360" w:lineRule="auto"/>
        <w:rPr>
          <w:rFonts w:ascii="Arial" w:hAnsi="Arial" w:cs="Arial"/>
        </w:rPr>
      </w:pPr>
      <w:r w:rsidRPr="00797FFE">
        <w:rPr>
          <w:rFonts w:ascii="Arial" w:hAnsi="Arial" w:cs="Arial"/>
        </w:rPr>
        <w:t>Ne postoji evidencija o broju i lokaciji navedenih spremnika za UNP, kao ni o učestalosti i količinama korištenja UNP-a u domaćinstvu</w:t>
      </w:r>
    </w:p>
    <w:p w14:paraId="5062D722" w14:textId="20F19899" w:rsidR="00077C45" w:rsidRPr="00797FFE" w:rsidRDefault="006435EF" w:rsidP="00834B2E">
      <w:pPr>
        <w:spacing w:line="360" w:lineRule="auto"/>
        <w:rPr>
          <w:rFonts w:ascii="Arial" w:hAnsi="Arial" w:cs="Arial"/>
        </w:rPr>
      </w:pPr>
      <w:r w:rsidRPr="00797FFE">
        <w:rPr>
          <w:rFonts w:ascii="Arial" w:hAnsi="Arial" w:cs="Arial"/>
        </w:rPr>
        <w:t>Vojni objekti i količine bojevih i ostalih opasnih tvari nisu razmatrani u ovoj Procjeni, sukladno pozitivnim propisima.</w:t>
      </w:r>
    </w:p>
    <w:p w14:paraId="7AE41DD2" w14:textId="77777777" w:rsidR="00077C45" w:rsidRPr="00797FFE" w:rsidRDefault="00077C45" w:rsidP="00077C45">
      <w:pPr>
        <w:rPr>
          <w:rFonts w:ascii="Arial" w:hAnsi="Arial" w:cs="Arial"/>
        </w:rPr>
      </w:pPr>
    </w:p>
    <w:p w14:paraId="378D48B4" w14:textId="5CBE3831" w:rsidR="003F38BD" w:rsidRPr="00797FFE" w:rsidRDefault="003F38BD" w:rsidP="006435EF">
      <w:pPr>
        <w:pStyle w:val="Opisslike"/>
        <w:keepNext/>
        <w:rPr>
          <w:rFonts w:ascii="Arial" w:hAnsi="Arial" w:cs="Arial"/>
        </w:rPr>
      </w:pPr>
      <w:bookmarkStart w:id="351" w:name="_Toc184042944"/>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31</w:t>
      </w:r>
      <w:r w:rsidR="00101956" w:rsidRPr="00797FFE">
        <w:rPr>
          <w:rFonts w:ascii="Arial" w:hAnsi="Arial" w:cs="Arial"/>
          <w:noProof/>
        </w:rPr>
        <w:fldChar w:fldCharType="end"/>
      </w:r>
      <w:r w:rsidRPr="00797FFE">
        <w:rPr>
          <w:rFonts w:ascii="Arial" w:hAnsi="Arial" w:cs="Arial"/>
        </w:rPr>
        <w:t>: Veće količine zapaljivih plinova i tekućina na području Općine</w:t>
      </w:r>
      <w:bookmarkEnd w:id="351"/>
    </w:p>
    <w:tbl>
      <w:tblPr>
        <w:tblStyle w:val="TableGrid1"/>
        <w:tblW w:w="9060" w:type="dxa"/>
        <w:tblInd w:w="17" w:type="dxa"/>
        <w:tblCellMar>
          <w:top w:w="42" w:type="dxa"/>
          <w:left w:w="108" w:type="dxa"/>
          <w:right w:w="58" w:type="dxa"/>
        </w:tblCellMar>
        <w:tblLook w:val="04A0" w:firstRow="1" w:lastRow="0" w:firstColumn="1" w:lastColumn="0" w:noHBand="0" w:noVBand="1"/>
      </w:tblPr>
      <w:tblGrid>
        <w:gridCol w:w="2405"/>
        <w:gridCol w:w="6655"/>
      </w:tblGrid>
      <w:tr w:rsidR="00A15618" w:rsidRPr="00797FFE" w14:paraId="2523557D" w14:textId="77777777" w:rsidTr="00205F89">
        <w:trPr>
          <w:trHeight w:val="826"/>
        </w:trPr>
        <w:tc>
          <w:tcPr>
            <w:tcW w:w="2405" w:type="dxa"/>
            <w:tcBorders>
              <w:top w:val="single" w:sz="4" w:space="0" w:color="54883D"/>
              <w:left w:val="single" w:sz="4" w:space="0" w:color="54883D"/>
              <w:bottom w:val="single" w:sz="4" w:space="0" w:color="54883D"/>
              <w:right w:val="single" w:sz="4" w:space="0" w:color="54883D"/>
            </w:tcBorders>
            <w:vAlign w:val="center"/>
          </w:tcPr>
          <w:p w14:paraId="35051A8F" w14:textId="77777777" w:rsidR="00A15618" w:rsidRPr="00797FFE" w:rsidRDefault="00A15618" w:rsidP="00205F89">
            <w:pPr>
              <w:spacing w:after="60" w:line="276" w:lineRule="auto"/>
              <w:ind w:right="-8"/>
              <w:jc w:val="center"/>
              <w:rPr>
                <w:rFonts w:ascii="Arial" w:hAnsi="Arial" w:cs="Arial"/>
                <w:bCs/>
              </w:rPr>
            </w:pPr>
            <w:r w:rsidRPr="00797FFE">
              <w:rPr>
                <w:rFonts w:ascii="Arial" w:hAnsi="Arial" w:cs="Arial"/>
                <w:bCs/>
              </w:rPr>
              <w:t xml:space="preserve">PRAVNA OSOBA </w:t>
            </w:r>
          </w:p>
        </w:tc>
        <w:tc>
          <w:tcPr>
            <w:tcW w:w="6655" w:type="dxa"/>
            <w:tcBorders>
              <w:top w:val="single" w:sz="4" w:space="0" w:color="54883D"/>
              <w:left w:val="single" w:sz="4" w:space="0" w:color="54883D"/>
              <w:bottom w:val="single" w:sz="4" w:space="0" w:color="54883D"/>
              <w:right w:val="single" w:sz="4" w:space="0" w:color="54883D"/>
            </w:tcBorders>
            <w:vAlign w:val="center"/>
          </w:tcPr>
          <w:p w14:paraId="1FD8B0E0" w14:textId="77777777" w:rsidR="00A15618" w:rsidRPr="00797FFE" w:rsidRDefault="00A15618" w:rsidP="00205F89">
            <w:pPr>
              <w:spacing w:after="60" w:line="276" w:lineRule="auto"/>
              <w:ind w:right="-8"/>
              <w:jc w:val="center"/>
              <w:rPr>
                <w:rFonts w:ascii="Arial" w:hAnsi="Arial" w:cs="Arial"/>
                <w:bCs/>
              </w:rPr>
            </w:pPr>
            <w:r w:rsidRPr="00797FFE">
              <w:rPr>
                <w:rFonts w:ascii="Arial" w:hAnsi="Arial" w:cs="Arial"/>
                <w:bCs/>
              </w:rPr>
              <w:t xml:space="preserve">OPASNA TVAR, </w:t>
            </w:r>
          </w:p>
          <w:p w14:paraId="57063B71" w14:textId="77777777" w:rsidR="00A15618" w:rsidRPr="00797FFE" w:rsidRDefault="00A15618" w:rsidP="00205F89">
            <w:pPr>
              <w:spacing w:after="60" w:line="276" w:lineRule="auto"/>
              <w:ind w:right="-8"/>
              <w:jc w:val="center"/>
              <w:rPr>
                <w:rFonts w:ascii="Arial" w:hAnsi="Arial" w:cs="Arial"/>
                <w:bCs/>
              </w:rPr>
            </w:pPr>
            <w:r w:rsidRPr="00797FFE">
              <w:rPr>
                <w:rFonts w:ascii="Arial" w:hAnsi="Arial" w:cs="Arial"/>
                <w:bCs/>
              </w:rPr>
              <w:t xml:space="preserve">MAKSIMALNA KOLIČINA NA LOKACIJI </w:t>
            </w:r>
          </w:p>
        </w:tc>
      </w:tr>
      <w:tr w:rsidR="00A15618" w:rsidRPr="00797FFE" w14:paraId="67CFC384" w14:textId="77777777" w:rsidTr="00205F89">
        <w:trPr>
          <w:trHeight w:val="1044"/>
        </w:trPr>
        <w:tc>
          <w:tcPr>
            <w:tcW w:w="2405" w:type="dxa"/>
            <w:tcBorders>
              <w:top w:val="single" w:sz="4" w:space="0" w:color="54883D"/>
              <w:left w:val="single" w:sz="4" w:space="0" w:color="54883D"/>
              <w:bottom w:val="single" w:sz="4" w:space="0" w:color="54883D"/>
              <w:right w:val="single" w:sz="4" w:space="0" w:color="54883D"/>
            </w:tcBorders>
            <w:vAlign w:val="center"/>
          </w:tcPr>
          <w:p w14:paraId="5793646A" w14:textId="77777777" w:rsidR="00A15618" w:rsidRPr="00797FFE" w:rsidRDefault="00A15618" w:rsidP="00205F89">
            <w:pPr>
              <w:spacing w:after="60" w:line="276" w:lineRule="auto"/>
              <w:ind w:right="-8"/>
              <w:jc w:val="center"/>
              <w:rPr>
                <w:rFonts w:ascii="Arial" w:hAnsi="Arial" w:cs="Arial"/>
                <w:bCs/>
              </w:rPr>
            </w:pPr>
            <w:bookmarkStart w:id="352" w:name="_Hlk183415531"/>
            <w:r w:rsidRPr="00797FFE">
              <w:rPr>
                <w:rFonts w:ascii="Arial" w:hAnsi="Arial" w:cs="Arial"/>
                <w:bCs/>
              </w:rPr>
              <w:t xml:space="preserve">BP Petrol Dražice, </w:t>
            </w:r>
          </w:p>
          <w:p w14:paraId="4C8025B3" w14:textId="77777777" w:rsidR="00A15618" w:rsidRPr="00797FFE" w:rsidRDefault="00A15618" w:rsidP="00205F89">
            <w:pPr>
              <w:spacing w:after="60" w:line="276" w:lineRule="auto"/>
              <w:ind w:right="-8"/>
              <w:jc w:val="center"/>
              <w:rPr>
                <w:rFonts w:ascii="Arial" w:hAnsi="Arial" w:cs="Arial"/>
                <w:bCs/>
              </w:rPr>
            </w:pPr>
            <w:r w:rsidRPr="00797FFE">
              <w:rPr>
                <w:rFonts w:ascii="Arial" w:hAnsi="Arial" w:cs="Arial"/>
                <w:bCs/>
              </w:rPr>
              <w:t xml:space="preserve">Dražičkih Boraca 58, </w:t>
            </w:r>
          </w:p>
          <w:p w14:paraId="6B333325" w14:textId="77777777" w:rsidR="00A15618" w:rsidRPr="00797FFE" w:rsidRDefault="00A15618" w:rsidP="00205F89">
            <w:pPr>
              <w:spacing w:after="60" w:line="276" w:lineRule="auto"/>
              <w:ind w:right="-8"/>
              <w:jc w:val="center"/>
              <w:rPr>
                <w:rFonts w:ascii="Arial" w:hAnsi="Arial" w:cs="Arial"/>
                <w:bCs/>
              </w:rPr>
            </w:pPr>
            <w:r w:rsidRPr="00797FFE">
              <w:rPr>
                <w:rFonts w:ascii="Arial" w:hAnsi="Arial" w:cs="Arial"/>
                <w:bCs/>
              </w:rPr>
              <w:t xml:space="preserve">51218 Donje Jelenje </w:t>
            </w:r>
          </w:p>
        </w:tc>
        <w:tc>
          <w:tcPr>
            <w:tcW w:w="6655" w:type="dxa"/>
            <w:tcBorders>
              <w:top w:val="single" w:sz="4" w:space="0" w:color="54883D"/>
              <w:left w:val="single" w:sz="4" w:space="0" w:color="54883D"/>
              <w:bottom w:val="single" w:sz="4" w:space="0" w:color="54883D"/>
              <w:right w:val="single" w:sz="4" w:space="0" w:color="54883D"/>
            </w:tcBorders>
          </w:tcPr>
          <w:p w14:paraId="263DFA98" w14:textId="77777777" w:rsidR="00A15618" w:rsidRPr="00797FFE" w:rsidRDefault="00A15618" w:rsidP="00205F89">
            <w:pPr>
              <w:tabs>
                <w:tab w:val="center" w:pos="3410"/>
              </w:tabs>
              <w:spacing w:after="60" w:line="276" w:lineRule="auto"/>
              <w:ind w:right="-8"/>
              <w:rPr>
                <w:rFonts w:ascii="Arial" w:hAnsi="Arial" w:cs="Arial"/>
                <w:bCs/>
              </w:rPr>
            </w:pPr>
            <w:proofErr w:type="spellStart"/>
            <w:r w:rsidRPr="00797FFE">
              <w:rPr>
                <w:rFonts w:ascii="Arial" w:hAnsi="Arial" w:cs="Arial"/>
                <w:bCs/>
              </w:rPr>
              <w:t>Qmax</w:t>
            </w:r>
            <w:proofErr w:type="spellEnd"/>
            <w:r w:rsidRPr="00797FFE">
              <w:rPr>
                <w:rFonts w:ascii="Arial" w:hAnsi="Arial" w:cs="Arial"/>
                <w:bCs/>
              </w:rPr>
              <w:t xml:space="preserve"> Eurosuper BS 95 </w:t>
            </w:r>
            <w:r w:rsidRPr="00797FFE">
              <w:rPr>
                <w:rFonts w:ascii="Arial" w:hAnsi="Arial" w:cs="Arial"/>
                <w:bCs/>
              </w:rPr>
              <w:tab/>
              <w:t xml:space="preserve"> - 1 podzemni spremnik, 18,53  t  </w:t>
            </w:r>
          </w:p>
          <w:p w14:paraId="32C35F47" w14:textId="77777777" w:rsidR="00A15618" w:rsidRPr="00797FFE" w:rsidRDefault="00A15618" w:rsidP="00205F89">
            <w:pPr>
              <w:spacing w:after="60" w:line="276" w:lineRule="auto"/>
              <w:ind w:right="-8"/>
              <w:rPr>
                <w:rFonts w:ascii="Arial" w:hAnsi="Arial" w:cs="Arial"/>
                <w:bCs/>
              </w:rPr>
            </w:pPr>
            <w:proofErr w:type="spellStart"/>
            <w:r w:rsidRPr="00797FFE">
              <w:rPr>
                <w:rFonts w:ascii="Arial" w:hAnsi="Arial" w:cs="Arial"/>
                <w:bCs/>
              </w:rPr>
              <w:t>Qmax</w:t>
            </w:r>
            <w:proofErr w:type="spellEnd"/>
            <w:r w:rsidRPr="00797FFE">
              <w:rPr>
                <w:rFonts w:ascii="Arial" w:hAnsi="Arial" w:cs="Arial"/>
                <w:bCs/>
              </w:rPr>
              <w:t xml:space="preserve"> Eurosuper BS 100 - 1 podzemni spremnik, 18,53  t </w:t>
            </w:r>
            <w:proofErr w:type="spellStart"/>
            <w:r w:rsidRPr="00797FFE">
              <w:rPr>
                <w:rFonts w:ascii="Arial" w:hAnsi="Arial" w:cs="Arial"/>
                <w:bCs/>
              </w:rPr>
              <w:t>Eurodiesel</w:t>
            </w:r>
            <w:proofErr w:type="spellEnd"/>
            <w:r w:rsidRPr="00797FFE">
              <w:rPr>
                <w:rFonts w:ascii="Arial" w:hAnsi="Arial" w:cs="Arial"/>
                <w:bCs/>
              </w:rPr>
              <w:t xml:space="preserve"> BS - 1 podzemni spremnik, 20,11 t  </w:t>
            </w:r>
          </w:p>
          <w:p w14:paraId="0C2AFA44" w14:textId="77777777" w:rsidR="00A15618" w:rsidRPr="00797FFE" w:rsidRDefault="00A15618" w:rsidP="00205F89">
            <w:pPr>
              <w:spacing w:after="60" w:line="276" w:lineRule="auto"/>
              <w:ind w:right="-8"/>
              <w:rPr>
                <w:rFonts w:ascii="Arial" w:hAnsi="Arial" w:cs="Arial"/>
                <w:bCs/>
              </w:rPr>
            </w:pPr>
            <w:proofErr w:type="spellStart"/>
            <w:r w:rsidRPr="00797FFE">
              <w:rPr>
                <w:rFonts w:ascii="Arial" w:hAnsi="Arial" w:cs="Arial"/>
                <w:bCs/>
              </w:rPr>
              <w:t>Qmax</w:t>
            </w:r>
            <w:proofErr w:type="spellEnd"/>
            <w:r w:rsidRPr="00797FFE">
              <w:rPr>
                <w:rFonts w:ascii="Arial" w:hAnsi="Arial" w:cs="Arial"/>
                <w:bCs/>
              </w:rPr>
              <w:t xml:space="preserve"> </w:t>
            </w:r>
            <w:proofErr w:type="spellStart"/>
            <w:r w:rsidRPr="00797FFE">
              <w:rPr>
                <w:rFonts w:ascii="Arial" w:hAnsi="Arial" w:cs="Arial"/>
                <w:bCs/>
              </w:rPr>
              <w:t>Eurodiesel</w:t>
            </w:r>
            <w:proofErr w:type="spellEnd"/>
            <w:r w:rsidRPr="00797FFE">
              <w:rPr>
                <w:rFonts w:ascii="Arial" w:hAnsi="Arial" w:cs="Arial"/>
                <w:bCs/>
              </w:rPr>
              <w:t xml:space="preserve"> BS - 1 podzemni spremnik 20,20 t  UNP  za kućanstvo - Skladište boca, 0,80 t </w:t>
            </w:r>
          </w:p>
        </w:tc>
      </w:tr>
      <w:bookmarkEnd w:id="352"/>
      <w:tr w:rsidR="00A15618" w:rsidRPr="00797FFE" w14:paraId="3BCA4BEF" w14:textId="77777777" w:rsidTr="00205F89">
        <w:trPr>
          <w:trHeight w:val="665"/>
        </w:trPr>
        <w:tc>
          <w:tcPr>
            <w:tcW w:w="2405" w:type="dxa"/>
            <w:tcBorders>
              <w:top w:val="single" w:sz="4" w:space="0" w:color="54883D"/>
              <w:left w:val="single" w:sz="4" w:space="0" w:color="54883D"/>
              <w:bottom w:val="single" w:sz="4" w:space="0" w:color="54883D"/>
              <w:right w:val="single" w:sz="4" w:space="0" w:color="54883D"/>
            </w:tcBorders>
            <w:vAlign w:val="center"/>
          </w:tcPr>
          <w:p w14:paraId="288C7D5D" w14:textId="77777777" w:rsidR="00A15618" w:rsidRPr="00797FFE" w:rsidRDefault="00A15618" w:rsidP="00205F89">
            <w:pPr>
              <w:spacing w:after="60" w:line="276" w:lineRule="auto"/>
              <w:ind w:right="-8"/>
              <w:rPr>
                <w:rFonts w:ascii="Arial" w:hAnsi="Arial" w:cs="Arial"/>
                <w:bCs/>
              </w:rPr>
            </w:pPr>
            <w:r w:rsidRPr="00797FFE">
              <w:rPr>
                <w:rFonts w:ascii="Arial" w:hAnsi="Arial" w:cs="Arial"/>
                <w:bCs/>
              </w:rPr>
              <w:t xml:space="preserve">Osnovna Škola Jelenje, </w:t>
            </w:r>
          </w:p>
          <w:p w14:paraId="30B22D88" w14:textId="77777777" w:rsidR="00A15618" w:rsidRPr="00797FFE" w:rsidRDefault="00A15618" w:rsidP="00205F89">
            <w:pPr>
              <w:spacing w:after="60" w:line="276" w:lineRule="auto"/>
              <w:ind w:right="-8"/>
              <w:rPr>
                <w:rFonts w:ascii="Arial" w:hAnsi="Arial" w:cs="Arial"/>
                <w:bCs/>
              </w:rPr>
            </w:pPr>
            <w:r w:rsidRPr="00797FFE">
              <w:rPr>
                <w:rFonts w:ascii="Arial" w:hAnsi="Arial" w:cs="Arial"/>
                <w:bCs/>
              </w:rPr>
              <w:t xml:space="preserve">Jelenje bb, 51218 Jelenje </w:t>
            </w:r>
          </w:p>
        </w:tc>
        <w:tc>
          <w:tcPr>
            <w:tcW w:w="6655" w:type="dxa"/>
            <w:tcBorders>
              <w:top w:val="single" w:sz="4" w:space="0" w:color="54883D"/>
              <w:left w:val="single" w:sz="4" w:space="0" w:color="54883D"/>
              <w:bottom w:val="single" w:sz="4" w:space="0" w:color="54883D"/>
              <w:right w:val="single" w:sz="4" w:space="0" w:color="54883D"/>
            </w:tcBorders>
            <w:vAlign w:val="center"/>
          </w:tcPr>
          <w:p w14:paraId="3E897E97" w14:textId="77777777" w:rsidR="00A15618" w:rsidRPr="00797FFE" w:rsidRDefault="00A15618" w:rsidP="00205F89">
            <w:pPr>
              <w:spacing w:after="60" w:line="276" w:lineRule="auto"/>
              <w:ind w:right="-8"/>
              <w:rPr>
                <w:rFonts w:ascii="Arial" w:hAnsi="Arial" w:cs="Arial"/>
                <w:bCs/>
              </w:rPr>
            </w:pPr>
            <w:r w:rsidRPr="00797FFE">
              <w:rPr>
                <w:rFonts w:ascii="Arial" w:hAnsi="Arial" w:cs="Arial"/>
                <w:bCs/>
              </w:rPr>
              <w:t xml:space="preserve">Lož ulje - 6 t nadzemni spremnik (ne koristi se) </w:t>
            </w:r>
          </w:p>
        </w:tc>
      </w:tr>
      <w:tr w:rsidR="00A15618" w:rsidRPr="00797FFE" w14:paraId="51F8EF84" w14:textId="77777777" w:rsidTr="00205F89">
        <w:trPr>
          <w:trHeight w:val="869"/>
        </w:trPr>
        <w:tc>
          <w:tcPr>
            <w:tcW w:w="2405" w:type="dxa"/>
            <w:tcBorders>
              <w:top w:val="single" w:sz="4" w:space="0" w:color="54883D"/>
              <w:left w:val="single" w:sz="4" w:space="0" w:color="54883D"/>
              <w:bottom w:val="single" w:sz="4" w:space="0" w:color="54883D"/>
              <w:right w:val="single" w:sz="4" w:space="0" w:color="54883D"/>
            </w:tcBorders>
            <w:vAlign w:val="center"/>
          </w:tcPr>
          <w:p w14:paraId="5ACFEAF0" w14:textId="77777777" w:rsidR="00A15618" w:rsidRPr="00797FFE" w:rsidRDefault="00A15618" w:rsidP="00205F89">
            <w:pPr>
              <w:spacing w:after="60" w:line="276" w:lineRule="auto"/>
              <w:ind w:right="-8"/>
              <w:rPr>
                <w:rFonts w:ascii="Arial" w:hAnsi="Arial" w:cs="Arial"/>
                <w:bCs/>
              </w:rPr>
            </w:pPr>
            <w:r w:rsidRPr="00797FFE">
              <w:rPr>
                <w:rFonts w:ascii="Arial" w:hAnsi="Arial" w:cs="Arial"/>
                <w:bCs/>
              </w:rPr>
              <w:t xml:space="preserve">Osnovna Škola Jelenje – Dražice, Školska 53, 51218 </w:t>
            </w:r>
          </w:p>
          <w:p w14:paraId="7574CE3A" w14:textId="77777777" w:rsidR="00A15618" w:rsidRPr="00797FFE" w:rsidRDefault="00A15618" w:rsidP="00205F89">
            <w:pPr>
              <w:spacing w:after="60" w:line="276" w:lineRule="auto"/>
              <w:ind w:right="-8"/>
              <w:rPr>
                <w:rFonts w:ascii="Arial" w:hAnsi="Arial" w:cs="Arial"/>
                <w:bCs/>
              </w:rPr>
            </w:pPr>
            <w:r w:rsidRPr="00797FFE">
              <w:rPr>
                <w:rFonts w:ascii="Arial" w:hAnsi="Arial" w:cs="Arial"/>
                <w:bCs/>
              </w:rPr>
              <w:t xml:space="preserve">Dražice </w:t>
            </w:r>
          </w:p>
        </w:tc>
        <w:tc>
          <w:tcPr>
            <w:tcW w:w="6655" w:type="dxa"/>
            <w:tcBorders>
              <w:top w:val="single" w:sz="4" w:space="0" w:color="54883D"/>
              <w:left w:val="single" w:sz="4" w:space="0" w:color="54883D"/>
              <w:bottom w:val="single" w:sz="4" w:space="0" w:color="54883D"/>
              <w:right w:val="single" w:sz="4" w:space="0" w:color="54883D"/>
            </w:tcBorders>
            <w:vAlign w:val="center"/>
          </w:tcPr>
          <w:p w14:paraId="1D188D7E" w14:textId="77777777" w:rsidR="00A15618" w:rsidRPr="00797FFE" w:rsidRDefault="00A15618" w:rsidP="00205F89">
            <w:pPr>
              <w:spacing w:after="60" w:line="276" w:lineRule="auto"/>
              <w:ind w:right="-8"/>
              <w:rPr>
                <w:rFonts w:ascii="Arial" w:hAnsi="Arial" w:cs="Arial"/>
                <w:bCs/>
              </w:rPr>
            </w:pPr>
            <w:r w:rsidRPr="00797FFE">
              <w:rPr>
                <w:rFonts w:ascii="Arial" w:hAnsi="Arial" w:cs="Arial"/>
                <w:bCs/>
              </w:rPr>
              <w:t xml:space="preserve">Lož ulje – 16 t podzemni spremnik (ne koristi se) </w:t>
            </w:r>
          </w:p>
        </w:tc>
      </w:tr>
      <w:tr w:rsidR="00A15618" w:rsidRPr="00797FFE" w14:paraId="0E65F8C9" w14:textId="77777777" w:rsidTr="00205F89">
        <w:trPr>
          <w:trHeight w:val="665"/>
        </w:trPr>
        <w:tc>
          <w:tcPr>
            <w:tcW w:w="2405" w:type="dxa"/>
            <w:tcBorders>
              <w:top w:val="single" w:sz="4" w:space="0" w:color="54883D"/>
              <w:left w:val="single" w:sz="4" w:space="0" w:color="54883D"/>
              <w:bottom w:val="single" w:sz="4" w:space="0" w:color="54883D"/>
              <w:right w:val="single" w:sz="4" w:space="0" w:color="54883D"/>
            </w:tcBorders>
            <w:vAlign w:val="center"/>
          </w:tcPr>
          <w:p w14:paraId="56098580" w14:textId="77777777" w:rsidR="00A15618" w:rsidRPr="00797FFE" w:rsidRDefault="00A15618" w:rsidP="00205F89">
            <w:pPr>
              <w:tabs>
                <w:tab w:val="center" w:pos="1076"/>
                <w:tab w:val="right" w:pos="2239"/>
              </w:tabs>
              <w:spacing w:after="60" w:line="276" w:lineRule="auto"/>
              <w:ind w:right="-8"/>
              <w:rPr>
                <w:rFonts w:ascii="Arial" w:hAnsi="Arial" w:cs="Arial"/>
                <w:bCs/>
              </w:rPr>
            </w:pPr>
            <w:r w:rsidRPr="00797FFE">
              <w:rPr>
                <w:rFonts w:ascii="Arial" w:hAnsi="Arial" w:cs="Arial"/>
                <w:bCs/>
              </w:rPr>
              <w:t xml:space="preserve">Dom </w:t>
            </w:r>
            <w:r w:rsidRPr="00797FFE">
              <w:rPr>
                <w:rFonts w:ascii="Arial" w:hAnsi="Arial" w:cs="Arial"/>
                <w:bCs/>
              </w:rPr>
              <w:tab/>
              <w:t xml:space="preserve">zdravlja </w:t>
            </w:r>
            <w:r w:rsidRPr="00797FFE">
              <w:rPr>
                <w:rFonts w:ascii="Arial" w:hAnsi="Arial" w:cs="Arial"/>
                <w:bCs/>
              </w:rPr>
              <w:tab/>
              <w:t xml:space="preserve">PGŽ, </w:t>
            </w:r>
          </w:p>
          <w:p w14:paraId="46536494" w14:textId="77777777" w:rsidR="00A15618" w:rsidRPr="00797FFE" w:rsidRDefault="00A15618" w:rsidP="00205F89">
            <w:pPr>
              <w:spacing w:after="60" w:line="276" w:lineRule="auto"/>
              <w:ind w:right="-8"/>
              <w:rPr>
                <w:rFonts w:ascii="Arial" w:hAnsi="Arial" w:cs="Arial"/>
                <w:bCs/>
              </w:rPr>
            </w:pPr>
            <w:proofErr w:type="spellStart"/>
            <w:r w:rsidRPr="00797FFE">
              <w:rPr>
                <w:rFonts w:ascii="Arial" w:hAnsi="Arial" w:cs="Arial"/>
                <w:bCs/>
              </w:rPr>
              <w:t>Podkilavačka</w:t>
            </w:r>
            <w:proofErr w:type="spellEnd"/>
            <w:r w:rsidRPr="00797FFE">
              <w:rPr>
                <w:rFonts w:ascii="Arial" w:hAnsi="Arial" w:cs="Arial"/>
                <w:bCs/>
              </w:rPr>
              <w:t xml:space="preserve"> bb, Dražice </w:t>
            </w:r>
          </w:p>
        </w:tc>
        <w:tc>
          <w:tcPr>
            <w:tcW w:w="6655" w:type="dxa"/>
            <w:tcBorders>
              <w:top w:val="single" w:sz="4" w:space="0" w:color="54883D"/>
              <w:left w:val="single" w:sz="4" w:space="0" w:color="54883D"/>
              <w:bottom w:val="single" w:sz="4" w:space="0" w:color="54883D"/>
              <w:right w:val="single" w:sz="4" w:space="0" w:color="54883D"/>
            </w:tcBorders>
            <w:vAlign w:val="center"/>
          </w:tcPr>
          <w:p w14:paraId="08465CE2" w14:textId="77777777" w:rsidR="00A15618" w:rsidRPr="00797FFE" w:rsidRDefault="00A15618" w:rsidP="00205F89">
            <w:pPr>
              <w:spacing w:after="60" w:line="276" w:lineRule="auto"/>
              <w:ind w:right="-8"/>
              <w:rPr>
                <w:rFonts w:ascii="Arial" w:hAnsi="Arial" w:cs="Arial"/>
                <w:bCs/>
              </w:rPr>
            </w:pPr>
            <w:r w:rsidRPr="00797FFE">
              <w:rPr>
                <w:rFonts w:ascii="Arial" w:hAnsi="Arial" w:cs="Arial"/>
                <w:bCs/>
              </w:rPr>
              <w:t xml:space="preserve">Lož ulje – 6 t podzemni spremnik </w:t>
            </w:r>
          </w:p>
        </w:tc>
      </w:tr>
      <w:tr w:rsidR="00A15618" w:rsidRPr="00797FFE" w14:paraId="6A2EC296" w14:textId="77777777" w:rsidTr="00205F89">
        <w:trPr>
          <w:trHeight w:val="665"/>
        </w:trPr>
        <w:tc>
          <w:tcPr>
            <w:tcW w:w="2405" w:type="dxa"/>
            <w:tcBorders>
              <w:top w:val="single" w:sz="4" w:space="0" w:color="54883D"/>
              <w:left w:val="single" w:sz="4" w:space="0" w:color="54883D"/>
              <w:bottom w:val="single" w:sz="4" w:space="0" w:color="54883D"/>
              <w:right w:val="single" w:sz="4" w:space="0" w:color="54883D"/>
            </w:tcBorders>
            <w:vAlign w:val="center"/>
          </w:tcPr>
          <w:p w14:paraId="7905F0B6" w14:textId="77777777" w:rsidR="00A15618" w:rsidRPr="00797FFE" w:rsidRDefault="00A15618" w:rsidP="00205F89">
            <w:pPr>
              <w:spacing w:after="60" w:line="276" w:lineRule="auto"/>
              <w:ind w:right="-8"/>
              <w:rPr>
                <w:rFonts w:ascii="Arial" w:hAnsi="Arial" w:cs="Arial"/>
                <w:bCs/>
              </w:rPr>
            </w:pPr>
            <w:r w:rsidRPr="00797FFE">
              <w:rPr>
                <w:rFonts w:ascii="Arial" w:hAnsi="Arial" w:cs="Arial"/>
                <w:bCs/>
              </w:rPr>
              <w:t xml:space="preserve">Boćarski dom Rječina, Dražičkih boraca 55, 51218 Dražice </w:t>
            </w:r>
          </w:p>
        </w:tc>
        <w:tc>
          <w:tcPr>
            <w:tcW w:w="6655" w:type="dxa"/>
            <w:tcBorders>
              <w:top w:val="single" w:sz="4" w:space="0" w:color="54883D"/>
              <w:left w:val="single" w:sz="4" w:space="0" w:color="54883D"/>
              <w:bottom w:val="single" w:sz="4" w:space="0" w:color="54883D"/>
              <w:right w:val="single" w:sz="4" w:space="0" w:color="54883D"/>
            </w:tcBorders>
            <w:vAlign w:val="center"/>
          </w:tcPr>
          <w:p w14:paraId="73F07112" w14:textId="77777777" w:rsidR="00A15618" w:rsidRPr="00797FFE" w:rsidRDefault="00A15618" w:rsidP="00205F89">
            <w:pPr>
              <w:spacing w:after="60" w:line="276" w:lineRule="auto"/>
              <w:ind w:right="-8"/>
              <w:rPr>
                <w:rFonts w:ascii="Arial" w:hAnsi="Arial" w:cs="Arial"/>
                <w:bCs/>
              </w:rPr>
            </w:pPr>
            <w:r w:rsidRPr="00797FFE">
              <w:rPr>
                <w:rFonts w:ascii="Arial" w:hAnsi="Arial" w:cs="Arial"/>
                <w:bCs/>
              </w:rPr>
              <w:t xml:space="preserve">Lož ulje – 2t nadzemni spremnik </w:t>
            </w:r>
          </w:p>
        </w:tc>
      </w:tr>
      <w:tr w:rsidR="00A15618" w:rsidRPr="00797FFE" w14:paraId="5665C5B7" w14:textId="77777777" w:rsidTr="00205F89">
        <w:trPr>
          <w:trHeight w:val="871"/>
        </w:trPr>
        <w:tc>
          <w:tcPr>
            <w:tcW w:w="2405" w:type="dxa"/>
            <w:tcBorders>
              <w:top w:val="single" w:sz="4" w:space="0" w:color="54883D"/>
              <w:left w:val="single" w:sz="4" w:space="0" w:color="54883D"/>
              <w:bottom w:val="single" w:sz="4" w:space="0" w:color="54883D"/>
              <w:right w:val="single" w:sz="4" w:space="0" w:color="54883D"/>
            </w:tcBorders>
            <w:vAlign w:val="center"/>
          </w:tcPr>
          <w:p w14:paraId="1EEBE8DC" w14:textId="77777777" w:rsidR="00A15618" w:rsidRPr="00797FFE" w:rsidRDefault="00A15618" w:rsidP="00205F89">
            <w:pPr>
              <w:spacing w:after="60" w:line="276" w:lineRule="auto"/>
              <w:ind w:right="-8"/>
              <w:rPr>
                <w:rFonts w:ascii="Arial" w:hAnsi="Arial" w:cs="Arial"/>
                <w:bCs/>
              </w:rPr>
            </w:pPr>
            <w:r w:rsidRPr="00797FFE">
              <w:rPr>
                <w:rFonts w:ascii="Arial" w:hAnsi="Arial" w:cs="Arial"/>
                <w:bCs/>
              </w:rPr>
              <w:t xml:space="preserve">Dječji vrtić „Grobnički </w:t>
            </w:r>
            <w:proofErr w:type="spellStart"/>
            <w:r w:rsidRPr="00797FFE">
              <w:rPr>
                <w:rFonts w:ascii="Arial" w:hAnsi="Arial" w:cs="Arial"/>
                <w:bCs/>
              </w:rPr>
              <w:t>Tići</w:t>
            </w:r>
            <w:proofErr w:type="spellEnd"/>
            <w:r w:rsidRPr="00797FFE">
              <w:rPr>
                <w:rFonts w:ascii="Arial" w:hAnsi="Arial" w:cs="Arial"/>
                <w:bCs/>
              </w:rPr>
              <w:t xml:space="preserve">“, </w:t>
            </w:r>
          </w:p>
          <w:p w14:paraId="5B50F6C5" w14:textId="77777777" w:rsidR="00A15618" w:rsidRPr="00797FFE" w:rsidRDefault="00A15618" w:rsidP="00205F89">
            <w:pPr>
              <w:tabs>
                <w:tab w:val="center" w:pos="1181"/>
                <w:tab w:val="right" w:pos="2239"/>
              </w:tabs>
              <w:spacing w:after="60" w:line="276" w:lineRule="auto"/>
              <w:ind w:right="-8"/>
              <w:rPr>
                <w:rFonts w:ascii="Arial" w:hAnsi="Arial" w:cs="Arial"/>
                <w:bCs/>
              </w:rPr>
            </w:pPr>
            <w:r w:rsidRPr="00797FFE">
              <w:rPr>
                <w:rFonts w:ascii="Arial" w:hAnsi="Arial" w:cs="Arial"/>
                <w:bCs/>
              </w:rPr>
              <w:t xml:space="preserve">Podhum </w:t>
            </w:r>
            <w:r w:rsidRPr="00797FFE">
              <w:rPr>
                <w:rFonts w:ascii="Arial" w:hAnsi="Arial" w:cs="Arial"/>
                <w:bCs/>
              </w:rPr>
              <w:tab/>
              <w:t xml:space="preserve">125, </w:t>
            </w:r>
            <w:r w:rsidRPr="00797FFE">
              <w:rPr>
                <w:rFonts w:ascii="Arial" w:hAnsi="Arial" w:cs="Arial"/>
                <w:bCs/>
              </w:rPr>
              <w:tab/>
              <w:t xml:space="preserve">51218 </w:t>
            </w:r>
          </w:p>
          <w:p w14:paraId="4C17BBE8" w14:textId="77777777" w:rsidR="00A15618" w:rsidRPr="00797FFE" w:rsidRDefault="00A15618" w:rsidP="00205F89">
            <w:pPr>
              <w:spacing w:after="60" w:line="276" w:lineRule="auto"/>
              <w:ind w:right="-8"/>
              <w:rPr>
                <w:rFonts w:ascii="Arial" w:hAnsi="Arial" w:cs="Arial"/>
                <w:bCs/>
              </w:rPr>
            </w:pPr>
            <w:r w:rsidRPr="00797FFE">
              <w:rPr>
                <w:rFonts w:ascii="Arial" w:hAnsi="Arial" w:cs="Arial"/>
                <w:bCs/>
              </w:rPr>
              <w:t xml:space="preserve">Podhum </w:t>
            </w:r>
          </w:p>
        </w:tc>
        <w:tc>
          <w:tcPr>
            <w:tcW w:w="6655" w:type="dxa"/>
            <w:tcBorders>
              <w:top w:val="single" w:sz="4" w:space="0" w:color="54883D"/>
              <w:left w:val="single" w:sz="4" w:space="0" w:color="54883D"/>
              <w:bottom w:val="single" w:sz="4" w:space="0" w:color="54883D"/>
              <w:right w:val="single" w:sz="4" w:space="0" w:color="54883D"/>
            </w:tcBorders>
            <w:vAlign w:val="center"/>
          </w:tcPr>
          <w:p w14:paraId="4590930A" w14:textId="77777777" w:rsidR="00A15618" w:rsidRPr="00797FFE" w:rsidRDefault="00A15618" w:rsidP="00205F89">
            <w:pPr>
              <w:spacing w:after="60" w:line="276" w:lineRule="auto"/>
              <w:ind w:right="-8"/>
              <w:rPr>
                <w:rFonts w:ascii="Arial" w:hAnsi="Arial" w:cs="Arial"/>
                <w:bCs/>
              </w:rPr>
            </w:pPr>
            <w:r w:rsidRPr="00797FFE">
              <w:rPr>
                <w:rFonts w:ascii="Arial" w:hAnsi="Arial" w:cs="Arial"/>
                <w:bCs/>
              </w:rPr>
              <w:t xml:space="preserve">Lož ulje - 4 t podzemni spremnik </w:t>
            </w:r>
          </w:p>
        </w:tc>
      </w:tr>
      <w:tr w:rsidR="00A15618" w:rsidRPr="00797FFE" w14:paraId="48FE0E2E" w14:textId="77777777" w:rsidTr="00205F89">
        <w:trPr>
          <w:trHeight w:val="871"/>
        </w:trPr>
        <w:tc>
          <w:tcPr>
            <w:tcW w:w="2405" w:type="dxa"/>
            <w:tcBorders>
              <w:top w:val="single" w:sz="4" w:space="0" w:color="54883D"/>
              <w:left w:val="single" w:sz="4" w:space="0" w:color="54883D"/>
              <w:bottom w:val="single" w:sz="4" w:space="0" w:color="54883D"/>
              <w:right w:val="single" w:sz="4" w:space="0" w:color="54883D"/>
            </w:tcBorders>
            <w:vAlign w:val="center"/>
          </w:tcPr>
          <w:p w14:paraId="3C3F788C" w14:textId="6A0058C4" w:rsidR="00A15618" w:rsidRPr="00797FFE" w:rsidRDefault="00A15618" w:rsidP="00205F89">
            <w:pPr>
              <w:spacing w:after="60" w:line="276" w:lineRule="auto"/>
              <w:ind w:right="-8"/>
              <w:rPr>
                <w:rFonts w:ascii="Arial" w:hAnsi="Arial" w:cs="Arial"/>
                <w:bCs/>
              </w:rPr>
            </w:pPr>
            <w:r w:rsidRPr="00797FFE">
              <w:rPr>
                <w:rFonts w:ascii="Arial" w:hAnsi="Arial" w:cs="Arial"/>
                <w:bCs/>
              </w:rPr>
              <w:t>Općina Jelenje, Dražičkih boraca 64,</w:t>
            </w:r>
          </w:p>
          <w:p w14:paraId="63CD0580" w14:textId="4D21CB6F" w:rsidR="00A15618" w:rsidRPr="00797FFE" w:rsidRDefault="00A15618" w:rsidP="00205F89">
            <w:pPr>
              <w:spacing w:after="60" w:line="276" w:lineRule="auto"/>
              <w:ind w:right="-8"/>
              <w:rPr>
                <w:rFonts w:ascii="Arial" w:hAnsi="Arial" w:cs="Arial"/>
                <w:bCs/>
              </w:rPr>
            </w:pPr>
            <w:r w:rsidRPr="00797FFE">
              <w:rPr>
                <w:rFonts w:ascii="Arial" w:hAnsi="Arial" w:cs="Arial"/>
                <w:bCs/>
              </w:rPr>
              <w:t>Podzemni spremnik plina na igralištu</w:t>
            </w:r>
          </w:p>
          <w:p w14:paraId="19E8D750" w14:textId="0A199E08" w:rsidR="00A15618" w:rsidRPr="00797FFE" w:rsidRDefault="00A15618" w:rsidP="00205F89">
            <w:pPr>
              <w:spacing w:after="60" w:line="276" w:lineRule="auto"/>
              <w:ind w:right="-8"/>
              <w:rPr>
                <w:rFonts w:ascii="Arial" w:hAnsi="Arial" w:cs="Arial"/>
                <w:bCs/>
              </w:rPr>
            </w:pPr>
          </w:p>
        </w:tc>
        <w:tc>
          <w:tcPr>
            <w:tcW w:w="6655" w:type="dxa"/>
            <w:tcBorders>
              <w:top w:val="single" w:sz="4" w:space="0" w:color="54883D"/>
              <w:left w:val="single" w:sz="4" w:space="0" w:color="54883D"/>
              <w:bottom w:val="single" w:sz="4" w:space="0" w:color="54883D"/>
              <w:right w:val="single" w:sz="4" w:space="0" w:color="54883D"/>
            </w:tcBorders>
            <w:vAlign w:val="center"/>
          </w:tcPr>
          <w:p w14:paraId="1498E7B7" w14:textId="4E382F5A" w:rsidR="00A15618" w:rsidRPr="00797FFE" w:rsidRDefault="00AF68F4" w:rsidP="00205F89">
            <w:pPr>
              <w:spacing w:after="60" w:line="276" w:lineRule="auto"/>
              <w:ind w:right="-8"/>
              <w:rPr>
                <w:rFonts w:ascii="Arial" w:hAnsi="Arial" w:cs="Arial"/>
                <w:bCs/>
              </w:rPr>
            </w:pPr>
            <w:r w:rsidRPr="00797FFE">
              <w:rPr>
                <w:rFonts w:ascii="Arial" w:hAnsi="Arial" w:cs="Arial"/>
                <w:bCs/>
              </w:rPr>
              <w:t>Butan plin – 5000 l podzemni spremnik</w:t>
            </w:r>
          </w:p>
        </w:tc>
      </w:tr>
    </w:tbl>
    <w:p w14:paraId="70CED8EF" w14:textId="77777777" w:rsidR="003F38BD" w:rsidRPr="00797FFE" w:rsidRDefault="003F38BD">
      <w:pPr>
        <w:rPr>
          <w:rFonts w:ascii="Arial" w:eastAsia="Times New Roman" w:hAnsi="Arial" w:cs="Arial"/>
          <w:sz w:val="24"/>
          <w:szCs w:val="20"/>
          <w14:ligatures w14:val="none"/>
        </w:rPr>
      </w:pPr>
      <w:r w:rsidRPr="00797FFE">
        <w:rPr>
          <w:rFonts w:ascii="Arial" w:hAnsi="Arial" w:cs="Arial"/>
        </w:rPr>
        <w:br w:type="page"/>
      </w:r>
    </w:p>
    <w:p w14:paraId="0FE94284" w14:textId="61D6686F" w:rsidR="003F38BD" w:rsidRPr="00797FFE" w:rsidRDefault="00DE6CA5" w:rsidP="001736C1">
      <w:pPr>
        <w:pStyle w:val="Naslov1"/>
        <w:rPr>
          <w:rFonts w:ascii="Arial" w:hAnsi="Arial" w:cs="Arial"/>
          <w:color w:val="4472C4" w:themeColor="accent1"/>
        </w:rPr>
      </w:pPr>
      <w:bookmarkStart w:id="353" w:name="_Toc184042976"/>
      <w:bookmarkStart w:id="354" w:name="_Hlk3101012"/>
      <w:r w:rsidRPr="00797FFE">
        <w:rPr>
          <w:rFonts w:ascii="Arial" w:hAnsi="Arial" w:cs="Arial"/>
          <w:color w:val="4472C4" w:themeColor="accent1"/>
        </w:rPr>
        <w:t>Pregled vodoopskrbe i prirodnih izvorišta vode</w:t>
      </w:r>
      <w:bookmarkEnd w:id="353"/>
      <w:r w:rsidRPr="00797FFE">
        <w:rPr>
          <w:rFonts w:ascii="Arial" w:hAnsi="Arial" w:cs="Arial"/>
          <w:color w:val="4472C4" w:themeColor="accent1"/>
        </w:rPr>
        <w:t xml:space="preserve"> </w:t>
      </w:r>
      <w:bookmarkEnd w:id="354"/>
    </w:p>
    <w:p w14:paraId="3994F3F0" w14:textId="6C9F2E27" w:rsidR="003F38BD" w:rsidRPr="00797FFE" w:rsidRDefault="003F38BD" w:rsidP="00834B2E">
      <w:pPr>
        <w:pStyle w:val="Tablica"/>
        <w:spacing w:line="360" w:lineRule="auto"/>
        <w:ind w:firstLine="708"/>
        <w:jc w:val="both"/>
        <w:rPr>
          <w:rFonts w:ascii="Arial" w:hAnsi="Arial" w:cs="Arial"/>
          <w:b/>
          <w:sz w:val="22"/>
          <w:szCs w:val="22"/>
        </w:rPr>
      </w:pPr>
      <w:r w:rsidRPr="00797FFE">
        <w:rPr>
          <w:rFonts w:ascii="Arial" w:hAnsi="Arial" w:cs="Arial"/>
          <w:sz w:val="22"/>
          <w:szCs w:val="22"/>
        </w:rPr>
        <w:t>Opskrba vodom na području Općine podrazumijeva podmirenje ukupnih potreba za vodom, a to znači kako potrebe stanovništva, tako i svih ostalih djelatnosti. Do uvođenja vodovoda, stanovništvo se opskrbljivalo vodom iz javnih cisterni, šterni</w:t>
      </w:r>
      <w:r w:rsidR="00915BA7" w:rsidRPr="00797FFE">
        <w:rPr>
          <w:rFonts w:ascii="Arial" w:hAnsi="Arial" w:cs="Arial"/>
          <w:sz w:val="22"/>
          <w:szCs w:val="22"/>
        </w:rPr>
        <w:t>.</w:t>
      </w:r>
      <w:r w:rsidRPr="00797FFE">
        <w:rPr>
          <w:rFonts w:ascii="Arial" w:hAnsi="Arial" w:cs="Arial"/>
          <w:sz w:val="22"/>
          <w:szCs w:val="22"/>
        </w:rPr>
        <w:t xml:space="preserve">Od 1977. godine Grobnišćina se intenzivno priključuje na Javni vodovod. Do 1990. godine su završeni svi planirani objekti iz Programa I. vodoopskrbe: crpne postaje, tlačni cjevovodi, vodospreme i magistralni cjevovodi, a do 1995. god. i svi planirani ogranci razvodne vodovodne mreže – Program II vodoopskrbe, čime se omogućilo priključenje na Javni vodovod cjelokupnom gospodarstvu i više od 99% domaćinstava. </w:t>
      </w:r>
    </w:p>
    <w:p w14:paraId="065D35F2" w14:textId="77777777" w:rsidR="007623AD" w:rsidRPr="00797FFE" w:rsidRDefault="003F38BD" w:rsidP="00834B2E">
      <w:pPr>
        <w:pStyle w:val="Tablica"/>
        <w:spacing w:line="360" w:lineRule="auto"/>
        <w:ind w:firstLine="708"/>
        <w:jc w:val="both"/>
        <w:rPr>
          <w:rFonts w:ascii="Arial" w:hAnsi="Arial" w:cs="Arial"/>
          <w:sz w:val="22"/>
          <w:szCs w:val="22"/>
        </w:rPr>
      </w:pPr>
      <w:r w:rsidRPr="00797FFE">
        <w:rPr>
          <w:rFonts w:ascii="Arial" w:hAnsi="Arial" w:cs="Arial"/>
          <w:sz w:val="22"/>
          <w:szCs w:val="22"/>
        </w:rPr>
        <w:t>Opskrba vodom Općine Jelenje se odvija putem vodoopskrbnog sustava Rijeka. Glavni izvori vode u tom sustavu su: Zvir1, Zvir 2, Martinšćica, Perilo, Dobra i Dobrica, te izvor Rječine (presušuje). Svi ovi izvori ( osim Rječine ) su izvan područja koji se razmatra.</w:t>
      </w:r>
    </w:p>
    <w:p w14:paraId="225F00BA" w14:textId="2C7E5A5C" w:rsidR="003F38BD" w:rsidRPr="00797FFE" w:rsidRDefault="003F38BD" w:rsidP="00834B2E">
      <w:pPr>
        <w:pStyle w:val="Tablica"/>
        <w:spacing w:line="360" w:lineRule="auto"/>
        <w:ind w:firstLine="708"/>
        <w:jc w:val="both"/>
        <w:rPr>
          <w:rFonts w:ascii="Arial" w:hAnsi="Arial" w:cs="Arial"/>
          <w:sz w:val="22"/>
          <w:szCs w:val="22"/>
        </w:rPr>
      </w:pPr>
      <w:r w:rsidRPr="00797FFE">
        <w:rPr>
          <w:rFonts w:ascii="Arial" w:hAnsi="Arial" w:cs="Arial"/>
          <w:sz w:val="22"/>
          <w:szCs w:val="22"/>
        </w:rPr>
        <w:t xml:space="preserve"> Voda na područje Općine Jelenje dolazi iz vodospreme Vojskovo 1.500 + 3.500 m</w:t>
      </w:r>
      <w:r w:rsidRPr="00797FFE">
        <w:rPr>
          <w:rFonts w:ascii="Arial" w:hAnsi="Arial" w:cs="Arial"/>
          <w:sz w:val="22"/>
          <w:szCs w:val="22"/>
          <w:vertAlign w:val="superscript"/>
        </w:rPr>
        <w:t>3</w:t>
      </w:r>
      <w:r w:rsidRPr="00797FFE">
        <w:rPr>
          <w:rFonts w:ascii="Arial" w:hAnsi="Arial" w:cs="Arial"/>
          <w:sz w:val="22"/>
          <w:szCs w:val="22"/>
        </w:rPr>
        <w:t xml:space="preserve"> na koti 376/371 m.n.m. Ova vodosprema se nalazi na području Grada Bakra i može se opskrbiti vodom iz svih izvora vodoopskrbnog sustava. Voda na područje Općine dolazi cjevovodom profila DN 300 mm a opskrbni cjenovod završava u Kukuljanima.  Prostorom Općine Jelenje prolazi glavni gravitacijski cjevovod DN 1200 mm iz izvora Rječine na koti + 325,00 m n. m. koji vodi do vodospreme Streljana (2.000+20.000 m³) na koti + 283 m n. m. Iz V. Streljana jedan krak vodovoda ide u smjeru Rijeke a drugi u smjeru Sušaka, Drage i dolazi do vodospreme Vojskovo odakle se voda ponovo vraća prema Općini Jelenje.</w:t>
      </w:r>
    </w:p>
    <w:p w14:paraId="31ABB570" w14:textId="77777777" w:rsidR="003F38BD" w:rsidRPr="00797FFE" w:rsidRDefault="003F38BD" w:rsidP="00834B2E">
      <w:pPr>
        <w:spacing w:line="360" w:lineRule="auto"/>
        <w:ind w:firstLine="708"/>
        <w:jc w:val="both"/>
        <w:rPr>
          <w:rFonts w:ascii="Arial" w:hAnsi="Arial" w:cs="Arial"/>
        </w:rPr>
      </w:pPr>
      <w:r w:rsidRPr="00797FFE">
        <w:rPr>
          <w:rFonts w:ascii="Arial" w:hAnsi="Arial" w:cs="Arial"/>
        </w:rPr>
        <w:t xml:space="preserve">Područjem Općine Jelenje </w:t>
      </w:r>
      <w:proofErr w:type="spellStart"/>
      <w:r w:rsidRPr="00797FFE">
        <w:rPr>
          <w:rFonts w:ascii="Arial" w:hAnsi="Arial" w:cs="Arial"/>
        </w:rPr>
        <w:t>paralerno</w:t>
      </w:r>
      <w:proofErr w:type="spellEnd"/>
      <w:r w:rsidRPr="00797FFE">
        <w:rPr>
          <w:rFonts w:ascii="Arial" w:hAnsi="Arial" w:cs="Arial"/>
        </w:rPr>
        <w:t xml:space="preserve"> s opskrbnim cjevovodom na potezu </w:t>
      </w:r>
      <w:proofErr w:type="spellStart"/>
      <w:r w:rsidRPr="00797FFE">
        <w:rPr>
          <w:rFonts w:ascii="Arial" w:hAnsi="Arial" w:cs="Arial"/>
        </w:rPr>
        <w:t>Kukuljani</w:t>
      </w:r>
      <w:proofErr w:type="spellEnd"/>
      <w:r w:rsidRPr="00797FFE">
        <w:rPr>
          <w:rFonts w:ascii="Arial" w:hAnsi="Arial" w:cs="Arial"/>
        </w:rPr>
        <w:t xml:space="preserve"> – </w:t>
      </w:r>
      <w:proofErr w:type="spellStart"/>
      <w:r w:rsidRPr="00797FFE">
        <w:rPr>
          <w:rFonts w:ascii="Arial" w:hAnsi="Arial" w:cs="Arial"/>
        </w:rPr>
        <w:t>Lukeži</w:t>
      </w:r>
      <w:proofErr w:type="spellEnd"/>
      <w:r w:rsidRPr="00797FFE">
        <w:rPr>
          <w:rFonts w:ascii="Arial" w:hAnsi="Arial" w:cs="Arial"/>
        </w:rPr>
        <w:t xml:space="preserve"> postoji i cjevovod stare gravitacije iz izvora Rječine DN 300 mm, koji nakon naselja </w:t>
      </w:r>
      <w:proofErr w:type="spellStart"/>
      <w:r w:rsidRPr="00797FFE">
        <w:rPr>
          <w:rFonts w:ascii="Arial" w:hAnsi="Arial" w:cs="Arial"/>
        </w:rPr>
        <w:t>Drastin</w:t>
      </w:r>
      <w:proofErr w:type="spellEnd"/>
      <w:r w:rsidRPr="00797FFE">
        <w:rPr>
          <w:rFonts w:ascii="Arial" w:hAnsi="Arial" w:cs="Arial"/>
        </w:rPr>
        <w:t xml:space="preserve"> tunelom dolazi do </w:t>
      </w:r>
      <w:proofErr w:type="spellStart"/>
      <w:r w:rsidRPr="00797FFE">
        <w:rPr>
          <w:rFonts w:ascii="Arial" w:hAnsi="Arial" w:cs="Arial"/>
        </w:rPr>
        <w:t>Grohova</w:t>
      </w:r>
      <w:proofErr w:type="spellEnd"/>
      <w:r w:rsidRPr="00797FFE">
        <w:rPr>
          <w:rFonts w:ascii="Arial" w:hAnsi="Arial" w:cs="Arial"/>
        </w:rPr>
        <w:t xml:space="preserve"> i dalje vodi prema </w:t>
      </w:r>
      <w:proofErr w:type="spellStart"/>
      <w:r w:rsidRPr="00797FFE">
        <w:rPr>
          <w:rFonts w:ascii="Arial" w:hAnsi="Arial" w:cs="Arial"/>
        </w:rPr>
        <w:t>Cankovcu</w:t>
      </w:r>
      <w:proofErr w:type="spellEnd"/>
      <w:r w:rsidRPr="00797FFE">
        <w:rPr>
          <w:rFonts w:ascii="Arial" w:hAnsi="Arial" w:cs="Arial"/>
        </w:rPr>
        <w:t xml:space="preserve">, gdje se spaja na cjevovod iz pravca vodospreme Streljane prema Sušaku (Dragi). </w:t>
      </w:r>
    </w:p>
    <w:p w14:paraId="235C69AC" w14:textId="77777777" w:rsidR="003F38BD" w:rsidRPr="00797FFE" w:rsidRDefault="003F38BD" w:rsidP="00834B2E">
      <w:pPr>
        <w:spacing w:line="360" w:lineRule="auto"/>
        <w:ind w:firstLine="708"/>
        <w:rPr>
          <w:rFonts w:ascii="Arial" w:hAnsi="Arial" w:cs="Arial"/>
        </w:rPr>
      </w:pPr>
      <w:r w:rsidRPr="00797FFE">
        <w:rPr>
          <w:rFonts w:ascii="Arial" w:hAnsi="Arial" w:cs="Arial"/>
        </w:rPr>
        <w:t>Prema dostupnim podacima krajem 2018. godine na vodoopskrbnu mrežu bilo je priključeno 99% stanovništva što odgovara prosjeku Primorsko-goranske Županije. Potrošnja vode u prosjeku se kreće oko 226,000 m³.</w:t>
      </w:r>
      <w:r w:rsidRPr="00797FFE">
        <w:rPr>
          <w:rFonts w:ascii="Arial" w:hAnsi="Arial" w:cs="Arial"/>
          <w:color w:val="000000"/>
        </w:rPr>
        <w:t xml:space="preserve"> </w:t>
      </w:r>
      <w:r w:rsidRPr="00797FFE">
        <w:rPr>
          <w:rFonts w:ascii="Arial" w:hAnsi="Arial" w:cs="Arial"/>
        </w:rPr>
        <w:t>Prema podacima KD Vodovod i kanalizacija d. o. o. Rijeka, dužina magistralnog cjevovoda u Općini prema dimenzijama prikazana je u sljedećoj tablici:</w:t>
      </w:r>
    </w:p>
    <w:p w14:paraId="7BD3A5E2" w14:textId="77777777" w:rsidR="00834B2E" w:rsidRPr="00797FFE" w:rsidRDefault="00834B2E" w:rsidP="00834B2E">
      <w:pPr>
        <w:spacing w:line="360" w:lineRule="auto"/>
        <w:ind w:firstLine="708"/>
        <w:rPr>
          <w:rFonts w:ascii="Arial" w:hAnsi="Arial" w:cs="Arial"/>
        </w:rPr>
      </w:pPr>
    </w:p>
    <w:p w14:paraId="5C9EBD82" w14:textId="77777777" w:rsidR="00834B2E" w:rsidRPr="00797FFE" w:rsidRDefault="00834B2E" w:rsidP="00834B2E">
      <w:pPr>
        <w:spacing w:line="360" w:lineRule="auto"/>
        <w:ind w:firstLine="708"/>
        <w:rPr>
          <w:rFonts w:ascii="Arial" w:hAnsi="Arial" w:cs="Arial"/>
        </w:rPr>
      </w:pPr>
    </w:p>
    <w:p w14:paraId="0B9F4988" w14:textId="77777777" w:rsidR="00834B2E" w:rsidRPr="00797FFE" w:rsidRDefault="00834B2E" w:rsidP="00834B2E">
      <w:pPr>
        <w:spacing w:line="360" w:lineRule="auto"/>
        <w:ind w:firstLine="708"/>
        <w:rPr>
          <w:rFonts w:ascii="Arial" w:hAnsi="Arial" w:cs="Arial"/>
        </w:rPr>
      </w:pPr>
    </w:p>
    <w:p w14:paraId="2B4EB91D" w14:textId="71C902E6" w:rsidR="003F38BD" w:rsidRPr="00797FFE" w:rsidRDefault="003F38BD" w:rsidP="003F38BD">
      <w:pPr>
        <w:pStyle w:val="Opisslike"/>
        <w:keepNext/>
        <w:rPr>
          <w:rFonts w:ascii="Arial" w:hAnsi="Arial" w:cs="Arial"/>
        </w:rPr>
      </w:pPr>
      <w:bookmarkStart w:id="355" w:name="_Toc184042945"/>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32</w:t>
      </w:r>
      <w:r w:rsidR="00101956" w:rsidRPr="00797FFE">
        <w:rPr>
          <w:rFonts w:ascii="Arial" w:hAnsi="Arial" w:cs="Arial"/>
          <w:noProof/>
        </w:rPr>
        <w:fldChar w:fldCharType="end"/>
      </w:r>
      <w:r w:rsidRPr="00797FFE">
        <w:rPr>
          <w:rFonts w:ascii="Arial" w:hAnsi="Arial" w:cs="Arial"/>
        </w:rPr>
        <w:t>. Dužine cjevovoda u Općini Jelenje</w:t>
      </w:r>
      <w:bookmarkEnd w:id="355"/>
    </w:p>
    <w:tbl>
      <w:tblPr>
        <w:tblW w:w="2680" w:type="dxa"/>
        <w:jc w:val="center"/>
        <w:tblLook w:val="04A0" w:firstRow="1" w:lastRow="0" w:firstColumn="1" w:lastColumn="0" w:noHBand="0" w:noVBand="1"/>
      </w:tblPr>
      <w:tblGrid>
        <w:gridCol w:w="1340"/>
        <w:gridCol w:w="1340"/>
      </w:tblGrid>
      <w:tr w:rsidR="003F38BD" w:rsidRPr="00797FFE" w14:paraId="26B1DD2C" w14:textId="77777777" w:rsidTr="003A5F8B">
        <w:trPr>
          <w:trHeight w:val="288"/>
          <w:jc w:val="center"/>
        </w:trPr>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2047E8"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PROFIL (mm)</w:t>
            </w:r>
          </w:p>
        </w:tc>
        <w:tc>
          <w:tcPr>
            <w:tcW w:w="1340" w:type="dxa"/>
            <w:tcBorders>
              <w:top w:val="single" w:sz="4" w:space="0" w:color="auto"/>
              <w:left w:val="nil"/>
              <w:bottom w:val="single" w:sz="4" w:space="0" w:color="auto"/>
              <w:right w:val="single" w:sz="4" w:space="0" w:color="auto"/>
            </w:tcBorders>
            <w:shd w:val="clear" w:color="auto" w:fill="auto"/>
            <w:noWrap/>
            <w:vAlign w:val="bottom"/>
            <w:hideMark/>
          </w:tcPr>
          <w:p w14:paraId="1F7355DE"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DUŽINA (km)</w:t>
            </w:r>
          </w:p>
        </w:tc>
      </w:tr>
      <w:tr w:rsidR="003F38BD" w:rsidRPr="00797FFE" w14:paraId="30C0642D"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07EAB51"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DN1300</w:t>
            </w:r>
          </w:p>
        </w:tc>
        <w:tc>
          <w:tcPr>
            <w:tcW w:w="1340" w:type="dxa"/>
            <w:tcBorders>
              <w:top w:val="nil"/>
              <w:left w:val="nil"/>
              <w:bottom w:val="single" w:sz="4" w:space="0" w:color="auto"/>
              <w:right w:val="single" w:sz="4" w:space="0" w:color="auto"/>
            </w:tcBorders>
            <w:shd w:val="clear" w:color="auto" w:fill="auto"/>
            <w:noWrap/>
            <w:vAlign w:val="bottom"/>
            <w:hideMark/>
          </w:tcPr>
          <w:p w14:paraId="667EFD18"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0,53</w:t>
            </w:r>
          </w:p>
        </w:tc>
      </w:tr>
      <w:tr w:rsidR="003F38BD" w:rsidRPr="00797FFE" w14:paraId="379BC4B6"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FCFDFBF"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DN1200</w:t>
            </w:r>
          </w:p>
        </w:tc>
        <w:tc>
          <w:tcPr>
            <w:tcW w:w="1340" w:type="dxa"/>
            <w:tcBorders>
              <w:top w:val="nil"/>
              <w:left w:val="nil"/>
              <w:bottom w:val="single" w:sz="4" w:space="0" w:color="auto"/>
              <w:right w:val="single" w:sz="4" w:space="0" w:color="auto"/>
            </w:tcBorders>
            <w:shd w:val="clear" w:color="auto" w:fill="auto"/>
            <w:noWrap/>
            <w:vAlign w:val="bottom"/>
            <w:hideMark/>
          </w:tcPr>
          <w:p w14:paraId="44C79494"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6,18</w:t>
            </w:r>
          </w:p>
        </w:tc>
      </w:tr>
      <w:tr w:rsidR="003F38BD" w:rsidRPr="00797FFE" w14:paraId="089D7B0D"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DD656E0"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DN350</w:t>
            </w:r>
          </w:p>
        </w:tc>
        <w:tc>
          <w:tcPr>
            <w:tcW w:w="1340" w:type="dxa"/>
            <w:tcBorders>
              <w:top w:val="nil"/>
              <w:left w:val="nil"/>
              <w:bottom w:val="single" w:sz="4" w:space="0" w:color="auto"/>
              <w:right w:val="single" w:sz="4" w:space="0" w:color="auto"/>
            </w:tcBorders>
            <w:shd w:val="clear" w:color="auto" w:fill="auto"/>
            <w:noWrap/>
            <w:vAlign w:val="bottom"/>
            <w:hideMark/>
          </w:tcPr>
          <w:p w14:paraId="52CFCAA2"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2,44</w:t>
            </w:r>
          </w:p>
        </w:tc>
      </w:tr>
      <w:tr w:rsidR="003F38BD" w:rsidRPr="00797FFE" w14:paraId="42D61C60"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C865F2B"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DN300</w:t>
            </w:r>
          </w:p>
        </w:tc>
        <w:tc>
          <w:tcPr>
            <w:tcW w:w="1340" w:type="dxa"/>
            <w:tcBorders>
              <w:top w:val="nil"/>
              <w:left w:val="nil"/>
              <w:bottom w:val="single" w:sz="4" w:space="0" w:color="auto"/>
              <w:right w:val="single" w:sz="4" w:space="0" w:color="auto"/>
            </w:tcBorders>
            <w:shd w:val="clear" w:color="auto" w:fill="auto"/>
            <w:noWrap/>
            <w:vAlign w:val="bottom"/>
            <w:hideMark/>
          </w:tcPr>
          <w:p w14:paraId="69FDA5FF"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0,07</w:t>
            </w:r>
          </w:p>
        </w:tc>
      </w:tr>
      <w:tr w:rsidR="003F38BD" w:rsidRPr="00797FFE" w14:paraId="65150BC6"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B0B6891"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DN250</w:t>
            </w:r>
          </w:p>
        </w:tc>
        <w:tc>
          <w:tcPr>
            <w:tcW w:w="1340" w:type="dxa"/>
            <w:tcBorders>
              <w:top w:val="nil"/>
              <w:left w:val="nil"/>
              <w:bottom w:val="single" w:sz="4" w:space="0" w:color="auto"/>
              <w:right w:val="single" w:sz="4" w:space="0" w:color="auto"/>
            </w:tcBorders>
            <w:shd w:val="clear" w:color="auto" w:fill="auto"/>
            <w:noWrap/>
            <w:vAlign w:val="bottom"/>
            <w:hideMark/>
          </w:tcPr>
          <w:p w14:paraId="6FB74669"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0,01</w:t>
            </w:r>
          </w:p>
        </w:tc>
      </w:tr>
      <w:tr w:rsidR="003F38BD" w:rsidRPr="00797FFE" w14:paraId="18AE2EA7"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3719ED7"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DN200</w:t>
            </w:r>
          </w:p>
        </w:tc>
        <w:tc>
          <w:tcPr>
            <w:tcW w:w="1340" w:type="dxa"/>
            <w:tcBorders>
              <w:top w:val="nil"/>
              <w:left w:val="nil"/>
              <w:bottom w:val="single" w:sz="4" w:space="0" w:color="auto"/>
              <w:right w:val="single" w:sz="4" w:space="0" w:color="auto"/>
            </w:tcBorders>
            <w:shd w:val="clear" w:color="auto" w:fill="auto"/>
            <w:noWrap/>
            <w:vAlign w:val="bottom"/>
            <w:hideMark/>
          </w:tcPr>
          <w:p w14:paraId="68E79E3B"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6,98</w:t>
            </w:r>
          </w:p>
        </w:tc>
      </w:tr>
      <w:tr w:rsidR="003F38BD" w:rsidRPr="00797FFE" w14:paraId="4F761F4E"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D4081C0"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DN150</w:t>
            </w:r>
          </w:p>
        </w:tc>
        <w:tc>
          <w:tcPr>
            <w:tcW w:w="1340" w:type="dxa"/>
            <w:tcBorders>
              <w:top w:val="nil"/>
              <w:left w:val="nil"/>
              <w:bottom w:val="single" w:sz="4" w:space="0" w:color="auto"/>
              <w:right w:val="single" w:sz="4" w:space="0" w:color="auto"/>
            </w:tcBorders>
            <w:shd w:val="clear" w:color="auto" w:fill="auto"/>
            <w:noWrap/>
            <w:vAlign w:val="bottom"/>
            <w:hideMark/>
          </w:tcPr>
          <w:p w14:paraId="5EBE8EB8"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6,30</w:t>
            </w:r>
          </w:p>
        </w:tc>
      </w:tr>
      <w:tr w:rsidR="003F38BD" w:rsidRPr="00797FFE" w14:paraId="6BB0AE79"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19BD3D9"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DN125</w:t>
            </w:r>
          </w:p>
        </w:tc>
        <w:tc>
          <w:tcPr>
            <w:tcW w:w="1340" w:type="dxa"/>
            <w:tcBorders>
              <w:top w:val="nil"/>
              <w:left w:val="nil"/>
              <w:bottom w:val="single" w:sz="4" w:space="0" w:color="auto"/>
              <w:right w:val="single" w:sz="4" w:space="0" w:color="auto"/>
            </w:tcBorders>
            <w:shd w:val="clear" w:color="auto" w:fill="auto"/>
            <w:noWrap/>
            <w:vAlign w:val="bottom"/>
            <w:hideMark/>
          </w:tcPr>
          <w:p w14:paraId="521ADD82"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12,46</w:t>
            </w:r>
          </w:p>
        </w:tc>
      </w:tr>
      <w:tr w:rsidR="003F38BD" w:rsidRPr="00797FFE" w14:paraId="3A843F6D"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42252FD"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DN100</w:t>
            </w:r>
          </w:p>
        </w:tc>
        <w:tc>
          <w:tcPr>
            <w:tcW w:w="1340" w:type="dxa"/>
            <w:tcBorders>
              <w:top w:val="nil"/>
              <w:left w:val="nil"/>
              <w:bottom w:val="single" w:sz="4" w:space="0" w:color="auto"/>
              <w:right w:val="single" w:sz="4" w:space="0" w:color="auto"/>
            </w:tcBorders>
            <w:shd w:val="clear" w:color="auto" w:fill="auto"/>
            <w:noWrap/>
            <w:vAlign w:val="bottom"/>
            <w:hideMark/>
          </w:tcPr>
          <w:p w14:paraId="63D697A3"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10,95</w:t>
            </w:r>
          </w:p>
        </w:tc>
      </w:tr>
      <w:tr w:rsidR="003F38BD" w:rsidRPr="00797FFE" w14:paraId="7BC1A56E"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E82120F"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DN80</w:t>
            </w:r>
          </w:p>
        </w:tc>
        <w:tc>
          <w:tcPr>
            <w:tcW w:w="1340" w:type="dxa"/>
            <w:tcBorders>
              <w:top w:val="nil"/>
              <w:left w:val="nil"/>
              <w:bottom w:val="single" w:sz="4" w:space="0" w:color="auto"/>
              <w:right w:val="single" w:sz="4" w:space="0" w:color="auto"/>
            </w:tcBorders>
            <w:shd w:val="clear" w:color="auto" w:fill="auto"/>
            <w:noWrap/>
            <w:vAlign w:val="bottom"/>
            <w:hideMark/>
          </w:tcPr>
          <w:p w14:paraId="5EFBC501"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3,47</w:t>
            </w:r>
          </w:p>
        </w:tc>
      </w:tr>
      <w:tr w:rsidR="003F38BD" w:rsidRPr="00797FFE" w14:paraId="12BE485E"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EF466A5"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DN50</w:t>
            </w:r>
          </w:p>
        </w:tc>
        <w:tc>
          <w:tcPr>
            <w:tcW w:w="1340" w:type="dxa"/>
            <w:tcBorders>
              <w:top w:val="nil"/>
              <w:left w:val="nil"/>
              <w:bottom w:val="single" w:sz="4" w:space="0" w:color="auto"/>
              <w:right w:val="single" w:sz="4" w:space="0" w:color="auto"/>
            </w:tcBorders>
            <w:shd w:val="clear" w:color="auto" w:fill="auto"/>
            <w:noWrap/>
            <w:vAlign w:val="bottom"/>
            <w:hideMark/>
          </w:tcPr>
          <w:p w14:paraId="1112A12F"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0,28</w:t>
            </w:r>
          </w:p>
        </w:tc>
      </w:tr>
      <w:tr w:rsidR="003F38BD" w:rsidRPr="00797FFE" w14:paraId="379B2007"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28EAEBC8"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DN40</w:t>
            </w:r>
          </w:p>
        </w:tc>
        <w:tc>
          <w:tcPr>
            <w:tcW w:w="1340" w:type="dxa"/>
            <w:tcBorders>
              <w:top w:val="nil"/>
              <w:left w:val="nil"/>
              <w:bottom w:val="single" w:sz="4" w:space="0" w:color="auto"/>
              <w:right w:val="single" w:sz="4" w:space="0" w:color="auto"/>
            </w:tcBorders>
            <w:shd w:val="clear" w:color="auto" w:fill="auto"/>
            <w:noWrap/>
            <w:vAlign w:val="bottom"/>
            <w:hideMark/>
          </w:tcPr>
          <w:p w14:paraId="576422E2"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0,03</w:t>
            </w:r>
          </w:p>
        </w:tc>
      </w:tr>
      <w:tr w:rsidR="003F38BD" w:rsidRPr="00797FFE" w14:paraId="13E6C36E"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52883E9"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DN32</w:t>
            </w:r>
          </w:p>
        </w:tc>
        <w:tc>
          <w:tcPr>
            <w:tcW w:w="1340" w:type="dxa"/>
            <w:tcBorders>
              <w:top w:val="nil"/>
              <w:left w:val="nil"/>
              <w:bottom w:val="single" w:sz="4" w:space="0" w:color="auto"/>
              <w:right w:val="single" w:sz="4" w:space="0" w:color="auto"/>
            </w:tcBorders>
            <w:shd w:val="clear" w:color="auto" w:fill="auto"/>
            <w:noWrap/>
            <w:vAlign w:val="bottom"/>
            <w:hideMark/>
          </w:tcPr>
          <w:p w14:paraId="0E59538B"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0,02</w:t>
            </w:r>
          </w:p>
        </w:tc>
      </w:tr>
      <w:tr w:rsidR="003F38BD" w:rsidRPr="00797FFE" w14:paraId="59FDB5D1" w14:textId="77777777" w:rsidTr="003A5F8B">
        <w:trPr>
          <w:trHeight w:val="288"/>
          <w:jc w:val="center"/>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16E414D3" w14:textId="77777777" w:rsidR="003F38BD" w:rsidRPr="00797FFE" w:rsidRDefault="003F38BD" w:rsidP="003A5F8B">
            <w:pPr>
              <w:spacing w:after="0"/>
              <w:rPr>
                <w:rFonts w:ascii="Arial" w:hAnsi="Arial" w:cs="Arial"/>
                <w:color w:val="000000"/>
                <w:lang w:eastAsia="hr-HR"/>
              </w:rPr>
            </w:pPr>
            <w:r w:rsidRPr="00797FFE">
              <w:rPr>
                <w:rFonts w:ascii="Arial" w:hAnsi="Arial" w:cs="Arial"/>
                <w:color w:val="000000"/>
                <w:lang w:eastAsia="hr-HR"/>
              </w:rPr>
              <w:t>DN25</w:t>
            </w:r>
          </w:p>
        </w:tc>
        <w:tc>
          <w:tcPr>
            <w:tcW w:w="1340" w:type="dxa"/>
            <w:tcBorders>
              <w:top w:val="nil"/>
              <w:left w:val="nil"/>
              <w:bottom w:val="single" w:sz="4" w:space="0" w:color="auto"/>
              <w:right w:val="single" w:sz="4" w:space="0" w:color="auto"/>
            </w:tcBorders>
            <w:shd w:val="clear" w:color="auto" w:fill="auto"/>
            <w:noWrap/>
            <w:vAlign w:val="bottom"/>
            <w:hideMark/>
          </w:tcPr>
          <w:p w14:paraId="46FFAF87" w14:textId="77777777" w:rsidR="003F38BD" w:rsidRPr="00797FFE" w:rsidRDefault="003F38BD" w:rsidP="003A5F8B">
            <w:pPr>
              <w:spacing w:after="0"/>
              <w:jc w:val="right"/>
              <w:rPr>
                <w:rFonts w:ascii="Arial" w:hAnsi="Arial" w:cs="Arial"/>
                <w:color w:val="000000"/>
                <w:lang w:eastAsia="hr-HR"/>
              </w:rPr>
            </w:pPr>
            <w:r w:rsidRPr="00797FFE">
              <w:rPr>
                <w:rFonts w:ascii="Arial" w:hAnsi="Arial" w:cs="Arial"/>
                <w:color w:val="000000"/>
                <w:lang w:eastAsia="hr-HR"/>
              </w:rPr>
              <w:t>0,08</w:t>
            </w:r>
          </w:p>
        </w:tc>
      </w:tr>
    </w:tbl>
    <w:p w14:paraId="39B4BD09" w14:textId="489C769D" w:rsidR="003F38BD" w:rsidRPr="00797FFE" w:rsidRDefault="00DE6CA5" w:rsidP="001736C1">
      <w:pPr>
        <w:pStyle w:val="Naslov1"/>
        <w:rPr>
          <w:rFonts w:ascii="Arial" w:hAnsi="Arial" w:cs="Arial"/>
          <w:color w:val="4472C4" w:themeColor="accent1"/>
        </w:rPr>
      </w:pPr>
      <w:bookmarkStart w:id="356" w:name="_Toc184042977"/>
      <w:r w:rsidRPr="00797FFE">
        <w:rPr>
          <w:rFonts w:ascii="Arial" w:hAnsi="Arial" w:cs="Arial"/>
          <w:color w:val="4472C4" w:themeColor="accent1"/>
        </w:rPr>
        <w:t>Pregled naselja i dijelova  naselja u kojima su izvedene  hidrantske mreže za gašenje požara</w:t>
      </w:r>
      <w:bookmarkEnd w:id="356"/>
    </w:p>
    <w:p w14:paraId="65C4E0D4" w14:textId="7801EC20" w:rsidR="003F38BD" w:rsidRPr="00797FFE" w:rsidRDefault="003F38BD" w:rsidP="00834B2E">
      <w:pPr>
        <w:spacing w:line="360" w:lineRule="auto"/>
        <w:ind w:firstLine="708"/>
        <w:jc w:val="both"/>
        <w:rPr>
          <w:rFonts w:ascii="Arial" w:hAnsi="Arial" w:cs="Arial"/>
        </w:rPr>
      </w:pPr>
      <w:r w:rsidRPr="00797FFE">
        <w:rPr>
          <w:rFonts w:ascii="Arial" w:hAnsi="Arial" w:cs="Arial"/>
        </w:rPr>
        <w:t>Pravilnikom o hidrantskoj mreži za gašenje požara (</w:t>
      </w:r>
      <w:r w:rsidR="0094196C" w:rsidRPr="00797FFE">
        <w:rPr>
          <w:rFonts w:ascii="Arial" w:hAnsi="Arial" w:cs="Arial"/>
        </w:rPr>
        <w:t>„Narodne novine“</w:t>
      </w:r>
      <w:r w:rsidRPr="00797FFE">
        <w:rPr>
          <w:rFonts w:ascii="Arial" w:hAnsi="Arial" w:cs="Arial"/>
        </w:rPr>
        <w:t xml:space="preserve"> 08/06) Općina Jelenje uglavnom raspolaže dostatnim količinama vode za gašenje  požara. Razvod mreže</w:t>
      </w:r>
      <w:r w:rsidR="007623AD" w:rsidRPr="00797FFE">
        <w:rPr>
          <w:rFonts w:ascii="Arial" w:hAnsi="Arial" w:cs="Arial"/>
        </w:rPr>
        <w:t xml:space="preserve"> </w:t>
      </w:r>
      <w:r w:rsidRPr="00797FFE">
        <w:rPr>
          <w:rFonts w:ascii="Arial" w:hAnsi="Arial" w:cs="Arial"/>
        </w:rPr>
        <w:t xml:space="preserve">odgovara požarnim opterećenjima i potrebama za gašenje. Napajanje hidrantske mreže a ujedno i opskrba tehnološkom vodom, riješena je korištenjem sustava cjevovoda i vodosprema. Opskrbu vodom za Općinu Jelenje pruža </w:t>
      </w:r>
      <w:r w:rsidR="007623AD" w:rsidRPr="00797FFE">
        <w:rPr>
          <w:rFonts w:ascii="Arial" w:hAnsi="Arial" w:cs="Arial"/>
        </w:rPr>
        <w:t xml:space="preserve">KD </w:t>
      </w:r>
      <w:proofErr w:type="spellStart"/>
      <w:r w:rsidRPr="00797FFE">
        <w:rPr>
          <w:rFonts w:ascii="Arial" w:hAnsi="Arial" w:cs="Arial"/>
        </w:rPr>
        <w:t>ViK</w:t>
      </w:r>
      <w:proofErr w:type="spellEnd"/>
      <w:r w:rsidRPr="00797FFE">
        <w:rPr>
          <w:rFonts w:ascii="Arial" w:hAnsi="Arial" w:cs="Arial"/>
        </w:rPr>
        <w:t xml:space="preserve"> Rijeka d.o.o. </w:t>
      </w:r>
    </w:p>
    <w:p w14:paraId="4CF207B2" w14:textId="77777777" w:rsidR="003F38BD" w:rsidRPr="00797FFE" w:rsidRDefault="003F38BD" w:rsidP="00834B2E">
      <w:pPr>
        <w:spacing w:line="360" w:lineRule="auto"/>
        <w:ind w:firstLine="708"/>
        <w:jc w:val="both"/>
        <w:rPr>
          <w:rFonts w:ascii="Arial" w:hAnsi="Arial" w:cs="Arial"/>
        </w:rPr>
      </w:pPr>
      <w:r w:rsidRPr="00797FFE">
        <w:rPr>
          <w:rFonts w:ascii="Arial" w:hAnsi="Arial" w:cs="Arial"/>
        </w:rPr>
        <w:t>Cijelo područje općine pokriveno je vodoopskrbnom mrežom zadovoljavajućeg profila. Kroz naselja Općine postavljena je vodovodna mreža promjera cijevi 80mm, a cjevovodi starije izgradnje 50 mm. Postavljeni su uglavnom nadzemni hidranti 75 mm odnosno podzemni na lokacijama gdje predstavljaju problem za odvijanje prometa. Međusobna udaljenost hidranata većinom je manja od 300 m u svim većim naseljima. Pregled hidrantske mreže vidljiv je u tablici:</w:t>
      </w:r>
    </w:p>
    <w:p w14:paraId="7C1E19F7" w14:textId="4E7C8BF3" w:rsidR="003F38BD" w:rsidRPr="00797FFE" w:rsidRDefault="003F38BD" w:rsidP="003F38BD">
      <w:pPr>
        <w:pStyle w:val="Opisslike"/>
        <w:keepNext/>
        <w:rPr>
          <w:rFonts w:ascii="Arial" w:hAnsi="Arial" w:cs="Arial"/>
        </w:rPr>
      </w:pPr>
      <w:bookmarkStart w:id="357" w:name="_Toc184042946"/>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33</w:t>
      </w:r>
      <w:r w:rsidR="00101956" w:rsidRPr="00797FFE">
        <w:rPr>
          <w:rFonts w:ascii="Arial" w:hAnsi="Arial" w:cs="Arial"/>
          <w:noProof/>
        </w:rPr>
        <w:fldChar w:fldCharType="end"/>
      </w:r>
      <w:r w:rsidRPr="00797FFE">
        <w:rPr>
          <w:rFonts w:ascii="Arial" w:hAnsi="Arial" w:cs="Arial"/>
        </w:rPr>
        <w:t>. Popis hidranata u Općini Jelenje</w:t>
      </w:r>
      <w:bookmarkEnd w:id="357"/>
    </w:p>
    <w:tbl>
      <w:tblPr>
        <w:tblW w:w="5958" w:type="dxa"/>
        <w:jc w:val="center"/>
        <w:tblLook w:val="04A0" w:firstRow="1" w:lastRow="0" w:firstColumn="1" w:lastColumn="0" w:noHBand="0" w:noVBand="1"/>
      </w:tblPr>
      <w:tblGrid>
        <w:gridCol w:w="3820"/>
        <w:gridCol w:w="1419"/>
        <w:gridCol w:w="719"/>
      </w:tblGrid>
      <w:tr w:rsidR="003F38BD" w:rsidRPr="00797FFE" w14:paraId="71D0FA99" w14:textId="77777777" w:rsidTr="003A5F8B">
        <w:trPr>
          <w:trHeight w:val="288"/>
          <w:tblHeader/>
          <w:jc w:val="center"/>
        </w:trPr>
        <w:tc>
          <w:tcPr>
            <w:tcW w:w="38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724EC" w14:textId="77777777" w:rsidR="003F38BD" w:rsidRPr="00797FFE" w:rsidRDefault="003F38BD" w:rsidP="003A5F8B">
            <w:pPr>
              <w:spacing w:after="0"/>
              <w:jc w:val="center"/>
              <w:rPr>
                <w:rFonts w:ascii="Arial" w:hAnsi="Arial" w:cs="Arial"/>
                <w:b/>
                <w:bCs/>
                <w:color w:val="000000"/>
                <w:lang w:eastAsia="hr-HR"/>
              </w:rPr>
            </w:pPr>
            <w:r w:rsidRPr="00797FFE">
              <w:rPr>
                <w:rFonts w:ascii="Arial" w:hAnsi="Arial" w:cs="Arial"/>
                <w:b/>
                <w:bCs/>
                <w:color w:val="000000"/>
                <w:lang w:eastAsia="hr-HR"/>
              </w:rPr>
              <w:t>ADRESA</w:t>
            </w:r>
          </w:p>
        </w:tc>
        <w:tc>
          <w:tcPr>
            <w:tcW w:w="1419" w:type="dxa"/>
            <w:tcBorders>
              <w:top w:val="single" w:sz="4" w:space="0" w:color="auto"/>
              <w:left w:val="nil"/>
              <w:bottom w:val="single" w:sz="4" w:space="0" w:color="auto"/>
              <w:right w:val="single" w:sz="4" w:space="0" w:color="auto"/>
            </w:tcBorders>
            <w:shd w:val="clear" w:color="auto" w:fill="auto"/>
            <w:noWrap/>
            <w:vAlign w:val="center"/>
            <w:hideMark/>
          </w:tcPr>
          <w:p w14:paraId="3DB045E1" w14:textId="77777777" w:rsidR="003F38BD" w:rsidRPr="00797FFE" w:rsidRDefault="003F38BD" w:rsidP="003A5F8B">
            <w:pPr>
              <w:spacing w:after="0"/>
              <w:jc w:val="center"/>
              <w:rPr>
                <w:rFonts w:ascii="Arial" w:hAnsi="Arial" w:cs="Arial"/>
                <w:b/>
                <w:bCs/>
                <w:color w:val="000000"/>
                <w:lang w:eastAsia="hr-HR"/>
              </w:rPr>
            </w:pPr>
            <w:r w:rsidRPr="00797FFE">
              <w:rPr>
                <w:rFonts w:ascii="Arial" w:hAnsi="Arial" w:cs="Arial"/>
                <w:b/>
                <w:bCs/>
                <w:color w:val="000000"/>
                <w:lang w:eastAsia="hr-HR"/>
              </w:rPr>
              <w:t>NAZIV ŠIFRA</w:t>
            </w:r>
          </w:p>
        </w:tc>
        <w:tc>
          <w:tcPr>
            <w:tcW w:w="719" w:type="dxa"/>
            <w:tcBorders>
              <w:top w:val="single" w:sz="4" w:space="0" w:color="auto"/>
              <w:left w:val="nil"/>
              <w:bottom w:val="single" w:sz="4" w:space="0" w:color="auto"/>
              <w:right w:val="single" w:sz="4" w:space="0" w:color="auto"/>
            </w:tcBorders>
            <w:shd w:val="clear" w:color="auto" w:fill="auto"/>
            <w:noWrap/>
            <w:vAlign w:val="center"/>
            <w:hideMark/>
          </w:tcPr>
          <w:p w14:paraId="2E75A1E8" w14:textId="77777777" w:rsidR="003F38BD" w:rsidRPr="00797FFE" w:rsidRDefault="003F38BD" w:rsidP="003A5F8B">
            <w:pPr>
              <w:spacing w:after="0"/>
              <w:jc w:val="center"/>
              <w:rPr>
                <w:rFonts w:ascii="Arial" w:hAnsi="Arial" w:cs="Arial"/>
                <w:b/>
                <w:bCs/>
                <w:color w:val="000000"/>
                <w:lang w:eastAsia="hr-HR"/>
              </w:rPr>
            </w:pPr>
            <w:r w:rsidRPr="00797FFE">
              <w:rPr>
                <w:rFonts w:ascii="Arial" w:hAnsi="Arial" w:cs="Arial"/>
                <w:b/>
                <w:bCs/>
                <w:color w:val="000000"/>
                <w:lang w:eastAsia="hr-HR"/>
              </w:rPr>
              <w:t>TIP</w:t>
            </w:r>
          </w:p>
        </w:tc>
      </w:tr>
      <w:tr w:rsidR="003F38BD" w:rsidRPr="00797FFE" w14:paraId="4CAAADC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92ABE0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9/A(kod Pilane)</w:t>
            </w:r>
          </w:p>
        </w:tc>
        <w:tc>
          <w:tcPr>
            <w:tcW w:w="1419" w:type="dxa"/>
            <w:tcBorders>
              <w:top w:val="nil"/>
              <w:left w:val="nil"/>
              <w:bottom w:val="single" w:sz="4" w:space="0" w:color="auto"/>
              <w:right w:val="single" w:sz="4" w:space="0" w:color="auto"/>
            </w:tcBorders>
            <w:shd w:val="clear" w:color="auto" w:fill="auto"/>
            <w:noWrap/>
            <w:vAlign w:val="center"/>
            <w:hideMark/>
          </w:tcPr>
          <w:p w14:paraId="77CA36A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SUH-0021</w:t>
            </w:r>
          </w:p>
        </w:tc>
        <w:tc>
          <w:tcPr>
            <w:tcW w:w="719" w:type="dxa"/>
            <w:tcBorders>
              <w:top w:val="nil"/>
              <w:left w:val="nil"/>
              <w:bottom w:val="single" w:sz="4" w:space="0" w:color="auto"/>
              <w:right w:val="single" w:sz="4" w:space="0" w:color="auto"/>
            </w:tcBorders>
            <w:shd w:val="clear" w:color="auto" w:fill="auto"/>
            <w:noWrap/>
            <w:vAlign w:val="center"/>
            <w:hideMark/>
          </w:tcPr>
          <w:p w14:paraId="23A0034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1BF80F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ADAB11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4</w:t>
            </w:r>
          </w:p>
        </w:tc>
        <w:tc>
          <w:tcPr>
            <w:tcW w:w="1419" w:type="dxa"/>
            <w:tcBorders>
              <w:top w:val="nil"/>
              <w:left w:val="nil"/>
              <w:bottom w:val="single" w:sz="4" w:space="0" w:color="auto"/>
              <w:right w:val="single" w:sz="4" w:space="0" w:color="auto"/>
            </w:tcBorders>
            <w:shd w:val="clear" w:color="auto" w:fill="auto"/>
            <w:noWrap/>
            <w:vAlign w:val="center"/>
            <w:hideMark/>
          </w:tcPr>
          <w:p w14:paraId="42C7D55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SUH-0022</w:t>
            </w:r>
          </w:p>
        </w:tc>
        <w:tc>
          <w:tcPr>
            <w:tcW w:w="719" w:type="dxa"/>
            <w:tcBorders>
              <w:top w:val="nil"/>
              <w:left w:val="nil"/>
              <w:bottom w:val="single" w:sz="4" w:space="0" w:color="auto"/>
              <w:right w:val="single" w:sz="4" w:space="0" w:color="auto"/>
            </w:tcBorders>
            <w:shd w:val="clear" w:color="auto" w:fill="auto"/>
            <w:noWrap/>
            <w:vAlign w:val="center"/>
            <w:hideMark/>
          </w:tcPr>
          <w:p w14:paraId="074FF6E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6FA8A6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AC2578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bb</w:t>
            </w:r>
          </w:p>
        </w:tc>
        <w:tc>
          <w:tcPr>
            <w:tcW w:w="1419" w:type="dxa"/>
            <w:tcBorders>
              <w:top w:val="nil"/>
              <w:left w:val="nil"/>
              <w:bottom w:val="single" w:sz="4" w:space="0" w:color="auto"/>
              <w:right w:val="single" w:sz="4" w:space="0" w:color="auto"/>
            </w:tcBorders>
            <w:shd w:val="clear" w:color="auto" w:fill="auto"/>
            <w:noWrap/>
            <w:vAlign w:val="center"/>
            <w:hideMark/>
          </w:tcPr>
          <w:p w14:paraId="1CA55FF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SUH-0023</w:t>
            </w:r>
          </w:p>
        </w:tc>
        <w:tc>
          <w:tcPr>
            <w:tcW w:w="719" w:type="dxa"/>
            <w:tcBorders>
              <w:top w:val="nil"/>
              <w:left w:val="nil"/>
              <w:bottom w:val="single" w:sz="4" w:space="0" w:color="auto"/>
              <w:right w:val="single" w:sz="4" w:space="0" w:color="auto"/>
            </w:tcBorders>
            <w:shd w:val="clear" w:color="auto" w:fill="auto"/>
            <w:noWrap/>
            <w:vAlign w:val="center"/>
            <w:hideMark/>
          </w:tcPr>
          <w:p w14:paraId="0F5F52D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7B5C04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49B778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BOROVIČKA 2A</w:t>
            </w:r>
          </w:p>
        </w:tc>
        <w:tc>
          <w:tcPr>
            <w:tcW w:w="1419" w:type="dxa"/>
            <w:tcBorders>
              <w:top w:val="nil"/>
              <w:left w:val="nil"/>
              <w:bottom w:val="single" w:sz="4" w:space="0" w:color="auto"/>
              <w:right w:val="single" w:sz="4" w:space="0" w:color="auto"/>
            </w:tcBorders>
            <w:shd w:val="clear" w:color="auto" w:fill="auto"/>
            <w:noWrap/>
            <w:vAlign w:val="center"/>
            <w:hideMark/>
          </w:tcPr>
          <w:p w14:paraId="3B44D95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SUH-0024</w:t>
            </w:r>
          </w:p>
        </w:tc>
        <w:tc>
          <w:tcPr>
            <w:tcW w:w="719" w:type="dxa"/>
            <w:tcBorders>
              <w:top w:val="nil"/>
              <w:left w:val="nil"/>
              <w:bottom w:val="single" w:sz="4" w:space="0" w:color="auto"/>
              <w:right w:val="single" w:sz="4" w:space="0" w:color="auto"/>
            </w:tcBorders>
            <w:shd w:val="clear" w:color="auto" w:fill="auto"/>
            <w:noWrap/>
            <w:vAlign w:val="center"/>
            <w:hideMark/>
          </w:tcPr>
          <w:p w14:paraId="5B52EF5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4AE00F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29EBA3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RIČINSKA 1B</w:t>
            </w:r>
          </w:p>
        </w:tc>
        <w:tc>
          <w:tcPr>
            <w:tcW w:w="1419" w:type="dxa"/>
            <w:tcBorders>
              <w:top w:val="nil"/>
              <w:left w:val="nil"/>
              <w:bottom w:val="single" w:sz="4" w:space="0" w:color="auto"/>
              <w:right w:val="single" w:sz="4" w:space="0" w:color="auto"/>
            </w:tcBorders>
            <w:shd w:val="clear" w:color="auto" w:fill="auto"/>
            <w:noWrap/>
            <w:vAlign w:val="center"/>
            <w:hideMark/>
          </w:tcPr>
          <w:p w14:paraId="0E5B8A7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SUH-0025</w:t>
            </w:r>
          </w:p>
        </w:tc>
        <w:tc>
          <w:tcPr>
            <w:tcW w:w="719" w:type="dxa"/>
            <w:tcBorders>
              <w:top w:val="nil"/>
              <w:left w:val="nil"/>
              <w:bottom w:val="single" w:sz="4" w:space="0" w:color="auto"/>
              <w:right w:val="single" w:sz="4" w:space="0" w:color="auto"/>
            </w:tcBorders>
            <w:shd w:val="clear" w:color="auto" w:fill="auto"/>
            <w:noWrap/>
            <w:vAlign w:val="center"/>
            <w:hideMark/>
          </w:tcPr>
          <w:p w14:paraId="68DB6B3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3C48CD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267DC9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RIČINSKA 7</w:t>
            </w:r>
          </w:p>
        </w:tc>
        <w:tc>
          <w:tcPr>
            <w:tcW w:w="1419" w:type="dxa"/>
            <w:tcBorders>
              <w:top w:val="nil"/>
              <w:left w:val="nil"/>
              <w:bottom w:val="single" w:sz="4" w:space="0" w:color="auto"/>
              <w:right w:val="single" w:sz="4" w:space="0" w:color="auto"/>
            </w:tcBorders>
            <w:shd w:val="clear" w:color="auto" w:fill="auto"/>
            <w:noWrap/>
            <w:vAlign w:val="center"/>
            <w:hideMark/>
          </w:tcPr>
          <w:p w14:paraId="45869D6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SUH-0026</w:t>
            </w:r>
          </w:p>
        </w:tc>
        <w:tc>
          <w:tcPr>
            <w:tcW w:w="719" w:type="dxa"/>
            <w:tcBorders>
              <w:top w:val="nil"/>
              <w:left w:val="nil"/>
              <w:bottom w:val="single" w:sz="4" w:space="0" w:color="auto"/>
              <w:right w:val="single" w:sz="4" w:space="0" w:color="auto"/>
            </w:tcBorders>
            <w:shd w:val="clear" w:color="auto" w:fill="auto"/>
            <w:noWrap/>
            <w:vAlign w:val="center"/>
            <w:hideMark/>
          </w:tcPr>
          <w:p w14:paraId="5850EDE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509A06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65B011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RIČINSKA 16</w:t>
            </w:r>
          </w:p>
        </w:tc>
        <w:tc>
          <w:tcPr>
            <w:tcW w:w="1419" w:type="dxa"/>
            <w:tcBorders>
              <w:top w:val="nil"/>
              <w:left w:val="nil"/>
              <w:bottom w:val="single" w:sz="4" w:space="0" w:color="auto"/>
              <w:right w:val="single" w:sz="4" w:space="0" w:color="auto"/>
            </w:tcBorders>
            <w:shd w:val="clear" w:color="auto" w:fill="auto"/>
            <w:noWrap/>
            <w:vAlign w:val="center"/>
            <w:hideMark/>
          </w:tcPr>
          <w:p w14:paraId="3C45E76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SUH-0027</w:t>
            </w:r>
          </w:p>
        </w:tc>
        <w:tc>
          <w:tcPr>
            <w:tcW w:w="719" w:type="dxa"/>
            <w:tcBorders>
              <w:top w:val="nil"/>
              <w:left w:val="nil"/>
              <w:bottom w:val="single" w:sz="4" w:space="0" w:color="auto"/>
              <w:right w:val="single" w:sz="4" w:space="0" w:color="auto"/>
            </w:tcBorders>
            <w:shd w:val="clear" w:color="auto" w:fill="auto"/>
            <w:noWrap/>
            <w:vAlign w:val="center"/>
            <w:hideMark/>
          </w:tcPr>
          <w:p w14:paraId="60CA897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45D0E3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D5AA1D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BOROVIČKA 21</w:t>
            </w:r>
          </w:p>
        </w:tc>
        <w:tc>
          <w:tcPr>
            <w:tcW w:w="1419" w:type="dxa"/>
            <w:tcBorders>
              <w:top w:val="nil"/>
              <w:left w:val="nil"/>
              <w:bottom w:val="single" w:sz="4" w:space="0" w:color="auto"/>
              <w:right w:val="single" w:sz="4" w:space="0" w:color="auto"/>
            </w:tcBorders>
            <w:shd w:val="clear" w:color="auto" w:fill="auto"/>
            <w:noWrap/>
            <w:vAlign w:val="center"/>
            <w:hideMark/>
          </w:tcPr>
          <w:p w14:paraId="4900D2C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SUH-0029</w:t>
            </w:r>
          </w:p>
        </w:tc>
        <w:tc>
          <w:tcPr>
            <w:tcW w:w="719" w:type="dxa"/>
            <w:tcBorders>
              <w:top w:val="nil"/>
              <w:left w:val="nil"/>
              <w:bottom w:val="single" w:sz="4" w:space="0" w:color="auto"/>
              <w:right w:val="single" w:sz="4" w:space="0" w:color="auto"/>
            </w:tcBorders>
            <w:shd w:val="clear" w:color="auto" w:fill="auto"/>
            <w:noWrap/>
            <w:vAlign w:val="center"/>
            <w:hideMark/>
          </w:tcPr>
          <w:p w14:paraId="3FA33CB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7A7666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0F68C9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SUŠIČKA 27</w:t>
            </w:r>
          </w:p>
        </w:tc>
        <w:tc>
          <w:tcPr>
            <w:tcW w:w="1419" w:type="dxa"/>
            <w:tcBorders>
              <w:top w:val="nil"/>
              <w:left w:val="nil"/>
              <w:bottom w:val="single" w:sz="4" w:space="0" w:color="auto"/>
              <w:right w:val="single" w:sz="4" w:space="0" w:color="auto"/>
            </w:tcBorders>
            <w:shd w:val="clear" w:color="auto" w:fill="auto"/>
            <w:noWrap/>
            <w:vAlign w:val="center"/>
            <w:hideMark/>
          </w:tcPr>
          <w:p w14:paraId="7D7BB95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SUH-0030</w:t>
            </w:r>
          </w:p>
        </w:tc>
        <w:tc>
          <w:tcPr>
            <w:tcW w:w="719" w:type="dxa"/>
            <w:tcBorders>
              <w:top w:val="nil"/>
              <w:left w:val="nil"/>
              <w:bottom w:val="single" w:sz="4" w:space="0" w:color="auto"/>
              <w:right w:val="single" w:sz="4" w:space="0" w:color="auto"/>
            </w:tcBorders>
            <w:shd w:val="clear" w:color="auto" w:fill="auto"/>
            <w:noWrap/>
            <w:vAlign w:val="center"/>
            <w:hideMark/>
          </w:tcPr>
          <w:p w14:paraId="0E824BE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CEB8A0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C0FD30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OGRADICA 4</w:t>
            </w:r>
          </w:p>
        </w:tc>
        <w:tc>
          <w:tcPr>
            <w:tcW w:w="1419" w:type="dxa"/>
            <w:tcBorders>
              <w:top w:val="nil"/>
              <w:left w:val="nil"/>
              <w:bottom w:val="single" w:sz="4" w:space="0" w:color="auto"/>
              <w:right w:val="single" w:sz="4" w:space="0" w:color="auto"/>
            </w:tcBorders>
            <w:shd w:val="clear" w:color="auto" w:fill="auto"/>
            <w:noWrap/>
            <w:vAlign w:val="center"/>
            <w:hideMark/>
          </w:tcPr>
          <w:p w14:paraId="761ED4E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SUH-0031</w:t>
            </w:r>
          </w:p>
        </w:tc>
        <w:tc>
          <w:tcPr>
            <w:tcW w:w="719" w:type="dxa"/>
            <w:tcBorders>
              <w:top w:val="nil"/>
              <w:left w:val="nil"/>
              <w:bottom w:val="single" w:sz="4" w:space="0" w:color="auto"/>
              <w:right w:val="single" w:sz="4" w:space="0" w:color="auto"/>
            </w:tcBorders>
            <w:shd w:val="clear" w:color="auto" w:fill="auto"/>
            <w:noWrap/>
            <w:vAlign w:val="center"/>
            <w:hideMark/>
          </w:tcPr>
          <w:p w14:paraId="17DAB8A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2217A8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31A3B4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OGRADICA 17</w:t>
            </w:r>
          </w:p>
        </w:tc>
        <w:tc>
          <w:tcPr>
            <w:tcW w:w="1419" w:type="dxa"/>
            <w:tcBorders>
              <w:top w:val="nil"/>
              <w:left w:val="nil"/>
              <w:bottom w:val="single" w:sz="4" w:space="0" w:color="auto"/>
              <w:right w:val="single" w:sz="4" w:space="0" w:color="auto"/>
            </w:tcBorders>
            <w:shd w:val="clear" w:color="auto" w:fill="auto"/>
            <w:noWrap/>
            <w:vAlign w:val="center"/>
            <w:hideMark/>
          </w:tcPr>
          <w:p w14:paraId="1061EB3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SUH-0032</w:t>
            </w:r>
          </w:p>
        </w:tc>
        <w:tc>
          <w:tcPr>
            <w:tcW w:w="719" w:type="dxa"/>
            <w:tcBorders>
              <w:top w:val="nil"/>
              <w:left w:val="nil"/>
              <w:bottom w:val="single" w:sz="4" w:space="0" w:color="auto"/>
              <w:right w:val="single" w:sz="4" w:space="0" w:color="auto"/>
            </w:tcBorders>
            <w:shd w:val="clear" w:color="auto" w:fill="auto"/>
            <w:noWrap/>
            <w:vAlign w:val="center"/>
            <w:hideMark/>
          </w:tcPr>
          <w:p w14:paraId="178A5D1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32650E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966FBC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16 PRIJE OKRETIŠTA</w:t>
            </w:r>
          </w:p>
        </w:tc>
        <w:tc>
          <w:tcPr>
            <w:tcW w:w="1419" w:type="dxa"/>
            <w:tcBorders>
              <w:top w:val="nil"/>
              <w:left w:val="nil"/>
              <w:bottom w:val="single" w:sz="4" w:space="0" w:color="auto"/>
              <w:right w:val="single" w:sz="4" w:space="0" w:color="auto"/>
            </w:tcBorders>
            <w:shd w:val="clear" w:color="auto" w:fill="auto"/>
            <w:noWrap/>
            <w:vAlign w:val="center"/>
            <w:hideMark/>
          </w:tcPr>
          <w:p w14:paraId="0ED55CC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SUH-0101</w:t>
            </w:r>
          </w:p>
        </w:tc>
        <w:tc>
          <w:tcPr>
            <w:tcW w:w="719" w:type="dxa"/>
            <w:tcBorders>
              <w:top w:val="nil"/>
              <w:left w:val="nil"/>
              <w:bottom w:val="single" w:sz="4" w:space="0" w:color="auto"/>
              <w:right w:val="single" w:sz="4" w:space="0" w:color="auto"/>
            </w:tcBorders>
            <w:shd w:val="clear" w:color="auto" w:fill="auto"/>
            <w:noWrap/>
            <w:vAlign w:val="center"/>
            <w:hideMark/>
          </w:tcPr>
          <w:p w14:paraId="2A56131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6C18A2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FFADD6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12B</w:t>
            </w:r>
          </w:p>
        </w:tc>
        <w:tc>
          <w:tcPr>
            <w:tcW w:w="1419" w:type="dxa"/>
            <w:tcBorders>
              <w:top w:val="nil"/>
              <w:left w:val="nil"/>
              <w:bottom w:val="single" w:sz="4" w:space="0" w:color="auto"/>
              <w:right w:val="single" w:sz="4" w:space="0" w:color="auto"/>
            </w:tcBorders>
            <w:shd w:val="clear" w:color="auto" w:fill="auto"/>
            <w:noWrap/>
            <w:vAlign w:val="center"/>
            <w:hideMark/>
          </w:tcPr>
          <w:p w14:paraId="460C7B5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SUH-0103</w:t>
            </w:r>
          </w:p>
        </w:tc>
        <w:tc>
          <w:tcPr>
            <w:tcW w:w="719" w:type="dxa"/>
            <w:tcBorders>
              <w:top w:val="nil"/>
              <w:left w:val="nil"/>
              <w:bottom w:val="single" w:sz="4" w:space="0" w:color="auto"/>
              <w:right w:val="single" w:sz="4" w:space="0" w:color="auto"/>
            </w:tcBorders>
            <w:shd w:val="clear" w:color="auto" w:fill="auto"/>
            <w:noWrap/>
            <w:vAlign w:val="center"/>
            <w:hideMark/>
          </w:tcPr>
          <w:p w14:paraId="67E4273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F5F416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9DDC8D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11</w:t>
            </w:r>
          </w:p>
        </w:tc>
        <w:tc>
          <w:tcPr>
            <w:tcW w:w="1419" w:type="dxa"/>
            <w:tcBorders>
              <w:top w:val="nil"/>
              <w:left w:val="nil"/>
              <w:bottom w:val="single" w:sz="4" w:space="0" w:color="auto"/>
              <w:right w:val="single" w:sz="4" w:space="0" w:color="auto"/>
            </w:tcBorders>
            <w:shd w:val="clear" w:color="auto" w:fill="auto"/>
            <w:noWrap/>
            <w:vAlign w:val="center"/>
            <w:hideMark/>
          </w:tcPr>
          <w:p w14:paraId="0C6ED5A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SUH-0104</w:t>
            </w:r>
          </w:p>
        </w:tc>
        <w:tc>
          <w:tcPr>
            <w:tcW w:w="719" w:type="dxa"/>
            <w:tcBorders>
              <w:top w:val="nil"/>
              <w:left w:val="nil"/>
              <w:bottom w:val="single" w:sz="4" w:space="0" w:color="auto"/>
              <w:right w:val="single" w:sz="4" w:space="0" w:color="auto"/>
            </w:tcBorders>
            <w:shd w:val="clear" w:color="auto" w:fill="auto"/>
            <w:noWrap/>
            <w:vAlign w:val="center"/>
            <w:hideMark/>
          </w:tcPr>
          <w:p w14:paraId="1307DAB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307269E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45DD85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4 ISPOD ŠKOLE</w:t>
            </w:r>
          </w:p>
        </w:tc>
        <w:tc>
          <w:tcPr>
            <w:tcW w:w="1419" w:type="dxa"/>
            <w:tcBorders>
              <w:top w:val="nil"/>
              <w:left w:val="nil"/>
              <w:bottom w:val="single" w:sz="4" w:space="0" w:color="auto"/>
              <w:right w:val="single" w:sz="4" w:space="0" w:color="auto"/>
            </w:tcBorders>
            <w:shd w:val="clear" w:color="auto" w:fill="auto"/>
            <w:noWrap/>
            <w:vAlign w:val="center"/>
            <w:hideMark/>
          </w:tcPr>
          <w:p w14:paraId="4F41C1C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SUH-0105</w:t>
            </w:r>
          </w:p>
        </w:tc>
        <w:tc>
          <w:tcPr>
            <w:tcW w:w="719" w:type="dxa"/>
            <w:tcBorders>
              <w:top w:val="nil"/>
              <w:left w:val="nil"/>
              <w:bottom w:val="single" w:sz="4" w:space="0" w:color="auto"/>
              <w:right w:val="single" w:sz="4" w:space="0" w:color="auto"/>
            </w:tcBorders>
            <w:shd w:val="clear" w:color="auto" w:fill="auto"/>
            <w:noWrap/>
            <w:vAlign w:val="center"/>
            <w:hideMark/>
          </w:tcPr>
          <w:p w14:paraId="28B4858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6DB2C4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05573B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1</w:t>
            </w:r>
          </w:p>
        </w:tc>
        <w:tc>
          <w:tcPr>
            <w:tcW w:w="1419" w:type="dxa"/>
            <w:tcBorders>
              <w:top w:val="nil"/>
              <w:left w:val="nil"/>
              <w:bottom w:val="single" w:sz="4" w:space="0" w:color="auto"/>
              <w:right w:val="single" w:sz="4" w:space="0" w:color="auto"/>
            </w:tcBorders>
            <w:shd w:val="clear" w:color="auto" w:fill="auto"/>
            <w:noWrap/>
            <w:vAlign w:val="center"/>
            <w:hideMark/>
          </w:tcPr>
          <w:p w14:paraId="5944570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SUH-0106</w:t>
            </w:r>
          </w:p>
        </w:tc>
        <w:tc>
          <w:tcPr>
            <w:tcW w:w="719" w:type="dxa"/>
            <w:tcBorders>
              <w:top w:val="nil"/>
              <w:left w:val="nil"/>
              <w:bottom w:val="single" w:sz="4" w:space="0" w:color="auto"/>
              <w:right w:val="single" w:sz="4" w:space="0" w:color="auto"/>
            </w:tcBorders>
            <w:shd w:val="clear" w:color="auto" w:fill="auto"/>
            <w:noWrap/>
            <w:vAlign w:val="center"/>
            <w:hideMark/>
          </w:tcPr>
          <w:p w14:paraId="2DCB2F1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1C7C8E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13E50E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23</w:t>
            </w:r>
          </w:p>
        </w:tc>
        <w:tc>
          <w:tcPr>
            <w:tcW w:w="1419" w:type="dxa"/>
            <w:tcBorders>
              <w:top w:val="nil"/>
              <w:left w:val="nil"/>
              <w:bottom w:val="single" w:sz="4" w:space="0" w:color="auto"/>
              <w:right w:val="single" w:sz="4" w:space="0" w:color="auto"/>
            </w:tcBorders>
            <w:shd w:val="clear" w:color="auto" w:fill="auto"/>
            <w:noWrap/>
            <w:vAlign w:val="center"/>
            <w:hideMark/>
          </w:tcPr>
          <w:p w14:paraId="4EB153E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SUH-0107</w:t>
            </w:r>
          </w:p>
        </w:tc>
        <w:tc>
          <w:tcPr>
            <w:tcW w:w="719" w:type="dxa"/>
            <w:tcBorders>
              <w:top w:val="nil"/>
              <w:left w:val="nil"/>
              <w:bottom w:val="single" w:sz="4" w:space="0" w:color="auto"/>
              <w:right w:val="single" w:sz="4" w:space="0" w:color="auto"/>
            </w:tcBorders>
            <w:shd w:val="clear" w:color="auto" w:fill="auto"/>
            <w:noWrap/>
            <w:vAlign w:val="center"/>
            <w:hideMark/>
          </w:tcPr>
          <w:p w14:paraId="03EBA28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6DCDF4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873ED6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JELENJE-IZA SPOMENIKA</w:t>
            </w:r>
          </w:p>
        </w:tc>
        <w:tc>
          <w:tcPr>
            <w:tcW w:w="1419" w:type="dxa"/>
            <w:tcBorders>
              <w:top w:val="nil"/>
              <w:left w:val="nil"/>
              <w:bottom w:val="single" w:sz="4" w:space="0" w:color="auto"/>
              <w:right w:val="single" w:sz="4" w:space="0" w:color="auto"/>
            </w:tcBorders>
            <w:shd w:val="clear" w:color="auto" w:fill="auto"/>
            <w:noWrap/>
            <w:vAlign w:val="center"/>
            <w:hideMark/>
          </w:tcPr>
          <w:p w14:paraId="4268A42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SUH-0108</w:t>
            </w:r>
          </w:p>
        </w:tc>
        <w:tc>
          <w:tcPr>
            <w:tcW w:w="719" w:type="dxa"/>
            <w:tcBorders>
              <w:top w:val="nil"/>
              <w:left w:val="nil"/>
              <w:bottom w:val="single" w:sz="4" w:space="0" w:color="auto"/>
              <w:right w:val="single" w:sz="4" w:space="0" w:color="auto"/>
            </w:tcBorders>
            <w:shd w:val="clear" w:color="auto" w:fill="auto"/>
            <w:noWrap/>
            <w:vAlign w:val="center"/>
            <w:hideMark/>
          </w:tcPr>
          <w:p w14:paraId="436E3B1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12C7E6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26E9A6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29</w:t>
            </w:r>
          </w:p>
        </w:tc>
        <w:tc>
          <w:tcPr>
            <w:tcW w:w="1419" w:type="dxa"/>
            <w:tcBorders>
              <w:top w:val="nil"/>
              <w:left w:val="nil"/>
              <w:bottom w:val="single" w:sz="4" w:space="0" w:color="auto"/>
              <w:right w:val="single" w:sz="4" w:space="0" w:color="auto"/>
            </w:tcBorders>
            <w:shd w:val="clear" w:color="auto" w:fill="auto"/>
            <w:noWrap/>
            <w:vAlign w:val="center"/>
            <w:hideMark/>
          </w:tcPr>
          <w:p w14:paraId="38266C1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SUH-0109</w:t>
            </w:r>
          </w:p>
        </w:tc>
        <w:tc>
          <w:tcPr>
            <w:tcW w:w="719" w:type="dxa"/>
            <w:tcBorders>
              <w:top w:val="nil"/>
              <w:left w:val="nil"/>
              <w:bottom w:val="single" w:sz="4" w:space="0" w:color="auto"/>
              <w:right w:val="single" w:sz="4" w:space="0" w:color="auto"/>
            </w:tcBorders>
            <w:shd w:val="clear" w:color="auto" w:fill="auto"/>
            <w:noWrap/>
            <w:vAlign w:val="center"/>
            <w:hideMark/>
          </w:tcPr>
          <w:p w14:paraId="350E505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391129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2FA381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42</w:t>
            </w:r>
          </w:p>
        </w:tc>
        <w:tc>
          <w:tcPr>
            <w:tcW w:w="1419" w:type="dxa"/>
            <w:tcBorders>
              <w:top w:val="nil"/>
              <w:left w:val="nil"/>
              <w:bottom w:val="single" w:sz="4" w:space="0" w:color="auto"/>
              <w:right w:val="single" w:sz="4" w:space="0" w:color="auto"/>
            </w:tcBorders>
            <w:shd w:val="clear" w:color="auto" w:fill="auto"/>
            <w:noWrap/>
            <w:vAlign w:val="center"/>
            <w:hideMark/>
          </w:tcPr>
          <w:p w14:paraId="7446C22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SUH-0110</w:t>
            </w:r>
          </w:p>
        </w:tc>
        <w:tc>
          <w:tcPr>
            <w:tcW w:w="719" w:type="dxa"/>
            <w:tcBorders>
              <w:top w:val="nil"/>
              <w:left w:val="nil"/>
              <w:bottom w:val="single" w:sz="4" w:space="0" w:color="auto"/>
              <w:right w:val="single" w:sz="4" w:space="0" w:color="auto"/>
            </w:tcBorders>
            <w:shd w:val="clear" w:color="auto" w:fill="auto"/>
            <w:noWrap/>
            <w:vAlign w:val="center"/>
            <w:hideMark/>
          </w:tcPr>
          <w:p w14:paraId="5993BB9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F2978B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F82BFD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DONJE JELENJE 90</w:t>
            </w:r>
          </w:p>
        </w:tc>
        <w:tc>
          <w:tcPr>
            <w:tcW w:w="1419" w:type="dxa"/>
            <w:tcBorders>
              <w:top w:val="nil"/>
              <w:left w:val="nil"/>
              <w:bottom w:val="single" w:sz="4" w:space="0" w:color="auto"/>
              <w:right w:val="single" w:sz="4" w:space="0" w:color="auto"/>
            </w:tcBorders>
            <w:shd w:val="clear" w:color="auto" w:fill="auto"/>
            <w:noWrap/>
            <w:vAlign w:val="center"/>
            <w:hideMark/>
          </w:tcPr>
          <w:p w14:paraId="1606493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SUH-0111</w:t>
            </w:r>
          </w:p>
        </w:tc>
        <w:tc>
          <w:tcPr>
            <w:tcW w:w="719" w:type="dxa"/>
            <w:tcBorders>
              <w:top w:val="nil"/>
              <w:left w:val="nil"/>
              <w:bottom w:val="single" w:sz="4" w:space="0" w:color="auto"/>
              <w:right w:val="single" w:sz="4" w:space="0" w:color="auto"/>
            </w:tcBorders>
            <w:shd w:val="clear" w:color="auto" w:fill="auto"/>
            <w:noWrap/>
            <w:vAlign w:val="center"/>
            <w:hideMark/>
          </w:tcPr>
          <w:p w14:paraId="0A32851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3DCB9A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5099DE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104</w:t>
            </w:r>
          </w:p>
        </w:tc>
        <w:tc>
          <w:tcPr>
            <w:tcW w:w="1419" w:type="dxa"/>
            <w:tcBorders>
              <w:top w:val="nil"/>
              <w:left w:val="nil"/>
              <w:bottom w:val="single" w:sz="4" w:space="0" w:color="auto"/>
              <w:right w:val="single" w:sz="4" w:space="0" w:color="auto"/>
            </w:tcBorders>
            <w:shd w:val="clear" w:color="auto" w:fill="auto"/>
            <w:noWrap/>
            <w:vAlign w:val="center"/>
            <w:hideMark/>
          </w:tcPr>
          <w:p w14:paraId="5CFBD6C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SUH-0112</w:t>
            </w:r>
          </w:p>
        </w:tc>
        <w:tc>
          <w:tcPr>
            <w:tcW w:w="719" w:type="dxa"/>
            <w:tcBorders>
              <w:top w:val="nil"/>
              <w:left w:val="nil"/>
              <w:bottom w:val="single" w:sz="4" w:space="0" w:color="auto"/>
              <w:right w:val="single" w:sz="4" w:space="0" w:color="auto"/>
            </w:tcBorders>
            <w:shd w:val="clear" w:color="auto" w:fill="auto"/>
            <w:noWrap/>
            <w:vAlign w:val="center"/>
            <w:hideMark/>
          </w:tcPr>
          <w:p w14:paraId="446B4FA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6D7EC8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5CBF82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115</w:t>
            </w:r>
          </w:p>
        </w:tc>
        <w:tc>
          <w:tcPr>
            <w:tcW w:w="1419" w:type="dxa"/>
            <w:tcBorders>
              <w:top w:val="nil"/>
              <w:left w:val="nil"/>
              <w:bottom w:val="single" w:sz="4" w:space="0" w:color="auto"/>
              <w:right w:val="single" w:sz="4" w:space="0" w:color="auto"/>
            </w:tcBorders>
            <w:shd w:val="clear" w:color="auto" w:fill="auto"/>
            <w:noWrap/>
            <w:vAlign w:val="center"/>
            <w:hideMark/>
          </w:tcPr>
          <w:p w14:paraId="1CFC46B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SUH-0114</w:t>
            </w:r>
          </w:p>
        </w:tc>
        <w:tc>
          <w:tcPr>
            <w:tcW w:w="719" w:type="dxa"/>
            <w:tcBorders>
              <w:top w:val="nil"/>
              <w:left w:val="nil"/>
              <w:bottom w:val="single" w:sz="4" w:space="0" w:color="auto"/>
              <w:right w:val="single" w:sz="4" w:space="0" w:color="auto"/>
            </w:tcBorders>
            <w:shd w:val="clear" w:color="auto" w:fill="auto"/>
            <w:noWrap/>
            <w:vAlign w:val="center"/>
            <w:hideMark/>
          </w:tcPr>
          <w:p w14:paraId="1530A93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676637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4990F0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DONJE JELENJE 128</w:t>
            </w:r>
          </w:p>
        </w:tc>
        <w:tc>
          <w:tcPr>
            <w:tcW w:w="1419" w:type="dxa"/>
            <w:tcBorders>
              <w:top w:val="nil"/>
              <w:left w:val="nil"/>
              <w:bottom w:val="single" w:sz="4" w:space="0" w:color="auto"/>
              <w:right w:val="single" w:sz="4" w:space="0" w:color="auto"/>
            </w:tcBorders>
            <w:shd w:val="clear" w:color="auto" w:fill="auto"/>
            <w:noWrap/>
            <w:vAlign w:val="center"/>
            <w:hideMark/>
          </w:tcPr>
          <w:p w14:paraId="1EE2EE5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SUH-0115</w:t>
            </w:r>
          </w:p>
        </w:tc>
        <w:tc>
          <w:tcPr>
            <w:tcW w:w="719" w:type="dxa"/>
            <w:tcBorders>
              <w:top w:val="nil"/>
              <w:left w:val="nil"/>
              <w:bottom w:val="single" w:sz="4" w:space="0" w:color="auto"/>
              <w:right w:val="single" w:sz="4" w:space="0" w:color="auto"/>
            </w:tcBorders>
            <w:shd w:val="clear" w:color="auto" w:fill="auto"/>
            <w:noWrap/>
            <w:vAlign w:val="center"/>
            <w:hideMark/>
          </w:tcPr>
          <w:p w14:paraId="02DE552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C0C926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6D25D9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KOD 130</w:t>
            </w:r>
          </w:p>
        </w:tc>
        <w:tc>
          <w:tcPr>
            <w:tcW w:w="1419" w:type="dxa"/>
            <w:tcBorders>
              <w:top w:val="nil"/>
              <w:left w:val="nil"/>
              <w:bottom w:val="single" w:sz="4" w:space="0" w:color="auto"/>
              <w:right w:val="single" w:sz="4" w:space="0" w:color="auto"/>
            </w:tcBorders>
            <w:shd w:val="clear" w:color="auto" w:fill="auto"/>
            <w:noWrap/>
            <w:vAlign w:val="center"/>
            <w:hideMark/>
          </w:tcPr>
          <w:p w14:paraId="6F5E464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SUH-0116</w:t>
            </w:r>
          </w:p>
        </w:tc>
        <w:tc>
          <w:tcPr>
            <w:tcW w:w="719" w:type="dxa"/>
            <w:tcBorders>
              <w:top w:val="nil"/>
              <w:left w:val="nil"/>
              <w:bottom w:val="single" w:sz="4" w:space="0" w:color="auto"/>
              <w:right w:val="single" w:sz="4" w:space="0" w:color="auto"/>
            </w:tcBorders>
            <w:shd w:val="clear" w:color="auto" w:fill="auto"/>
            <w:noWrap/>
            <w:vAlign w:val="center"/>
            <w:hideMark/>
          </w:tcPr>
          <w:p w14:paraId="0EBAB70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DC750E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958A9B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159</w:t>
            </w:r>
          </w:p>
        </w:tc>
        <w:tc>
          <w:tcPr>
            <w:tcW w:w="1419" w:type="dxa"/>
            <w:tcBorders>
              <w:top w:val="nil"/>
              <w:left w:val="nil"/>
              <w:bottom w:val="single" w:sz="4" w:space="0" w:color="auto"/>
              <w:right w:val="single" w:sz="4" w:space="0" w:color="auto"/>
            </w:tcBorders>
            <w:shd w:val="clear" w:color="auto" w:fill="auto"/>
            <w:noWrap/>
            <w:vAlign w:val="center"/>
            <w:hideMark/>
          </w:tcPr>
          <w:p w14:paraId="5972E15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SUH-0117</w:t>
            </w:r>
          </w:p>
        </w:tc>
        <w:tc>
          <w:tcPr>
            <w:tcW w:w="719" w:type="dxa"/>
            <w:tcBorders>
              <w:top w:val="nil"/>
              <w:left w:val="nil"/>
              <w:bottom w:val="single" w:sz="4" w:space="0" w:color="auto"/>
              <w:right w:val="single" w:sz="4" w:space="0" w:color="auto"/>
            </w:tcBorders>
            <w:shd w:val="clear" w:color="auto" w:fill="auto"/>
            <w:noWrap/>
            <w:vAlign w:val="center"/>
            <w:hideMark/>
          </w:tcPr>
          <w:p w14:paraId="273A973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2CA05B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2776B6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155</w:t>
            </w:r>
          </w:p>
        </w:tc>
        <w:tc>
          <w:tcPr>
            <w:tcW w:w="1419" w:type="dxa"/>
            <w:tcBorders>
              <w:top w:val="nil"/>
              <w:left w:val="nil"/>
              <w:bottom w:val="single" w:sz="4" w:space="0" w:color="auto"/>
              <w:right w:val="single" w:sz="4" w:space="0" w:color="auto"/>
            </w:tcBorders>
            <w:shd w:val="clear" w:color="auto" w:fill="auto"/>
            <w:noWrap/>
            <w:vAlign w:val="center"/>
            <w:hideMark/>
          </w:tcPr>
          <w:p w14:paraId="2A61600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SUH-0118</w:t>
            </w:r>
          </w:p>
        </w:tc>
        <w:tc>
          <w:tcPr>
            <w:tcW w:w="719" w:type="dxa"/>
            <w:tcBorders>
              <w:top w:val="nil"/>
              <w:left w:val="nil"/>
              <w:bottom w:val="single" w:sz="4" w:space="0" w:color="auto"/>
              <w:right w:val="single" w:sz="4" w:space="0" w:color="auto"/>
            </w:tcBorders>
            <w:shd w:val="clear" w:color="auto" w:fill="auto"/>
            <w:noWrap/>
            <w:vAlign w:val="center"/>
            <w:hideMark/>
          </w:tcPr>
          <w:p w14:paraId="74AE038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51679D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B4B30C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151</w:t>
            </w:r>
          </w:p>
        </w:tc>
        <w:tc>
          <w:tcPr>
            <w:tcW w:w="1419" w:type="dxa"/>
            <w:tcBorders>
              <w:top w:val="nil"/>
              <w:left w:val="nil"/>
              <w:bottom w:val="single" w:sz="4" w:space="0" w:color="auto"/>
              <w:right w:val="single" w:sz="4" w:space="0" w:color="auto"/>
            </w:tcBorders>
            <w:shd w:val="clear" w:color="auto" w:fill="auto"/>
            <w:noWrap/>
            <w:vAlign w:val="center"/>
            <w:hideMark/>
          </w:tcPr>
          <w:p w14:paraId="7E9A10B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SUH-0119</w:t>
            </w:r>
          </w:p>
        </w:tc>
        <w:tc>
          <w:tcPr>
            <w:tcW w:w="719" w:type="dxa"/>
            <w:tcBorders>
              <w:top w:val="nil"/>
              <w:left w:val="nil"/>
              <w:bottom w:val="single" w:sz="4" w:space="0" w:color="auto"/>
              <w:right w:val="single" w:sz="4" w:space="0" w:color="auto"/>
            </w:tcBorders>
            <w:shd w:val="clear" w:color="auto" w:fill="auto"/>
            <w:noWrap/>
            <w:vAlign w:val="center"/>
            <w:hideMark/>
          </w:tcPr>
          <w:p w14:paraId="7780039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320A7E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A4E148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LUBARSKA 12</w:t>
            </w:r>
          </w:p>
        </w:tc>
        <w:tc>
          <w:tcPr>
            <w:tcW w:w="1419" w:type="dxa"/>
            <w:tcBorders>
              <w:top w:val="nil"/>
              <w:left w:val="nil"/>
              <w:bottom w:val="single" w:sz="4" w:space="0" w:color="auto"/>
              <w:right w:val="single" w:sz="4" w:space="0" w:color="auto"/>
            </w:tcBorders>
            <w:shd w:val="clear" w:color="auto" w:fill="auto"/>
            <w:noWrap/>
            <w:vAlign w:val="center"/>
            <w:hideMark/>
          </w:tcPr>
          <w:p w14:paraId="3076B24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SUH-0122</w:t>
            </w:r>
          </w:p>
        </w:tc>
        <w:tc>
          <w:tcPr>
            <w:tcW w:w="719" w:type="dxa"/>
            <w:tcBorders>
              <w:top w:val="nil"/>
              <w:left w:val="nil"/>
              <w:bottom w:val="single" w:sz="4" w:space="0" w:color="auto"/>
              <w:right w:val="single" w:sz="4" w:space="0" w:color="auto"/>
            </w:tcBorders>
            <w:shd w:val="clear" w:color="auto" w:fill="auto"/>
            <w:noWrap/>
            <w:vAlign w:val="center"/>
            <w:hideMark/>
          </w:tcPr>
          <w:p w14:paraId="54A1ED7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8B6CEA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6D549E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MARTINOVO SELO 15</w:t>
            </w:r>
          </w:p>
        </w:tc>
        <w:tc>
          <w:tcPr>
            <w:tcW w:w="1419" w:type="dxa"/>
            <w:tcBorders>
              <w:top w:val="nil"/>
              <w:left w:val="nil"/>
              <w:bottom w:val="single" w:sz="4" w:space="0" w:color="auto"/>
              <w:right w:val="single" w:sz="4" w:space="0" w:color="auto"/>
            </w:tcBorders>
            <w:shd w:val="clear" w:color="auto" w:fill="auto"/>
            <w:noWrap/>
            <w:vAlign w:val="center"/>
            <w:hideMark/>
          </w:tcPr>
          <w:p w14:paraId="6F81746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SUH-0123</w:t>
            </w:r>
          </w:p>
        </w:tc>
        <w:tc>
          <w:tcPr>
            <w:tcW w:w="719" w:type="dxa"/>
            <w:tcBorders>
              <w:top w:val="nil"/>
              <w:left w:val="nil"/>
              <w:bottom w:val="single" w:sz="4" w:space="0" w:color="auto"/>
              <w:right w:val="single" w:sz="4" w:space="0" w:color="auto"/>
            </w:tcBorders>
            <w:shd w:val="clear" w:color="auto" w:fill="auto"/>
            <w:noWrap/>
            <w:vAlign w:val="center"/>
            <w:hideMark/>
          </w:tcPr>
          <w:p w14:paraId="545C019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CA6E53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822EF1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RIČINSKA 26</w:t>
            </w:r>
          </w:p>
        </w:tc>
        <w:tc>
          <w:tcPr>
            <w:tcW w:w="1419" w:type="dxa"/>
            <w:tcBorders>
              <w:top w:val="nil"/>
              <w:left w:val="nil"/>
              <w:bottom w:val="single" w:sz="4" w:space="0" w:color="auto"/>
              <w:right w:val="single" w:sz="4" w:space="0" w:color="auto"/>
            </w:tcBorders>
            <w:shd w:val="clear" w:color="auto" w:fill="auto"/>
            <w:noWrap/>
            <w:vAlign w:val="center"/>
            <w:hideMark/>
          </w:tcPr>
          <w:p w14:paraId="7F3AA94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SUH-0125</w:t>
            </w:r>
          </w:p>
        </w:tc>
        <w:tc>
          <w:tcPr>
            <w:tcW w:w="719" w:type="dxa"/>
            <w:tcBorders>
              <w:top w:val="nil"/>
              <w:left w:val="nil"/>
              <w:bottom w:val="single" w:sz="4" w:space="0" w:color="auto"/>
              <w:right w:val="single" w:sz="4" w:space="0" w:color="auto"/>
            </w:tcBorders>
            <w:shd w:val="clear" w:color="auto" w:fill="auto"/>
            <w:noWrap/>
            <w:vAlign w:val="center"/>
            <w:hideMark/>
          </w:tcPr>
          <w:p w14:paraId="087C1E6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D56410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9B4C86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SUŠIČKA 51</w:t>
            </w:r>
          </w:p>
        </w:tc>
        <w:tc>
          <w:tcPr>
            <w:tcW w:w="1419" w:type="dxa"/>
            <w:tcBorders>
              <w:top w:val="nil"/>
              <w:left w:val="nil"/>
              <w:bottom w:val="single" w:sz="4" w:space="0" w:color="auto"/>
              <w:right w:val="single" w:sz="4" w:space="0" w:color="auto"/>
            </w:tcBorders>
            <w:shd w:val="clear" w:color="auto" w:fill="auto"/>
            <w:noWrap/>
            <w:vAlign w:val="center"/>
            <w:hideMark/>
          </w:tcPr>
          <w:p w14:paraId="3779B5B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SUH-0126</w:t>
            </w:r>
          </w:p>
        </w:tc>
        <w:tc>
          <w:tcPr>
            <w:tcW w:w="719" w:type="dxa"/>
            <w:tcBorders>
              <w:top w:val="nil"/>
              <w:left w:val="nil"/>
              <w:bottom w:val="single" w:sz="4" w:space="0" w:color="auto"/>
              <w:right w:val="single" w:sz="4" w:space="0" w:color="auto"/>
            </w:tcBorders>
            <w:shd w:val="clear" w:color="auto" w:fill="auto"/>
            <w:noWrap/>
            <w:vAlign w:val="center"/>
            <w:hideMark/>
          </w:tcPr>
          <w:p w14:paraId="533D2F8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507209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108F58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SUŠIČKA 39</w:t>
            </w:r>
          </w:p>
        </w:tc>
        <w:tc>
          <w:tcPr>
            <w:tcW w:w="1419" w:type="dxa"/>
            <w:tcBorders>
              <w:top w:val="nil"/>
              <w:left w:val="nil"/>
              <w:bottom w:val="single" w:sz="4" w:space="0" w:color="auto"/>
              <w:right w:val="single" w:sz="4" w:space="0" w:color="auto"/>
            </w:tcBorders>
            <w:shd w:val="clear" w:color="auto" w:fill="auto"/>
            <w:noWrap/>
            <w:vAlign w:val="center"/>
            <w:hideMark/>
          </w:tcPr>
          <w:p w14:paraId="6FC0AD3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SUH-0127</w:t>
            </w:r>
          </w:p>
        </w:tc>
        <w:tc>
          <w:tcPr>
            <w:tcW w:w="719" w:type="dxa"/>
            <w:tcBorders>
              <w:top w:val="nil"/>
              <w:left w:val="nil"/>
              <w:bottom w:val="single" w:sz="4" w:space="0" w:color="auto"/>
              <w:right w:val="single" w:sz="4" w:space="0" w:color="auto"/>
            </w:tcBorders>
            <w:shd w:val="clear" w:color="auto" w:fill="auto"/>
            <w:noWrap/>
            <w:vAlign w:val="center"/>
            <w:hideMark/>
          </w:tcPr>
          <w:p w14:paraId="4DC2CB8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AC4B20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D7AD25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SUŠIČKA 6/A</w:t>
            </w:r>
          </w:p>
        </w:tc>
        <w:tc>
          <w:tcPr>
            <w:tcW w:w="1419" w:type="dxa"/>
            <w:tcBorders>
              <w:top w:val="nil"/>
              <w:left w:val="nil"/>
              <w:bottom w:val="single" w:sz="4" w:space="0" w:color="auto"/>
              <w:right w:val="single" w:sz="4" w:space="0" w:color="auto"/>
            </w:tcBorders>
            <w:shd w:val="clear" w:color="auto" w:fill="auto"/>
            <w:noWrap/>
            <w:vAlign w:val="center"/>
            <w:hideMark/>
          </w:tcPr>
          <w:p w14:paraId="2BE4535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SUH-0128</w:t>
            </w:r>
          </w:p>
        </w:tc>
        <w:tc>
          <w:tcPr>
            <w:tcW w:w="719" w:type="dxa"/>
            <w:tcBorders>
              <w:top w:val="nil"/>
              <w:left w:val="nil"/>
              <w:bottom w:val="single" w:sz="4" w:space="0" w:color="auto"/>
              <w:right w:val="single" w:sz="4" w:space="0" w:color="auto"/>
            </w:tcBorders>
            <w:shd w:val="clear" w:color="auto" w:fill="auto"/>
            <w:noWrap/>
            <w:vAlign w:val="center"/>
            <w:hideMark/>
          </w:tcPr>
          <w:p w14:paraId="715EBEA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89236D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6EFB58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SUŠIČKA 4</w:t>
            </w:r>
          </w:p>
        </w:tc>
        <w:tc>
          <w:tcPr>
            <w:tcW w:w="1419" w:type="dxa"/>
            <w:tcBorders>
              <w:top w:val="nil"/>
              <w:left w:val="nil"/>
              <w:bottom w:val="single" w:sz="4" w:space="0" w:color="auto"/>
              <w:right w:val="single" w:sz="4" w:space="0" w:color="auto"/>
            </w:tcBorders>
            <w:shd w:val="clear" w:color="auto" w:fill="auto"/>
            <w:noWrap/>
            <w:vAlign w:val="center"/>
            <w:hideMark/>
          </w:tcPr>
          <w:p w14:paraId="7512D75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SUH-0129</w:t>
            </w:r>
          </w:p>
        </w:tc>
        <w:tc>
          <w:tcPr>
            <w:tcW w:w="719" w:type="dxa"/>
            <w:tcBorders>
              <w:top w:val="nil"/>
              <w:left w:val="nil"/>
              <w:bottom w:val="single" w:sz="4" w:space="0" w:color="auto"/>
              <w:right w:val="single" w:sz="4" w:space="0" w:color="auto"/>
            </w:tcBorders>
            <w:shd w:val="clear" w:color="auto" w:fill="auto"/>
            <w:noWrap/>
            <w:vAlign w:val="center"/>
            <w:hideMark/>
          </w:tcPr>
          <w:p w14:paraId="6EDC681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E87E63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C4D982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BOROVIČKA 6</w:t>
            </w:r>
          </w:p>
        </w:tc>
        <w:tc>
          <w:tcPr>
            <w:tcW w:w="1419" w:type="dxa"/>
            <w:tcBorders>
              <w:top w:val="nil"/>
              <w:left w:val="nil"/>
              <w:bottom w:val="single" w:sz="4" w:space="0" w:color="auto"/>
              <w:right w:val="single" w:sz="4" w:space="0" w:color="auto"/>
            </w:tcBorders>
            <w:shd w:val="clear" w:color="auto" w:fill="auto"/>
            <w:noWrap/>
            <w:vAlign w:val="center"/>
            <w:hideMark/>
          </w:tcPr>
          <w:p w14:paraId="07D34B7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SUH-0130</w:t>
            </w:r>
          </w:p>
        </w:tc>
        <w:tc>
          <w:tcPr>
            <w:tcW w:w="719" w:type="dxa"/>
            <w:tcBorders>
              <w:top w:val="nil"/>
              <w:left w:val="nil"/>
              <w:bottom w:val="single" w:sz="4" w:space="0" w:color="auto"/>
              <w:right w:val="single" w:sz="4" w:space="0" w:color="auto"/>
            </w:tcBorders>
            <w:shd w:val="clear" w:color="auto" w:fill="auto"/>
            <w:noWrap/>
            <w:vAlign w:val="center"/>
            <w:hideMark/>
          </w:tcPr>
          <w:p w14:paraId="5003D82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90C0B6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E96F56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9/A</w:t>
            </w:r>
          </w:p>
        </w:tc>
        <w:tc>
          <w:tcPr>
            <w:tcW w:w="1419" w:type="dxa"/>
            <w:tcBorders>
              <w:top w:val="nil"/>
              <w:left w:val="nil"/>
              <w:bottom w:val="single" w:sz="4" w:space="0" w:color="auto"/>
              <w:right w:val="single" w:sz="4" w:space="0" w:color="auto"/>
            </w:tcBorders>
            <w:shd w:val="clear" w:color="auto" w:fill="auto"/>
            <w:noWrap/>
            <w:vAlign w:val="center"/>
            <w:hideMark/>
          </w:tcPr>
          <w:p w14:paraId="0052AB6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SUH-0131</w:t>
            </w:r>
          </w:p>
        </w:tc>
        <w:tc>
          <w:tcPr>
            <w:tcW w:w="719" w:type="dxa"/>
            <w:tcBorders>
              <w:top w:val="nil"/>
              <w:left w:val="nil"/>
              <w:bottom w:val="single" w:sz="4" w:space="0" w:color="auto"/>
              <w:right w:val="single" w:sz="4" w:space="0" w:color="auto"/>
            </w:tcBorders>
            <w:shd w:val="clear" w:color="auto" w:fill="auto"/>
            <w:noWrap/>
            <w:vAlign w:val="center"/>
            <w:hideMark/>
          </w:tcPr>
          <w:p w14:paraId="7E86162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4EB117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E1DD8E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5</w:t>
            </w:r>
          </w:p>
        </w:tc>
        <w:tc>
          <w:tcPr>
            <w:tcW w:w="1419" w:type="dxa"/>
            <w:tcBorders>
              <w:top w:val="nil"/>
              <w:left w:val="nil"/>
              <w:bottom w:val="single" w:sz="4" w:space="0" w:color="auto"/>
              <w:right w:val="single" w:sz="4" w:space="0" w:color="auto"/>
            </w:tcBorders>
            <w:shd w:val="clear" w:color="auto" w:fill="auto"/>
            <w:noWrap/>
            <w:vAlign w:val="center"/>
            <w:hideMark/>
          </w:tcPr>
          <w:p w14:paraId="3A175DE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SUH-0132</w:t>
            </w:r>
          </w:p>
        </w:tc>
        <w:tc>
          <w:tcPr>
            <w:tcW w:w="719" w:type="dxa"/>
            <w:tcBorders>
              <w:top w:val="nil"/>
              <w:left w:val="nil"/>
              <w:bottom w:val="single" w:sz="4" w:space="0" w:color="auto"/>
              <w:right w:val="single" w:sz="4" w:space="0" w:color="auto"/>
            </w:tcBorders>
            <w:shd w:val="clear" w:color="auto" w:fill="auto"/>
            <w:noWrap/>
            <w:vAlign w:val="center"/>
            <w:hideMark/>
          </w:tcPr>
          <w:p w14:paraId="2D7A390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3CF753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90A047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3/A</w:t>
            </w:r>
          </w:p>
        </w:tc>
        <w:tc>
          <w:tcPr>
            <w:tcW w:w="1419" w:type="dxa"/>
            <w:tcBorders>
              <w:top w:val="nil"/>
              <w:left w:val="nil"/>
              <w:bottom w:val="single" w:sz="4" w:space="0" w:color="auto"/>
              <w:right w:val="single" w:sz="4" w:space="0" w:color="auto"/>
            </w:tcBorders>
            <w:shd w:val="clear" w:color="auto" w:fill="auto"/>
            <w:noWrap/>
            <w:vAlign w:val="center"/>
            <w:hideMark/>
          </w:tcPr>
          <w:p w14:paraId="6059CA8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SUH-0133</w:t>
            </w:r>
          </w:p>
        </w:tc>
        <w:tc>
          <w:tcPr>
            <w:tcW w:w="719" w:type="dxa"/>
            <w:tcBorders>
              <w:top w:val="nil"/>
              <w:left w:val="nil"/>
              <w:bottom w:val="single" w:sz="4" w:space="0" w:color="auto"/>
              <w:right w:val="single" w:sz="4" w:space="0" w:color="auto"/>
            </w:tcBorders>
            <w:shd w:val="clear" w:color="auto" w:fill="auto"/>
            <w:noWrap/>
            <w:vAlign w:val="center"/>
            <w:hideMark/>
          </w:tcPr>
          <w:p w14:paraId="6FBA941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AF62EA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8D1AB5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SUŠIČKA 28</w:t>
            </w:r>
          </w:p>
        </w:tc>
        <w:tc>
          <w:tcPr>
            <w:tcW w:w="1419" w:type="dxa"/>
            <w:tcBorders>
              <w:top w:val="nil"/>
              <w:left w:val="nil"/>
              <w:bottom w:val="single" w:sz="4" w:space="0" w:color="auto"/>
              <w:right w:val="single" w:sz="4" w:space="0" w:color="auto"/>
            </w:tcBorders>
            <w:shd w:val="clear" w:color="auto" w:fill="auto"/>
            <w:noWrap/>
            <w:vAlign w:val="center"/>
            <w:hideMark/>
          </w:tcPr>
          <w:p w14:paraId="0EA7A81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SUH-0134</w:t>
            </w:r>
          </w:p>
        </w:tc>
        <w:tc>
          <w:tcPr>
            <w:tcW w:w="719" w:type="dxa"/>
            <w:tcBorders>
              <w:top w:val="nil"/>
              <w:left w:val="nil"/>
              <w:bottom w:val="single" w:sz="4" w:space="0" w:color="auto"/>
              <w:right w:val="single" w:sz="4" w:space="0" w:color="auto"/>
            </w:tcBorders>
            <w:shd w:val="clear" w:color="auto" w:fill="auto"/>
            <w:noWrap/>
            <w:vAlign w:val="center"/>
            <w:hideMark/>
          </w:tcPr>
          <w:p w14:paraId="50E9232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D963A9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168082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RASKRŠĆE SUŠIČKE I BOROVIČKE</w:t>
            </w:r>
          </w:p>
        </w:tc>
        <w:tc>
          <w:tcPr>
            <w:tcW w:w="1419" w:type="dxa"/>
            <w:tcBorders>
              <w:top w:val="nil"/>
              <w:left w:val="nil"/>
              <w:bottom w:val="single" w:sz="4" w:space="0" w:color="auto"/>
              <w:right w:val="single" w:sz="4" w:space="0" w:color="auto"/>
            </w:tcBorders>
            <w:shd w:val="clear" w:color="auto" w:fill="auto"/>
            <w:noWrap/>
            <w:vAlign w:val="center"/>
            <w:hideMark/>
          </w:tcPr>
          <w:p w14:paraId="3F0D409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SUH-0135</w:t>
            </w:r>
          </w:p>
        </w:tc>
        <w:tc>
          <w:tcPr>
            <w:tcW w:w="719" w:type="dxa"/>
            <w:tcBorders>
              <w:top w:val="nil"/>
              <w:left w:val="nil"/>
              <w:bottom w:val="single" w:sz="4" w:space="0" w:color="auto"/>
              <w:right w:val="single" w:sz="4" w:space="0" w:color="auto"/>
            </w:tcBorders>
            <w:shd w:val="clear" w:color="auto" w:fill="auto"/>
            <w:noWrap/>
            <w:vAlign w:val="center"/>
            <w:hideMark/>
          </w:tcPr>
          <w:p w14:paraId="7A74CAD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E4ACA4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753DFA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OGRADICA 2</w:t>
            </w:r>
          </w:p>
        </w:tc>
        <w:tc>
          <w:tcPr>
            <w:tcW w:w="1419" w:type="dxa"/>
            <w:tcBorders>
              <w:top w:val="nil"/>
              <w:left w:val="nil"/>
              <w:bottom w:val="single" w:sz="4" w:space="0" w:color="auto"/>
              <w:right w:val="single" w:sz="4" w:space="0" w:color="auto"/>
            </w:tcBorders>
            <w:shd w:val="clear" w:color="auto" w:fill="auto"/>
            <w:noWrap/>
            <w:vAlign w:val="center"/>
            <w:hideMark/>
          </w:tcPr>
          <w:p w14:paraId="27B8915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SUH-0138</w:t>
            </w:r>
          </w:p>
        </w:tc>
        <w:tc>
          <w:tcPr>
            <w:tcW w:w="719" w:type="dxa"/>
            <w:tcBorders>
              <w:top w:val="nil"/>
              <w:left w:val="nil"/>
              <w:bottom w:val="single" w:sz="4" w:space="0" w:color="auto"/>
              <w:right w:val="single" w:sz="4" w:space="0" w:color="auto"/>
            </w:tcBorders>
            <w:shd w:val="clear" w:color="auto" w:fill="auto"/>
            <w:noWrap/>
            <w:vAlign w:val="center"/>
            <w:hideMark/>
          </w:tcPr>
          <w:p w14:paraId="6EAC97D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DCC006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63F13A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UMOLE 7</w:t>
            </w:r>
          </w:p>
        </w:tc>
        <w:tc>
          <w:tcPr>
            <w:tcW w:w="1419" w:type="dxa"/>
            <w:tcBorders>
              <w:top w:val="nil"/>
              <w:left w:val="nil"/>
              <w:bottom w:val="single" w:sz="4" w:space="0" w:color="auto"/>
              <w:right w:val="single" w:sz="4" w:space="0" w:color="auto"/>
            </w:tcBorders>
            <w:shd w:val="clear" w:color="auto" w:fill="auto"/>
            <w:noWrap/>
            <w:vAlign w:val="center"/>
            <w:hideMark/>
          </w:tcPr>
          <w:p w14:paraId="7CE101D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SUH-0241</w:t>
            </w:r>
          </w:p>
        </w:tc>
        <w:tc>
          <w:tcPr>
            <w:tcW w:w="719" w:type="dxa"/>
            <w:tcBorders>
              <w:top w:val="nil"/>
              <w:left w:val="nil"/>
              <w:bottom w:val="single" w:sz="4" w:space="0" w:color="auto"/>
              <w:right w:val="single" w:sz="4" w:space="0" w:color="auto"/>
            </w:tcBorders>
            <w:shd w:val="clear" w:color="auto" w:fill="auto"/>
            <w:noWrap/>
            <w:vAlign w:val="center"/>
            <w:hideMark/>
          </w:tcPr>
          <w:p w14:paraId="5F10AD0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EAF0C7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6373A3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UMOLE 5</w:t>
            </w:r>
          </w:p>
        </w:tc>
        <w:tc>
          <w:tcPr>
            <w:tcW w:w="1419" w:type="dxa"/>
            <w:tcBorders>
              <w:top w:val="nil"/>
              <w:left w:val="nil"/>
              <w:bottom w:val="single" w:sz="4" w:space="0" w:color="auto"/>
              <w:right w:val="single" w:sz="4" w:space="0" w:color="auto"/>
            </w:tcBorders>
            <w:shd w:val="clear" w:color="auto" w:fill="auto"/>
            <w:noWrap/>
            <w:vAlign w:val="center"/>
            <w:hideMark/>
          </w:tcPr>
          <w:p w14:paraId="7FC22E6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SUH-0242</w:t>
            </w:r>
          </w:p>
        </w:tc>
        <w:tc>
          <w:tcPr>
            <w:tcW w:w="719" w:type="dxa"/>
            <w:tcBorders>
              <w:top w:val="nil"/>
              <w:left w:val="nil"/>
              <w:bottom w:val="single" w:sz="4" w:space="0" w:color="auto"/>
              <w:right w:val="single" w:sz="4" w:space="0" w:color="auto"/>
            </w:tcBorders>
            <w:shd w:val="clear" w:color="auto" w:fill="auto"/>
            <w:noWrap/>
            <w:vAlign w:val="center"/>
            <w:hideMark/>
          </w:tcPr>
          <w:p w14:paraId="577BAD2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5AF56F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C7EBDE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UMOLE 7</w:t>
            </w:r>
          </w:p>
        </w:tc>
        <w:tc>
          <w:tcPr>
            <w:tcW w:w="1419" w:type="dxa"/>
            <w:tcBorders>
              <w:top w:val="nil"/>
              <w:left w:val="nil"/>
              <w:bottom w:val="single" w:sz="4" w:space="0" w:color="auto"/>
              <w:right w:val="single" w:sz="4" w:space="0" w:color="auto"/>
            </w:tcBorders>
            <w:shd w:val="clear" w:color="auto" w:fill="auto"/>
            <w:noWrap/>
            <w:vAlign w:val="center"/>
            <w:hideMark/>
          </w:tcPr>
          <w:p w14:paraId="0548EE8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SUH-0243</w:t>
            </w:r>
          </w:p>
        </w:tc>
        <w:tc>
          <w:tcPr>
            <w:tcW w:w="719" w:type="dxa"/>
            <w:tcBorders>
              <w:top w:val="nil"/>
              <w:left w:val="nil"/>
              <w:bottom w:val="single" w:sz="4" w:space="0" w:color="auto"/>
              <w:right w:val="single" w:sz="4" w:space="0" w:color="auto"/>
            </w:tcBorders>
            <w:shd w:val="clear" w:color="auto" w:fill="auto"/>
            <w:noWrap/>
            <w:vAlign w:val="center"/>
            <w:hideMark/>
          </w:tcPr>
          <w:p w14:paraId="59F2E10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3DB035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2A7BC3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UMOLE 40</w:t>
            </w:r>
          </w:p>
        </w:tc>
        <w:tc>
          <w:tcPr>
            <w:tcW w:w="1419" w:type="dxa"/>
            <w:tcBorders>
              <w:top w:val="nil"/>
              <w:left w:val="nil"/>
              <w:bottom w:val="single" w:sz="4" w:space="0" w:color="auto"/>
              <w:right w:val="single" w:sz="4" w:space="0" w:color="auto"/>
            </w:tcBorders>
            <w:shd w:val="clear" w:color="auto" w:fill="auto"/>
            <w:noWrap/>
            <w:vAlign w:val="center"/>
            <w:hideMark/>
          </w:tcPr>
          <w:p w14:paraId="37EB465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SUH-0244</w:t>
            </w:r>
          </w:p>
        </w:tc>
        <w:tc>
          <w:tcPr>
            <w:tcW w:w="719" w:type="dxa"/>
            <w:tcBorders>
              <w:top w:val="nil"/>
              <w:left w:val="nil"/>
              <w:bottom w:val="single" w:sz="4" w:space="0" w:color="auto"/>
              <w:right w:val="single" w:sz="4" w:space="0" w:color="auto"/>
            </w:tcBorders>
            <w:shd w:val="clear" w:color="auto" w:fill="auto"/>
            <w:noWrap/>
            <w:vAlign w:val="center"/>
            <w:hideMark/>
          </w:tcPr>
          <w:p w14:paraId="57F66DB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C499B4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41B9A2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UMOLE 16</w:t>
            </w:r>
          </w:p>
        </w:tc>
        <w:tc>
          <w:tcPr>
            <w:tcW w:w="1419" w:type="dxa"/>
            <w:tcBorders>
              <w:top w:val="nil"/>
              <w:left w:val="nil"/>
              <w:bottom w:val="single" w:sz="4" w:space="0" w:color="auto"/>
              <w:right w:val="single" w:sz="4" w:space="0" w:color="auto"/>
            </w:tcBorders>
            <w:shd w:val="clear" w:color="auto" w:fill="auto"/>
            <w:noWrap/>
            <w:vAlign w:val="center"/>
            <w:hideMark/>
          </w:tcPr>
          <w:p w14:paraId="51F5FF4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SUH-0246</w:t>
            </w:r>
          </w:p>
        </w:tc>
        <w:tc>
          <w:tcPr>
            <w:tcW w:w="719" w:type="dxa"/>
            <w:tcBorders>
              <w:top w:val="nil"/>
              <w:left w:val="nil"/>
              <w:bottom w:val="single" w:sz="4" w:space="0" w:color="auto"/>
              <w:right w:val="single" w:sz="4" w:space="0" w:color="auto"/>
            </w:tcBorders>
            <w:shd w:val="clear" w:color="auto" w:fill="auto"/>
            <w:noWrap/>
            <w:vAlign w:val="center"/>
            <w:hideMark/>
          </w:tcPr>
          <w:p w14:paraId="654ED4E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7D5E89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ED6969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 xml:space="preserve">PULIPOJE </w:t>
            </w:r>
          </w:p>
        </w:tc>
        <w:tc>
          <w:tcPr>
            <w:tcW w:w="1419" w:type="dxa"/>
            <w:tcBorders>
              <w:top w:val="nil"/>
              <w:left w:val="nil"/>
              <w:bottom w:val="single" w:sz="4" w:space="0" w:color="auto"/>
              <w:right w:val="single" w:sz="4" w:space="0" w:color="auto"/>
            </w:tcBorders>
            <w:shd w:val="clear" w:color="auto" w:fill="auto"/>
            <w:noWrap/>
            <w:vAlign w:val="center"/>
            <w:hideMark/>
          </w:tcPr>
          <w:p w14:paraId="195CB1C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SUH-0247</w:t>
            </w:r>
          </w:p>
        </w:tc>
        <w:tc>
          <w:tcPr>
            <w:tcW w:w="719" w:type="dxa"/>
            <w:tcBorders>
              <w:top w:val="nil"/>
              <w:left w:val="nil"/>
              <w:bottom w:val="single" w:sz="4" w:space="0" w:color="auto"/>
              <w:right w:val="single" w:sz="4" w:space="0" w:color="auto"/>
            </w:tcBorders>
            <w:shd w:val="clear" w:color="auto" w:fill="auto"/>
            <w:noWrap/>
            <w:vAlign w:val="center"/>
            <w:hideMark/>
          </w:tcPr>
          <w:p w14:paraId="141C96E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68EEF2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447FBE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ŠKOLSKA 25</w:t>
            </w:r>
          </w:p>
        </w:tc>
        <w:tc>
          <w:tcPr>
            <w:tcW w:w="1419" w:type="dxa"/>
            <w:tcBorders>
              <w:top w:val="nil"/>
              <w:left w:val="nil"/>
              <w:bottom w:val="single" w:sz="4" w:space="0" w:color="auto"/>
              <w:right w:val="single" w:sz="4" w:space="0" w:color="auto"/>
            </w:tcBorders>
            <w:shd w:val="clear" w:color="auto" w:fill="auto"/>
            <w:noWrap/>
            <w:vAlign w:val="center"/>
            <w:hideMark/>
          </w:tcPr>
          <w:p w14:paraId="6897EF6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SUH-0250</w:t>
            </w:r>
          </w:p>
        </w:tc>
        <w:tc>
          <w:tcPr>
            <w:tcW w:w="719" w:type="dxa"/>
            <w:tcBorders>
              <w:top w:val="nil"/>
              <w:left w:val="nil"/>
              <w:bottom w:val="single" w:sz="4" w:space="0" w:color="auto"/>
              <w:right w:val="single" w:sz="4" w:space="0" w:color="auto"/>
            </w:tcBorders>
            <w:shd w:val="clear" w:color="auto" w:fill="auto"/>
            <w:noWrap/>
            <w:vAlign w:val="center"/>
            <w:hideMark/>
          </w:tcPr>
          <w:p w14:paraId="27C974B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E16DAC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478F21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ŠKOLSKA 39</w:t>
            </w:r>
          </w:p>
        </w:tc>
        <w:tc>
          <w:tcPr>
            <w:tcW w:w="1419" w:type="dxa"/>
            <w:tcBorders>
              <w:top w:val="nil"/>
              <w:left w:val="nil"/>
              <w:bottom w:val="single" w:sz="4" w:space="0" w:color="auto"/>
              <w:right w:val="single" w:sz="4" w:space="0" w:color="auto"/>
            </w:tcBorders>
            <w:shd w:val="clear" w:color="auto" w:fill="auto"/>
            <w:noWrap/>
            <w:vAlign w:val="center"/>
            <w:hideMark/>
          </w:tcPr>
          <w:p w14:paraId="0EEB8D2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SUH-0251</w:t>
            </w:r>
          </w:p>
        </w:tc>
        <w:tc>
          <w:tcPr>
            <w:tcW w:w="719" w:type="dxa"/>
            <w:tcBorders>
              <w:top w:val="nil"/>
              <w:left w:val="nil"/>
              <w:bottom w:val="single" w:sz="4" w:space="0" w:color="auto"/>
              <w:right w:val="single" w:sz="4" w:space="0" w:color="auto"/>
            </w:tcBorders>
            <w:shd w:val="clear" w:color="auto" w:fill="auto"/>
            <w:noWrap/>
            <w:vAlign w:val="center"/>
            <w:hideMark/>
          </w:tcPr>
          <w:p w14:paraId="7D93119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955E6F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DD4913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DRAŽIČKIH BORACA 36</w:t>
            </w:r>
          </w:p>
        </w:tc>
        <w:tc>
          <w:tcPr>
            <w:tcW w:w="1419" w:type="dxa"/>
            <w:tcBorders>
              <w:top w:val="nil"/>
              <w:left w:val="nil"/>
              <w:bottom w:val="single" w:sz="4" w:space="0" w:color="auto"/>
              <w:right w:val="single" w:sz="4" w:space="0" w:color="auto"/>
            </w:tcBorders>
            <w:shd w:val="clear" w:color="auto" w:fill="auto"/>
            <w:noWrap/>
            <w:vAlign w:val="center"/>
            <w:hideMark/>
          </w:tcPr>
          <w:p w14:paraId="7ED39AE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SUH-0252</w:t>
            </w:r>
          </w:p>
        </w:tc>
        <w:tc>
          <w:tcPr>
            <w:tcW w:w="719" w:type="dxa"/>
            <w:tcBorders>
              <w:top w:val="nil"/>
              <w:left w:val="nil"/>
              <w:bottom w:val="single" w:sz="4" w:space="0" w:color="auto"/>
              <w:right w:val="single" w:sz="4" w:space="0" w:color="auto"/>
            </w:tcBorders>
            <w:shd w:val="clear" w:color="auto" w:fill="auto"/>
            <w:noWrap/>
            <w:vAlign w:val="center"/>
            <w:hideMark/>
          </w:tcPr>
          <w:p w14:paraId="16EBA64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BD721C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F89E23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D.BORACA 26</w:t>
            </w:r>
          </w:p>
        </w:tc>
        <w:tc>
          <w:tcPr>
            <w:tcW w:w="1419" w:type="dxa"/>
            <w:tcBorders>
              <w:top w:val="nil"/>
              <w:left w:val="nil"/>
              <w:bottom w:val="single" w:sz="4" w:space="0" w:color="auto"/>
              <w:right w:val="single" w:sz="4" w:space="0" w:color="auto"/>
            </w:tcBorders>
            <w:shd w:val="clear" w:color="auto" w:fill="auto"/>
            <w:noWrap/>
            <w:vAlign w:val="center"/>
            <w:hideMark/>
          </w:tcPr>
          <w:p w14:paraId="07B89EC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SUH-0253</w:t>
            </w:r>
          </w:p>
        </w:tc>
        <w:tc>
          <w:tcPr>
            <w:tcW w:w="719" w:type="dxa"/>
            <w:tcBorders>
              <w:top w:val="nil"/>
              <w:left w:val="nil"/>
              <w:bottom w:val="single" w:sz="4" w:space="0" w:color="auto"/>
              <w:right w:val="single" w:sz="4" w:space="0" w:color="auto"/>
            </w:tcBorders>
            <w:shd w:val="clear" w:color="auto" w:fill="auto"/>
            <w:noWrap/>
            <w:vAlign w:val="center"/>
            <w:hideMark/>
          </w:tcPr>
          <w:p w14:paraId="50AF9AE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BCCBA1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737CB8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OBROVAC, PREKO PUTA HALE ELMAR</w:t>
            </w:r>
          </w:p>
        </w:tc>
        <w:tc>
          <w:tcPr>
            <w:tcW w:w="1419" w:type="dxa"/>
            <w:tcBorders>
              <w:top w:val="nil"/>
              <w:left w:val="nil"/>
              <w:bottom w:val="single" w:sz="4" w:space="0" w:color="auto"/>
              <w:right w:val="single" w:sz="4" w:space="0" w:color="auto"/>
            </w:tcBorders>
            <w:shd w:val="clear" w:color="auto" w:fill="auto"/>
            <w:noWrap/>
            <w:vAlign w:val="center"/>
            <w:hideMark/>
          </w:tcPr>
          <w:p w14:paraId="0287B3D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SUH-0254</w:t>
            </w:r>
          </w:p>
        </w:tc>
        <w:tc>
          <w:tcPr>
            <w:tcW w:w="719" w:type="dxa"/>
            <w:tcBorders>
              <w:top w:val="nil"/>
              <w:left w:val="nil"/>
              <w:bottom w:val="single" w:sz="4" w:space="0" w:color="auto"/>
              <w:right w:val="single" w:sz="4" w:space="0" w:color="auto"/>
            </w:tcBorders>
            <w:shd w:val="clear" w:color="auto" w:fill="auto"/>
            <w:noWrap/>
            <w:vAlign w:val="center"/>
            <w:hideMark/>
          </w:tcPr>
          <w:p w14:paraId="2B0A0E2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17B457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80CEF3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V.DRAŽICE 72</w:t>
            </w:r>
          </w:p>
        </w:tc>
        <w:tc>
          <w:tcPr>
            <w:tcW w:w="1419" w:type="dxa"/>
            <w:tcBorders>
              <w:top w:val="nil"/>
              <w:left w:val="nil"/>
              <w:bottom w:val="single" w:sz="4" w:space="0" w:color="auto"/>
              <w:right w:val="single" w:sz="4" w:space="0" w:color="auto"/>
            </w:tcBorders>
            <w:shd w:val="clear" w:color="auto" w:fill="auto"/>
            <w:noWrap/>
            <w:vAlign w:val="center"/>
            <w:hideMark/>
          </w:tcPr>
          <w:p w14:paraId="63429E9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SUH-0255</w:t>
            </w:r>
          </w:p>
        </w:tc>
        <w:tc>
          <w:tcPr>
            <w:tcW w:w="719" w:type="dxa"/>
            <w:tcBorders>
              <w:top w:val="nil"/>
              <w:left w:val="nil"/>
              <w:bottom w:val="single" w:sz="4" w:space="0" w:color="auto"/>
              <w:right w:val="single" w:sz="4" w:space="0" w:color="auto"/>
            </w:tcBorders>
            <w:shd w:val="clear" w:color="auto" w:fill="auto"/>
            <w:noWrap/>
            <w:vAlign w:val="center"/>
            <w:hideMark/>
          </w:tcPr>
          <w:p w14:paraId="0DCA35B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A9C494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124782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V.DRAŽICE 62</w:t>
            </w:r>
          </w:p>
        </w:tc>
        <w:tc>
          <w:tcPr>
            <w:tcW w:w="1419" w:type="dxa"/>
            <w:tcBorders>
              <w:top w:val="nil"/>
              <w:left w:val="nil"/>
              <w:bottom w:val="single" w:sz="4" w:space="0" w:color="auto"/>
              <w:right w:val="single" w:sz="4" w:space="0" w:color="auto"/>
            </w:tcBorders>
            <w:shd w:val="clear" w:color="auto" w:fill="auto"/>
            <w:noWrap/>
            <w:vAlign w:val="center"/>
            <w:hideMark/>
          </w:tcPr>
          <w:p w14:paraId="3F21C05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SUH-0256</w:t>
            </w:r>
          </w:p>
        </w:tc>
        <w:tc>
          <w:tcPr>
            <w:tcW w:w="719" w:type="dxa"/>
            <w:tcBorders>
              <w:top w:val="nil"/>
              <w:left w:val="nil"/>
              <w:bottom w:val="single" w:sz="4" w:space="0" w:color="auto"/>
              <w:right w:val="single" w:sz="4" w:space="0" w:color="auto"/>
            </w:tcBorders>
            <w:shd w:val="clear" w:color="auto" w:fill="auto"/>
            <w:noWrap/>
            <w:vAlign w:val="center"/>
            <w:hideMark/>
          </w:tcPr>
          <w:p w14:paraId="0CDD8DF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97106B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8B4B92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V.DRAŽICE 59</w:t>
            </w:r>
          </w:p>
        </w:tc>
        <w:tc>
          <w:tcPr>
            <w:tcW w:w="1419" w:type="dxa"/>
            <w:tcBorders>
              <w:top w:val="nil"/>
              <w:left w:val="nil"/>
              <w:bottom w:val="single" w:sz="4" w:space="0" w:color="auto"/>
              <w:right w:val="single" w:sz="4" w:space="0" w:color="auto"/>
            </w:tcBorders>
            <w:shd w:val="clear" w:color="auto" w:fill="auto"/>
            <w:noWrap/>
            <w:vAlign w:val="center"/>
            <w:hideMark/>
          </w:tcPr>
          <w:p w14:paraId="5830177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SUH-0257</w:t>
            </w:r>
          </w:p>
        </w:tc>
        <w:tc>
          <w:tcPr>
            <w:tcW w:w="719" w:type="dxa"/>
            <w:tcBorders>
              <w:top w:val="nil"/>
              <w:left w:val="nil"/>
              <w:bottom w:val="single" w:sz="4" w:space="0" w:color="auto"/>
              <w:right w:val="single" w:sz="4" w:space="0" w:color="auto"/>
            </w:tcBorders>
            <w:shd w:val="clear" w:color="auto" w:fill="auto"/>
            <w:noWrap/>
            <w:vAlign w:val="center"/>
            <w:hideMark/>
          </w:tcPr>
          <w:p w14:paraId="4801D5B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1ADDB5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01B01D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VELE DRAŽICE 53</w:t>
            </w:r>
          </w:p>
        </w:tc>
        <w:tc>
          <w:tcPr>
            <w:tcW w:w="1419" w:type="dxa"/>
            <w:tcBorders>
              <w:top w:val="nil"/>
              <w:left w:val="nil"/>
              <w:bottom w:val="single" w:sz="4" w:space="0" w:color="auto"/>
              <w:right w:val="single" w:sz="4" w:space="0" w:color="auto"/>
            </w:tcBorders>
            <w:shd w:val="clear" w:color="auto" w:fill="auto"/>
            <w:noWrap/>
            <w:vAlign w:val="center"/>
            <w:hideMark/>
          </w:tcPr>
          <w:p w14:paraId="3722051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SUH-0258</w:t>
            </w:r>
          </w:p>
        </w:tc>
        <w:tc>
          <w:tcPr>
            <w:tcW w:w="719" w:type="dxa"/>
            <w:tcBorders>
              <w:top w:val="nil"/>
              <w:left w:val="nil"/>
              <w:bottom w:val="single" w:sz="4" w:space="0" w:color="auto"/>
              <w:right w:val="single" w:sz="4" w:space="0" w:color="auto"/>
            </w:tcBorders>
            <w:shd w:val="clear" w:color="auto" w:fill="auto"/>
            <w:noWrap/>
            <w:vAlign w:val="center"/>
            <w:hideMark/>
          </w:tcPr>
          <w:p w14:paraId="2F29625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A85E3B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5C5C7D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V.DRAŽICE 46</w:t>
            </w:r>
          </w:p>
        </w:tc>
        <w:tc>
          <w:tcPr>
            <w:tcW w:w="1419" w:type="dxa"/>
            <w:tcBorders>
              <w:top w:val="nil"/>
              <w:left w:val="nil"/>
              <w:bottom w:val="single" w:sz="4" w:space="0" w:color="auto"/>
              <w:right w:val="single" w:sz="4" w:space="0" w:color="auto"/>
            </w:tcBorders>
            <w:shd w:val="clear" w:color="auto" w:fill="auto"/>
            <w:noWrap/>
            <w:vAlign w:val="center"/>
            <w:hideMark/>
          </w:tcPr>
          <w:p w14:paraId="6F8F83E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SUH-0259</w:t>
            </w:r>
          </w:p>
        </w:tc>
        <w:tc>
          <w:tcPr>
            <w:tcW w:w="719" w:type="dxa"/>
            <w:tcBorders>
              <w:top w:val="nil"/>
              <w:left w:val="nil"/>
              <w:bottom w:val="single" w:sz="4" w:space="0" w:color="auto"/>
              <w:right w:val="single" w:sz="4" w:space="0" w:color="auto"/>
            </w:tcBorders>
            <w:shd w:val="clear" w:color="auto" w:fill="auto"/>
            <w:noWrap/>
            <w:vAlign w:val="center"/>
            <w:hideMark/>
          </w:tcPr>
          <w:p w14:paraId="6FC3183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245641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D7D60D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V.DRAŽICE 31</w:t>
            </w:r>
          </w:p>
        </w:tc>
        <w:tc>
          <w:tcPr>
            <w:tcW w:w="1419" w:type="dxa"/>
            <w:tcBorders>
              <w:top w:val="nil"/>
              <w:left w:val="nil"/>
              <w:bottom w:val="single" w:sz="4" w:space="0" w:color="auto"/>
              <w:right w:val="single" w:sz="4" w:space="0" w:color="auto"/>
            </w:tcBorders>
            <w:shd w:val="clear" w:color="auto" w:fill="auto"/>
            <w:noWrap/>
            <w:vAlign w:val="center"/>
            <w:hideMark/>
          </w:tcPr>
          <w:p w14:paraId="7DF9A40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SUH-0260</w:t>
            </w:r>
          </w:p>
        </w:tc>
        <w:tc>
          <w:tcPr>
            <w:tcW w:w="719" w:type="dxa"/>
            <w:tcBorders>
              <w:top w:val="nil"/>
              <w:left w:val="nil"/>
              <w:bottom w:val="single" w:sz="4" w:space="0" w:color="auto"/>
              <w:right w:val="single" w:sz="4" w:space="0" w:color="auto"/>
            </w:tcBorders>
            <w:shd w:val="clear" w:color="auto" w:fill="auto"/>
            <w:noWrap/>
            <w:vAlign w:val="center"/>
            <w:hideMark/>
          </w:tcPr>
          <w:p w14:paraId="6D174F2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60A9F9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B1C974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319A</w:t>
            </w:r>
          </w:p>
        </w:tc>
        <w:tc>
          <w:tcPr>
            <w:tcW w:w="1419" w:type="dxa"/>
            <w:tcBorders>
              <w:top w:val="nil"/>
              <w:left w:val="nil"/>
              <w:bottom w:val="single" w:sz="4" w:space="0" w:color="auto"/>
              <w:right w:val="single" w:sz="4" w:space="0" w:color="auto"/>
            </w:tcBorders>
            <w:shd w:val="clear" w:color="auto" w:fill="auto"/>
            <w:noWrap/>
            <w:vAlign w:val="center"/>
            <w:hideMark/>
          </w:tcPr>
          <w:p w14:paraId="02E3392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SUH-0265</w:t>
            </w:r>
          </w:p>
        </w:tc>
        <w:tc>
          <w:tcPr>
            <w:tcW w:w="719" w:type="dxa"/>
            <w:tcBorders>
              <w:top w:val="nil"/>
              <w:left w:val="nil"/>
              <w:bottom w:val="single" w:sz="4" w:space="0" w:color="auto"/>
              <w:right w:val="single" w:sz="4" w:space="0" w:color="auto"/>
            </w:tcBorders>
            <w:shd w:val="clear" w:color="auto" w:fill="auto"/>
            <w:noWrap/>
            <w:vAlign w:val="center"/>
            <w:hideMark/>
          </w:tcPr>
          <w:p w14:paraId="6213A0B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ECD792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09983C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358</w:t>
            </w:r>
          </w:p>
        </w:tc>
        <w:tc>
          <w:tcPr>
            <w:tcW w:w="1419" w:type="dxa"/>
            <w:tcBorders>
              <w:top w:val="nil"/>
              <w:left w:val="nil"/>
              <w:bottom w:val="single" w:sz="4" w:space="0" w:color="auto"/>
              <w:right w:val="single" w:sz="4" w:space="0" w:color="auto"/>
            </w:tcBorders>
            <w:shd w:val="clear" w:color="auto" w:fill="auto"/>
            <w:noWrap/>
            <w:vAlign w:val="center"/>
            <w:hideMark/>
          </w:tcPr>
          <w:p w14:paraId="1C604E6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SUH-0266</w:t>
            </w:r>
          </w:p>
        </w:tc>
        <w:tc>
          <w:tcPr>
            <w:tcW w:w="719" w:type="dxa"/>
            <w:tcBorders>
              <w:top w:val="nil"/>
              <w:left w:val="nil"/>
              <w:bottom w:val="single" w:sz="4" w:space="0" w:color="auto"/>
              <w:right w:val="single" w:sz="4" w:space="0" w:color="auto"/>
            </w:tcBorders>
            <w:shd w:val="clear" w:color="auto" w:fill="auto"/>
            <w:noWrap/>
            <w:vAlign w:val="center"/>
            <w:hideMark/>
          </w:tcPr>
          <w:p w14:paraId="35AD276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CE4095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BAE213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353</w:t>
            </w:r>
          </w:p>
        </w:tc>
        <w:tc>
          <w:tcPr>
            <w:tcW w:w="1419" w:type="dxa"/>
            <w:tcBorders>
              <w:top w:val="nil"/>
              <w:left w:val="nil"/>
              <w:bottom w:val="single" w:sz="4" w:space="0" w:color="auto"/>
              <w:right w:val="single" w:sz="4" w:space="0" w:color="auto"/>
            </w:tcBorders>
            <w:shd w:val="clear" w:color="auto" w:fill="auto"/>
            <w:noWrap/>
            <w:vAlign w:val="center"/>
            <w:hideMark/>
          </w:tcPr>
          <w:p w14:paraId="223D167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SUH-0267</w:t>
            </w:r>
          </w:p>
        </w:tc>
        <w:tc>
          <w:tcPr>
            <w:tcW w:w="719" w:type="dxa"/>
            <w:tcBorders>
              <w:top w:val="nil"/>
              <w:left w:val="nil"/>
              <w:bottom w:val="single" w:sz="4" w:space="0" w:color="auto"/>
              <w:right w:val="single" w:sz="4" w:space="0" w:color="auto"/>
            </w:tcBorders>
            <w:shd w:val="clear" w:color="auto" w:fill="auto"/>
            <w:noWrap/>
            <w:vAlign w:val="center"/>
            <w:hideMark/>
          </w:tcPr>
          <w:p w14:paraId="1C93CB1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E241F0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347982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344</w:t>
            </w:r>
          </w:p>
        </w:tc>
        <w:tc>
          <w:tcPr>
            <w:tcW w:w="1419" w:type="dxa"/>
            <w:tcBorders>
              <w:top w:val="nil"/>
              <w:left w:val="nil"/>
              <w:bottom w:val="single" w:sz="4" w:space="0" w:color="auto"/>
              <w:right w:val="single" w:sz="4" w:space="0" w:color="auto"/>
            </w:tcBorders>
            <w:shd w:val="clear" w:color="auto" w:fill="auto"/>
            <w:noWrap/>
            <w:vAlign w:val="center"/>
            <w:hideMark/>
          </w:tcPr>
          <w:p w14:paraId="6CA54E6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SUH-0268</w:t>
            </w:r>
          </w:p>
        </w:tc>
        <w:tc>
          <w:tcPr>
            <w:tcW w:w="719" w:type="dxa"/>
            <w:tcBorders>
              <w:top w:val="nil"/>
              <w:left w:val="nil"/>
              <w:bottom w:val="single" w:sz="4" w:space="0" w:color="auto"/>
              <w:right w:val="single" w:sz="4" w:space="0" w:color="auto"/>
            </w:tcBorders>
            <w:shd w:val="clear" w:color="auto" w:fill="auto"/>
            <w:noWrap/>
            <w:vAlign w:val="center"/>
            <w:hideMark/>
          </w:tcPr>
          <w:p w14:paraId="1CBDF31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B3A6F3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AC6858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343</w:t>
            </w:r>
          </w:p>
        </w:tc>
        <w:tc>
          <w:tcPr>
            <w:tcW w:w="1419" w:type="dxa"/>
            <w:tcBorders>
              <w:top w:val="nil"/>
              <w:left w:val="nil"/>
              <w:bottom w:val="single" w:sz="4" w:space="0" w:color="auto"/>
              <w:right w:val="single" w:sz="4" w:space="0" w:color="auto"/>
            </w:tcBorders>
            <w:shd w:val="clear" w:color="auto" w:fill="auto"/>
            <w:noWrap/>
            <w:vAlign w:val="center"/>
            <w:hideMark/>
          </w:tcPr>
          <w:p w14:paraId="7CFCE11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SUH-0269</w:t>
            </w:r>
          </w:p>
        </w:tc>
        <w:tc>
          <w:tcPr>
            <w:tcW w:w="719" w:type="dxa"/>
            <w:tcBorders>
              <w:top w:val="nil"/>
              <w:left w:val="nil"/>
              <w:bottom w:val="single" w:sz="4" w:space="0" w:color="auto"/>
              <w:right w:val="single" w:sz="4" w:space="0" w:color="auto"/>
            </w:tcBorders>
            <w:shd w:val="clear" w:color="auto" w:fill="auto"/>
            <w:noWrap/>
            <w:vAlign w:val="center"/>
            <w:hideMark/>
          </w:tcPr>
          <w:p w14:paraId="0C54C5F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366184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BC9617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318</w:t>
            </w:r>
          </w:p>
        </w:tc>
        <w:tc>
          <w:tcPr>
            <w:tcW w:w="1419" w:type="dxa"/>
            <w:tcBorders>
              <w:top w:val="nil"/>
              <w:left w:val="nil"/>
              <w:bottom w:val="single" w:sz="4" w:space="0" w:color="auto"/>
              <w:right w:val="single" w:sz="4" w:space="0" w:color="auto"/>
            </w:tcBorders>
            <w:shd w:val="clear" w:color="auto" w:fill="auto"/>
            <w:noWrap/>
            <w:vAlign w:val="center"/>
            <w:hideMark/>
          </w:tcPr>
          <w:p w14:paraId="77AC7C2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SUH-0270</w:t>
            </w:r>
          </w:p>
        </w:tc>
        <w:tc>
          <w:tcPr>
            <w:tcW w:w="719" w:type="dxa"/>
            <w:tcBorders>
              <w:top w:val="nil"/>
              <w:left w:val="nil"/>
              <w:bottom w:val="single" w:sz="4" w:space="0" w:color="auto"/>
              <w:right w:val="single" w:sz="4" w:space="0" w:color="auto"/>
            </w:tcBorders>
            <w:shd w:val="clear" w:color="auto" w:fill="auto"/>
            <w:noWrap/>
            <w:vAlign w:val="center"/>
            <w:hideMark/>
          </w:tcPr>
          <w:p w14:paraId="2F22C18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CCC698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EBF22C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305/1</w:t>
            </w:r>
          </w:p>
        </w:tc>
        <w:tc>
          <w:tcPr>
            <w:tcW w:w="1419" w:type="dxa"/>
            <w:tcBorders>
              <w:top w:val="nil"/>
              <w:left w:val="nil"/>
              <w:bottom w:val="single" w:sz="4" w:space="0" w:color="auto"/>
              <w:right w:val="single" w:sz="4" w:space="0" w:color="auto"/>
            </w:tcBorders>
            <w:shd w:val="clear" w:color="auto" w:fill="auto"/>
            <w:noWrap/>
            <w:vAlign w:val="center"/>
            <w:hideMark/>
          </w:tcPr>
          <w:p w14:paraId="65A6203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SUH-0271</w:t>
            </w:r>
          </w:p>
        </w:tc>
        <w:tc>
          <w:tcPr>
            <w:tcW w:w="719" w:type="dxa"/>
            <w:tcBorders>
              <w:top w:val="nil"/>
              <w:left w:val="nil"/>
              <w:bottom w:val="single" w:sz="4" w:space="0" w:color="auto"/>
              <w:right w:val="single" w:sz="4" w:space="0" w:color="auto"/>
            </w:tcBorders>
            <w:shd w:val="clear" w:color="auto" w:fill="auto"/>
            <w:noWrap/>
            <w:vAlign w:val="center"/>
            <w:hideMark/>
          </w:tcPr>
          <w:p w14:paraId="312E6B0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5E4777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8F8F0D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309A</w:t>
            </w:r>
          </w:p>
        </w:tc>
        <w:tc>
          <w:tcPr>
            <w:tcW w:w="1419" w:type="dxa"/>
            <w:tcBorders>
              <w:top w:val="nil"/>
              <w:left w:val="nil"/>
              <w:bottom w:val="single" w:sz="4" w:space="0" w:color="auto"/>
              <w:right w:val="single" w:sz="4" w:space="0" w:color="auto"/>
            </w:tcBorders>
            <w:shd w:val="clear" w:color="auto" w:fill="auto"/>
            <w:noWrap/>
            <w:vAlign w:val="center"/>
            <w:hideMark/>
          </w:tcPr>
          <w:p w14:paraId="713BC2D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SUH-0272</w:t>
            </w:r>
          </w:p>
        </w:tc>
        <w:tc>
          <w:tcPr>
            <w:tcW w:w="719" w:type="dxa"/>
            <w:tcBorders>
              <w:top w:val="nil"/>
              <w:left w:val="nil"/>
              <w:bottom w:val="single" w:sz="4" w:space="0" w:color="auto"/>
              <w:right w:val="single" w:sz="4" w:space="0" w:color="auto"/>
            </w:tcBorders>
            <w:shd w:val="clear" w:color="auto" w:fill="auto"/>
            <w:noWrap/>
            <w:vAlign w:val="center"/>
            <w:hideMark/>
          </w:tcPr>
          <w:p w14:paraId="1CAF8DE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ECFA18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8C7FD2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321</w:t>
            </w:r>
          </w:p>
        </w:tc>
        <w:tc>
          <w:tcPr>
            <w:tcW w:w="1419" w:type="dxa"/>
            <w:tcBorders>
              <w:top w:val="nil"/>
              <w:left w:val="nil"/>
              <w:bottom w:val="single" w:sz="4" w:space="0" w:color="auto"/>
              <w:right w:val="single" w:sz="4" w:space="0" w:color="auto"/>
            </w:tcBorders>
            <w:shd w:val="clear" w:color="auto" w:fill="auto"/>
            <w:noWrap/>
            <w:vAlign w:val="center"/>
            <w:hideMark/>
          </w:tcPr>
          <w:p w14:paraId="2B48853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SUH-0273</w:t>
            </w:r>
          </w:p>
        </w:tc>
        <w:tc>
          <w:tcPr>
            <w:tcW w:w="719" w:type="dxa"/>
            <w:tcBorders>
              <w:top w:val="nil"/>
              <w:left w:val="nil"/>
              <w:bottom w:val="single" w:sz="4" w:space="0" w:color="auto"/>
              <w:right w:val="single" w:sz="4" w:space="0" w:color="auto"/>
            </w:tcBorders>
            <w:shd w:val="clear" w:color="auto" w:fill="auto"/>
            <w:noWrap/>
            <w:vAlign w:val="center"/>
            <w:hideMark/>
          </w:tcPr>
          <w:p w14:paraId="182C193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9DBDB1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E74966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330</w:t>
            </w:r>
          </w:p>
        </w:tc>
        <w:tc>
          <w:tcPr>
            <w:tcW w:w="1419" w:type="dxa"/>
            <w:tcBorders>
              <w:top w:val="nil"/>
              <w:left w:val="nil"/>
              <w:bottom w:val="single" w:sz="4" w:space="0" w:color="auto"/>
              <w:right w:val="single" w:sz="4" w:space="0" w:color="auto"/>
            </w:tcBorders>
            <w:shd w:val="clear" w:color="auto" w:fill="auto"/>
            <w:noWrap/>
            <w:vAlign w:val="center"/>
            <w:hideMark/>
          </w:tcPr>
          <w:p w14:paraId="49B9D51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SUH-0274</w:t>
            </w:r>
          </w:p>
        </w:tc>
        <w:tc>
          <w:tcPr>
            <w:tcW w:w="719" w:type="dxa"/>
            <w:tcBorders>
              <w:top w:val="nil"/>
              <w:left w:val="nil"/>
              <w:bottom w:val="single" w:sz="4" w:space="0" w:color="auto"/>
              <w:right w:val="single" w:sz="4" w:space="0" w:color="auto"/>
            </w:tcBorders>
            <w:shd w:val="clear" w:color="auto" w:fill="auto"/>
            <w:noWrap/>
            <w:vAlign w:val="center"/>
            <w:hideMark/>
          </w:tcPr>
          <w:p w14:paraId="7930A2A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B927AB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270209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277</w:t>
            </w:r>
          </w:p>
        </w:tc>
        <w:tc>
          <w:tcPr>
            <w:tcW w:w="1419" w:type="dxa"/>
            <w:tcBorders>
              <w:top w:val="nil"/>
              <w:left w:val="nil"/>
              <w:bottom w:val="single" w:sz="4" w:space="0" w:color="auto"/>
              <w:right w:val="single" w:sz="4" w:space="0" w:color="auto"/>
            </w:tcBorders>
            <w:shd w:val="clear" w:color="auto" w:fill="auto"/>
            <w:noWrap/>
            <w:vAlign w:val="center"/>
            <w:hideMark/>
          </w:tcPr>
          <w:p w14:paraId="02A060D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SUH-0275</w:t>
            </w:r>
          </w:p>
        </w:tc>
        <w:tc>
          <w:tcPr>
            <w:tcW w:w="719" w:type="dxa"/>
            <w:tcBorders>
              <w:top w:val="nil"/>
              <w:left w:val="nil"/>
              <w:bottom w:val="single" w:sz="4" w:space="0" w:color="auto"/>
              <w:right w:val="single" w:sz="4" w:space="0" w:color="auto"/>
            </w:tcBorders>
            <w:shd w:val="clear" w:color="auto" w:fill="auto"/>
            <w:noWrap/>
            <w:vAlign w:val="center"/>
            <w:hideMark/>
          </w:tcPr>
          <w:p w14:paraId="5DB09D6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9E2D23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D79AAB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281</w:t>
            </w:r>
          </w:p>
        </w:tc>
        <w:tc>
          <w:tcPr>
            <w:tcW w:w="1419" w:type="dxa"/>
            <w:tcBorders>
              <w:top w:val="nil"/>
              <w:left w:val="nil"/>
              <w:bottom w:val="single" w:sz="4" w:space="0" w:color="auto"/>
              <w:right w:val="single" w:sz="4" w:space="0" w:color="auto"/>
            </w:tcBorders>
            <w:shd w:val="clear" w:color="auto" w:fill="auto"/>
            <w:noWrap/>
            <w:vAlign w:val="center"/>
            <w:hideMark/>
          </w:tcPr>
          <w:p w14:paraId="5F974D8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SUH-0276</w:t>
            </w:r>
          </w:p>
        </w:tc>
        <w:tc>
          <w:tcPr>
            <w:tcW w:w="719" w:type="dxa"/>
            <w:tcBorders>
              <w:top w:val="nil"/>
              <w:left w:val="nil"/>
              <w:bottom w:val="single" w:sz="4" w:space="0" w:color="auto"/>
              <w:right w:val="single" w:sz="4" w:space="0" w:color="auto"/>
            </w:tcBorders>
            <w:shd w:val="clear" w:color="auto" w:fill="auto"/>
            <w:noWrap/>
            <w:vAlign w:val="center"/>
            <w:hideMark/>
          </w:tcPr>
          <w:p w14:paraId="4A870BF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1D506F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DA7F08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264</w:t>
            </w:r>
          </w:p>
        </w:tc>
        <w:tc>
          <w:tcPr>
            <w:tcW w:w="1419" w:type="dxa"/>
            <w:tcBorders>
              <w:top w:val="nil"/>
              <w:left w:val="nil"/>
              <w:bottom w:val="single" w:sz="4" w:space="0" w:color="auto"/>
              <w:right w:val="single" w:sz="4" w:space="0" w:color="auto"/>
            </w:tcBorders>
            <w:shd w:val="clear" w:color="auto" w:fill="auto"/>
            <w:noWrap/>
            <w:vAlign w:val="center"/>
            <w:hideMark/>
          </w:tcPr>
          <w:p w14:paraId="3EC4709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SUH-0277</w:t>
            </w:r>
          </w:p>
        </w:tc>
        <w:tc>
          <w:tcPr>
            <w:tcW w:w="719" w:type="dxa"/>
            <w:tcBorders>
              <w:top w:val="nil"/>
              <w:left w:val="nil"/>
              <w:bottom w:val="single" w:sz="4" w:space="0" w:color="auto"/>
              <w:right w:val="single" w:sz="4" w:space="0" w:color="auto"/>
            </w:tcBorders>
            <w:shd w:val="clear" w:color="auto" w:fill="auto"/>
            <w:noWrap/>
            <w:vAlign w:val="center"/>
            <w:hideMark/>
          </w:tcPr>
          <w:p w14:paraId="11205E7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A80CC2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4794F1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258</w:t>
            </w:r>
          </w:p>
        </w:tc>
        <w:tc>
          <w:tcPr>
            <w:tcW w:w="1419" w:type="dxa"/>
            <w:tcBorders>
              <w:top w:val="nil"/>
              <w:left w:val="nil"/>
              <w:bottom w:val="single" w:sz="4" w:space="0" w:color="auto"/>
              <w:right w:val="single" w:sz="4" w:space="0" w:color="auto"/>
            </w:tcBorders>
            <w:shd w:val="clear" w:color="auto" w:fill="auto"/>
            <w:noWrap/>
            <w:vAlign w:val="center"/>
            <w:hideMark/>
          </w:tcPr>
          <w:p w14:paraId="3CDB9D3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SUH-0278</w:t>
            </w:r>
          </w:p>
        </w:tc>
        <w:tc>
          <w:tcPr>
            <w:tcW w:w="719" w:type="dxa"/>
            <w:tcBorders>
              <w:top w:val="nil"/>
              <w:left w:val="nil"/>
              <w:bottom w:val="single" w:sz="4" w:space="0" w:color="auto"/>
              <w:right w:val="single" w:sz="4" w:space="0" w:color="auto"/>
            </w:tcBorders>
            <w:shd w:val="clear" w:color="auto" w:fill="auto"/>
            <w:noWrap/>
            <w:vAlign w:val="center"/>
            <w:hideMark/>
          </w:tcPr>
          <w:p w14:paraId="502A1BF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B9BCA1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A247E5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241</w:t>
            </w:r>
          </w:p>
        </w:tc>
        <w:tc>
          <w:tcPr>
            <w:tcW w:w="1419" w:type="dxa"/>
            <w:tcBorders>
              <w:top w:val="nil"/>
              <w:left w:val="nil"/>
              <w:bottom w:val="single" w:sz="4" w:space="0" w:color="auto"/>
              <w:right w:val="single" w:sz="4" w:space="0" w:color="auto"/>
            </w:tcBorders>
            <w:shd w:val="clear" w:color="auto" w:fill="auto"/>
            <w:noWrap/>
            <w:vAlign w:val="center"/>
            <w:hideMark/>
          </w:tcPr>
          <w:p w14:paraId="25105DE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SUH-0279</w:t>
            </w:r>
          </w:p>
        </w:tc>
        <w:tc>
          <w:tcPr>
            <w:tcW w:w="719" w:type="dxa"/>
            <w:tcBorders>
              <w:top w:val="nil"/>
              <w:left w:val="nil"/>
              <w:bottom w:val="single" w:sz="4" w:space="0" w:color="auto"/>
              <w:right w:val="single" w:sz="4" w:space="0" w:color="auto"/>
            </w:tcBorders>
            <w:shd w:val="clear" w:color="auto" w:fill="auto"/>
            <w:noWrap/>
            <w:vAlign w:val="center"/>
            <w:hideMark/>
          </w:tcPr>
          <w:p w14:paraId="7FEE14A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103626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2A5032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231</w:t>
            </w:r>
          </w:p>
        </w:tc>
        <w:tc>
          <w:tcPr>
            <w:tcW w:w="1419" w:type="dxa"/>
            <w:tcBorders>
              <w:top w:val="nil"/>
              <w:left w:val="nil"/>
              <w:bottom w:val="single" w:sz="4" w:space="0" w:color="auto"/>
              <w:right w:val="single" w:sz="4" w:space="0" w:color="auto"/>
            </w:tcBorders>
            <w:shd w:val="clear" w:color="auto" w:fill="auto"/>
            <w:noWrap/>
            <w:vAlign w:val="center"/>
            <w:hideMark/>
          </w:tcPr>
          <w:p w14:paraId="1F77334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SUH-0280</w:t>
            </w:r>
          </w:p>
        </w:tc>
        <w:tc>
          <w:tcPr>
            <w:tcW w:w="719" w:type="dxa"/>
            <w:tcBorders>
              <w:top w:val="nil"/>
              <w:left w:val="nil"/>
              <w:bottom w:val="single" w:sz="4" w:space="0" w:color="auto"/>
              <w:right w:val="single" w:sz="4" w:space="0" w:color="auto"/>
            </w:tcBorders>
            <w:shd w:val="clear" w:color="auto" w:fill="auto"/>
            <w:noWrap/>
            <w:vAlign w:val="center"/>
            <w:hideMark/>
          </w:tcPr>
          <w:p w14:paraId="3AF62C0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8B8A47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9E2F82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215</w:t>
            </w:r>
          </w:p>
        </w:tc>
        <w:tc>
          <w:tcPr>
            <w:tcW w:w="1419" w:type="dxa"/>
            <w:tcBorders>
              <w:top w:val="nil"/>
              <w:left w:val="nil"/>
              <w:bottom w:val="single" w:sz="4" w:space="0" w:color="auto"/>
              <w:right w:val="single" w:sz="4" w:space="0" w:color="auto"/>
            </w:tcBorders>
            <w:shd w:val="clear" w:color="auto" w:fill="auto"/>
            <w:noWrap/>
            <w:vAlign w:val="center"/>
            <w:hideMark/>
          </w:tcPr>
          <w:p w14:paraId="2357289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SUH-0281</w:t>
            </w:r>
          </w:p>
        </w:tc>
        <w:tc>
          <w:tcPr>
            <w:tcW w:w="719" w:type="dxa"/>
            <w:tcBorders>
              <w:top w:val="nil"/>
              <w:left w:val="nil"/>
              <w:bottom w:val="single" w:sz="4" w:space="0" w:color="auto"/>
              <w:right w:val="single" w:sz="4" w:space="0" w:color="auto"/>
            </w:tcBorders>
            <w:shd w:val="clear" w:color="auto" w:fill="auto"/>
            <w:noWrap/>
            <w:vAlign w:val="center"/>
            <w:hideMark/>
          </w:tcPr>
          <w:p w14:paraId="61BC1D3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EC3A55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E8A1D8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222</w:t>
            </w:r>
          </w:p>
        </w:tc>
        <w:tc>
          <w:tcPr>
            <w:tcW w:w="1419" w:type="dxa"/>
            <w:tcBorders>
              <w:top w:val="nil"/>
              <w:left w:val="nil"/>
              <w:bottom w:val="single" w:sz="4" w:space="0" w:color="auto"/>
              <w:right w:val="single" w:sz="4" w:space="0" w:color="auto"/>
            </w:tcBorders>
            <w:shd w:val="clear" w:color="auto" w:fill="auto"/>
            <w:noWrap/>
            <w:vAlign w:val="center"/>
            <w:hideMark/>
          </w:tcPr>
          <w:p w14:paraId="039BBC0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SUH-0282</w:t>
            </w:r>
          </w:p>
        </w:tc>
        <w:tc>
          <w:tcPr>
            <w:tcW w:w="719" w:type="dxa"/>
            <w:tcBorders>
              <w:top w:val="nil"/>
              <w:left w:val="nil"/>
              <w:bottom w:val="single" w:sz="4" w:space="0" w:color="auto"/>
              <w:right w:val="single" w:sz="4" w:space="0" w:color="auto"/>
            </w:tcBorders>
            <w:shd w:val="clear" w:color="auto" w:fill="auto"/>
            <w:noWrap/>
            <w:vAlign w:val="center"/>
            <w:hideMark/>
          </w:tcPr>
          <w:p w14:paraId="088844C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7D9A55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2ABD28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206</w:t>
            </w:r>
          </w:p>
        </w:tc>
        <w:tc>
          <w:tcPr>
            <w:tcW w:w="1419" w:type="dxa"/>
            <w:tcBorders>
              <w:top w:val="nil"/>
              <w:left w:val="nil"/>
              <w:bottom w:val="single" w:sz="4" w:space="0" w:color="auto"/>
              <w:right w:val="single" w:sz="4" w:space="0" w:color="auto"/>
            </w:tcBorders>
            <w:shd w:val="clear" w:color="auto" w:fill="auto"/>
            <w:noWrap/>
            <w:vAlign w:val="center"/>
            <w:hideMark/>
          </w:tcPr>
          <w:p w14:paraId="74B854B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SUH-0283</w:t>
            </w:r>
          </w:p>
        </w:tc>
        <w:tc>
          <w:tcPr>
            <w:tcW w:w="719" w:type="dxa"/>
            <w:tcBorders>
              <w:top w:val="nil"/>
              <w:left w:val="nil"/>
              <w:bottom w:val="single" w:sz="4" w:space="0" w:color="auto"/>
              <w:right w:val="single" w:sz="4" w:space="0" w:color="auto"/>
            </w:tcBorders>
            <w:shd w:val="clear" w:color="auto" w:fill="auto"/>
            <w:noWrap/>
            <w:vAlign w:val="center"/>
            <w:hideMark/>
          </w:tcPr>
          <w:p w14:paraId="5E95E75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C91860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3A8CA2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202</w:t>
            </w:r>
          </w:p>
        </w:tc>
        <w:tc>
          <w:tcPr>
            <w:tcW w:w="1419" w:type="dxa"/>
            <w:tcBorders>
              <w:top w:val="nil"/>
              <w:left w:val="nil"/>
              <w:bottom w:val="single" w:sz="4" w:space="0" w:color="auto"/>
              <w:right w:val="single" w:sz="4" w:space="0" w:color="auto"/>
            </w:tcBorders>
            <w:shd w:val="clear" w:color="auto" w:fill="auto"/>
            <w:noWrap/>
            <w:vAlign w:val="center"/>
            <w:hideMark/>
          </w:tcPr>
          <w:p w14:paraId="6D611CC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SUH-0284</w:t>
            </w:r>
          </w:p>
        </w:tc>
        <w:tc>
          <w:tcPr>
            <w:tcW w:w="719" w:type="dxa"/>
            <w:tcBorders>
              <w:top w:val="nil"/>
              <w:left w:val="nil"/>
              <w:bottom w:val="single" w:sz="4" w:space="0" w:color="auto"/>
              <w:right w:val="single" w:sz="4" w:space="0" w:color="auto"/>
            </w:tcBorders>
            <w:shd w:val="clear" w:color="auto" w:fill="auto"/>
            <w:noWrap/>
            <w:vAlign w:val="center"/>
            <w:hideMark/>
          </w:tcPr>
          <w:p w14:paraId="419AD95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C82121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5D05C3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PODHUM178</w:t>
            </w:r>
          </w:p>
        </w:tc>
        <w:tc>
          <w:tcPr>
            <w:tcW w:w="1419" w:type="dxa"/>
            <w:tcBorders>
              <w:top w:val="nil"/>
              <w:left w:val="nil"/>
              <w:bottom w:val="single" w:sz="4" w:space="0" w:color="auto"/>
              <w:right w:val="single" w:sz="4" w:space="0" w:color="auto"/>
            </w:tcBorders>
            <w:shd w:val="clear" w:color="auto" w:fill="auto"/>
            <w:noWrap/>
            <w:vAlign w:val="center"/>
            <w:hideMark/>
          </w:tcPr>
          <w:p w14:paraId="456E8C8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SUH-0285</w:t>
            </w:r>
          </w:p>
        </w:tc>
        <w:tc>
          <w:tcPr>
            <w:tcW w:w="719" w:type="dxa"/>
            <w:tcBorders>
              <w:top w:val="nil"/>
              <w:left w:val="nil"/>
              <w:bottom w:val="single" w:sz="4" w:space="0" w:color="auto"/>
              <w:right w:val="single" w:sz="4" w:space="0" w:color="auto"/>
            </w:tcBorders>
            <w:shd w:val="clear" w:color="auto" w:fill="auto"/>
            <w:noWrap/>
            <w:vAlign w:val="center"/>
            <w:hideMark/>
          </w:tcPr>
          <w:p w14:paraId="3D1151F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83999A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4FC363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PODHUM172</w:t>
            </w:r>
          </w:p>
        </w:tc>
        <w:tc>
          <w:tcPr>
            <w:tcW w:w="1419" w:type="dxa"/>
            <w:tcBorders>
              <w:top w:val="nil"/>
              <w:left w:val="nil"/>
              <w:bottom w:val="single" w:sz="4" w:space="0" w:color="auto"/>
              <w:right w:val="single" w:sz="4" w:space="0" w:color="auto"/>
            </w:tcBorders>
            <w:shd w:val="clear" w:color="auto" w:fill="auto"/>
            <w:noWrap/>
            <w:vAlign w:val="center"/>
            <w:hideMark/>
          </w:tcPr>
          <w:p w14:paraId="5AB901F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SUH-0286</w:t>
            </w:r>
          </w:p>
        </w:tc>
        <w:tc>
          <w:tcPr>
            <w:tcW w:w="719" w:type="dxa"/>
            <w:tcBorders>
              <w:top w:val="nil"/>
              <w:left w:val="nil"/>
              <w:bottom w:val="single" w:sz="4" w:space="0" w:color="auto"/>
              <w:right w:val="single" w:sz="4" w:space="0" w:color="auto"/>
            </w:tcBorders>
            <w:shd w:val="clear" w:color="auto" w:fill="auto"/>
            <w:noWrap/>
            <w:vAlign w:val="center"/>
            <w:hideMark/>
          </w:tcPr>
          <w:p w14:paraId="068C879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40C06A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4C926B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168</w:t>
            </w:r>
          </w:p>
        </w:tc>
        <w:tc>
          <w:tcPr>
            <w:tcW w:w="1419" w:type="dxa"/>
            <w:tcBorders>
              <w:top w:val="nil"/>
              <w:left w:val="nil"/>
              <w:bottom w:val="single" w:sz="4" w:space="0" w:color="auto"/>
              <w:right w:val="single" w:sz="4" w:space="0" w:color="auto"/>
            </w:tcBorders>
            <w:shd w:val="clear" w:color="auto" w:fill="auto"/>
            <w:noWrap/>
            <w:vAlign w:val="center"/>
            <w:hideMark/>
          </w:tcPr>
          <w:p w14:paraId="23DEFC0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SUH-0287</w:t>
            </w:r>
          </w:p>
        </w:tc>
        <w:tc>
          <w:tcPr>
            <w:tcW w:w="719" w:type="dxa"/>
            <w:tcBorders>
              <w:top w:val="nil"/>
              <w:left w:val="nil"/>
              <w:bottom w:val="single" w:sz="4" w:space="0" w:color="auto"/>
              <w:right w:val="single" w:sz="4" w:space="0" w:color="auto"/>
            </w:tcBorders>
            <w:shd w:val="clear" w:color="auto" w:fill="auto"/>
            <w:noWrap/>
            <w:vAlign w:val="center"/>
            <w:hideMark/>
          </w:tcPr>
          <w:p w14:paraId="3C78095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D75723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C692F8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121</w:t>
            </w:r>
          </w:p>
        </w:tc>
        <w:tc>
          <w:tcPr>
            <w:tcW w:w="1419" w:type="dxa"/>
            <w:tcBorders>
              <w:top w:val="nil"/>
              <w:left w:val="nil"/>
              <w:bottom w:val="single" w:sz="4" w:space="0" w:color="auto"/>
              <w:right w:val="single" w:sz="4" w:space="0" w:color="auto"/>
            </w:tcBorders>
            <w:shd w:val="clear" w:color="auto" w:fill="auto"/>
            <w:noWrap/>
            <w:vAlign w:val="center"/>
            <w:hideMark/>
          </w:tcPr>
          <w:p w14:paraId="2A50501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SUH-0292</w:t>
            </w:r>
          </w:p>
        </w:tc>
        <w:tc>
          <w:tcPr>
            <w:tcW w:w="719" w:type="dxa"/>
            <w:tcBorders>
              <w:top w:val="nil"/>
              <w:left w:val="nil"/>
              <w:bottom w:val="single" w:sz="4" w:space="0" w:color="auto"/>
              <w:right w:val="single" w:sz="4" w:space="0" w:color="auto"/>
            </w:tcBorders>
            <w:shd w:val="clear" w:color="auto" w:fill="auto"/>
            <w:noWrap/>
            <w:vAlign w:val="center"/>
            <w:hideMark/>
          </w:tcPr>
          <w:p w14:paraId="661D4F3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522B05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DAB4B0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122</w:t>
            </w:r>
          </w:p>
        </w:tc>
        <w:tc>
          <w:tcPr>
            <w:tcW w:w="1419" w:type="dxa"/>
            <w:tcBorders>
              <w:top w:val="nil"/>
              <w:left w:val="nil"/>
              <w:bottom w:val="single" w:sz="4" w:space="0" w:color="auto"/>
              <w:right w:val="single" w:sz="4" w:space="0" w:color="auto"/>
            </w:tcBorders>
            <w:shd w:val="clear" w:color="auto" w:fill="auto"/>
            <w:noWrap/>
            <w:vAlign w:val="center"/>
            <w:hideMark/>
          </w:tcPr>
          <w:p w14:paraId="5F6AE57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SUH-0293</w:t>
            </w:r>
          </w:p>
        </w:tc>
        <w:tc>
          <w:tcPr>
            <w:tcW w:w="719" w:type="dxa"/>
            <w:tcBorders>
              <w:top w:val="nil"/>
              <w:left w:val="nil"/>
              <w:bottom w:val="single" w:sz="4" w:space="0" w:color="auto"/>
              <w:right w:val="single" w:sz="4" w:space="0" w:color="auto"/>
            </w:tcBorders>
            <w:shd w:val="clear" w:color="auto" w:fill="auto"/>
            <w:noWrap/>
            <w:vAlign w:val="center"/>
            <w:hideMark/>
          </w:tcPr>
          <w:p w14:paraId="22F326C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3B51DC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ED4384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151</w:t>
            </w:r>
          </w:p>
        </w:tc>
        <w:tc>
          <w:tcPr>
            <w:tcW w:w="1419" w:type="dxa"/>
            <w:tcBorders>
              <w:top w:val="nil"/>
              <w:left w:val="nil"/>
              <w:bottom w:val="single" w:sz="4" w:space="0" w:color="auto"/>
              <w:right w:val="single" w:sz="4" w:space="0" w:color="auto"/>
            </w:tcBorders>
            <w:shd w:val="clear" w:color="auto" w:fill="auto"/>
            <w:noWrap/>
            <w:vAlign w:val="center"/>
            <w:hideMark/>
          </w:tcPr>
          <w:p w14:paraId="2E80A00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SUH-0295</w:t>
            </w:r>
          </w:p>
        </w:tc>
        <w:tc>
          <w:tcPr>
            <w:tcW w:w="719" w:type="dxa"/>
            <w:tcBorders>
              <w:top w:val="nil"/>
              <w:left w:val="nil"/>
              <w:bottom w:val="single" w:sz="4" w:space="0" w:color="auto"/>
              <w:right w:val="single" w:sz="4" w:space="0" w:color="auto"/>
            </w:tcBorders>
            <w:shd w:val="clear" w:color="auto" w:fill="auto"/>
            <w:noWrap/>
            <w:vAlign w:val="center"/>
            <w:hideMark/>
          </w:tcPr>
          <w:p w14:paraId="17877C3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2FBE64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6432B7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148</w:t>
            </w:r>
          </w:p>
        </w:tc>
        <w:tc>
          <w:tcPr>
            <w:tcW w:w="1419" w:type="dxa"/>
            <w:tcBorders>
              <w:top w:val="nil"/>
              <w:left w:val="nil"/>
              <w:bottom w:val="single" w:sz="4" w:space="0" w:color="auto"/>
              <w:right w:val="single" w:sz="4" w:space="0" w:color="auto"/>
            </w:tcBorders>
            <w:shd w:val="clear" w:color="auto" w:fill="auto"/>
            <w:noWrap/>
            <w:vAlign w:val="center"/>
            <w:hideMark/>
          </w:tcPr>
          <w:p w14:paraId="29E6359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SUH-0296</w:t>
            </w:r>
          </w:p>
        </w:tc>
        <w:tc>
          <w:tcPr>
            <w:tcW w:w="719" w:type="dxa"/>
            <w:tcBorders>
              <w:top w:val="nil"/>
              <w:left w:val="nil"/>
              <w:bottom w:val="single" w:sz="4" w:space="0" w:color="auto"/>
              <w:right w:val="single" w:sz="4" w:space="0" w:color="auto"/>
            </w:tcBorders>
            <w:shd w:val="clear" w:color="auto" w:fill="auto"/>
            <w:noWrap/>
            <w:vAlign w:val="center"/>
            <w:hideMark/>
          </w:tcPr>
          <w:p w14:paraId="7FA39E4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C65665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4BD2B2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143</w:t>
            </w:r>
          </w:p>
        </w:tc>
        <w:tc>
          <w:tcPr>
            <w:tcW w:w="1419" w:type="dxa"/>
            <w:tcBorders>
              <w:top w:val="nil"/>
              <w:left w:val="nil"/>
              <w:bottom w:val="single" w:sz="4" w:space="0" w:color="auto"/>
              <w:right w:val="single" w:sz="4" w:space="0" w:color="auto"/>
            </w:tcBorders>
            <w:shd w:val="clear" w:color="auto" w:fill="auto"/>
            <w:noWrap/>
            <w:vAlign w:val="center"/>
            <w:hideMark/>
          </w:tcPr>
          <w:p w14:paraId="782D1AF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SUH-0297</w:t>
            </w:r>
          </w:p>
        </w:tc>
        <w:tc>
          <w:tcPr>
            <w:tcW w:w="719" w:type="dxa"/>
            <w:tcBorders>
              <w:top w:val="nil"/>
              <w:left w:val="nil"/>
              <w:bottom w:val="single" w:sz="4" w:space="0" w:color="auto"/>
              <w:right w:val="single" w:sz="4" w:space="0" w:color="auto"/>
            </w:tcBorders>
            <w:shd w:val="clear" w:color="auto" w:fill="auto"/>
            <w:noWrap/>
            <w:vAlign w:val="center"/>
            <w:hideMark/>
          </w:tcPr>
          <w:p w14:paraId="757108A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C9789A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9145E6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129</w:t>
            </w:r>
          </w:p>
        </w:tc>
        <w:tc>
          <w:tcPr>
            <w:tcW w:w="1419" w:type="dxa"/>
            <w:tcBorders>
              <w:top w:val="nil"/>
              <w:left w:val="nil"/>
              <w:bottom w:val="single" w:sz="4" w:space="0" w:color="auto"/>
              <w:right w:val="single" w:sz="4" w:space="0" w:color="auto"/>
            </w:tcBorders>
            <w:shd w:val="clear" w:color="auto" w:fill="auto"/>
            <w:noWrap/>
            <w:vAlign w:val="center"/>
            <w:hideMark/>
          </w:tcPr>
          <w:p w14:paraId="0D75F80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SUH-0298</w:t>
            </w:r>
          </w:p>
        </w:tc>
        <w:tc>
          <w:tcPr>
            <w:tcW w:w="719" w:type="dxa"/>
            <w:tcBorders>
              <w:top w:val="nil"/>
              <w:left w:val="nil"/>
              <w:bottom w:val="single" w:sz="4" w:space="0" w:color="auto"/>
              <w:right w:val="single" w:sz="4" w:space="0" w:color="auto"/>
            </w:tcBorders>
            <w:shd w:val="clear" w:color="auto" w:fill="auto"/>
            <w:noWrap/>
            <w:vAlign w:val="center"/>
            <w:hideMark/>
          </w:tcPr>
          <w:p w14:paraId="01B9B66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C912C4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C88854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104</w:t>
            </w:r>
          </w:p>
        </w:tc>
        <w:tc>
          <w:tcPr>
            <w:tcW w:w="1419" w:type="dxa"/>
            <w:tcBorders>
              <w:top w:val="nil"/>
              <w:left w:val="nil"/>
              <w:bottom w:val="single" w:sz="4" w:space="0" w:color="auto"/>
              <w:right w:val="single" w:sz="4" w:space="0" w:color="auto"/>
            </w:tcBorders>
            <w:shd w:val="clear" w:color="auto" w:fill="auto"/>
            <w:noWrap/>
            <w:vAlign w:val="center"/>
            <w:hideMark/>
          </w:tcPr>
          <w:p w14:paraId="4C6E4C8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SUH-0300</w:t>
            </w:r>
          </w:p>
        </w:tc>
        <w:tc>
          <w:tcPr>
            <w:tcW w:w="719" w:type="dxa"/>
            <w:tcBorders>
              <w:top w:val="nil"/>
              <w:left w:val="nil"/>
              <w:bottom w:val="single" w:sz="4" w:space="0" w:color="auto"/>
              <w:right w:val="single" w:sz="4" w:space="0" w:color="auto"/>
            </w:tcBorders>
            <w:shd w:val="clear" w:color="auto" w:fill="auto"/>
            <w:noWrap/>
            <w:vAlign w:val="center"/>
            <w:hideMark/>
          </w:tcPr>
          <w:p w14:paraId="3E7A155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B73865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85B934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V.DRAŽICE 16</w:t>
            </w:r>
          </w:p>
        </w:tc>
        <w:tc>
          <w:tcPr>
            <w:tcW w:w="1419" w:type="dxa"/>
            <w:tcBorders>
              <w:top w:val="nil"/>
              <w:left w:val="nil"/>
              <w:bottom w:val="single" w:sz="4" w:space="0" w:color="auto"/>
              <w:right w:val="single" w:sz="4" w:space="0" w:color="auto"/>
            </w:tcBorders>
            <w:shd w:val="clear" w:color="auto" w:fill="auto"/>
            <w:noWrap/>
            <w:vAlign w:val="center"/>
            <w:hideMark/>
          </w:tcPr>
          <w:p w14:paraId="0C2EDB2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SUH-0421</w:t>
            </w:r>
          </w:p>
        </w:tc>
        <w:tc>
          <w:tcPr>
            <w:tcW w:w="719" w:type="dxa"/>
            <w:tcBorders>
              <w:top w:val="nil"/>
              <w:left w:val="nil"/>
              <w:bottom w:val="single" w:sz="4" w:space="0" w:color="auto"/>
              <w:right w:val="single" w:sz="4" w:space="0" w:color="auto"/>
            </w:tcBorders>
            <w:shd w:val="clear" w:color="auto" w:fill="auto"/>
            <w:noWrap/>
            <w:vAlign w:val="center"/>
            <w:hideMark/>
          </w:tcPr>
          <w:p w14:paraId="7C9A030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235C86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9F5FDF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VELE DRAŽICE 24</w:t>
            </w:r>
          </w:p>
        </w:tc>
        <w:tc>
          <w:tcPr>
            <w:tcW w:w="1419" w:type="dxa"/>
            <w:tcBorders>
              <w:top w:val="nil"/>
              <w:left w:val="nil"/>
              <w:bottom w:val="single" w:sz="4" w:space="0" w:color="auto"/>
              <w:right w:val="single" w:sz="4" w:space="0" w:color="auto"/>
            </w:tcBorders>
            <w:shd w:val="clear" w:color="auto" w:fill="auto"/>
            <w:noWrap/>
            <w:vAlign w:val="center"/>
            <w:hideMark/>
          </w:tcPr>
          <w:p w14:paraId="4D1BD8D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SUH-0422</w:t>
            </w:r>
          </w:p>
        </w:tc>
        <w:tc>
          <w:tcPr>
            <w:tcW w:w="719" w:type="dxa"/>
            <w:tcBorders>
              <w:top w:val="nil"/>
              <w:left w:val="nil"/>
              <w:bottom w:val="single" w:sz="4" w:space="0" w:color="auto"/>
              <w:right w:val="single" w:sz="4" w:space="0" w:color="auto"/>
            </w:tcBorders>
            <w:shd w:val="clear" w:color="auto" w:fill="auto"/>
            <w:noWrap/>
            <w:vAlign w:val="center"/>
            <w:hideMark/>
          </w:tcPr>
          <w:p w14:paraId="4059DB1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EA7222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457191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OKRŠAJ 9A</w:t>
            </w:r>
          </w:p>
        </w:tc>
        <w:tc>
          <w:tcPr>
            <w:tcW w:w="1419" w:type="dxa"/>
            <w:tcBorders>
              <w:top w:val="nil"/>
              <w:left w:val="nil"/>
              <w:bottom w:val="single" w:sz="4" w:space="0" w:color="auto"/>
              <w:right w:val="single" w:sz="4" w:space="0" w:color="auto"/>
            </w:tcBorders>
            <w:shd w:val="clear" w:color="auto" w:fill="auto"/>
            <w:noWrap/>
            <w:vAlign w:val="center"/>
            <w:hideMark/>
          </w:tcPr>
          <w:p w14:paraId="4C69C41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SUH-0423</w:t>
            </w:r>
          </w:p>
        </w:tc>
        <w:tc>
          <w:tcPr>
            <w:tcW w:w="719" w:type="dxa"/>
            <w:tcBorders>
              <w:top w:val="nil"/>
              <w:left w:val="nil"/>
              <w:bottom w:val="single" w:sz="4" w:space="0" w:color="auto"/>
              <w:right w:val="single" w:sz="4" w:space="0" w:color="auto"/>
            </w:tcBorders>
            <w:shd w:val="clear" w:color="auto" w:fill="auto"/>
            <w:noWrap/>
            <w:vAlign w:val="center"/>
            <w:hideMark/>
          </w:tcPr>
          <w:p w14:paraId="1093BC2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3FBA81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CD60C2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OKRŠAJ 14</w:t>
            </w:r>
          </w:p>
        </w:tc>
        <w:tc>
          <w:tcPr>
            <w:tcW w:w="1419" w:type="dxa"/>
            <w:tcBorders>
              <w:top w:val="nil"/>
              <w:left w:val="nil"/>
              <w:bottom w:val="single" w:sz="4" w:space="0" w:color="auto"/>
              <w:right w:val="single" w:sz="4" w:space="0" w:color="auto"/>
            </w:tcBorders>
            <w:shd w:val="clear" w:color="auto" w:fill="auto"/>
            <w:noWrap/>
            <w:vAlign w:val="center"/>
            <w:hideMark/>
          </w:tcPr>
          <w:p w14:paraId="7A9D3A2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SUH-0424</w:t>
            </w:r>
          </w:p>
        </w:tc>
        <w:tc>
          <w:tcPr>
            <w:tcW w:w="719" w:type="dxa"/>
            <w:tcBorders>
              <w:top w:val="nil"/>
              <w:left w:val="nil"/>
              <w:bottom w:val="single" w:sz="4" w:space="0" w:color="auto"/>
              <w:right w:val="single" w:sz="4" w:space="0" w:color="auto"/>
            </w:tcBorders>
            <w:shd w:val="clear" w:color="auto" w:fill="auto"/>
            <w:noWrap/>
            <w:vAlign w:val="center"/>
            <w:hideMark/>
          </w:tcPr>
          <w:p w14:paraId="7CCC483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84048F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86D790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OKRŠAJ 5</w:t>
            </w:r>
          </w:p>
        </w:tc>
        <w:tc>
          <w:tcPr>
            <w:tcW w:w="1419" w:type="dxa"/>
            <w:tcBorders>
              <w:top w:val="nil"/>
              <w:left w:val="nil"/>
              <w:bottom w:val="single" w:sz="4" w:space="0" w:color="auto"/>
              <w:right w:val="single" w:sz="4" w:space="0" w:color="auto"/>
            </w:tcBorders>
            <w:shd w:val="clear" w:color="auto" w:fill="auto"/>
            <w:noWrap/>
            <w:vAlign w:val="center"/>
            <w:hideMark/>
          </w:tcPr>
          <w:p w14:paraId="0AC85A6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SUH-0425</w:t>
            </w:r>
          </w:p>
        </w:tc>
        <w:tc>
          <w:tcPr>
            <w:tcW w:w="719" w:type="dxa"/>
            <w:tcBorders>
              <w:top w:val="nil"/>
              <w:left w:val="nil"/>
              <w:bottom w:val="single" w:sz="4" w:space="0" w:color="auto"/>
              <w:right w:val="single" w:sz="4" w:space="0" w:color="auto"/>
            </w:tcBorders>
            <w:shd w:val="clear" w:color="auto" w:fill="auto"/>
            <w:noWrap/>
            <w:vAlign w:val="center"/>
            <w:hideMark/>
          </w:tcPr>
          <w:p w14:paraId="43420ED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F1A4B1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53CE78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M.DRAŽICE 7</w:t>
            </w:r>
          </w:p>
        </w:tc>
        <w:tc>
          <w:tcPr>
            <w:tcW w:w="1419" w:type="dxa"/>
            <w:tcBorders>
              <w:top w:val="nil"/>
              <w:left w:val="nil"/>
              <w:bottom w:val="single" w:sz="4" w:space="0" w:color="auto"/>
              <w:right w:val="single" w:sz="4" w:space="0" w:color="auto"/>
            </w:tcBorders>
            <w:shd w:val="clear" w:color="auto" w:fill="auto"/>
            <w:noWrap/>
            <w:vAlign w:val="center"/>
            <w:hideMark/>
          </w:tcPr>
          <w:p w14:paraId="7C8BFDA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SUH-0426</w:t>
            </w:r>
          </w:p>
        </w:tc>
        <w:tc>
          <w:tcPr>
            <w:tcW w:w="719" w:type="dxa"/>
            <w:tcBorders>
              <w:top w:val="nil"/>
              <w:left w:val="nil"/>
              <w:bottom w:val="single" w:sz="4" w:space="0" w:color="auto"/>
              <w:right w:val="single" w:sz="4" w:space="0" w:color="auto"/>
            </w:tcBorders>
            <w:shd w:val="clear" w:color="auto" w:fill="auto"/>
            <w:noWrap/>
            <w:vAlign w:val="center"/>
            <w:hideMark/>
          </w:tcPr>
          <w:p w14:paraId="218F3CC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FE5A7C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EBEC9A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MALE DRAŽICE 19</w:t>
            </w:r>
          </w:p>
        </w:tc>
        <w:tc>
          <w:tcPr>
            <w:tcW w:w="1419" w:type="dxa"/>
            <w:tcBorders>
              <w:top w:val="nil"/>
              <w:left w:val="nil"/>
              <w:bottom w:val="single" w:sz="4" w:space="0" w:color="auto"/>
              <w:right w:val="single" w:sz="4" w:space="0" w:color="auto"/>
            </w:tcBorders>
            <w:shd w:val="clear" w:color="auto" w:fill="auto"/>
            <w:noWrap/>
            <w:vAlign w:val="center"/>
            <w:hideMark/>
          </w:tcPr>
          <w:p w14:paraId="784AFCE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SUH-0427</w:t>
            </w:r>
          </w:p>
        </w:tc>
        <w:tc>
          <w:tcPr>
            <w:tcW w:w="719" w:type="dxa"/>
            <w:tcBorders>
              <w:top w:val="nil"/>
              <w:left w:val="nil"/>
              <w:bottom w:val="single" w:sz="4" w:space="0" w:color="auto"/>
              <w:right w:val="single" w:sz="4" w:space="0" w:color="auto"/>
            </w:tcBorders>
            <w:shd w:val="clear" w:color="auto" w:fill="auto"/>
            <w:noWrap/>
            <w:vAlign w:val="center"/>
            <w:hideMark/>
          </w:tcPr>
          <w:p w14:paraId="6FD4559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DC4AC9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862503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M.DRAŽICE 23</w:t>
            </w:r>
          </w:p>
        </w:tc>
        <w:tc>
          <w:tcPr>
            <w:tcW w:w="1419" w:type="dxa"/>
            <w:tcBorders>
              <w:top w:val="nil"/>
              <w:left w:val="nil"/>
              <w:bottom w:val="single" w:sz="4" w:space="0" w:color="auto"/>
              <w:right w:val="single" w:sz="4" w:space="0" w:color="auto"/>
            </w:tcBorders>
            <w:shd w:val="clear" w:color="auto" w:fill="auto"/>
            <w:noWrap/>
            <w:vAlign w:val="center"/>
            <w:hideMark/>
          </w:tcPr>
          <w:p w14:paraId="1EAD10E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SUH-0428</w:t>
            </w:r>
          </w:p>
        </w:tc>
        <w:tc>
          <w:tcPr>
            <w:tcW w:w="719" w:type="dxa"/>
            <w:tcBorders>
              <w:top w:val="nil"/>
              <w:left w:val="nil"/>
              <w:bottom w:val="single" w:sz="4" w:space="0" w:color="auto"/>
              <w:right w:val="single" w:sz="4" w:space="0" w:color="auto"/>
            </w:tcBorders>
            <w:shd w:val="clear" w:color="auto" w:fill="auto"/>
            <w:noWrap/>
            <w:vAlign w:val="center"/>
            <w:hideMark/>
          </w:tcPr>
          <w:p w14:paraId="706F02A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A89162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D1EB98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MALE DRAŽICE 33</w:t>
            </w:r>
          </w:p>
        </w:tc>
        <w:tc>
          <w:tcPr>
            <w:tcW w:w="1419" w:type="dxa"/>
            <w:tcBorders>
              <w:top w:val="nil"/>
              <w:left w:val="nil"/>
              <w:bottom w:val="single" w:sz="4" w:space="0" w:color="auto"/>
              <w:right w:val="single" w:sz="4" w:space="0" w:color="auto"/>
            </w:tcBorders>
            <w:shd w:val="clear" w:color="auto" w:fill="auto"/>
            <w:noWrap/>
            <w:vAlign w:val="center"/>
            <w:hideMark/>
          </w:tcPr>
          <w:p w14:paraId="0EBF8C2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SUH-0429</w:t>
            </w:r>
          </w:p>
        </w:tc>
        <w:tc>
          <w:tcPr>
            <w:tcW w:w="719" w:type="dxa"/>
            <w:tcBorders>
              <w:top w:val="nil"/>
              <w:left w:val="nil"/>
              <w:bottom w:val="single" w:sz="4" w:space="0" w:color="auto"/>
              <w:right w:val="single" w:sz="4" w:space="0" w:color="auto"/>
            </w:tcBorders>
            <w:shd w:val="clear" w:color="auto" w:fill="auto"/>
            <w:noWrap/>
            <w:vAlign w:val="center"/>
            <w:hideMark/>
          </w:tcPr>
          <w:p w14:paraId="6570FC3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9CF583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823FB9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MALE DRAŽICE 37</w:t>
            </w:r>
          </w:p>
        </w:tc>
        <w:tc>
          <w:tcPr>
            <w:tcW w:w="1419" w:type="dxa"/>
            <w:tcBorders>
              <w:top w:val="nil"/>
              <w:left w:val="nil"/>
              <w:bottom w:val="single" w:sz="4" w:space="0" w:color="auto"/>
              <w:right w:val="single" w:sz="4" w:space="0" w:color="auto"/>
            </w:tcBorders>
            <w:shd w:val="clear" w:color="auto" w:fill="auto"/>
            <w:noWrap/>
            <w:vAlign w:val="center"/>
            <w:hideMark/>
          </w:tcPr>
          <w:p w14:paraId="57786BE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SUH-0430</w:t>
            </w:r>
          </w:p>
        </w:tc>
        <w:tc>
          <w:tcPr>
            <w:tcW w:w="719" w:type="dxa"/>
            <w:tcBorders>
              <w:top w:val="nil"/>
              <w:left w:val="nil"/>
              <w:bottom w:val="single" w:sz="4" w:space="0" w:color="auto"/>
              <w:right w:val="single" w:sz="4" w:space="0" w:color="auto"/>
            </w:tcBorders>
            <w:shd w:val="clear" w:color="auto" w:fill="auto"/>
            <w:noWrap/>
            <w:vAlign w:val="center"/>
            <w:hideMark/>
          </w:tcPr>
          <w:p w14:paraId="41D0942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3F6CAF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278A9A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M.DRAŽICE 32</w:t>
            </w:r>
          </w:p>
        </w:tc>
        <w:tc>
          <w:tcPr>
            <w:tcW w:w="1419" w:type="dxa"/>
            <w:tcBorders>
              <w:top w:val="nil"/>
              <w:left w:val="nil"/>
              <w:bottom w:val="single" w:sz="4" w:space="0" w:color="auto"/>
              <w:right w:val="single" w:sz="4" w:space="0" w:color="auto"/>
            </w:tcBorders>
            <w:shd w:val="clear" w:color="auto" w:fill="auto"/>
            <w:noWrap/>
            <w:vAlign w:val="center"/>
            <w:hideMark/>
          </w:tcPr>
          <w:p w14:paraId="0A11137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SUH-0431</w:t>
            </w:r>
          </w:p>
        </w:tc>
        <w:tc>
          <w:tcPr>
            <w:tcW w:w="719" w:type="dxa"/>
            <w:tcBorders>
              <w:top w:val="nil"/>
              <w:left w:val="nil"/>
              <w:bottom w:val="single" w:sz="4" w:space="0" w:color="auto"/>
              <w:right w:val="single" w:sz="4" w:space="0" w:color="auto"/>
            </w:tcBorders>
            <w:shd w:val="clear" w:color="auto" w:fill="auto"/>
            <w:noWrap/>
            <w:vAlign w:val="center"/>
            <w:hideMark/>
          </w:tcPr>
          <w:p w14:paraId="4C24344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A610AC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DD5DFB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DRAŽIČKIH BORACA 75</w:t>
            </w:r>
          </w:p>
        </w:tc>
        <w:tc>
          <w:tcPr>
            <w:tcW w:w="1419" w:type="dxa"/>
            <w:tcBorders>
              <w:top w:val="nil"/>
              <w:left w:val="nil"/>
              <w:bottom w:val="single" w:sz="4" w:space="0" w:color="auto"/>
              <w:right w:val="single" w:sz="4" w:space="0" w:color="auto"/>
            </w:tcBorders>
            <w:shd w:val="clear" w:color="auto" w:fill="auto"/>
            <w:noWrap/>
            <w:vAlign w:val="center"/>
            <w:hideMark/>
          </w:tcPr>
          <w:p w14:paraId="20F3615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SUH-0433</w:t>
            </w:r>
          </w:p>
        </w:tc>
        <w:tc>
          <w:tcPr>
            <w:tcW w:w="719" w:type="dxa"/>
            <w:tcBorders>
              <w:top w:val="nil"/>
              <w:left w:val="nil"/>
              <w:bottom w:val="single" w:sz="4" w:space="0" w:color="auto"/>
              <w:right w:val="single" w:sz="4" w:space="0" w:color="auto"/>
            </w:tcBorders>
            <w:shd w:val="clear" w:color="auto" w:fill="auto"/>
            <w:noWrap/>
            <w:vAlign w:val="center"/>
            <w:hideMark/>
          </w:tcPr>
          <w:p w14:paraId="33EA30D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BE6F30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7E6C67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PLANINSKA 7, NASUPROT</w:t>
            </w:r>
          </w:p>
        </w:tc>
        <w:tc>
          <w:tcPr>
            <w:tcW w:w="1419" w:type="dxa"/>
            <w:tcBorders>
              <w:top w:val="nil"/>
              <w:left w:val="nil"/>
              <w:bottom w:val="single" w:sz="4" w:space="0" w:color="auto"/>
              <w:right w:val="single" w:sz="4" w:space="0" w:color="auto"/>
            </w:tcBorders>
            <w:shd w:val="clear" w:color="auto" w:fill="auto"/>
            <w:noWrap/>
            <w:vAlign w:val="center"/>
            <w:hideMark/>
          </w:tcPr>
          <w:p w14:paraId="2B578A3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SUH-0434</w:t>
            </w:r>
          </w:p>
        </w:tc>
        <w:tc>
          <w:tcPr>
            <w:tcW w:w="719" w:type="dxa"/>
            <w:tcBorders>
              <w:top w:val="nil"/>
              <w:left w:val="nil"/>
              <w:bottom w:val="single" w:sz="4" w:space="0" w:color="auto"/>
              <w:right w:val="single" w:sz="4" w:space="0" w:color="auto"/>
            </w:tcBorders>
            <w:shd w:val="clear" w:color="auto" w:fill="auto"/>
            <w:noWrap/>
            <w:vAlign w:val="center"/>
            <w:hideMark/>
          </w:tcPr>
          <w:p w14:paraId="585EE79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424A85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607353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PLANINSKA 12</w:t>
            </w:r>
          </w:p>
        </w:tc>
        <w:tc>
          <w:tcPr>
            <w:tcW w:w="1419" w:type="dxa"/>
            <w:tcBorders>
              <w:top w:val="nil"/>
              <w:left w:val="nil"/>
              <w:bottom w:val="single" w:sz="4" w:space="0" w:color="auto"/>
              <w:right w:val="single" w:sz="4" w:space="0" w:color="auto"/>
            </w:tcBorders>
            <w:shd w:val="clear" w:color="auto" w:fill="auto"/>
            <w:noWrap/>
            <w:vAlign w:val="center"/>
            <w:hideMark/>
          </w:tcPr>
          <w:p w14:paraId="0D90F2E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SUH-0435</w:t>
            </w:r>
          </w:p>
        </w:tc>
        <w:tc>
          <w:tcPr>
            <w:tcW w:w="719" w:type="dxa"/>
            <w:tcBorders>
              <w:top w:val="nil"/>
              <w:left w:val="nil"/>
              <w:bottom w:val="single" w:sz="4" w:space="0" w:color="auto"/>
              <w:right w:val="single" w:sz="4" w:space="0" w:color="auto"/>
            </w:tcBorders>
            <w:shd w:val="clear" w:color="auto" w:fill="auto"/>
            <w:noWrap/>
            <w:vAlign w:val="center"/>
            <w:hideMark/>
          </w:tcPr>
          <w:p w14:paraId="0CC3F1E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E72C59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D5A5DD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D.BORACA 76</w:t>
            </w:r>
          </w:p>
        </w:tc>
        <w:tc>
          <w:tcPr>
            <w:tcW w:w="1419" w:type="dxa"/>
            <w:tcBorders>
              <w:top w:val="nil"/>
              <w:left w:val="nil"/>
              <w:bottom w:val="single" w:sz="4" w:space="0" w:color="auto"/>
              <w:right w:val="single" w:sz="4" w:space="0" w:color="auto"/>
            </w:tcBorders>
            <w:shd w:val="clear" w:color="auto" w:fill="auto"/>
            <w:noWrap/>
            <w:vAlign w:val="center"/>
            <w:hideMark/>
          </w:tcPr>
          <w:p w14:paraId="2ECE7A8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SUH-0436</w:t>
            </w:r>
          </w:p>
        </w:tc>
        <w:tc>
          <w:tcPr>
            <w:tcW w:w="719" w:type="dxa"/>
            <w:tcBorders>
              <w:top w:val="nil"/>
              <w:left w:val="nil"/>
              <w:bottom w:val="single" w:sz="4" w:space="0" w:color="auto"/>
              <w:right w:val="single" w:sz="4" w:space="0" w:color="auto"/>
            </w:tcBorders>
            <w:shd w:val="clear" w:color="auto" w:fill="auto"/>
            <w:noWrap/>
            <w:vAlign w:val="center"/>
            <w:hideMark/>
          </w:tcPr>
          <w:p w14:paraId="423ECE0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0996CF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4135D5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D.BORACA 59</w:t>
            </w:r>
          </w:p>
        </w:tc>
        <w:tc>
          <w:tcPr>
            <w:tcW w:w="1419" w:type="dxa"/>
            <w:tcBorders>
              <w:top w:val="nil"/>
              <w:left w:val="nil"/>
              <w:bottom w:val="single" w:sz="4" w:space="0" w:color="auto"/>
              <w:right w:val="single" w:sz="4" w:space="0" w:color="auto"/>
            </w:tcBorders>
            <w:shd w:val="clear" w:color="auto" w:fill="auto"/>
            <w:noWrap/>
            <w:vAlign w:val="center"/>
            <w:hideMark/>
          </w:tcPr>
          <w:p w14:paraId="45F1B07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SUH-0437</w:t>
            </w:r>
          </w:p>
        </w:tc>
        <w:tc>
          <w:tcPr>
            <w:tcW w:w="719" w:type="dxa"/>
            <w:tcBorders>
              <w:top w:val="nil"/>
              <w:left w:val="nil"/>
              <w:bottom w:val="single" w:sz="4" w:space="0" w:color="auto"/>
              <w:right w:val="single" w:sz="4" w:space="0" w:color="auto"/>
            </w:tcBorders>
            <w:shd w:val="clear" w:color="auto" w:fill="auto"/>
            <w:noWrap/>
            <w:vAlign w:val="center"/>
            <w:hideMark/>
          </w:tcPr>
          <w:p w14:paraId="640AE25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EEF175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8F6C96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D.BORACA 66</w:t>
            </w:r>
          </w:p>
        </w:tc>
        <w:tc>
          <w:tcPr>
            <w:tcW w:w="1419" w:type="dxa"/>
            <w:tcBorders>
              <w:top w:val="nil"/>
              <w:left w:val="nil"/>
              <w:bottom w:val="single" w:sz="4" w:space="0" w:color="auto"/>
              <w:right w:val="single" w:sz="4" w:space="0" w:color="auto"/>
            </w:tcBorders>
            <w:shd w:val="clear" w:color="auto" w:fill="auto"/>
            <w:noWrap/>
            <w:vAlign w:val="center"/>
            <w:hideMark/>
          </w:tcPr>
          <w:p w14:paraId="5E9A382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SUH-0438</w:t>
            </w:r>
          </w:p>
        </w:tc>
        <w:tc>
          <w:tcPr>
            <w:tcW w:w="719" w:type="dxa"/>
            <w:tcBorders>
              <w:top w:val="nil"/>
              <w:left w:val="nil"/>
              <w:bottom w:val="single" w:sz="4" w:space="0" w:color="auto"/>
              <w:right w:val="single" w:sz="4" w:space="0" w:color="auto"/>
            </w:tcBorders>
            <w:shd w:val="clear" w:color="auto" w:fill="auto"/>
            <w:noWrap/>
            <w:vAlign w:val="center"/>
            <w:hideMark/>
          </w:tcPr>
          <w:p w14:paraId="5D6A37E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BBAAEE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55F6BE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OBROVAC 19</w:t>
            </w:r>
          </w:p>
        </w:tc>
        <w:tc>
          <w:tcPr>
            <w:tcW w:w="1419" w:type="dxa"/>
            <w:tcBorders>
              <w:top w:val="nil"/>
              <w:left w:val="nil"/>
              <w:bottom w:val="single" w:sz="4" w:space="0" w:color="auto"/>
              <w:right w:val="single" w:sz="4" w:space="0" w:color="auto"/>
            </w:tcBorders>
            <w:shd w:val="clear" w:color="auto" w:fill="auto"/>
            <w:noWrap/>
            <w:vAlign w:val="center"/>
            <w:hideMark/>
          </w:tcPr>
          <w:p w14:paraId="78BC3E9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SUH-0440</w:t>
            </w:r>
          </w:p>
        </w:tc>
        <w:tc>
          <w:tcPr>
            <w:tcW w:w="719" w:type="dxa"/>
            <w:tcBorders>
              <w:top w:val="nil"/>
              <w:left w:val="nil"/>
              <w:bottom w:val="single" w:sz="4" w:space="0" w:color="auto"/>
              <w:right w:val="single" w:sz="4" w:space="0" w:color="auto"/>
            </w:tcBorders>
            <w:shd w:val="clear" w:color="auto" w:fill="auto"/>
            <w:noWrap/>
            <w:vAlign w:val="center"/>
            <w:hideMark/>
          </w:tcPr>
          <w:p w14:paraId="68B9D20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4307F1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3D4D0C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76</w:t>
            </w:r>
          </w:p>
        </w:tc>
        <w:tc>
          <w:tcPr>
            <w:tcW w:w="1419" w:type="dxa"/>
            <w:tcBorders>
              <w:top w:val="nil"/>
              <w:left w:val="nil"/>
              <w:bottom w:val="single" w:sz="4" w:space="0" w:color="auto"/>
              <w:right w:val="single" w:sz="4" w:space="0" w:color="auto"/>
            </w:tcBorders>
            <w:shd w:val="clear" w:color="auto" w:fill="auto"/>
            <w:noWrap/>
            <w:vAlign w:val="center"/>
            <w:hideMark/>
          </w:tcPr>
          <w:p w14:paraId="165920C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SUH-0461</w:t>
            </w:r>
          </w:p>
        </w:tc>
        <w:tc>
          <w:tcPr>
            <w:tcW w:w="719" w:type="dxa"/>
            <w:tcBorders>
              <w:top w:val="nil"/>
              <w:left w:val="nil"/>
              <w:bottom w:val="single" w:sz="4" w:space="0" w:color="auto"/>
              <w:right w:val="single" w:sz="4" w:space="0" w:color="auto"/>
            </w:tcBorders>
            <w:shd w:val="clear" w:color="auto" w:fill="auto"/>
            <w:noWrap/>
            <w:vAlign w:val="center"/>
            <w:hideMark/>
          </w:tcPr>
          <w:p w14:paraId="744A5F2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FE60F9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388197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79</w:t>
            </w:r>
          </w:p>
        </w:tc>
        <w:tc>
          <w:tcPr>
            <w:tcW w:w="1419" w:type="dxa"/>
            <w:tcBorders>
              <w:top w:val="nil"/>
              <w:left w:val="nil"/>
              <w:bottom w:val="single" w:sz="4" w:space="0" w:color="auto"/>
              <w:right w:val="single" w:sz="4" w:space="0" w:color="auto"/>
            </w:tcBorders>
            <w:shd w:val="clear" w:color="auto" w:fill="auto"/>
            <w:noWrap/>
            <w:vAlign w:val="center"/>
            <w:hideMark/>
          </w:tcPr>
          <w:p w14:paraId="074636C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SUH-0462</w:t>
            </w:r>
          </w:p>
        </w:tc>
        <w:tc>
          <w:tcPr>
            <w:tcW w:w="719" w:type="dxa"/>
            <w:tcBorders>
              <w:top w:val="nil"/>
              <w:left w:val="nil"/>
              <w:bottom w:val="single" w:sz="4" w:space="0" w:color="auto"/>
              <w:right w:val="single" w:sz="4" w:space="0" w:color="auto"/>
            </w:tcBorders>
            <w:shd w:val="clear" w:color="auto" w:fill="auto"/>
            <w:noWrap/>
            <w:vAlign w:val="center"/>
            <w:hideMark/>
          </w:tcPr>
          <w:p w14:paraId="2BB0923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B64FA7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7F1C66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RATULJE 32</w:t>
            </w:r>
          </w:p>
        </w:tc>
        <w:tc>
          <w:tcPr>
            <w:tcW w:w="1419" w:type="dxa"/>
            <w:tcBorders>
              <w:top w:val="nil"/>
              <w:left w:val="nil"/>
              <w:bottom w:val="single" w:sz="4" w:space="0" w:color="auto"/>
              <w:right w:val="single" w:sz="4" w:space="0" w:color="auto"/>
            </w:tcBorders>
            <w:shd w:val="clear" w:color="auto" w:fill="auto"/>
            <w:noWrap/>
            <w:vAlign w:val="center"/>
            <w:hideMark/>
          </w:tcPr>
          <w:p w14:paraId="0154A15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SUH-0464</w:t>
            </w:r>
          </w:p>
        </w:tc>
        <w:tc>
          <w:tcPr>
            <w:tcW w:w="719" w:type="dxa"/>
            <w:tcBorders>
              <w:top w:val="nil"/>
              <w:left w:val="nil"/>
              <w:bottom w:val="single" w:sz="4" w:space="0" w:color="auto"/>
              <w:right w:val="single" w:sz="4" w:space="0" w:color="auto"/>
            </w:tcBorders>
            <w:shd w:val="clear" w:color="auto" w:fill="auto"/>
            <w:noWrap/>
            <w:vAlign w:val="center"/>
            <w:hideMark/>
          </w:tcPr>
          <w:p w14:paraId="26BDD36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B8864C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BEA05A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RATULJE 4</w:t>
            </w:r>
          </w:p>
        </w:tc>
        <w:tc>
          <w:tcPr>
            <w:tcW w:w="1419" w:type="dxa"/>
            <w:tcBorders>
              <w:top w:val="nil"/>
              <w:left w:val="nil"/>
              <w:bottom w:val="single" w:sz="4" w:space="0" w:color="auto"/>
              <w:right w:val="single" w:sz="4" w:space="0" w:color="auto"/>
            </w:tcBorders>
            <w:shd w:val="clear" w:color="auto" w:fill="auto"/>
            <w:noWrap/>
            <w:vAlign w:val="center"/>
            <w:hideMark/>
          </w:tcPr>
          <w:p w14:paraId="6BE7CC6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SUH-0465</w:t>
            </w:r>
          </w:p>
        </w:tc>
        <w:tc>
          <w:tcPr>
            <w:tcW w:w="719" w:type="dxa"/>
            <w:tcBorders>
              <w:top w:val="nil"/>
              <w:left w:val="nil"/>
              <w:bottom w:val="single" w:sz="4" w:space="0" w:color="auto"/>
              <w:right w:val="single" w:sz="4" w:space="0" w:color="auto"/>
            </w:tcBorders>
            <w:shd w:val="clear" w:color="auto" w:fill="auto"/>
            <w:noWrap/>
            <w:vAlign w:val="center"/>
            <w:hideMark/>
          </w:tcPr>
          <w:p w14:paraId="36998B7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6F42CA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A8E9BC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RATULJE 27A</w:t>
            </w:r>
          </w:p>
        </w:tc>
        <w:tc>
          <w:tcPr>
            <w:tcW w:w="1419" w:type="dxa"/>
            <w:tcBorders>
              <w:top w:val="nil"/>
              <w:left w:val="nil"/>
              <w:bottom w:val="single" w:sz="4" w:space="0" w:color="auto"/>
              <w:right w:val="single" w:sz="4" w:space="0" w:color="auto"/>
            </w:tcBorders>
            <w:shd w:val="clear" w:color="auto" w:fill="auto"/>
            <w:noWrap/>
            <w:vAlign w:val="center"/>
            <w:hideMark/>
          </w:tcPr>
          <w:p w14:paraId="4BFBF73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SUH-0466</w:t>
            </w:r>
          </w:p>
        </w:tc>
        <w:tc>
          <w:tcPr>
            <w:tcW w:w="719" w:type="dxa"/>
            <w:tcBorders>
              <w:top w:val="nil"/>
              <w:left w:val="nil"/>
              <w:bottom w:val="single" w:sz="4" w:space="0" w:color="auto"/>
              <w:right w:val="single" w:sz="4" w:space="0" w:color="auto"/>
            </w:tcBorders>
            <w:shd w:val="clear" w:color="auto" w:fill="auto"/>
            <w:noWrap/>
            <w:vAlign w:val="center"/>
            <w:hideMark/>
          </w:tcPr>
          <w:p w14:paraId="1C46E60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391E791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061074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MARTINOVO SELO 26</w:t>
            </w:r>
          </w:p>
        </w:tc>
        <w:tc>
          <w:tcPr>
            <w:tcW w:w="1419" w:type="dxa"/>
            <w:tcBorders>
              <w:top w:val="nil"/>
              <w:left w:val="nil"/>
              <w:bottom w:val="single" w:sz="4" w:space="0" w:color="auto"/>
              <w:right w:val="single" w:sz="4" w:space="0" w:color="auto"/>
            </w:tcBorders>
            <w:shd w:val="clear" w:color="auto" w:fill="auto"/>
            <w:noWrap/>
            <w:vAlign w:val="center"/>
            <w:hideMark/>
          </w:tcPr>
          <w:p w14:paraId="656068F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SUH-0469</w:t>
            </w:r>
          </w:p>
        </w:tc>
        <w:tc>
          <w:tcPr>
            <w:tcW w:w="719" w:type="dxa"/>
            <w:tcBorders>
              <w:top w:val="nil"/>
              <w:left w:val="nil"/>
              <w:bottom w:val="single" w:sz="4" w:space="0" w:color="auto"/>
              <w:right w:val="single" w:sz="4" w:space="0" w:color="auto"/>
            </w:tcBorders>
            <w:shd w:val="clear" w:color="auto" w:fill="auto"/>
            <w:noWrap/>
            <w:vAlign w:val="center"/>
            <w:hideMark/>
          </w:tcPr>
          <w:p w14:paraId="3EA7741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FBEF6E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11756A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LUBARSKA 22</w:t>
            </w:r>
          </w:p>
        </w:tc>
        <w:tc>
          <w:tcPr>
            <w:tcW w:w="1419" w:type="dxa"/>
            <w:tcBorders>
              <w:top w:val="nil"/>
              <w:left w:val="nil"/>
              <w:bottom w:val="single" w:sz="4" w:space="0" w:color="auto"/>
              <w:right w:val="single" w:sz="4" w:space="0" w:color="auto"/>
            </w:tcBorders>
            <w:shd w:val="clear" w:color="auto" w:fill="auto"/>
            <w:noWrap/>
            <w:vAlign w:val="center"/>
            <w:hideMark/>
          </w:tcPr>
          <w:p w14:paraId="5764C1A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SUH-0470</w:t>
            </w:r>
          </w:p>
        </w:tc>
        <w:tc>
          <w:tcPr>
            <w:tcW w:w="719" w:type="dxa"/>
            <w:tcBorders>
              <w:top w:val="nil"/>
              <w:left w:val="nil"/>
              <w:bottom w:val="single" w:sz="4" w:space="0" w:color="auto"/>
              <w:right w:val="single" w:sz="4" w:space="0" w:color="auto"/>
            </w:tcBorders>
            <w:shd w:val="clear" w:color="auto" w:fill="auto"/>
            <w:noWrap/>
            <w:vAlign w:val="center"/>
            <w:hideMark/>
          </w:tcPr>
          <w:p w14:paraId="4F64F95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8AA1D1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C136D9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LUBARSKA 28</w:t>
            </w:r>
          </w:p>
        </w:tc>
        <w:tc>
          <w:tcPr>
            <w:tcW w:w="1419" w:type="dxa"/>
            <w:tcBorders>
              <w:top w:val="nil"/>
              <w:left w:val="nil"/>
              <w:bottom w:val="single" w:sz="4" w:space="0" w:color="auto"/>
              <w:right w:val="single" w:sz="4" w:space="0" w:color="auto"/>
            </w:tcBorders>
            <w:shd w:val="clear" w:color="auto" w:fill="auto"/>
            <w:noWrap/>
            <w:vAlign w:val="center"/>
            <w:hideMark/>
          </w:tcPr>
          <w:p w14:paraId="605EFF3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SUH-0471</w:t>
            </w:r>
          </w:p>
        </w:tc>
        <w:tc>
          <w:tcPr>
            <w:tcW w:w="719" w:type="dxa"/>
            <w:tcBorders>
              <w:top w:val="nil"/>
              <w:left w:val="nil"/>
              <w:bottom w:val="single" w:sz="4" w:space="0" w:color="auto"/>
              <w:right w:val="single" w:sz="4" w:space="0" w:color="auto"/>
            </w:tcBorders>
            <w:shd w:val="clear" w:color="auto" w:fill="auto"/>
            <w:noWrap/>
            <w:vAlign w:val="center"/>
            <w:hideMark/>
          </w:tcPr>
          <w:p w14:paraId="3771828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F95DAA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12AA1D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LUBARSKA 30</w:t>
            </w:r>
          </w:p>
        </w:tc>
        <w:tc>
          <w:tcPr>
            <w:tcW w:w="1419" w:type="dxa"/>
            <w:tcBorders>
              <w:top w:val="nil"/>
              <w:left w:val="nil"/>
              <w:bottom w:val="single" w:sz="4" w:space="0" w:color="auto"/>
              <w:right w:val="single" w:sz="4" w:space="0" w:color="auto"/>
            </w:tcBorders>
            <w:shd w:val="clear" w:color="auto" w:fill="auto"/>
            <w:noWrap/>
            <w:vAlign w:val="center"/>
            <w:hideMark/>
          </w:tcPr>
          <w:p w14:paraId="6B90A96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SUH-0472</w:t>
            </w:r>
          </w:p>
        </w:tc>
        <w:tc>
          <w:tcPr>
            <w:tcW w:w="719" w:type="dxa"/>
            <w:tcBorders>
              <w:top w:val="nil"/>
              <w:left w:val="nil"/>
              <w:bottom w:val="single" w:sz="4" w:space="0" w:color="auto"/>
              <w:right w:val="single" w:sz="4" w:space="0" w:color="auto"/>
            </w:tcBorders>
            <w:shd w:val="clear" w:color="auto" w:fill="auto"/>
            <w:noWrap/>
            <w:vAlign w:val="center"/>
            <w:hideMark/>
          </w:tcPr>
          <w:p w14:paraId="27C0840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7C4C642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2F332C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LUBARSKA 30/6</w:t>
            </w:r>
          </w:p>
        </w:tc>
        <w:tc>
          <w:tcPr>
            <w:tcW w:w="1419" w:type="dxa"/>
            <w:tcBorders>
              <w:top w:val="nil"/>
              <w:left w:val="nil"/>
              <w:bottom w:val="single" w:sz="4" w:space="0" w:color="auto"/>
              <w:right w:val="single" w:sz="4" w:space="0" w:color="auto"/>
            </w:tcBorders>
            <w:shd w:val="clear" w:color="auto" w:fill="auto"/>
            <w:noWrap/>
            <w:vAlign w:val="center"/>
            <w:hideMark/>
          </w:tcPr>
          <w:p w14:paraId="56EF056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SUH-0473</w:t>
            </w:r>
          </w:p>
        </w:tc>
        <w:tc>
          <w:tcPr>
            <w:tcW w:w="719" w:type="dxa"/>
            <w:tcBorders>
              <w:top w:val="nil"/>
              <w:left w:val="nil"/>
              <w:bottom w:val="single" w:sz="4" w:space="0" w:color="auto"/>
              <w:right w:val="single" w:sz="4" w:space="0" w:color="auto"/>
            </w:tcBorders>
            <w:shd w:val="clear" w:color="auto" w:fill="auto"/>
            <w:noWrap/>
            <w:vAlign w:val="center"/>
            <w:hideMark/>
          </w:tcPr>
          <w:p w14:paraId="2AAE505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39E372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9AC255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BRNELIĆI 1</w:t>
            </w:r>
          </w:p>
        </w:tc>
        <w:tc>
          <w:tcPr>
            <w:tcW w:w="1419" w:type="dxa"/>
            <w:tcBorders>
              <w:top w:val="nil"/>
              <w:left w:val="nil"/>
              <w:bottom w:val="single" w:sz="4" w:space="0" w:color="auto"/>
              <w:right w:val="single" w:sz="4" w:space="0" w:color="auto"/>
            </w:tcBorders>
            <w:shd w:val="clear" w:color="auto" w:fill="auto"/>
            <w:noWrap/>
            <w:vAlign w:val="center"/>
            <w:hideMark/>
          </w:tcPr>
          <w:p w14:paraId="7C21FC9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SUH-0474</w:t>
            </w:r>
          </w:p>
        </w:tc>
        <w:tc>
          <w:tcPr>
            <w:tcW w:w="719" w:type="dxa"/>
            <w:tcBorders>
              <w:top w:val="nil"/>
              <w:left w:val="nil"/>
              <w:bottom w:val="single" w:sz="4" w:space="0" w:color="auto"/>
              <w:right w:val="single" w:sz="4" w:space="0" w:color="auto"/>
            </w:tcBorders>
            <w:shd w:val="clear" w:color="auto" w:fill="auto"/>
            <w:noWrap/>
            <w:vAlign w:val="center"/>
            <w:hideMark/>
          </w:tcPr>
          <w:p w14:paraId="3EE3C8E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610F0B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7B7B89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BRNELIĆI 3</w:t>
            </w:r>
          </w:p>
        </w:tc>
        <w:tc>
          <w:tcPr>
            <w:tcW w:w="1419" w:type="dxa"/>
            <w:tcBorders>
              <w:top w:val="nil"/>
              <w:left w:val="nil"/>
              <w:bottom w:val="single" w:sz="4" w:space="0" w:color="auto"/>
              <w:right w:val="single" w:sz="4" w:space="0" w:color="auto"/>
            </w:tcBorders>
            <w:shd w:val="clear" w:color="auto" w:fill="auto"/>
            <w:noWrap/>
            <w:vAlign w:val="center"/>
            <w:hideMark/>
          </w:tcPr>
          <w:p w14:paraId="4E30C99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SUH-0475</w:t>
            </w:r>
          </w:p>
        </w:tc>
        <w:tc>
          <w:tcPr>
            <w:tcW w:w="719" w:type="dxa"/>
            <w:tcBorders>
              <w:top w:val="nil"/>
              <w:left w:val="nil"/>
              <w:bottom w:val="single" w:sz="4" w:space="0" w:color="auto"/>
              <w:right w:val="single" w:sz="4" w:space="0" w:color="auto"/>
            </w:tcBorders>
            <w:shd w:val="clear" w:color="auto" w:fill="auto"/>
            <w:noWrap/>
            <w:vAlign w:val="center"/>
            <w:hideMark/>
          </w:tcPr>
          <w:p w14:paraId="40B1F50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9F920F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2EF960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BRNELIĆI 2</w:t>
            </w:r>
          </w:p>
        </w:tc>
        <w:tc>
          <w:tcPr>
            <w:tcW w:w="1419" w:type="dxa"/>
            <w:tcBorders>
              <w:top w:val="nil"/>
              <w:left w:val="nil"/>
              <w:bottom w:val="single" w:sz="4" w:space="0" w:color="auto"/>
              <w:right w:val="single" w:sz="4" w:space="0" w:color="auto"/>
            </w:tcBorders>
            <w:shd w:val="clear" w:color="auto" w:fill="auto"/>
            <w:noWrap/>
            <w:vAlign w:val="center"/>
            <w:hideMark/>
          </w:tcPr>
          <w:p w14:paraId="4C5AE2C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SUH-0476</w:t>
            </w:r>
          </w:p>
        </w:tc>
        <w:tc>
          <w:tcPr>
            <w:tcW w:w="719" w:type="dxa"/>
            <w:tcBorders>
              <w:top w:val="nil"/>
              <w:left w:val="nil"/>
              <w:bottom w:val="single" w:sz="4" w:space="0" w:color="auto"/>
              <w:right w:val="single" w:sz="4" w:space="0" w:color="auto"/>
            </w:tcBorders>
            <w:shd w:val="clear" w:color="auto" w:fill="auto"/>
            <w:noWrap/>
            <w:vAlign w:val="center"/>
            <w:hideMark/>
          </w:tcPr>
          <w:p w14:paraId="55B9F50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EFEEA9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572C2B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BRNELIĆI 4A</w:t>
            </w:r>
          </w:p>
        </w:tc>
        <w:tc>
          <w:tcPr>
            <w:tcW w:w="1419" w:type="dxa"/>
            <w:tcBorders>
              <w:top w:val="nil"/>
              <w:left w:val="nil"/>
              <w:bottom w:val="single" w:sz="4" w:space="0" w:color="auto"/>
              <w:right w:val="single" w:sz="4" w:space="0" w:color="auto"/>
            </w:tcBorders>
            <w:shd w:val="clear" w:color="auto" w:fill="auto"/>
            <w:noWrap/>
            <w:vAlign w:val="center"/>
            <w:hideMark/>
          </w:tcPr>
          <w:p w14:paraId="5EA5445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SUH-0477</w:t>
            </w:r>
          </w:p>
        </w:tc>
        <w:tc>
          <w:tcPr>
            <w:tcW w:w="719" w:type="dxa"/>
            <w:tcBorders>
              <w:top w:val="nil"/>
              <w:left w:val="nil"/>
              <w:bottom w:val="single" w:sz="4" w:space="0" w:color="auto"/>
              <w:right w:val="single" w:sz="4" w:space="0" w:color="auto"/>
            </w:tcBorders>
            <w:shd w:val="clear" w:color="auto" w:fill="auto"/>
            <w:noWrap/>
            <w:vAlign w:val="center"/>
            <w:hideMark/>
          </w:tcPr>
          <w:p w14:paraId="053BB79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D9BE04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47B127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BRNELIĆI 8</w:t>
            </w:r>
          </w:p>
        </w:tc>
        <w:tc>
          <w:tcPr>
            <w:tcW w:w="1419" w:type="dxa"/>
            <w:tcBorders>
              <w:top w:val="nil"/>
              <w:left w:val="nil"/>
              <w:bottom w:val="single" w:sz="4" w:space="0" w:color="auto"/>
              <w:right w:val="single" w:sz="4" w:space="0" w:color="auto"/>
            </w:tcBorders>
            <w:shd w:val="clear" w:color="auto" w:fill="auto"/>
            <w:noWrap/>
            <w:vAlign w:val="center"/>
            <w:hideMark/>
          </w:tcPr>
          <w:p w14:paraId="3080A7D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SUH-0478</w:t>
            </w:r>
          </w:p>
        </w:tc>
        <w:tc>
          <w:tcPr>
            <w:tcW w:w="719" w:type="dxa"/>
            <w:tcBorders>
              <w:top w:val="nil"/>
              <w:left w:val="nil"/>
              <w:bottom w:val="single" w:sz="4" w:space="0" w:color="auto"/>
              <w:right w:val="single" w:sz="4" w:space="0" w:color="auto"/>
            </w:tcBorders>
            <w:shd w:val="clear" w:color="auto" w:fill="auto"/>
            <w:noWrap/>
            <w:vAlign w:val="center"/>
            <w:hideMark/>
          </w:tcPr>
          <w:p w14:paraId="52B2BA2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7744E24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FF7DE8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BRNELIĆI 18</w:t>
            </w:r>
          </w:p>
        </w:tc>
        <w:tc>
          <w:tcPr>
            <w:tcW w:w="1419" w:type="dxa"/>
            <w:tcBorders>
              <w:top w:val="nil"/>
              <w:left w:val="nil"/>
              <w:bottom w:val="single" w:sz="4" w:space="0" w:color="auto"/>
              <w:right w:val="single" w:sz="4" w:space="0" w:color="auto"/>
            </w:tcBorders>
            <w:shd w:val="clear" w:color="auto" w:fill="auto"/>
            <w:noWrap/>
            <w:vAlign w:val="center"/>
            <w:hideMark/>
          </w:tcPr>
          <w:p w14:paraId="7320DFF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SUH-0479</w:t>
            </w:r>
          </w:p>
        </w:tc>
        <w:tc>
          <w:tcPr>
            <w:tcW w:w="719" w:type="dxa"/>
            <w:tcBorders>
              <w:top w:val="nil"/>
              <w:left w:val="nil"/>
              <w:bottom w:val="single" w:sz="4" w:space="0" w:color="auto"/>
              <w:right w:val="single" w:sz="4" w:space="0" w:color="auto"/>
            </w:tcBorders>
            <w:shd w:val="clear" w:color="auto" w:fill="auto"/>
            <w:noWrap/>
            <w:vAlign w:val="center"/>
            <w:hideMark/>
          </w:tcPr>
          <w:p w14:paraId="4F3D21C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35074C2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8A9664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MILAŠI 24</w:t>
            </w:r>
          </w:p>
        </w:tc>
        <w:tc>
          <w:tcPr>
            <w:tcW w:w="1419" w:type="dxa"/>
            <w:tcBorders>
              <w:top w:val="nil"/>
              <w:left w:val="nil"/>
              <w:bottom w:val="single" w:sz="4" w:space="0" w:color="auto"/>
              <w:right w:val="single" w:sz="4" w:space="0" w:color="auto"/>
            </w:tcBorders>
            <w:shd w:val="clear" w:color="auto" w:fill="auto"/>
            <w:noWrap/>
            <w:vAlign w:val="center"/>
            <w:hideMark/>
          </w:tcPr>
          <w:p w14:paraId="05C4A8C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SUH-0480</w:t>
            </w:r>
          </w:p>
        </w:tc>
        <w:tc>
          <w:tcPr>
            <w:tcW w:w="719" w:type="dxa"/>
            <w:tcBorders>
              <w:top w:val="nil"/>
              <w:left w:val="nil"/>
              <w:bottom w:val="single" w:sz="4" w:space="0" w:color="auto"/>
              <w:right w:val="single" w:sz="4" w:space="0" w:color="auto"/>
            </w:tcBorders>
            <w:shd w:val="clear" w:color="auto" w:fill="auto"/>
            <w:noWrap/>
            <w:vAlign w:val="center"/>
            <w:hideMark/>
          </w:tcPr>
          <w:p w14:paraId="648A9F1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F4D573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400DFC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116</w:t>
            </w:r>
          </w:p>
        </w:tc>
        <w:tc>
          <w:tcPr>
            <w:tcW w:w="1419" w:type="dxa"/>
            <w:tcBorders>
              <w:top w:val="nil"/>
              <w:left w:val="nil"/>
              <w:bottom w:val="single" w:sz="4" w:space="0" w:color="auto"/>
              <w:right w:val="single" w:sz="4" w:space="0" w:color="auto"/>
            </w:tcBorders>
            <w:shd w:val="clear" w:color="auto" w:fill="auto"/>
            <w:noWrap/>
            <w:vAlign w:val="center"/>
            <w:hideMark/>
          </w:tcPr>
          <w:p w14:paraId="609612A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SUH-0511</w:t>
            </w:r>
          </w:p>
        </w:tc>
        <w:tc>
          <w:tcPr>
            <w:tcW w:w="719" w:type="dxa"/>
            <w:tcBorders>
              <w:top w:val="nil"/>
              <w:left w:val="nil"/>
              <w:bottom w:val="single" w:sz="4" w:space="0" w:color="auto"/>
              <w:right w:val="single" w:sz="4" w:space="0" w:color="auto"/>
            </w:tcBorders>
            <w:shd w:val="clear" w:color="auto" w:fill="auto"/>
            <w:noWrap/>
            <w:vAlign w:val="center"/>
            <w:hideMark/>
          </w:tcPr>
          <w:p w14:paraId="7855D15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80A730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518AE9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37</w:t>
            </w:r>
          </w:p>
        </w:tc>
        <w:tc>
          <w:tcPr>
            <w:tcW w:w="1419" w:type="dxa"/>
            <w:tcBorders>
              <w:top w:val="nil"/>
              <w:left w:val="nil"/>
              <w:bottom w:val="single" w:sz="4" w:space="0" w:color="auto"/>
              <w:right w:val="single" w:sz="4" w:space="0" w:color="auto"/>
            </w:tcBorders>
            <w:shd w:val="clear" w:color="auto" w:fill="auto"/>
            <w:noWrap/>
            <w:vAlign w:val="center"/>
            <w:hideMark/>
          </w:tcPr>
          <w:p w14:paraId="3EEE416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SUH-0512</w:t>
            </w:r>
          </w:p>
        </w:tc>
        <w:tc>
          <w:tcPr>
            <w:tcW w:w="719" w:type="dxa"/>
            <w:tcBorders>
              <w:top w:val="nil"/>
              <w:left w:val="nil"/>
              <w:bottom w:val="single" w:sz="4" w:space="0" w:color="auto"/>
              <w:right w:val="single" w:sz="4" w:space="0" w:color="auto"/>
            </w:tcBorders>
            <w:shd w:val="clear" w:color="auto" w:fill="auto"/>
            <w:noWrap/>
            <w:vAlign w:val="center"/>
            <w:hideMark/>
          </w:tcPr>
          <w:p w14:paraId="5550CE6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DCE444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3EA81F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36</w:t>
            </w:r>
          </w:p>
        </w:tc>
        <w:tc>
          <w:tcPr>
            <w:tcW w:w="1419" w:type="dxa"/>
            <w:tcBorders>
              <w:top w:val="nil"/>
              <w:left w:val="nil"/>
              <w:bottom w:val="single" w:sz="4" w:space="0" w:color="auto"/>
              <w:right w:val="single" w:sz="4" w:space="0" w:color="auto"/>
            </w:tcBorders>
            <w:shd w:val="clear" w:color="auto" w:fill="auto"/>
            <w:noWrap/>
            <w:vAlign w:val="center"/>
            <w:hideMark/>
          </w:tcPr>
          <w:p w14:paraId="3688DF0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SUH-0513</w:t>
            </w:r>
          </w:p>
        </w:tc>
        <w:tc>
          <w:tcPr>
            <w:tcW w:w="719" w:type="dxa"/>
            <w:tcBorders>
              <w:top w:val="nil"/>
              <w:left w:val="nil"/>
              <w:bottom w:val="single" w:sz="4" w:space="0" w:color="auto"/>
              <w:right w:val="single" w:sz="4" w:space="0" w:color="auto"/>
            </w:tcBorders>
            <w:shd w:val="clear" w:color="auto" w:fill="auto"/>
            <w:noWrap/>
            <w:vAlign w:val="center"/>
            <w:hideMark/>
          </w:tcPr>
          <w:p w14:paraId="3BE225B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F5DD59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D1D833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28</w:t>
            </w:r>
          </w:p>
        </w:tc>
        <w:tc>
          <w:tcPr>
            <w:tcW w:w="1419" w:type="dxa"/>
            <w:tcBorders>
              <w:top w:val="nil"/>
              <w:left w:val="nil"/>
              <w:bottom w:val="single" w:sz="4" w:space="0" w:color="auto"/>
              <w:right w:val="single" w:sz="4" w:space="0" w:color="auto"/>
            </w:tcBorders>
            <w:shd w:val="clear" w:color="auto" w:fill="auto"/>
            <w:noWrap/>
            <w:vAlign w:val="center"/>
            <w:hideMark/>
          </w:tcPr>
          <w:p w14:paraId="103F12A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SUH-0514</w:t>
            </w:r>
          </w:p>
        </w:tc>
        <w:tc>
          <w:tcPr>
            <w:tcW w:w="719" w:type="dxa"/>
            <w:tcBorders>
              <w:top w:val="nil"/>
              <w:left w:val="nil"/>
              <w:bottom w:val="single" w:sz="4" w:space="0" w:color="auto"/>
              <w:right w:val="single" w:sz="4" w:space="0" w:color="auto"/>
            </w:tcBorders>
            <w:shd w:val="clear" w:color="auto" w:fill="auto"/>
            <w:noWrap/>
            <w:vAlign w:val="center"/>
            <w:hideMark/>
          </w:tcPr>
          <w:p w14:paraId="5EBC0D7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364658B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DD8CF2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25</w:t>
            </w:r>
          </w:p>
        </w:tc>
        <w:tc>
          <w:tcPr>
            <w:tcW w:w="1419" w:type="dxa"/>
            <w:tcBorders>
              <w:top w:val="nil"/>
              <w:left w:val="nil"/>
              <w:bottom w:val="single" w:sz="4" w:space="0" w:color="auto"/>
              <w:right w:val="single" w:sz="4" w:space="0" w:color="auto"/>
            </w:tcBorders>
            <w:shd w:val="clear" w:color="auto" w:fill="auto"/>
            <w:noWrap/>
            <w:vAlign w:val="center"/>
            <w:hideMark/>
          </w:tcPr>
          <w:p w14:paraId="018F492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SUH-0515</w:t>
            </w:r>
          </w:p>
        </w:tc>
        <w:tc>
          <w:tcPr>
            <w:tcW w:w="719" w:type="dxa"/>
            <w:tcBorders>
              <w:top w:val="nil"/>
              <w:left w:val="nil"/>
              <w:bottom w:val="single" w:sz="4" w:space="0" w:color="auto"/>
              <w:right w:val="single" w:sz="4" w:space="0" w:color="auto"/>
            </w:tcBorders>
            <w:shd w:val="clear" w:color="auto" w:fill="auto"/>
            <w:noWrap/>
            <w:vAlign w:val="center"/>
            <w:hideMark/>
          </w:tcPr>
          <w:p w14:paraId="70F65C7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AB1464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3C7145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142/2</w:t>
            </w:r>
          </w:p>
        </w:tc>
        <w:tc>
          <w:tcPr>
            <w:tcW w:w="1419" w:type="dxa"/>
            <w:tcBorders>
              <w:top w:val="nil"/>
              <w:left w:val="nil"/>
              <w:bottom w:val="single" w:sz="4" w:space="0" w:color="auto"/>
              <w:right w:val="single" w:sz="4" w:space="0" w:color="auto"/>
            </w:tcBorders>
            <w:shd w:val="clear" w:color="auto" w:fill="auto"/>
            <w:noWrap/>
            <w:vAlign w:val="center"/>
            <w:hideMark/>
          </w:tcPr>
          <w:p w14:paraId="4763301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SUH-0516</w:t>
            </w:r>
          </w:p>
        </w:tc>
        <w:tc>
          <w:tcPr>
            <w:tcW w:w="719" w:type="dxa"/>
            <w:tcBorders>
              <w:top w:val="nil"/>
              <w:left w:val="nil"/>
              <w:bottom w:val="single" w:sz="4" w:space="0" w:color="auto"/>
              <w:right w:val="single" w:sz="4" w:space="0" w:color="auto"/>
            </w:tcBorders>
            <w:shd w:val="clear" w:color="auto" w:fill="auto"/>
            <w:noWrap/>
            <w:vAlign w:val="center"/>
            <w:hideMark/>
          </w:tcPr>
          <w:p w14:paraId="43395CF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84FC48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DE2E37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4</w:t>
            </w:r>
          </w:p>
        </w:tc>
        <w:tc>
          <w:tcPr>
            <w:tcW w:w="1419" w:type="dxa"/>
            <w:tcBorders>
              <w:top w:val="nil"/>
              <w:left w:val="nil"/>
              <w:bottom w:val="single" w:sz="4" w:space="0" w:color="auto"/>
              <w:right w:val="single" w:sz="4" w:space="0" w:color="auto"/>
            </w:tcBorders>
            <w:shd w:val="clear" w:color="auto" w:fill="auto"/>
            <w:noWrap/>
            <w:vAlign w:val="center"/>
            <w:hideMark/>
          </w:tcPr>
          <w:p w14:paraId="143E4BB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SUH-0544</w:t>
            </w:r>
          </w:p>
        </w:tc>
        <w:tc>
          <w:tcPr>
            <w:tcW w:w="719" w:type="dxa"/>
            <w:tcBorders>
              <w:top w:val="nil"/>
              <w:left w:val="nil"/>
              <w:bottom w:val="single" w:sz="4" w:space="0" w:color="auto"/>
              <w:right w:val="single" w:sz="4" w:space="0" w:color="auto"/>
            </w:tcBorders>
            <w:shd w:val="clear" w:color="auto" w:fill="auto"/>
            <w:noWrap/>
            <w:vAlign w:val="center"/>
            <w:hideMark/>
          </w:tcPr>
          <w:p w14:paraId="34EB776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6BDFD5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732D49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5</w:t>
            </w:r>
          </w:p>
        </w:tc>
        <w:tc>
          <w:tcPr>
            <w:tcW w:w="1419" w:type="dxa"/>
            <w:tcBorders>
              <w:top w:val="nil"/>
              <w:left w:val="nil"/>
              <w:bottom w:val="single" w:sz="4" w:space="0" w:color="auto"/>
              <w:right w:val="single" w:sz="4" w:space="0" w:color="auto"/>
            </w:tcBorders>
            <w:shd w:val="clear" w:color="auto" w:fill="auto"/>
            <w:noWrap/>
            <w:vAlign w:val="center"/>
            <w:hideMark/>
          </w:tcPr>
          <w:p w14:paraId="3412A07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SUH-0545</w:t>
            </w:r>
          </w:p>
        </w:tc>
        <w:tc>
          <w:tcPr>
            <w:tcW w:w="719" w:type="dxa"/>
            <w:tcBorders>
              <w:top w:val="nil"/>
              <w:left w:val="nil"/>
              <w:bottom w:val="single" w:sz="4" w:space="0" w:color="auto"/>
              <w:right w:val="single" w:sz="4" w:space="0" w:color="auto"/>
            </w:tcBorders>
            <w:shd w:val="clear" w:color="auto" w:fill="auto"/>
            <w:noWrap/>
            <w:vAlign w:val="center"/>
            <w:hideMark/>
          </w:tcPr>
          <w:p w14:paraId="49A3AA0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89A8D4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1AC108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15A</w:t>
            </w:r>
          </w:p>
        </w:tc>
        <w:tc>
          <w:tcPr>
            <w:tcW w:w="1419" w:type="dxa"/>
            <w:tcBorders>
              <w:top w:val="nil"/>
              <w:left w:val="nil"/>
              <w:bottom w:val="single" w:sz="4" w:space="0" w:color="auto"/>
              <w:right w:val="single" w:sz="4" w:space="0" w:color="auto"/>
            </w:tcBorders>
            <w:shd w:val="clear" w:color="auto" w:fill="auto"/>
            <w:noWrap/>
            <w:vAlign w:val="center"/>
            <w:hideMark/>
          </w:tcPr>
          <w:p w14:paraId="2102C77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SUH-0546</w:t>
            </w:r>
          </w:p>
        </w:tc>
        <w:tc>
          <w:tcPr>
            <w:tcW w:w="719" w:type="dxa"/>
            <w:tcBorders>
              <w:top w:val="nil"/>
              <w:left w:val="nil"/>
              <w:bottom w:val="single" w:sz="4" w:space="0" w:color="auto"/>
              <w:right w:val="single" w:sz="4" w:space="0" w:color="auto"/>
            </w:tcBorders>
            <w:shd w:val="clear" w:color="auto" w:fill="auto"/>
            <w:noWrap/>
            <w:vAlign w:val="center"/>
            <w:hideMark/>
          </w:tcPr>
          <w:p w14:paraId="02A9D69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C15E1E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C2B245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21</w:t>
            </w:r>
          </w:p>
        </w:tc>
        <w:tc>
          <w:tcPr>
            <w:tcW w:w="1419" w:type="dxa"/>
            <w:tcBorders>
              <w:top w:val="nil"/>
              <w:left w:val="nil"/>
              <w:bottom w:val="single" w:sz="4" w:space="0" w:color="auto"/>
              <w:right w:val="single" w:sz="4" w:space="0" w:color="auto"/>
            </w:tcBorders>
            <w:shd w:val="clear" w:color="auto" w:fill="auto"/>
            <w:noWrap/>
            <w:vAlign w:val="center"/>
            <w:hideMark/>
          </w:tcPr>
          <w:p w14:paraId="4E1D903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SUH-0547</w:t>
            </w:r>
          </w:p>
        </w:tc>
        <w:tc>
          <w:tcPr>
            <w:tcW w:w="719" w:type="dxa"/>
            <w:tcBorders>
              <w:top w:val="nil"/>
              <w:left w:val="nil"/>
              <w:bottom w:val="single" w:sz="4" w:space="0" w:color="auto"/>
              <w:right w:val="single" w:sz="4" w:space="0" w:color="auto"/>
            </w:tcBorders>
            <w:shd w:val="clear" w:color="auto" w:fill="auto"/>
            <w:noWrap/>
            <w:vAlign w:val="center"/>
            <w:hideMark/>
          </w:tcPr>
          <w:p w14:paraId="5F31945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EBAC07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E88D34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31</w:t>
            </w:r>
          </w:p>
        </w:tc>
        <w:tc>
          <w:tcPr>
            <w:tcW w:w="1419" w:type="dxa"/>
            <w:tcBorders>
              <w:top w:val="nil"/>
              <w:left w:val="nil"/>
              <w:bottom w:val="single" w:sz="4" w:space="0" w:color="auto"/>
              <w:right w:val="single" w:sz="4" w:space="0" w:color="auto"/>
            </w:tcBorders>
            <w:shd w:val="clear" w:color="auto" w:fill="auto"/>
            <w:noWrap/>
            <w:vAlign w:val="center"/>
            <w:hideMark/>
          </w:tcPr>
          <w:p w14:paraId="221F367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SUH-0548</w:t>
            </w:r>
          </w:p>
        </w:tc>
        <w:tc>
          <w:tcPr>
            <w:tcW w:w="719" w:type="dxa"/>
            <w:tcBorders>
              <w:top w:val="nil"/>
              <w:left w:val="nil"/>
              <w:bottom w:val="single" w:sz="4" w:space="0" w:color="auto"/>
              <w:right w:val="single" w:sz="4" w:space="0" w:color="auto"/>
            </w:tcBorders>
            <w:shd w:val="clear" w:color="auto" w:fill="auto"/>
            <w:noWrap/>
            <w:vAlign w:val="center"/>
            <w:hideMark/>
          </w:tcPr>
          <w:p w14:paraId="227A73D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3FB705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D7597D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45</w:t>
            </w:r>
          </w:p>
        </w:tc>
        <w:tc>
          <w:tcPr>
            <w:tcW w:w="1419" w:type="dxa"/>
            <w:tcBorders>
              <w:top w:val="nil"/>
              <w:left w:val="nil"/>
              <w:bottom w:val="single" w:sz="4" w:space="0" w:color="auto"/>
              <w:right w:val="single" w:sz="4" w:space="0" w:color="auto"/>
            </w:tcBorders>
            <w:shd w:val="clear" w:color="auto" w:fill="auto"/>
            <w:noWrap/>
            <w:vAlign w:val="center"/>
            <w:hideMark/>
          </w:tcPr>
          <w:p w14:paraId="53504AA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SUH-0549</w:t>
            </w:r>
          </w:p>
        </w:tc>
        <w:tc>
          <w:tcPr>
            <w:tcW w:w="719" w:type="dxa"/>
            <w:tcBorders>
              <w:top w:val="nil"/>
              <w:left w:val="nil"/>
              <w:bottom w:val="single" w:sz="4" w:space="0" w:color="auto"/>
              <w:right w:val="single" w:sz="4" w:space="0" w:color="auto"/>
            </w:tcBorders>
            <w:shd w:val="clear" w:color="auto" w:fill="auto"/>
            <w:noWrap/>
            <w:vAlign w:val="center"/>
            <w:hideMark/>
          </w:tcPr>
          <w:p w14:paraId="4A4C162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4DE628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011E26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69</w:t>
            </w:r>
          </w:p>
        </w:tc>
        <w:tc>
          <w:tcPr>
            <w:tcW w:w="1419" w:type="dxa"/>
            <w:tcBorders>
              <w:top w:val="nil"/>
              <w:left w:val="nil"/>
              <w:bottom w:val="single" w:sz="4" w:space="0" w:color="auto"/>
              <w:right w:val="single" w:sz="4" w:space="0" w:color="auto"/>
            </w:tcBorders>
            <w:shd w:val="clear" w:color="auto" w:fill="auto"/>
            <w:noWrap/>
            <w:vAlign w:val="center"/>
            <w:hideMark/>
          </w:tcPr>
          <w:p w14:paraId="092805C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SUH-0552</w:t>
            </w:r>
          </w:p>
        </w:tc>
        <w:tc>
          <w:tcPr>
            <w:tcW w:w="719" w:type="dxa"/>
            <w:tcBorders>
              <w:top w:val="nil"/>
              <w:left w:val="nil"/>
              <w:bottom w:val="single" w:sz="4" w:space="0" w:color="auto"/>
              <w:right w:val="single" w:sz="4" w:space="0" w:color="auto"/>
            </w:tcBorders>
            <w:shd w:val="clear" w:color="auto" w:fill="auto"/>
            <w:noWrap/>
            <w:vAlign w:val="center"/>
            <w:hideMark/>
          </w:tcPr>
          <w:p w14:paraId="5F72742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D6B68B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27743B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74</w:t>
            </w:r>
          </w:p>
        </w:tc>
        <w:tc>
          <w:tcPr>
            <w:tcW w:w="1419" w:type="dxa"/>
            <w:tcBorders>
              <w:top w:val="nil"/>
              <w:left w:val="nil"/>
              <w:bottom w:val="single" w:sz="4" w:space="0" w:color="auto"/>
              <w:right w:val="single" w:sz="4" w:space="0" w:color="auto"/>
            </w:tcBorders>
            <w:shd w:val="clear" w:color="auto" w:fill="auto"/>
            <w:noWrap/>
            <w:vAlign w:val="center"/>
            <w:hideMark/>
          </w:tcPr>
          <w:p w14:paraId="546CA4E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SUH-0553</w:t>
            </w:r>
          </w:p>
        </w:tc>
        <w:tc>
          <w:tcPr>
            <w:tcW w:w="719" w:type="dxa"/>
            <w:tcBorders>
              <w:top w:val="nil"/>
              <w:left w:val="nil"/>
              <w:bottom w:val="single" w:sz="4" w:space="0" w:color="auto"/>
              <w:right w:val="single" w:sz="4" w:space="0" w:color="auto"/>
            </w:tcBorders>
            <w:shd w:val="clear" w:color="auto" w:fill="auto"/>
            <w:noWrap/>
            <w:vAlign w:val="center"/>
            <w:hideMark/>
          </w:tcPr>
          <w:p w14:paraId="6700312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03FC53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C9CCE0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85</w:t>
            </w:r>
          </w:p>
        </w:tc>
        <w:tc>
          <w:tcPr>
            <w:tcW w:w="1419" w:type="dxa"/>
            <w:tcBorders>
              <w:top w:val="nil"/>
              <w:left w:val="nil"/>
              <w:bottom w:val="single" w:sz="4" w:space="0" w:color="auto"/>
              <w:right w:val="single" w:sz="4" w:space="0" w:color="auto"/>
            </w:tcBorders>
            <w:shd w:val="clear" w:color="auto" w:fill="auto"/>
            <w:noWrap/>
            <w:vAlign w:val="center"/>
            <w:hideMark/>
          </w:tcPr>
          <w:p w14:paraId="5698E06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SUH-0554</w:t>
            </w:r>
          </w:p>
        </w:tc>
        <w:tc>
          <w:tcPr>
            <w:tcW w:w="719" w:type="dxa"/>
            <w:tcBorders>
              <w:top w:val="nil"/>
              <w:left w:val="nil"/>
              <w:bottom w:val="single" w:sz="4" w:space="0" w:color="auto"/>
              <w:right w:val="single" w:sz="4" w:space="0" w:color="auto"/>
            </w:tcBorders>
            <w:shd w:val="clear" w:color="auto" w:fill="auto"/>
            <w:noWrap/>
            <w:vAlign w:val="center"/>
            <w:hideMark/>
          </w:tcPr>
          <w:p w14:paraId="41E66F1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2B4181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97E2B0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102B</w:t>
            </w:r>
          </w:p>
        </w:tc>
        <w:tc>
          <w:tcPr>
            <w:tcW w:w="1419" w:type="dxa"/>
            <w:tcBorders>
              <w:top w:val="nil"/>
              <w:left w:val="nil"/>
              <w:bottom w:val="single" w:sz="4" w:space="0" w:color="auto"/>
              <w:right w:val="single" w:sz="4" w:space="0" w:color="auto"/>
            </w:tcBorders>
            <w:shd w:val="clear" w:color="auto" w:fill="auto"/>
            <w:noWrap/>
            <w:vAlign w:val="center"/>
            <w:hideMark/>
          </w:tcPr>
          <w:p w14:paraId="2846313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SUH-0556</w:t>
            </w:r>
          </w:p>
        </w:tc>
        <w:tc>
          <w:tcPr>
            <w:tcW w:w="719" w:type="dxa"/>
            <w:tcBorders>
              <w:top w:val="nil"/>
              <w:left w:val="nil"/>
              <w:bottom w:val="single" w:sz="4" w:space="0" w:color="auto"/>
              <w:right w:val="single" w:sz="4" w:space="0" w:color="auto"/>
            </w:tcBorders>
            <w:shd w:val="clear" w:color="auto" w:fill="auto"/>
            <w:noWrap/>
            <w:vAlign w:val="center"/>
            <w:hideMark/>
          </w:tcPr>
          <w:p w14:paraId="27DA09B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A0A51E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20DC77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132</w:t>
            </w:r>
          </w:p>
        </w:tc>
        <w:tc>
          <w:tcPr>
            <w:tcW w:w="1419" w:type="dxa"/>
            <w:tcBorders>
              <w:top w:val="nil"/>
              <w:left w:val="nil"/>
              <w:bottom w:val="single" w:sz="4" w:space="0" w:color="auto"/>
              <w:right w:val="single" w:sz="4" w:space="0" w:color="auto"/>
            </w:tcBorders>
            <w:shd w:val="clear" w:color="auto" w:fill="auto"/>
            <w:noWrap/>
            <w:vAlign w:val="center"/>
            <w:hideMark/>
          </w:tcPr>
          <w:p w14:paraId="65A9B2E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SUH-0557</w:t>
            </w:r>
          </w:p>
        </w:tc>
        <w:tc>
          <w:tcPr>
            <w:tcW w:w="719" w:type="dxa"/>
            <w:tcBorders>
              <w:top w:val="nil"/>
              <w:left w:val="nil"/>
              <w:bottom w:val="single" w:sz="4" w:space="0" w:color="auto"/>
              <w:right w:val="single" w:sz="4" w:space="0" w:color="auto"/>
            </w:tcBorders>
            <w:shd w:val="clear" w:color="auto" w:fill="auto"/>
            <w:noWrap/>
            <w:vAlign w:val="center"/>
            <w:hideMark/>
          </w:tcPr>
          <w:p w14:paraId="3A40911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BD6478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8F4059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109</w:t>
            </w:r>
          </w:p>
        </w:tc>
        <w:tc>
          <w:tcPr>
            <w:tcW w:w="1419" w:type="dxa"/>
            <w:tcBorders>
              <w:top w:val="nil"/>
              <w:left w:val="nil"/>
              <w:bottom w:val="single" w:sz="4" w:space="0" w:color="auto"/>
              <w:right w:val="single" w:sz="4" w:space="0" w:color="auto"/>
            </w:tcBorders>
            <w:shd w:val="clear" w:color="auto" w:fill="auto"/>
            <w:noWrap/>
            <w:vAlign w:val="center"/>
            <w:hideMark/>
          </w:tcPr>
          <w:p w14:paraId="2488794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SUH-0558</w:t>
            </w:r>
          </w:p>
        </w:tc>
        <w:tc>
          <w:tcPr>
            <w:tcW w:w="719" w:type="dxa"/>
            <w:tcBorders>
              <w:top w:val="nil"/>
              <w:left w:val="nil"/>
              <w:bottom w:val="single" w:sz="4" w:space="0" w:color="auto"/>
              <w:right w:val="single" w:sz="4" w:space="0" w:color="auto"/>
            </w:tcBorders>
            <w:shd w:val="clear" w:color="auto" w:fill="auto"/>
            <w:noWrap/>
            <w:vAlign w:val="center"/>
            <w:hideMark/>
          </w:tcPr>
          <w:p w14:paraId="22A194C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F453A5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683C63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106</w:t>
            </w:r>
          </w:p>
        </w:tc>
        <w:tc>
          <w:tcPr>
            <w:tcW w:w="1419" w:type="dxa"/>
            <w:tcBorders>
              <w:top w:val="nil"/>
              <w:left w:val="nil"/>
              <w:bottom w:val="single" w:sz="4" w:space="0" w:color="auto"/>
              <w:right w:val="single" w:sz="4" w:space="0" w:color="auto"/>
            </w:tcBorders>
            <w:shd w:val="clear" w:color="auto" w:fill="auto"/>
            <w:noWrap/>
            <w:vAlign w:val="center"/>
            <w:hideMark/>
          </w:tcPr>
          <w:p w14:paraId="1857E53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SUH-0559</w:t>
            </w:r>
          </w:p>
        </w:tc>
        <w:tc>
          <w:tcPr>
            <w:tcW w:w="719" w:type="dxa"/>
            <w:tcBorders>
              <w:top w:val="nil"/>
              <w:left w:val="nil"/>
              <w:bottom w:val="single" w:sz="4" w:space="0" w:color="auto"/>
              <w:right w:val="single" w:sz="4" w:space="0" w:color="auto"/>
            </w:tcBorders>
            <w:shd w:val="clear" w:color="auto" w:fill="auto"/>
            <w:noWrap/>
            <w:vAlign w:val="center"/>
            <w:hideMark/>
          </w:tcPr>
          <w:p w14:paraId="7F01B33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FDCC10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DDB20A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104</w:t>
            </w:r>
          </w:p>
        </w:tc>
        <w:tc>
          <w:tcPr>
            <w:tcW w:w="1419" w:type="dxa"/>
            <w:tcBorders>
              <w:top w:val="nil"/>
              <w:left w:val="nil"/>
              <w:bottom w:val="single" w:sz="4" w:space="0" w:color="auto"/>
              <w:right w:val="single" w:sz="4" w:space="0" w:color="auto"/>
            </w:tcBorders>
            <w:shd w:val="clear" w:color="auto" w:fill="auto"/>
            <w:noWrap/>
            <w:vAlign w:val="center"/>
            <w:hideMark/>
          </w:tcPr>
          <w:p w14:paraId="7A80577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SUH-0560</w:t>
            </w:r>
          </w:p>
        </w:tc>
        <w:tc>
          <w:tcPr>
            <w:tcW w:w="719" w:type="dxa"/>
            <w:tcBorders>
              <w:top w:val="nil"/>
              <w:left w:val="nil"/>
              <w:bottom w:val="single" w:sz="4" w:space="0" w:color="auto"/>
              <w:right w:val="single" w:sz="4" w:space="0" w:color="auto"/>
            </w:tcBorders>
            <w:shd w:val="clear" w:color="auto" w:fill="auto"/>
            <w:noWrap/>
            <w:vAlign w:val="center"/>
            <w:hideMark/>
          </w:tcPr>
          <w:p w14:paraId="28A793C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B298F0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2E55EC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KUKULJANI 11</w:t>
            </w:r>
          </w:p>
        </w:tc>
        <w:tc>
          <w:tcPr>
            <w:tcW w:w="1419" w:type="dxa"/>
            <w:tcBorders>
              <w:top w:val="nil"/>
              <w:left w:val="nil"/>
              <w:bottom w:val="single" w:sz="4" w:space="0" w:color="auto"/>
              <w:right w:val="single" w:sz="4" w:space="0" w:color="auto"/>
            </w:tcBorders>
            <w:shd w:val="clear" w:color="auto" w:fill="auto"/>
            <w:noWrap/>
            <w:vAlign w:val="center"/>
            <w:hideMark/>
          </w:tcPr>
          <w:p w14:paraId="0471546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SUH-0561</w:t>
            </w:r>
          </w:p>
        </w:tc>
        <w:tc>
          <w:tcPr>
            <w:tcW w:w="719" w:type="dxa"/>
            <w:tcBorders>
              <w:top w:val="nil"/>
              <w:left w:val="nil"/>
              <w:bottom w:val="single" w:sz="4" w:space="0" w:color="auto"/>
              <w:right w:val="single" w:sz="4" w:space="0" w:color="auto"/>
            </w:tcBorders>
            <w:shd w:val="clear" w:color="auto" w:fill="auto"/>
            <w:noWrap/>
            <w:vAlign w:val="center"/>
            <w:hideMark/>
          </w:tcPr>
          <w:p w14:paraId="0ABFCD0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73DF7E2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461320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 xml:space="preserve"> KUKULJANI 24</w:t>
            </w:r>
          </w:p>
        </w:tc>
        <w:tc>
          <w:tcPr>
            <w:tcW w:w="1419" w:type="dxa"/>
            <w:tcBorders>
              <w:top w:val="nil"/>
              <w:left w:val="nil"/>
              <w:bottom w:val="single" w:sz="4" w:space="0" w:color="auto"/>
              <w:right w:val="single" w:sz="4" w:space="0" w:color="auto"/>
            </w:tcBorders>
            <w:shd w:val="clear" w:color="auto" w:fill="auto"/>
            <w:noWrap/>
            <w:vAlign w:val="center"/>
            <w:hideMark/>
          </w:tcPr>
          <w:p w14:paraId="1FC8DD6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SUH-0562</w:t>
            </w:r>
          </w:p>
        </w:tc>
        <w:tc>
          <w:tcPr>
            <w:tcW w:w="719" w:type="dxa"/>
            <w:tcBorders>
              <w:top w:val="nil"/>
              <w:left w:val="nil"/>
              <w:bottom w:val="single" w:sz="4" w:space="0" w:color="auto"/>
              <w:right w:val="single" w:sz="4" w:space="0" w:color="auto"/>
            </w:tcBorders>
            <w:shd w:val="clear" w:color="auto" w:fill="auto"/>
            <w:noWrap/>
            <w:vAlign w:val="center"/>
            <w:hideMark/>
          </w:tcPr>
          <w:p w14:paraId="77E3A93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12392E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FF813B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KUKULJANI 42</w:t>
            </w:r>
          </w:p>
        </w:tc>
        <w:tc>
          <w:tcPr>
            <w:tcW w:w="1419" w:type="dxa"/>
            <w:tcBorders>
              <w:top w:val="nil"/>
              <w:left w:val="nil"/>
              <w:bottom w:val="single" w:sz="4" w:space="0" w:color="auto"/>
              <w:right w:val="single" w:sz="4" w:space="0" w:color="auto"/>
            </w:tcBorders>
            <w:shd w:val="clear" w:color="auto" w:fill="auto"/>
            <w:noWrap/>
            <w:vAlign w:val="center"/>
            <w:hideMark/>
          </w:tcPr>
          <w:p w14:paraId="4B18E9B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SUH-0563</w:t>
            </w:r>
          </w:p>
        </w:tc>
        <w:tc>
          <w:tcPr>
            <w:tcW w:w="719" w:type="dxa"/>
            <w:tcBorders>
              <w:top w:val="nil"/>
              <w:left w:val="nil"/>
              <w:bottom w:val="single" w:sz="4" w:space="0" w:color="auto"/>
              <w:right w:val="single" w:sz="4" w:space="0" w:color="auto"/>
            </w:tcBorders>
            <w:shd w:val="clear" w:color="auto" w:fill="auto"/>
            <w:noWrap/>
            <w:vAlign w:val="center"/>
            <w:hideMark/>
          </w:tcPr>
          <w:p w14:paraId="15CBA91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E9809E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CC6974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57</w:t>
            </w:r>
          </w:p>
        </w:tc>
        <w:tc>
          <w:tcPr>
            <w:tcW w:w="1419" w:type="dxa"/>
            <w:tcBorders>
              <w:top w:val="nil"/>
              <w:left w:val="nil"/>
              <w:bottom w:val="single" w:sz="4" w:space="0" w:color="auto"/>
              <w:right w:val="single" w:sz="4" w:space="0" w:color="auto"/>
            </w:tcBorders>
            <w:shd w:val="clear" w:color="auto" w:fill="auto"/>
            <w:noWrap/>
            <w:vAlign w:val="center"/>
            <w:hideMark/>
          </w:tcPr>
          <w:p w14:paraId="39A775C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SUH-0564</w:t>
            </w:r>
          </w:p>
        </w:tc>
        <w:tc>
          <w:tcPr>
            <w:tcW w:w="719" w:type="dxa"/>
            <w:tcBorders>
              <w:top w:val="nil"/>
              <w:left w:val="nil"/>
              <w:bottom w:val="single" w:sz="4" w:space="0" w:color="auto"/>
              <w:right w:val="single" w:sz="4" w:space="0" w:color="auto"/>
            </w:tcBorders>
            <w:shd w:val="clear" w:color="auto" w:fill="auto"/>
            <w:noWrap/>
            <w:vAlign w:val="center"/>
            <w:hideMark/>
          </w:tcPr>
          <w:p w14:paraId="685F644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77C01BE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9C1EA7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57</w:t>
            </w:r>
          </w:p>
        </w:tc>
        <w:tc>
          <w:tcPr>
            <w:tcW w:w="1419" w:type="dxa"/>
            <w:tcBorders>
              <w:top w:val="nil"/>
              <w:left w:val="nil"/>
              <w:bottom w:val="single" w:sz="4" w:space="0" w:color="auto"/>
              <w:right w:val="single" w:sz="4" w:space="0" w:color="auto"/>
            </w:tcBorders>
            <w:shd w:val="clear" w:color="auto" w:fill="auto"/>
            <w:noWrap/>
            <w:vAlign w:val="center"/>
            <w:hideMark/>
          </w:tcPr>
          <w:p w14:paraId="3F4DC75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SUH-0565</w:t>
            </w:r>
          </w:p>
        </w:tc>
        <w:tc>
          <w:tcPr>
            <w:tcW w:w="719" w:type="dxa"/>
            <w:tcBorders>
              <w:top w:val="nil"/>
              <w:left w:val="nil"/>
              <w:bottom w:val="single" w:sz="4" w:space="0" w:color="auto"/>
              <w:right w:val="single" w:sz="4" w:space="0" w:color="auto"/>
            </w:tcBorders>
            <w:shd w:val="clear" w:color="auto" w:fill="auto"/>
            <w:noWrap/>
            <w:vAlign w:val="center"/>
            <w:hideMark/>
          </w:tcPr>
          <w:p w14:paraId="25E5B0E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021847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FFC520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DONJE JELENJE 5</w:t>
            </w:r>
          </w:p>
        </w:tc>
        <w:tc>
          <w:tcPr>
            <w:tcW w:w="1419" w:type="dxa"/>
            <w:tcBorders>
              <w:top w:val="nil"/>
              <w:left w:val="nil"/>
              <w:bottom w:val="single" w:sz="4" w:space="0" w:color="auto"/>
              <w:right w:val="single" w:sz="4" w:space="0" w:color="auto"/>
            </w:tcBorders>
            <w:shd w:val="clear" w:color="auto" w:fill="auto"/>
            <w:noWrap/>
            <w:vAlign w:val="center"/>
            <w:hideMark/>
          </w:tcPr>
          <w:p w14:paraId="2DE3A4F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SUH-0566</w:t>
            </w:r>
          </w:p>
        </w:tc>
        <w:tc>
          <w:tcPr>
            <w:tcW w:w="719" w:type="dxa"/>
            <w:tcBorders>
              <w:top w:val="nil"/>
              <w:left w:val="nil"/>
              <w:bottom w:val="single" w:sz="4" w:space="0" w:color="auto"/>
              <w:right w:val="single" w:sz="4" w:space="0" w:color="auto"/>
            </w:tcBorders>
            <w:shd w:val="clear" w:color="auto" w:fill="auto"/>
            <w:noWrap/>
            <w:vAlign w:val="center"/>
            <w:hideMark/>
          </w:tcPr>
          <w:p w14:paraId="113D84E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F1EB18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0E29EB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DONJE JELENJE 18</w:t>
            </w:r>
          </w:p>
        </w:tc>
        <w:tc>
          <w:tcPr>
            <w:tcW w:w="1419" w:type="dxa"/>
            <w:tcBorders>
              <w:top w:val="nil"/>
              <w:left w:val="nil"/>
              <w:bottom w:val="single" w:sz="4" w:space="0" w:color="auto"/>
              <w:right w:val="single" w:sz="4" w:space="0" w:color="auto"/>
            </w:tcBorders>
            <w:shd w:val="clear" w:color="auto" w:fill="auto"/>
            <w:noWrap/>
            <w:vAlign w:val="center"/>
            <w:hideMark/>
          </w:tcPr>
          <w:p w14:paraId="30EEDC9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SUH-0567</w:t>
            </w:r>
          </w:p>
        </w:tc>
        <w:tc>
          <w:tcPr>
            <w:tcW w:w="719" w:type="dxa"/>
            <w:tcBorders>
              <w:top w:val="nil"/>
              <w:left w:val="nil"/>
              <w:bottom w:val="single" w:sz="4" w:space="0" w:color="auto"/>
              <w:right w:val="single" w:sz="4" w:space="0" w:color="auto"/>
            </w:tcBorders>
            <w:shd w:val="clear" w:color="auto" w:fill="auto"/>
            <w:noWrap/>
            <w:vAlign w:val="center"/>
            <w:hideMark/>
          </w:tcPr>
          <w:p w14:paraId="56928C5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DD8FE2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78CA22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DRASTIN 11A</w:t>
            </w:r>
          </w:p>
        </w:tc>
        <w:tc>
          <w:tcPr>
            <w:tcW w:w="1419" w:type="dxa"/>
            <w:tcBorders>
              <w:top w:val="nil"/>
              <w:left w:val="nil"/>
              <w:bottom w:val="single" w:sz="4" w:space="0" w:color="auto"/>
              <w:right w:val="single" w:sz="4" w:space="0" w:color="auto"/>
            </w:tcBorders>
            <w:shd w:val="clear" w:color="auto" w:fill="auto"/>
            <w:noWrap/>
            <w:vAlign w:val="center"/>
            <w:hideMark/>
          </w:tcPr>
          <w:p w14:paraId="193517B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SUH-0568</w:t>
            </w:r>
          </w:p>
        </w:tc>
        <w:tc>
          <w:tcPr>
            <w:tcW w:w="719" w:type="dxa"/>
            <w:tcBorders>
              <w:top w:val="nil"/>
              <w:left w:val="nil"/>
              <w:bottom w:val="single" w:sz="4" w:space="0" w:color="auto"/>
              <w:right w:val="single" w:sz="4" w:space="0" w:color="auto"/>
            </w:tcBorders>
            <w:shd w:val="clear" w:color="auto" w:fill="auto"/>
            <w:noWrap/>
            <w:vAlign w:val="center"/>
            <w:hideMark/>
          </w:tcPr>
          <w:p w14:paraId="24DBC31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B0C64B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89A4CF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DRASTIN 2</w:t>
            </w:r>
          </w:p>
        </w:tc>
        <w:tc>
          <w:tcPr>
            <w:tcW w:w="1419" w:type="dxa"/>
            <w:tcBorders>
              <w:top w:val="nil"/>
              <w:left w:val="nil"/>
              <w:bottom w:val="single" w:sz="4" w:space="0" w:color="auto"/>
              <w:right w:val="single" w:sz="4" w:space="0" w:color="auto"/>
            </w:tcBorders>
            <w:shd w:val="clear" w:color="auto" w:fill="auto"/>
            <w:noWrap/>
            <w:vAlign w:val="center"/>
            <w:hideMark/>
          </w:tcPr>
          <w:p w14:paraId="4286BDA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SUH-0569</w:t>
            </w:r>
          </w:p>
        </w:tc>
        <w:tc>
          <w:tcPr>
            <w:tcW w:w="719" w:type="dxa"/>
            <w:tcBorders>
              <w:top w:val="nil"/>
              <w:left w:val="nil"/>
              <w:bottom w:val="single" w:sz="4" w:space="0" w:color="auto"/>
              <w:right w:val="single" w:sz="4" w:space="0" w:color="auto"/>
            </w:tcBorders>
            <w:shd w:val="clear" w:color="auto" w:fill="auto"/>
            <w:noWrap/>
            <w:vAlign w:val="center"/>
            <w:hideMark/>
          </w:tcPr>
          <w:p w14:paraId="46266C0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F64041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580EEE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DRASTIN 1A</w:t>
            </w:r>
          </w:p>
        </w:tc>
        <w:tc>
          <w:tcPr>
            <w:tcW w:w="1419" w:type="dxa"/>
            <w:tcBorders>
              <w:top w:val="nil"/>
              <w:left w:val="nil"/>
              <w:bottom w:val="single" w:sz="4" w:space="0" w:color="auto"/>
              <w:right w:val="single" w:sz="4" w:space="0" w:color="auto"/>
            </w:tcBorders>
            <w:shd w:val="clear" w:color="auto" w:fill="auto"/>
            <w:noWrap/>
            <w:vAlign w:val="center"/>
            <w:hideMark/>
          </w:tcPr>
          <w:p w14:paraId="2E5A5B7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SUH-0570</w:t>
            </w:r>
          </w:p>
        </w:tc>
        <w:tc>
          <w:tcPr>
            <w:tcW w:w="719" w:type="dxa"/>
            <w:tcBorders>
              <w:top w:val="nil"/>
              <w:left w:val="nil"/>
              <w:bottom w:val="single" w:sz="4" w:space="0" w:color="auto"/>
              <w:right w:val="single" w:sz="4" w:space="0" w:color="auto"/>
            </w:tcBorders>
            <w:shd w:val="clear" w:color="auto" w:fill="auto"/>
            <w:noWrap/>
            <w:vAlign w:val="center"/>
            <w:hideMark/>
          </w:tcPr>
          <w:p w14:paraId="5B733FD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040A23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AFF193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58</w:t>
            </w:r>
          </w:p>
        </w:tc>
        <w:tc>
          <w:tcPr>
            <w:tcW w:w="1419" w:type="dxa"/>
            <w:tcBorders>
              <w:top w:val="nil"/>
              <w:left w:val="nil"/>
              <w:bottom w:val="single" w:sz="4" w:space="0" w:color="auto"/>
              <w:right w:val="single" w:sz="4" w:space="0" w:color="auto"/>
            </w:tcBorders>
            <w:shd w:val="clear" w:color="auto" w:fill="auto"/>
            <w:noWrap/>
            <w:vAlign w:val="center"/>
            <w:hideMark/>
          </w:tcPr>
          <w:p w14:paraId="57781C4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SUH-0571</w:t>
            </w:r>
          </w:p>
        </w:tc>
        <w:tc>
          <w:tcPr>
            <w:tcW w:w="719" w:type="dxa"/>
            <w:tcBorders>
              <w:top w:val="nil"/>
              <w:left w:val="nil"/>
              <w:bottom w:val="single" w:sz="4" w:space="0" w:color="auto"/>
              <w:right w:val="single" w:sz="4" w:space="0" w:color="auto"/>
            </w:tcBorders>
            <w:shd w:val="clear" w:color="auto" w:fill="auto"/>
            <w:noWrap/>
            <w:vAlign w:val="center"/>
            <w:hideMark/>
          </w:tcPr>
          <w:p w14:paraId="35E228B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B70396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A9ADDA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57</w:t>
            </w:r>
          </w:p>
        </w:tc>
        <w:tc>
          <w:tcPr>
            <w:tcW w:w="1419" w:type="dxa"/>
            <w:tcBorders>
              <w:top w:val="nil"/>
              <w:left w:val="nil"/>
              <w:bottom w:val="single" w:sz="4" w:space="0" w:color="auto"/>
              <w:right w:val="single" w:sz="4" w:space="0" w:color="auto"/>
            </w:tcBorders>
            <w:shd w:val="clear" w:color="auto" w:fill="auto"/>
            <w:noWrap/>
            <w:vAlign w:val="center"/>
            <w:hideMark/>
          </w:tcPr>
          <w:p w14:paraId="723573A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SUH-0572</w:t>
            </w:r>
          </w:p>
        </w:tc>
        <w:tc>
          <w:tcPr>
            <w:tcW w:w="719" w:type="dxa"/>
            <w:tcBorders>
              <w:top w:val="nil"/>
              <w:left w:val="nil"/>
              <w:bottom w:val="single" w:sz="4" w:space="0" w:color="auto"/>
              <w:right w:val="single" w:sz="4" w:space="0" w:color="auto"/>
            </w:tcBorders>
            <w:shd w:val="clear" w:color="auto" w:fill="auto"/>
            <w:noWrap/>
            <w:vAlign w:val="center"/>
            <w:hideMark/>
          </w:tcPr>
          <w:p w14:paraId="07A2CBC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64AB65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B561EE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56</w:t>
            </w:r>
          </w:p>
        </w:tc>
        <w:tc>
          <w:tcPr>
            <w:tcW w:w="1419" w:type="dxa"/>
            <w:tcBorders>
              <w:top w:val="nil"/>
              <w:left w:val="nil"/>
              <w:bottom w:val="single" w:sz="4" w:space="0" w:color="auto"/>
              <w:right w:val="single" w:sz="4" w:space="0" w:color="auto"/>
            </w:tcBorders>
            <w:shd w:val="clear" w:color="auto" w:fill="auto"/>
            <w:noWrap/>
            <w:vAlign w:val="center"/>
            <w:hideMark/>
          </w:tcPr>
          <w:p w14:paraId="61EC1D2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SUH-0573</w:t>
            </w:r>
          </w:p>
        </w:tc>
        <w:tc>
          <w:tcPr>
            <w:tcW w:w="719" w:type="dxa"/>
            <w:tcBorders>
              <w:top w:val="nil"/>
              <w:left w:val="nil"/>
              <w:bottom w:val="single" w:sz="4" w:space="0" w:color="auto"/>
              <w:right w:val="single" w:sz="4" w:space="0" w:color="auto"/>
            </w:tcBorders>
            <w:shd w:val="clear" w:color="auto" w:fill="auto"/>
            <w:noWrap/>
            <w:vAlign w:val="center"/>
            <w:hideMark/>
          </w:tcPr>
          <w:p w14:paraId="3A27DCB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E670DF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B40FB7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65</w:t>
            </w:r>
          </w:p>
        </w:tc>
        <w:tc>
          <w:tcPr>
            <w:tcW w:w="1419" w:type="dxa"/>
            <w:tcBorders>
              <w:top w:val="nil"/>
              <w:left w:val="nil"/>
              <w:bottom w:val="single" w:sz="4" w:space="0" w:color="auto"/>
              <w:right w:val="single" w:sz="4" w:space="0" w:color="auto"/>
            </w:tcBorders>
            <w:shd w:val="clear" w:color="auto" w:fill="auto"/>
            <w:noWrap/>
            <w:vAlign w:val="center"/>
            <w:hideMark/>
          </w:tcPr>
          <w:p w14:paraId="26FD083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SUH-0574</w:t>
            </w:r>
          </w:p>
        </w:tc>
        <w:tc>
          <w:tcPr>
            <w:tcW w:w="719" w:type="dxa"/>
            <w:tcBorders>
              <w:top w:val="nil"/>
              <w:left w:val="nil"/>
              <w:bottom w:val="single" w:sz="4" w:space="0" w:color="auto"/>
              <w:right w:val="single" w:sz="4" w:space="0" w:color="auto"/>
            </w:tcBorders>
            <w:shd w:val="clear" w:color="auto" w:fill="auto"/>
            <w:noWrap/>
            <w:vAlign w:val="center"/>
            <w:hideMark/>
          </w:tcPr>
          <w:p w14:paraId="5430C79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0017F7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28F38C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81</w:t>
            </w:r>
          </w:p>
        </w:tc>
        <w:tc>
          <w:tcPr>
            <w:tcW w:w="1419" w:type="dxa"/>
            <w:tcBorders>
              <w:top w:val="nil"/>
              <w:left w:val="nil"/>
              <w:bottom w:val="single" w:sz="4" w:space="0" w:color="auto"/>
              <w:right w:val="single" w:sz="4" w:space="0" w:color="auto"/>
            </w:tcBorders>
            <w:shd w:val="clear" w:color="auto" w:fill="auto"/>
            <w:noWrap/>
            <w:vAlign w:val="center"/>
            <w:hideMark/>
          </w:tcPr>
          <w:p w14:paraId="4B8152B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SUH-0575</w:t>
            </w:r>
          </w:p>
        </w:tc>
        <w:tc>
          <w:tcPr>
            <w:tcW w:w="719" w:type="dxa"/>
            <w:tcBorders>
              <w:top w:val="nil"/>
              <w:left w:val="nil"/>
              <w:bottom w:val="single" w:sz="4" w:space="0" w:color="auto"/>
              <w:right w:val="single" w:sz="4" w:space="0" w:color="auto"/>
            </w:tcBorders>
            <w:shd w:val="clear" w:color="auto" w:fill="auto"/>
            <w:noWrap/>
            <w:vAlign w:val="center"/>
            <w:hideMark/>
          </w:tcPr>
          <w:p w14:paraId="3B4E904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F7BE81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484786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24</w:t>
            </w:r>
          </w:p>
        </w:tc>
        <w:tc>
          <w:tcPr>
            <w:tcW w:w="1419" w:type="dxa"/>
            <w:tcBorders>
              <w:top w:val="nil"/>
              <w:left w:val="nil"/>
              <w:bottom w:val="single" w:sz="4" w:space="0" w:color="auto"/>
              <w:right w:val="single" w:sz="4" w:space="0" w:color="auto"/>
            </w:tcBorders>
            <w:shd w:val="clear" w:color="auto" w:fill="auto"/>
            <w:noWrap/>
            <w:vAlign w:val="center"/>
            <w:hideMark/>
          </w:tcPr>
          <w:p w14:paraId="490C2F1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SUH-0576</w:t>
            </w:r>
          </w:p>
        </w:tc>
        <w:tc>
          <w:tcPr>
            <w:tcW w:w="719" w:type="dxa"/>
            <w:tcBorders>
              <w:top w:val="nil"/>
              <w:left w:val="nil"/>
              <w:bottom w:val="single" w:sz="4" w:space="0" w:color="auto"/>
              <w:right w:val="single" w:sz="4" w:space="0" w:color="auto"/>
            </w:tcBorders>
            <w:shd w:val="clear" w:color="auto" w:fill="auto"/>
            <w:noWrap/>
            <w:vAlign w:val="center"/>
            <w:hideMark/>
          </w:tcPr>
          <w:p w14:paraId="73780C4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D83882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F83B49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22</w:t>
            </w:r>
          </w:p>
        </w:tc>
        <w:tc>
          <w:tcPr>
            <w:tcW w:w="1419" w:type="dxa"/>
            <w:tcBorders>
              <w:top w:val="nil"/>
              <w:left w:val="nil"/>
              <w:bottom w:val="single" w:sz="4" w:space="0" w:color="auto"/>
              <w:right w:val="single" w:sz="4" w:space="0" w:color="auto"/>
            </w:tcBorders>
            <w:shd w:val="clear" w:color="auto" w:fill="auto"/>
            <w:noWrap/>
            <w:vAlign w:val="center"/>
            <w:hideMark/>
          </w:tcPr>
          <w:p w14:paraId="6AB2DBF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SUH-0577</w:t>
            </w:r>
          </w:p>
        </w:tc>
        <w:tc>
          <w:tcPr>
            <w:tcW w:w="719" w:type="dxa"/>
            <w:tcBorders>
              <w:top w:val="nil"/>
              <w:left w:val="nil"/>
              <w:bottom w:val="single" w:sz="4" w:space="0" w:color="auto"/>
              <w:right w:val="single" w:sz="4" w:space="0" w:color="auto"/>
            </w:tcBorders>
            <w:shd w:val="clear" w:color="auto" w:fill="auto"/>
            <w:noWrap/>
            <w:vAlign w:val="center"/>
            <w:hideMark/>
          </w:tcPr>
          <w:p w14:paraId="6AAD82E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FEA924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A0BD8E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29</w:t>
            </w:r>
          </w:p>
        </w:tc>
        <w:tc>
          <w:tcPr>
            <w:tcW w:w="1419" w:type="dxa"/>
            <w:tcBorders>
              <w:top w:val="nil"/>
              <w:left w:val="nil"/>
              <w:bottom w:val="single" w:sz="4" w:space="0" w:color="auto"/>
              <w:right w:val="single" w:sz="4" w:space="0" w:color="auto"/>
            </w:tcBorders>
            <w:shd w:val="clear" w:color="auto" w:fill="auto"/>
            <w:noWrap/>
            <w:vAlign w:val="center"/>
            <w:hideMark/>
          </w:tcPr>
          <w:p w14:paraId="138DC6E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SUH-0579</w:t>
            </w:r>
          </w:p>
        </w:tc>
        <w:tc>
          <w:tcPr>
            <w:tcW w:w="719" w:type="dxa"/>
            <w:tcBorders>
              <w:top w:val="nil"/>
              <w:left w:val="nil"/>
              <w:bottom w:val="single" w:sz="4" w:space="0" w:color="auto"/>
              <w:right w:val="single" w:sz="4" w:space="0" w:color="auto"/>
            </w:tcBorders>
            <w:shd w:val="clear" w:color="auto" w:fill="auto"/>
            <w:noWrap/>
            <w:vAlign w:val="center"/>
            <w:hideMark/>
          </w:tcPr>
          <w:p w14:paraId="411363D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4E50DA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4FAF08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15</w:t>
            </w:r>
          </w:p>
        </w:tc>
        <w:tc>
          <w:tcPr>
            <w:tcW w:w="1419" w:type="dxa"/>
            <w:tcBorders>
              <w:top w:val="nil"/>
              <w:left w:val="nil"/>
              <w:bottom w:val="single" w:sz="4" w:space="0" w:color="auto"/>
              <w:right w:val="single" w:sz="4" w:space="0" w:color="auto"/>
            </w:tcBorders>
            <w:shd w:val="clear" w:color="auto" w:fill="auto"/>
            <w:noWrap/>
            <w:vAlign w:val="center"/>
            <w:hideMark/>
          </w:tcPr>
          <w:p w14:paraId="29EA6E7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SUH-0580</w:t>
            </w:r>
          </w:p>
        </w:tc>
        <w:tc>
          <w:tcPr>
            <w:tcW w:w="719" w:type="dxa"/>
            <w:tcBorders>
              <w:top w:val="nil"/>
              <w:left w:val="nil"/>
              <w:bottom w:val="single" w:sz="4" w:space="0" w:color="auto"/>
              <w:right w:val="single" w:sz="4" w:space="0" w:color="auto"/>
            </w:tcBorders>
            <w:shd w:val="clear" w:color="auto" w:fill="auto"/>
            <w:noWrap/>
            <w:vAlign w:val="center"/>
            <w:hideMark/>
          </w:tcPr>
          <w:p w14:paraId="219CBC0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311F80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249048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UMOLE 1</w:t>
            </w:r>
          </w:p>
        </w:tc>
        <w:tc>
          <w:tcPr>
            <w:tcW w:w="1419" w:type="dxa"/>
            <w:tcBorders>
              <w:top w:val="nil"/>
              <w:left w:val="nil"/>
              <w:bottom w:val="single" w:sz="4" w:space="0" w:color="auto"/>
              <w:right w:val="single" w:sz="4" w:space="0" w:color="auto"/>
            </w:tcBorders>
            <w:shd w:val="clear" w:color="auto" w:fill="auto"/>
            <w:noWrap/>
            <w:vAlign w:val="center"/>
            <w:hideMark/>
          </w:tcPr>
          <w:p w14:paraId="3640630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SUH-0581</w:t>
            </w:r>
          </w:p>
        </w:tc>
        <w:tc>
          <w:tcPr>
            <w:tcW w:w="719" w:type="dxa"/>
            <w:tcBorders>
              <w:top w:val="nil"/>
              <w:left w:val="nil"/>
              <w:bottom w:val="single" w:sz="4" w:space="0" w:color="auto"/>
              <w:right w:val="single" w:sz="4" w:space="0" w:color="auto"/>
            </w:tcBorders>
            <w:shd w:val="clear" w:color="auto" w:fill="auto"/>
            <w:noWrap/>
            <w:vAlign w:val="center"/>
            <w:hideMark/>
          </w:tcPr>
          <w:p w14:paraId="5F22BF4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DA3C7A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365764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STOLAC 7</w:t>
            </w:r>
          </w:p>
        </w:tc>
        <w:tc>
          <w:tcPr>
            <w:tcW w:w="1419" w:type="dxa"/>
            <w:tcBorders>
              <w:top w:val="nil"/>
              <w:left w:val="nil"/>
              <w:bottom w:val="single" w:sz="4" w:space="0" w:color="auto"/>
              <w:right w:val="single" w:sz="4" w:space="0" w:color="auto"/>
            </w:tcBorders>
            <w:shd w:val="clear" w:color="auto" w:fill="auto"/>
            <w:noWrap/>
            <w:vAlign w:val="center"/>
            <w:hideMark/>
          </w:tcPr>
          <w:p w14:paraId="1676F85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SUH-0582</w:t>
            </w:r>
          </w:p>
        </w:tc>
        <w:tc>
          <w:tcPr>
            <w:tcW w:w="719" w:type="dxa"/>
            <w:tcBorders>
              <w:top w:val="nil"/>
              <w:left w:val="nil"/>
              <w:bottom w:val="single" w:sz="4" w:space="0" w:color="auto"/>
              <w:right w:val="single" w:sz="4" w:space="0" w:color="auto"/>
            </w:tcBorders>
            <w:shd w:val="clear" w:color="auto" w:fill="auto"/>
            <w:noWrap/>
            <w:vAlign w:val="center"/>
            <w:hideMark/>
          </w:tcPr>
          <w:p w14:paraId="6D22730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81CF45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F304D0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STOLAC 57</w:t>
            </w:r>
          </w:p>
        </w:tc>
        <w:tc>
          <w:tcPr>
            <w:tcW w:w="1419" w:type="dxa"/>
            <w:tcBorders>
              <w:top w:val="nil"/>
              <w:left w:val="nil"/>
              <w:bottom w:val="single" w:sz="4" w:space="0" w:color="auto"/>
              <w:right w:val="single" w:sz="4" w:space="0" w:color="auto"/>
            </w:tcBorders>
            <w:shd w:val="clear" w:color="auto" w:fill="auto"/>
            <w:noWrap/>
            <w:vAlign w:val="center"/>
            <w:hideMark/>
          </w:tcPr>
          <w:p w14:paraId="2B07F82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SUH-0583</w:t>
            </w:r>
          </w:p>
        </w:tc>
        <w:tc>
          <w:tcPr>
            <w:tcW w:w="719" w:type="dxa"/>
            <w:tcBorders>
              <w:top w:val="nil"/>
              <w:left w:val="nil"/>
              <w:bottom w:val="single" w:sz="4" w:space="0" w:color="auto"/>
              <w:right w:val="single" w:sz="4" w:space="0" w:color="auto"/>
            </w:tcBorders>
            <w:shd w:val="clear" w:color="auto" w:fill="auto"/>
            <w:noWrap/>
            <w:vAlign w:val="center"/>
            <w:hideMark/>
          </w:tcPr>
          <w:p w14:paraId="6BC8F99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63B122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9D7AF9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MALE DRAŽICE 53</w:t>
            </w:r>
          </w:p>
        </w:tc>
        <w:tc>
          <w:tcPr>
            <w:tcW w:w="1419" w:type="dxa"/>
            <w:tcBorders>
              <w:top w:val="nil"/>
              <w:left w:val="nil"/>
              <w:bottom w:val="single" w:sz="4" w:space="0" w:color="auto"/>
              <w:right w:val="single" w:sz="4" w:space="0" w:color="auto"/>
            </w:tcBorders>
            <w:shd w:val="clear" w:color="auto" w:fill="auto"/>
            <w:noWrap/>
            <w:vAlign w:val="center"/>
            <w:hideMark/>
          </w:tcPr>
          <w:p w14:paraId="5276F2F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SUH-0584</w:t>
            </w:r>
          </w:p>
        </w:tc>
        <w:tc>
          <w:tcPr>
            <w:tcW w:w="719" w:type="dxa"/>
            <w:tcBorders>
              <w:top w:val="nil"/>
              <w:left w:val="nil"/>
              <w:bottom w:val="single" w:sz="4" w:space="0" w:color="auto"/>
              <w:right w:val="single" w:sz="4" w:space="0" w:color="auto"/>
            </w:tcBorders>
            <w:shd w:val="clear" w:color="auto" w:fill="auto"/>
            <w:noWrap/>
            <w:vAlign w:val="center"/>
            <w:hideMark/>
          </w:tcPr>
          <w:p w14:paraId="3854BF4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952F7D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334830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STOLAC 21</w:t>
            </w:r>
          </w:p>
        </w:tc>
        <w:tc>
          <w:tcPr>
            <w:tcW w:w="1419" w:type="dxa"/>
            <w:tcBorders>
              <w:top w:val="nil"/>
              <w:left w:val="nil"/>
              <w:bottom w:val="single" w:sz="4" w:space="0" w:color="auto"/>
              <w:right w:val="single" w:sz="4" w:space="0" w:color="auto"/>
            </w:tcBorders>
            <w:shd w:val="clear" w:color="auto" w:fill="auto"/>
            <w:noWrap/>
            <w:vAlign w:val="center"/>
            <w:hideMark/>
          </w:tcPr>
          <w:p w14:paraId="5093EFC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SUH-0585</w:t>
            </w:r>
          </w:p>
        </w:tc>
        <w:tc>
          <w:tcPr>
            <w:tcW w:w="719" w:type="dxa"/>
            <w:tcBorders>
              <w:top w:val="nil"/>
              <w:left w:val="nil"/>
              <w:bottom w:val="single" w:sz="4" w:space="0" w:color="auto"/>
              <w:right w:val="single" w:sz="4" w:space="0" w:color="auto"/>
            </w:tcBorders>
            <w:shd w:val="clear" w:color="auto" w:fill="auto"/>
            <w:noWrap/>
            <w:vAlign w:val="center"/>
            <w:hideMark/>
          </w:tcPr>
          <w:p w14:paraId="566344C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4CA12A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EFBA42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PODRTI 1</w:t>
            </w:r>
          </w:p>
        </w:tc>
        <w:tc>
          <w:tcPr>
            <w:tcW w:w="1419" w:type="dxa"/>
            <w:tcBorders>
              <w:top w:val="nil"/>
              <w:left w:val="nil"/>
              <w:bottom w:val="single" w:sz="4" w:space="0" w:color="auto"/>
              <w:right w:val="single" w:sz="4" w:space="0" w:color="auto"/>
            </w:tcBorders>
            <w:shd w:val="clear" w:color="auto" w:fill="auto"/>
            <w:noWrap/>
            <w:vAlign w:val="center"/>
            <w:hideMark/>
          </w:tcPr>
          <w:p w14:paraId="56D4BE2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SUH-0586</w:t>
            </w:r>
          </w:p>
        </w:tc>
        <w:tc>
          <w:tcPr>
            <w:tcW w:w="719" w:type="dxa"/>
            <w:tcBorders>
              <w:top w:val="nil"/>
              <w:left w:val="nil"/>
              <w:bottom w:val="single" w:sz="4" w:space="0" w:color="auto"/>
              <w:right w:val="single" w:sz="4" w:space="0" w:color="auto"/>
            </w:tcBorders>
            <w:shd w:val="clear" w:color="auto" w:fill="auto"/>
            <w:noWrap/>
            <w:vAlign w:val="center"/>
            <w:hideMark/>
          </w:tcPr>
          <w:p w14:paraId="3A9016D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C9DA66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73B2A0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TEŽAČKA 2</w:t>
            </w:r>
          </w:p>
        </w:tc>
        <w:tc>
          <w:tcPr>
            <w:tcW w:w="1419" w:type="dxa"/>
            <w:tcBorders>
              <w:top w:val="nil"/>
              <w:left w:val="nil"/>
              <w:bottom w:val="single" w:sz="4" w:space="0" w:color="auto"/>
              <w:right w:val="single" w:sz="4" w:space="0" w:color="auto"/>
            </w:tcBorders>
            <w:shd w:val="clear" w:color="auto" w:fill="auto"/>
            <w:noWrap/>
            <w:vAlign w:val="center"/>
            <w:hideMark/>
          </w:tcPr>
          <w:p w14:paraId="53C8045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SUH-0587</w:t>
            </w:r>
          </w:p>
        </w:tc>
        <w:tc>
          <w:tcPr>
            <w:tcW w:w="719" w:type="dxa"/>
            <w:tcBorders>
              <w:top w:val="nil"/>
              <w:left w:val="nil"/>
              <w:bottom w:val="single" w:sz="4" w:space="0" w:color="auto"/>
              <w:right w:val="single" w:sz="4" w:space="0" w:color="auto"/>
            </w:tcBorders>
            <w:shd w:val="clear" w:color="auto" w:fill="auto"/>
            <w:noWrap/>
            <w:vAlign w:val="center"/>
            <w:hideMark/>
          </w:tcPr>
          <w:p w14:paraId="3B5B677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C1B8F8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705E3F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TEŽAČKA 13/3</w:t>
            </w:r>
          </w:p>
        </w:tc>
        <w:tc>
          <w:tcPr>
            <w:tcW w:w="1419" w:type="dxa"/>
            <w:tcBorders>
              <w:top w:val="nil"/>
              <w:left w:val="nil"/>
              <w:bottom w:val="single" w:sz="4" w:space="0" w:color="auto"/>
              <w:right w:val="single" w:sz="4" w:space="0" w:color="auto"/>
            </w:tcBorders>
            <w:shd w:val="clear" w:color="auto" w:fill="auto"/>
            <w:noWrap/>
            <w:vAlign w:val="center"/>
            <w:hideMark/>
          </w:tcPr>
          <w:p w14:paraId="08080C3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SUH-0588</w:t>
            </w:r>
          </w:p>
        </w:tc>
        <w:tc>
          <w:tcPr>
            <w:tcW w:w="719" w:type="dxa"/>
            <w:tcBorders>
              <w:top w:val="nil"/>
              <w:left w:val="nil"/>
              <w:bottom w:val="single" w:sz="4" w:space="0" w:color="auto"/>
              <w:right w:val="single" w:sz="4" w:space="0" w:color="auto"/>
            </w:tcBorders>
            <w:shd w:val="clear" w:color="auto" w:fill="auto"/>
            <w:noWrap/>
            <w:vAlign w:val="center"/>
            <w:hideMark/>
          </w:tcPr>
          <w:p w14:paraId="37C999B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8C6A51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85DD36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TEŽAČKA 4</w:t>
            </w:r>
          </w:p>
        </w:tc>
        <w:tc>
          <w:tcPr>
            <w:tcW w:w="1419" w:type="dxa"/>
            <w:tcBorders>
              <w:top w:val="nil"/>
              <w:left w:val="nil"/>
              <w:bottom w:val="single" w:sz="4" w:space="0" w:color="auto"/>
              <w:right w:val="single" w:sz="4" w:space="0" w:color="auto"/>
            </w:tcBorders>
            <w:shd w:val="clear" w:color="auto" w:fill="auto"/>
            <w:noWrap/>
            <w:vAlign w:val="center"/>
            <w:hideMark/>
          </w:tcPr>
          <w:p w14:paraId="2285154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SUH-0589</w:t>
            </w:r>
          </w:p>
        </w:tc>
        <w:tc>
          <w:tcPr>
            <w:tcW w:w="719" w:type="dxa"/>
            <w:tcBorders>
              <w:top w:val="nil"/>
              <w:left w:val="nil"/>
              <w:bottom w:val="single" w:sz="4" w:space="0" w:color="auto"/>
              <w:right w:val="single" w:sz="4" w:space="0" w:color="auto"/>
            </w:tcBorders>
            <w:shd w:val="clear" w:color="auto" w:fill="auto"/>
            <w:noWrap/>
            <w:vAlign w:val="center"/>
            <w:hideMark/>
          </w:tcPr>
          <w:p w14:paraId="668F0BD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238BAC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7B7C5E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TEŽAČKA 15</w:t>
            </w:r>
          </w:p>
        </w:tc>
        <w:tc>
          <w:tcPr>
            <w:tcW w:w="1419" w:type="dxa"/>
            <w:tcBorders>
              <w:top w:val="nil"/>
              <w:left w:val="nil"/>
              <w:bottom w:val="single" w:sz="4" w:space="0" w:color="auto"/>
              <w:right w:val="single" w:sz="4" w:space="0" w:color="auto"/>
            </w:tcBorders>
            <w:shd w:val="clear" w:color="auto" w:fill="auto"/>
            <w:noWrap/>
            <w:vAlign w:val="center"/>
            <w:hideMark/>
          </w:tcPr>
          <w:p w14:paraId="003046B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SUH-0590</w:t>
            </w:r>
          </w:p>
        </w:tc>
        <w:tc>
          <w:tcPr>
            <w:tcW w:w="719" w:type="dxa"/>
            <w:tcBorders>
              <w:top w:val="nil"/>
              <w:left w:val="nil"/>
              <w:bottom w:val="single" w:sz="4" w:space="0" w:color="auto"/>
              <w:right w:val="single" w:sz="4" w:space="0" w:color="auto"/>
            </w:tcBorders>
            <w:shd w:val="clear" w:color="auto" w:fill="auto"/>
            <w:noWrap/>
            <w:vAlign w:val="center"/>
            <w:hideMark/>
          </w:tcPr>
          <w:p w14:paraId="5716013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522E22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5621D7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BUNE 6</w:t>
            </w:r>
          </w:p>
        </w:tc>
        <w:tc>
          <w:tcPr>
            <w:tcW w:w="1419" w:type="dxa"/>
            <w:tcBorders>
              <w:top w:val="nil"/>
              <w:left w:val="nil"/>
              <w:bottom w:val="single" w:sz="4" w:space="0" w:color="auto"/>
              <w:right w:val="single" w:sz="4" w:space="0" w:color="auto"/>
            </w:tcBorders>
            <w:shd w:val="clear" w:color="auto" w:fill="auto"/>
            <w:noWrap/>
            <w:vAlign w:val="center"/>
            <w:hideMark/>
          </w:tcPr>
          <w:p w14:paraId="3011286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SUH-0591</w:t>
            </w:r>
          </w:p>
        </w:tc>
        <w:tc>
          <w:tcPr>
            <w:tcW w:w="719" w:type="dxa"/>
            <w:tcBorders>
              <w:top w:val="nil"/>
              <w:left w:val="nil"/>
              <w:bottom w:val="single" w:sz="4" w:space="0" w:color="auto"/>
              <w:right w:val="single" w:sz="4" w:space="0" w:color="auto"/>
            </w:tcBorders>
            <w:shd w:val="clear" w:color="auto" w:fill="auto"/>
            <w:noWrap/>
            <w:vAlign w:val="center"/>
            <w:hideMark/>
          </w:tcPr>
          <w:p w14:paraId="1D482E3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7A851C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64AE60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144</w:t>
            </w:r>
          </w:p>
        </w:tc>
        <w:tc>
          <w:tcPr>
            <w:tcW w:w="1419" w:type="dxa"/>
            <w:tcBorders>
              <w:top w:val="nil"/>
              <w:left w:val="nil"/>
              <w:bottom w:val="single" w:sz="4" w:space="0" w:color="auto"/>
              <w:right w:val="single" w:sz="4" w:space="0" w:color="auto"/>
            </w:tcBorders>
            <w:shd w:val="clear" w:color="auto" w:fill="auto"/>
            <w:noWrap/>
            <w:vAlign w:val="center"/>
            <w:hideMark/>
          </w:tcPr>
          <w:p w14:paraId="1266ADA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SUH-0592</w:t>
            </w:r>
          </w:p>
        </w:tc>
        <w:tc>
          <w:tcPr>
            <w:tcW w:w="719" w:type="dxa"/>
            <w:tcBorders>
              <w:top w:val="nil"/>
              <w:left w:val="nil"/>
              <w:bottom w:val="single" w:sz="4" w:space="0" w:color="auto"/>
              <w:right w:val="single" w:sz="4" w:space="0" w:color="auto"/>
            </w:tcBorders>
            <w:shd w:val="clear" w:color="auto" w:fill="auto"/>
            <w:noWrap/>
            <w:vAlign w:val="center"/>
            <w:hideMark/>
          </w:tcPr>
          <w:p w14:paraId="08217C4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A706C3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F5637C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OBROVAC 16</w:t>
            </w:r>
          </w:p>
        </w:tc>
        <w:tc>
          <w:tcPr>
            <w:tcW w:w="1419" w:type="dxa"/>
            <w:tcBorders>
              <w:top w:val="nil"/>
              <w:left w:val="nil"/>
              <w:bottom w:val="single" w:sz="4" w:space="0" w:color="auto"/>
              <w:right w:val="single" w:sz="4" w:space="0" w:color="auto"/>
            </w:tcBorders>
            <w:shd w:val="clear" w:color="auto" w:fill="auto"/>
            <w:noWrap/>
            <w:vAlign w:val="center"/>
            <w:hideMark/>
          </w:tcPr>
          <w:p w14:paraId="09A6AA2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SUH-0593</w:t>
            </w:r>
          </w:p>
        </w:tc>
        <w:tc>
          <w:tcPr>
            <w:tcW w:w="719" w:type="dxa"/>
            <w:tcBorders>
              <w:top w:val="nil"/>
              <w:left w:val="nil"/>
              <w:bottom w:val="single" w:sz="4" w:space="0" w:color="auto"/>
              <w:right w:val="single" w:sz="4" w:space="0" w:color="auto"/>
            </w:tcBorders>
            <w:shd w:val="clear" w:color="auto" w:fill="auto"/>
            <w:noWrap/>
            <w:vAlign w:val="center"/>
            <w:hideMark/>
          </w:tcPr>
          <w:p w14:paraId="59D98FD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CCD00B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5F3976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OBROVAC 31</w:t>
            </w:r>
          </w:p>
        </w:tc>
        <w:tc>
          <w:tcPr>
            <w:tcW w:w="1419" w:type="dxa"/>
            <w:tcBorders>
              <w:top w:val="nil"/>
              <w:left w:val="nil"/>
              <w:bottom w:val="single" w:sz="4" w:space="0" w:color="auto"/>
              <w:right w:val="single" w:sz="4" w:space="0" w:color="auto"/>
            </w:tcBorders>
            <w:shd w:val="clear" w:color="auto" w:fill="auto"/>
            <w:noWrap/>
            <w:vAlign w:val="center"/>
            <w:hideMark/>
          </w:tcPr>
          <w:p w14:paraId="3D03163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SUH-0594</w:t>
            </w:r>
          </w:p>
        </w:tc>
        <w:tc>
          <w:tcPr>
            <w:tcW w:w="719" w:type="dxa"/>
            <w:tcBorders>
              <w:top w:val="nil"/>
              <w:left w:val="nil"/>
              <w:bottom w:val="single" w:sz="4" w:space="0" w:color="auto"/>
              <w:right w:val="single" w:sz="4" w:space="0" w:color="auto"/>
            </w:tcBorders>
            <w:shd w:val="clear" w:color="auto" w:fill="auto"/>
            <w:noWrap/>
            <w:vAlign w:val="center"/>
            <w:hideMark/>
          </w:tcPr>
          <w:p w14:paraId="3A781BB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CD9060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FA2661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DRAŽIČKIH BORACA 39</w:t>
            </w:r>
          </w:p>
        </w:tc>
        <w:tc>
          <w:tcPr>
            <w:tcW w:w="1419" w:type="dxa"/>
            <w:tcBorders>
              <w:top w:val="nil"/>
              <w:left w:val="nil"/>
              <w:bottom w:val="single" w:sz="4" w:space="0" w:color="auto"/>
              <w:right w:val="single" w:sz="4" w:space="0" w:color="auto"/>
            </w:tcBorders>
            <w:shd w:val="clear" w:color="auto" w:fill="auto"/>
            <w:noWrap/>
            <w:vAlign w:val="center"/>
            <w:hideMark/>
          </w:tcPr>
          <w:p w14:paraId="243478B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SUH-0595</w:t>
            </w:r>
          </w:p>
        </w:tc>
        <w:tc>
          <w:tcPr>
            <w:tcW w:w="719" w:type="dxa"/>
            <w:tcBorders>
              <w:top w:val="nil"/>
              <w:left w:val="nil"/>
              <w:bottom w:val="single" w:sz="4" w:space="0" w:color="auto"/>
              <w:right w:val="single" w:sz="4" w:space="0" w:color="auto"/>
            </w:tcBorders>
            <w:shd w:val="clear" w:color="auto" w:fill="auto"/>
            <w:noWrap/>
            <w:vAlign w:val="center"/>
            <w:hideMark/>
          </w:tcPr>
          <w:p w14:paraId="0C08134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80FC5C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CC915F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PLANINSKA 20</w:t>
            </w:r>
          </w:p>
        </w:tc>
        <w:tc>
          <w:tcPr>
            <w:tcW w:w="1419" w:type="dxa"/>
            <w:tcBorders>
              <w:top w:val="nil"/>
              <w:left w:val="nil"/>
              <w:bottom w:val="single" w:sz="4" w:space="0" w:color="auto"/>
              <w:right w:val="single" w:sz="4" w:space="0" w:color="auto"/>
            </w:tcBorders>
            <w:shd w:val="clear" w:color="auto" w:fill="auto"/>
            <w:noWrap/>
            <w:vAlign w:val="center"/>
            <w:hideMark/>
          </w:tcPr>
          <w:p w14:paraId="695C228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SUH-0596</w:t>
            </w:r>
          </w:p>
        </w:tc>
        <w:tc>
          <w:tcPr>
            <w:tcW w:w="719" w:type="dxa"/>
            <w:tcBorders>
              <w:top w:val="nil"/>
              <w:left w:val="nil"/>
              <w:bottom w:val="single" w:sz="4" w:space="0" w:color="auto"/>
              <w:right w:val="single" w:sz="4" w:space="0" w:color="auto"/>
            </w:tcBorders>
            <w:shd w:val="clear" w:color="auto" w:fill="auto"/>
            <w:noWrap/>
            <w:vAlign w:val="center"/>
            <w:hideMark/>
          </w:tcPr>
          <w:p w14:paraId="0EA6978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F02553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0230B7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PLANINSKA 27</w:t>
            </w:r>
          </w:p>
        </w:tc>
        <w:tc>
          <w:tcPr>
            <w:tcW w:w="1419" w:type="dxa"/>
            <w:tcBorders>
              <w:top w:val="nil"/>
              <w:left w:val="nil"/>
              <w:bottom w:val="single" w:sz="4" w:space="0" w:color="auto"/>
              <w:right w:val="single" w:sz="4" w:space="0" w:color="auto"/>
            </w:tcBorders>
            <w:shd w:val="clear" w:color="auto" w:fill="auto"/>
            <w:noWrap/>
            <w:vAlign w:val="center"/>
            <w:hideMark/>
          </w:tcPr>
          <w:p w14:paraId="5B7B48C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SUH-0597</w:t>
            </w:r>
          </w:p>
        </w:tc>
        <w:tc>
          <w:tcPr>
            <w:tcW w:w="719" w:type="dxa"/>
            <w:tcBorders>
              <w:top w:val="nil"/>
              <w:left w:val="nil"/>
              <w:bottom w:val="single" w:sz="4" w:space="0" w:color="auto"/>
              <w:right w:val="single" w:sz="4" w:space="0" w:color="auto"/>
            </w:tcBorders>
            <w:shd w:val="clear" w:color="auto" w:fill="auto"/>
            <w:noWrap/>
            <w:vAlign w:val="center"/>
            <w:hideMark/>
          </w:tcPr>
          <w:p w14:paraId="23A3691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2BA5E0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78C06F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PLANINSKA 41</w:t>
            </w:r>
          </w:p>
        </w:tc>
        <w:tc>
          <w:tcPr>
            <w:tcW w:w="1419" w:type="dxa"/>
            <w:tcBorders>
              <w:top w:val="nil"/>
              <w:left w:val="nil"/>
              <w:bottom w:val="single" w:sz="4" w:space="0" w:color="auto"/>
              <w:right w:val="single" w:sz="4" w:space="0" w:color="auto"/>
            </w:tcBorders>
            <w:shd w:val="clear" w:color="auto" w:fill="auto"/>
            <w:noWrap/>
            <w:vAlign w:val="center"/>
            <w:hideMark/>
          </w:tcPr>
          <w:p w14:paraId="41F4A98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SUH-0598</w:t>
            </w:r>
          </w:p>
        </w:tc>
        <w:tc>
          <w:tcPr>
            <w:tcW w:w="719" w:type="dxa"/>
            <w:tcBorders>
              <w:top w:val="nil"/>
              <w:left w:val="nil"/>
              <w:bottom w:val="single" w:sz="4" w:space="0" w:color="auto"/>
              <w:right w:val="single" w:sz="4" w:space="0" w:color="auto"/>
            </w:tcBorders>
            <w:shd w:val="clear" w:color="auto" w:fill="auto"/>
            <w:noWrap/>
            <w:vAlign w:val="center"/>
            <w:hideMark/>
          </w:tcPr>
          <w:p w14:paraId="6218211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FC70F1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2B5F0E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PLANINSKA 34</w:t>
            </w:r>
          </w:p>
        </w:tc>
        <w:tc>
          <w:tcPr>
            <w:tcW w:w="1419" w:type="dxa"/>
            <w:tcBorders>
              <w:top w:val="nil"/>
              <w:left w:val="nil"/>
              <w:bottom w:val="single" w:sz="4" w:space="0" w:color="auto"/>
              <w:right w:val="single" w:sz="4" w:space="0" w:color="auto"/>
            </w:tcBorders>
            <w:shd w:val="clear" w:color="auto" w:fill="auto"/>
            <w:noWrap/>
            <w:vAlign w:val="center"/>
            <w:hideMark/>
          </w:tcPr>
          <w:p w14:paraId="28E6ECB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SUH-0599</w:t>
            </w:r>
          </w:p>
        </w:tc>
        <w:tc>
          <w:tcPr>
            <w:tcW w:w="719" w:type="dxa"/>
            <w:tcBorders>
              <w:top w:val="nil"/>
              <w:left w:val="nil"/>
              <w:bottom w:val="single" w:sz="4" w:space="0" w:color="auto"/>
              <w:right w:val="single" w:sz="4" w:space="0" w:color="auto"/>
            </w:tcBorders>
            <w:shd w:val="clear" w:color="auto" w:fill="auto"/>
            <w:noWrap/>
            <w:vAlign w:val="center"/>
            <w:hideMark/>
          </w:tcPr>
          <w:p w14:paraId="3E14D1F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83888A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29B184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BUNE 12</w:t>
            </w:r>
          </w:p>
        </w:tc>
        <w:tc>
          <w:tcPr>
            <w:tcW w:w="1419" w:type="dxa"/>
            <w:tcBorders>
              <w:top w:val="nil"/>
              <w:left w:val="nil"/>
              <w:bottom w:val="single" w:sz="4" w:space="0" w:color="auto"/>
              <w:right w:val="single" w:sz="4" w:space="0" w:color="auto"/>
            </w:tcBorders>
            <w:shd w:val="clear" w:color="auto" w:fill="auto"/>
            <w:noWrap/>
            <w:vAlign w:val="center"/>
            <w:hideMark/>
          </w:tcPr>
          <w:p w14:paraId="22FF791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SUH-0600</w:t>
            </w:r>
          </w:p>
        </w:tc>
        <w:tc>
          <w:tcPr>
            <w:tcW w:w="719" w:type="dxa"/>
            <w:tcBorders>
              <w:top w:val="nil"/>
              <w:left w:val="nil"/>
              <w:bottom w:val="single" w:sz="4" w:space="0" w:color="auto"/>
              <w:right w:val="single" w:sz="4" w:space="0" w:color="auto"/>
            </w:tcBorders>
            <w:shd w:val="clear" w:color="auto" w:fill="auto"/>
            <w:noWrap/>
            <w:vAlign w:val="center"/>
            <w:hideMark/>
          </w:tcPr>
          <w:p w14:paraId="3DD4652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C70701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BDFCE4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MILAŠI 22</w:t>
            </w:r>
          </w:p>
        </w:tc>
        <w:tc>
          <w:tcPr>
            <w:tcW w:w="1419" w:type="dxa"/>
            <w:tcBorders>
              <w:top w:val="nil"/>
              <w:left w:val="nil"/>
              <w:bottom w:val="single" w:sz="4" w:space="0" w:color="auto"/>
              <w:right w:val="single" w:sz="4" w:space="0" w:color="auto"/>
            </w:tcBorders>
            <w:shd w:val="clear" w:color="auto" w:fill="auto"/>
            <w:noWrap/>
            <w:vAlign w:val="center"/>
            <w:hideMark/>
          </w:tcPr>
          <w:p w14:paraId="63F86E0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SUH-0681</w:t>
            </w:r>
          </w:p>
        </w:tc>
        <w:tc>
          <w:tcPr>
            <w:tcW w:w="719" w:type="dxa"/>
            <w:tcBorders>
              <w:top w:val="nil"/>
              <w:left w:val="nil"/>
              <w:bottom w:val="single" w:sz="4" w:space="0" w:color="auto"/>
              <w:right w:val="single" w:sz="4" w:space="0" w:color="auto"/>
            </w:tcBorders>
            <w:shd w:val="clear" w:color="auto" w:fill="auto"/>
            <w:noWrap/>
            <w:vAlign w:val="center"/>
            <w:hideMark/>
          </w:tcPr>
          <w:p w14:paraId="4CA2CBC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DEDF9C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088807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MILAŠI 1</w:t>
            </w:r>
          </w:p>
        </w:tc>
        <w:tc>
          <w:tcPr>
            <w:tcW w:w="1419" w:type="dxa"/>
            <w:tcBorders>
              <w:top w:val="nil"/>
              <w:left w:val="nil"/>
              <w:bottom w:val="single" w:sz="4" w:space="0" w:color="auto"/>
              <w:right w:val="single" w:sz="4" w:space="0" w:color="auto"/>
            </w:tcBorders>
            <w:shd w:val="clear" w:color="auto" w:fill="auto"/>
            <w:noWrap/>
            <w:vAlign w:val="center"/>
            <w:hideMark/>
          </w:tcPr>
          <w:p w14:paraId="2FB6115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SUH-0682</w:t>
            </w:r>
          </w:p>
        </w:tc>
        <w:tc>
          <w:tcPr>
            <w:tcW w:w="719" w:type="dxa"/>
            <w:tcBorders>
              <w:top w:val="nil"/>
              <w:left w:val="nil"/>
              <w:bottom w:val="single" w:sz="4" w:space="0" w:color="auto"/>
              <w:right w:val="single" w:sz="4" w:space="0" w:color="auto"/>
            </w:tcBorders>
            <w:shd w:val="clear" w:color="auto" w:fill="auto"/>
            <w:noWrap/>
            <w:vAlign w:val="center"/>
            <w:hideMark/>
          </w:tcPr>
          <w:p w14:paraId="76C490A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17ACD8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D955B6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MILAŠI 2</w:t>
            </w:r>
          </w:p>
        </w:tc>
        <w:tc>
          <w:tcPr>
            <w:tcW w:w="1419" w:type="dxa"/>
            <w:tcBorders>
              <w:top w:val="nil"/>
              <w:left w:val="nil"/>
              <w:bottom w:val="single" w:sz="4" w:space="0" w:color="auto"/>
              <w:right w:val="single" w:sz="4" w:space="0" w:color="auto"/>
            </w:tcBorders>
            <w:shd w:val="clear" w:color="auto" w:fill="auto"/>
            <w:noWrap/>
            <w:vAlign w:val="center"/>
            <w:hideMark/>
          </w:tcPr>
          <w:p w14:paraId="45DF88B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SUH-0683</w:t>
            </w:r>
          </w:p>
        </w:tc>
        <w:tc>
          <w:tcPr>
            <w:tcW w:w="719" w:type="dxa"/>
            <w:tcBorders>
              <w:top w:val="nil"/>
              <w:left w:val="nil"/>
              <w:bottom w:val="single" w:sz="4" w:space="0" w:color="auto"/>
              <w:right w:val="single" w:sz="4" w:space="0" w:color="auto"/>
            </w:tcBorders>
            <w:shd w:val="clear" w:color="auto" w:fill="auto"/>
            <w:noWrap/>
            <w:vAlign w:val="center"/>
            <w:hideMark/>
          </w:tcPr>
          <w:p w14:paraId="2B8C53E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72341AD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F2CB33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MILAŠI 7</w:t>
            </w:r>
          </w:p>
        </w:tc>
        <w:tc>
          <w:tcPr>
            <w:tcW w:w="1419" w:type="dxa"/>
            <w:tcBorders>
              <w:top w:val="nil"/>
              <w:left w:val="nil"/>
              <w:bottom w:val="single" w:sz="4" w:space="0" w:color="auto"/>
              <w:right w:val="single" w:sz="4" w:space="0" w:color="auto"/>
            </w:tcBorders>
            <w:shd w:val="clear" w:color="auto" w:fill="auto"/>
            <w:noWrap/>
            <w:vAlign w:val="center"/>
            <w:hideMark/>
          </w:tcPr>
          <w:p w14:paraId="10E48E7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SUH-0684</w:t>
            </w:r>
          </w:p>
        </w:tc>
        <w:tc>
          <w:tcPr>
            <w:tcW w:w="719" w:type="dxa"/>
            <w:tcBorders>
              <w:top w:val="nil"/>
              <w:left w:val="nil"/>
              <w:bottom w:val="single" w:sz="4" w:space="0" w:color="auto"/>
              <w:right w:val="single" w:sz="4" w:space="0" w:color="auto"/>
            </w:tcBorders>
            <w:shd w:val="clear" w:color="auto" w:fill="auto"/>
            <w:noWrap/>
            <w:vAlign w:val="center"/>
            <w:hideMark/>
          </w:tcPr>
          <w:p w14:paraId="2B3A2F4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191E4A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3F6B3D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MILAŠI 10</w:t>
            </w:r>
          </w:p>
        </w:tc>
        <w:tc>
          <w:tcPr>
            <w:tcW w:w="1419" w:type="dxa"/>
            <w:tcBorders>
              <w:top w:val="nil"/>
              <w:left w:val="nil"/>
              <w:bottom w:val="single" w:sz="4" w:space="0" w:color="auto"/>
              <w:right w:val="single" w:sz="4" w:space="0" w:color="auto"/>
            </w:tcBorders>
            <w:shd w:val="clear" w:color="auto" w:fill="auto"/>
            <w:noWrap/>
            <w:vAlign w:val="center"/>
            <w:hideMark/>
          </w:tcPr>
          <w:p w14:paraId="3A5D7A1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SUH-0685</w:t>
            </w:r>
          </w:p>
        </w:tc>
        <w:tc>
          <w:tcPr>
            <w:tcW w:w="719" w:type="dxa"/>
            <w:tcBorders>
              <w:top w:val="nil"/>
              <w:left w:val="nil"/>
              <w:bottom w:val="single" w:sz="4" w:space="0" w:color="auto"/>
              <w:right w:val="single" w:sz="4" w:space="0" w:color="auto"/>
            </w:tcBorders>
            <w:shd w:val="clear" w:color="auto" w:fill="auto"/>
            <w:noWrap/>
            <w:vAlign w:val="center"/>
            <w:hideMark/>
          </w:tcPr>
          <w:p w14:paraId="2F21DFC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D2AD06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4FE9A7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MILAŠI 9</w:t>
            </w:r>
          </w:p>
        </w:tc>
        <w:tc>
          <w:tcPr>
            <w:tcW w:w="1419" w:type="dxa"/>
            <w:tcBorders>
              <w:top w:val="nil"/>
              <w:left w:val="nil"/>
              <w:bottom w:val="single" w:sz="4" w:space="0" w:color="auto"/>
              <w:right w:val="single" w:sz="4" w:space="0" w:color="auto"/>
            </w:tcBorders>
            <w:shd w:val="clear" w:color="auto" w:fill="auto"/>
            <w:noWrap/>
            <w:vAlign w:val="center"/>
            <w:hideMark/>
          </w:tcPr>
          <w:p w14:paraId="0678840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SUH-0686</w:t>
            </w:r>
          </w:p>
        </w:tc>
        <w:tc>
          <w:tcPr>
            <w:tcW w:w="719" w:type="dxa"/>
            <w:tcBorders>
              <w:top w:val="nil"/>
              <w:left w:val="nil"/>
              <w:bottom w:val="single" w:sz="4" w:space="0" w:color="auto"/>
              <w:right w:val="single" w:sz="4" w:space="0" w:color="auto"/>
            </w:tcBorders>
            <w:shd w:val="clear" w:color="auto" w:fill="auto"/>
            <w:noWrap/>
            <w:vAlign w:val="center"/>
            <w:hideMark/>
          </w:tcPr>
          <w:p w14:paraId="586CB36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B60271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E8AE24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TRNOVICA BB</w:t>
            </w:r>
          </w:p>
        </w:tc>
        <w:tc>
          <w:tcPr>
            <w:tcW w:w="1419" w:type="dxa"/>
            <w:tcBorders>
              <w:top w:val="nil"/>
              <w:left w:val="nil"/>
              <w:bottom w:val="single" w:sz="4" w:space="0" w:color="auto"/>
              <w:right w:val="single" w:sz="4" w:space="0" w:color="auto"/>
            </w:tcBorders>
            <w:shd w:val="clear" w:color="auto" w:fill="auto"/>
            <w:noWrap/>
            <w:vAlign w:val="center"/>
            <w:hideMark/>
          </w:tcPr>
          <w:p w14:paraId="4117A13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SUH-0687</w:t>
            </w:r>
          </w:p>
        </w:tc>
        <w:tc>
          <w:tcPr>
            <w:tcW w:w="719" w:type="dxa"/>
            <w:tcBorders>
              <w:top w:val="nil"/>
              <w:left w:val="nil"/>
              <w:bottom w:val="single" w:sz="4" w:space="0" w:color="auto"/>
              <w:right w:val="single" w:sz="4" w:space="0" w:color="auto"/>
            </w:tcBorders>
            <w:shd w:val="clear" w:color="auto" w:fill="auto"/>
            <w:noWrap/>
            <w:vAlign w:val="center"/>
            <w:hideMark/>
          </w:tcPr>
          <w:p w14:paraId="4290E2F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BDE8AD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2C7DBB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TRNOVICA 9</w:t>
            </w:r>
          </w:p>
        </w:tc>
        <w:tc>
          <w:tcPr>
            <w:tcW w:w="1419" w:type="dxa"/>
            <w:tcBorders>
              <w:top w:val="nil"/>
              <w:left w:val="nil"/>
              <w:bottom w:val="single" w:sz="4" w:space="0" w:color="auto"/>
              <w:right w:val="single" w:sz="4" w:space="0" w:color="auto"/>
            </w:tcBorders>
            <w:shd w:val="clear" w:color="auto" w:fill="auto"/>
            <w:noWrap/>
            <w:vAlign w:val="center"/>
            <w:hideMark/>
          </w:tcPr>
          <w:p w14:paraId="0844F73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SUH-0688</w:t>
            </w:r>
          </w:p>
        </w:tc>
        <w:tc>
          <w:tcPr>
            <w:tcW w:w="719" w:type="dxa"/>
            <w:tcBorders>
              <w:top w:val="nil"/>
              <w:left w:val="nil"/>
              <w:bottom w:val="single" w:sz="4" w:space="0" w:color="auto"/>
              <w:right w:val="single" w:sz="4" w:space="0" w:color="auto"/>
            </w:tcBorders>
            <w:shd w:val="clear" w:color="auto" w:fill="auto"/>
            <w:noWrap/>
            <w:vAlign w:val="center"/>
            <w:hideMark/>
          </w:tcPr>
          <w:p w14:paraId="58CBC20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41BC31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38111D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TRNOVICA 25</w:t>
            </w:r>
          </w:p>
        </w:tc>
        <w:tc>
          <w:tcPr>
            <w:tcW w:w="1419" w:type="dxa"/>
            <w:tcBorders>
              <w:top w:val="nil"/>
              <w:left w:val="nil"/>
              <w:bottom w:val="single" w:sz="4" w:space="0" w:color="auto"/>
              <w:right w:val="single" w:sz="4" w:space="0" w:color="auto"/>
            </w:tcBorders>
            <w:shd w:val="clear" w:color="auto" w:fill="auto"/>
            <w:noWrap/>
            <w:vAlign w:val="center"/>
            <w:hideMark/>
          </w:tcPr>
          <w:p w14:paraId="4996B76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SUH-0689</w:t>
            </w:r>
          </w:p>
        </w:tc>
        <w:tc>
          <w:tcPr>
            <w:tcW w:w="719" w:type="dxa"/>
            <w:tcBorders>
              <w:top w:val="nil"/>
              <w:left w:val="nil"/>
              <w:bottom w:val="single" w:sz="4" w:space="0" w:color="auto"/>
              <w:right w:val="single" w:sz="4" w:space="0" w:color="auto"/>
            </w:tcBorders>
            <w:shd w:val="clear" w:color="auto" w:fill="auto"/>
            <w:noWrap/>
            <w:vAlign w:val="center"/>
            <w:hideMark/>
          </w:tcPr>
          <w:p w14:paraId="3607CBA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4B4C64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8174C6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TRNOVICA 35</w:t>
            </w:r>
          </w:p>
        </w:tc>
        <w:tc>
          <w:tcPr>
            <w:tcW w:w="1419" w:type="dxa"/>
            <w:tcBorders>
              <w:top w:val="nil"/>
              <w:left w:val="nil"/>
              <w:bottom w:val="single" w:sz="4" w:space="0" w:color="auto"/>
              <w:right w:val="single" w:sz="4" w:space="0" w:color="auto"/>
            </w:tcBorders>
            <w:shd w:val="clear" w:color="auto" w:fill="auto"/>
            <w:noWrap/>
            <w:vAlign w:val="center"/>
            <w:hideMark/>
          </w:tcPr>
          <w:p w14:paraId="50D9D99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SUH-0690</w:t>
            </w:r>
          </w:p>
        </w:tc>
        <w:tc>
          <w:tcPr>
            <w:tcW w:w="719" w:type="dxa"/>
            <w:tcBorders>
              <w:top w:val="nil"/>
              <w:left w:val="nil"/>
              <w:bottom w:val="single" w:sz="4" w:space="0" w:color="auto"/>
              <w:right w:val="single" w:sz="4" w:space="0" w:color="auto"/>
            </w:tcBorders>
            <w:shd w:val="clear" w:color="auto" w:fill="auto"/>
            <w:noWrap/>
            <w:vAlign w:val="center"/>
            <w:hideMark/>
          </w:tcPr>
          <w:p w14:paraId="507E349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13CC3D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626319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TRNOVICA 30</w:t>
            </w:r>
          </w:p>
        </w:tc>
        <w:tc>
          <w:tcPr>
            <w:tcW w:w="1419" w:type="dxa"/>
            <w:tcBorders>
              <w:top w:val="nil"/>
              <w:left w:val="nil"/>
              <w:bottom w:val="single" w:sz="4" w:space="0" w:color="auto"/>
              <w:right w:val="single" w:sz="4" w:space="0" w:color="auto"/>
            </w:tcBorders>
            <w:shd w:val="clear" w:color="auto" w:fill="auto"/>
            <w:noWrap/>
            <w:vAlign w:val="center"/>
            <w:hideMark/>
          </w:tcPr>
          <w:p w14:paraId="3249F58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SUH-0691</w:t>
            </w:r>
          </w:p>
        </w:tc>
        <w:tc>
          <w:tcPr>
            <w:tcW w:w="719" w:type="dxa"/>
            <w:tcBorders>
              <w:top w:val="nil"/>
              <w:left w:val="nil"/>
              <w:bottom w:val="single" w:sz="4" w:space="0" w:color="auto"/>
              <w:right w:val="single" w:sz="4" w:space="0" w:color="auto"/>
            </w:tcBorders>
            <w:shd w:val="clear" w:color="auto" w:fill="auto"/>
            <w:noWrap/>
            <w:vAlign w:val="center"/>
            <w:hideMark/>
          </w:tcPr>
          <w:p w14:paraId="5A5D1D6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B2951D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331F26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TRNOVICA33</w:t>
            </w:r>
          </w:p>
        </w:tc>
        <w:tc>
          <w:tcPr>
            <w:tcW w:w="1419" w:type="dxa"/>
            <w:tcBorders>
              <w:top w:val="nil"/>
              <w:left w:val="nil"/>
              <w:bottom w:val="single" w:sz="4" w:space="0" w:color="auto"/>
              <w:right w:val="single" w:sz="4" w:space="0" w:color="auto"/>
            </w:tcBorders>
            <w:shd w:val="clear" w:color="auto" w:fill="auto"/>
            <w:noWrap/>
            <w:vAlign w:val="center"/>
            <w:hideMark/>
          </w:tcPr>
          <w:p w14:paraId="3E2C8D4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SUH-0692</w:t>
            </w:r>
          </w:p>
        </w:tc>
        <w:tc>
          <w:tcPr>
            <w:tcW w:w="719" w:type="dxa"/>
            <w:tcBorders>
              <w:top w:val="nil"/>
              <w:left w:val="nil"/>
              <w:bottom w:val="single" w:sz="4" w:space="0" w:color="auto"/>
              <w:right w:val="single" w:sz="4" w:space="0" w:color="auto"/>
            </w:tcBorders>
            <w:shd w:val="clear" w:color="auto" w:fill="auto"/>
            <w:noWrap/>
            <w:vAlign w:val="center"/>
            <w:hideMark/>
          </w:tcPr>
          <w:p w14:paraId="4E353B1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EE87D7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B36DAC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TRNOVICA 29</w:t>
            </w:r>
          </w:p>
        </w:tc>
        <w:tc>
          <w:tcPr>
            <w:tcW w:w="1419" w:type="dxa"/>
            <w:tcBorders>
              <w:top w:val="nil"/>
              <w:left w:val="nil"/>
              <w:bottom w:val="single" w:sz="4" w:space="0" w:color="auto"/>
              <w:right w:val="single" w:sz="4" w:space="0" w:color="auto"/>
            </w:tcBorders>
            <w:shd w:val="clear" w:color="auto" w:fill="auto"/>
            <w:noWrap/>
            <w:vAlign w:val="center"/>
            <w:hideMark/>
          </w:tcPr>
          <w:p w14:paraId="7273435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SUH-0693</w:t>
            </w:r>
          </w:p>
        </w:tc>
        <w:tc>
          <w:tcPr>
            <w:tcW w:w="719" w:type="dxa"/>
            <w:tcBorders>
              <w:top w:val="nil"/>
              <w:left w:val="nil"/>
              <w:bottom w:val="single" w:sz="4" w:space="0" w:color="auto"/>
              <w:right w:val="single" w:sz="4" w:space="0" w:color="auto"/>
            </w:tcBorders>
            <w:shd w:val="clear" w:color="auto" w:fill="auto"/>
            <w:noWrap/>
            <w:vAlign w:val="center"/>
            <w:hideMark/>
          </w:tcPr>
          <w:p w14:paraId="4AEADB3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FD29A7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821DF5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2A</w:t>
            </w:r>
          </w:p>
        </w:tc>
        <w:tc>
          <w:tcPr>
            <w:tcW w:w="1419" w:type="dxa"/>
            <w:tcBorders>
              <w:top w:val="nil"/>
              <w:left w:val="nil"/>
              <w:bottom w:val="single" w:sz="4" w:space="0" w:color="auto"/>
              <w:right w:val="single" w:sz="4" w:space="0" w:color="auto"/>
            </w:tcBorders>
            <w:shd w:val="clear" w:color="auto" w:fill="auto"/>
            <w:noWrap/>
            <w:vAlign w:val="center"/>
            <w:hideMark/>
          </w:tcPr>
          <w:p w14:paraId="36823E1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SUH-0694</w:t>
            </w:r>
          </w:p>
        </w:tc>
        <w:tc>
          <w:tcPr>
            <w:tcW w:w="719" w:type="dxa"/>
            <w:tcBorders>
              <w:top w:val="nil"/>
              <w:left w:val="nil"/>
              <w:bottom w:val="single" w:sz="4" w:space="0" w:color="auto"/>
              <w:right w:val="single" w:sz="4" w:space="0" w:color="auto"/>
            </w:tcBorders>
            <w:shd w:val="clear" w:color="auto" w:fill="auto"/>
            <w:noWrap/>
            <w:vAlign w:val="center"/>
            <w:hideMark/>
          </w:tcPr>
          <w:p w14:paraId="3D959DC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FCF5E1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D7C591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4</w:t>
            </w:r>
          </w:p>
        </w:tc>
        <w:tc>
          <w:tcPr>
            <w:tcW w:w="1419" w:type="dxa"/>
            <w:tcBorders>
              <w:top w:val="nil"/>
              <w:left w:val="nil"/>
              <w:bottom w:val="single" w:sz="4" w:space="0" w:color="auto"/>
              <w:right w:val="single" w:sz="4" w:space="0" w:color="auto"/>
            </w:tcBorders>
            <w:shd w:val="clear" w:color="auto" w:fill="auto"/>
            <w:noWrap/>
            <w:vAlign w:val="center"/>
            <w:hideMark/>
          </w:tcPr>
          <w:p w14:paraId="66719D7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SUH-0695</w:t>
            </w:r>
          </w:p>
        </w:tc>
        <w:tc>
          <w:tcPr>
            <w:tcW w:w="719" w:type="dxa"/>
            <w:tcBorders>
              <w:top w:val="nil"/>
              <w:left w:val="nil"/>
              <w:bottom w:val="single" w:sz="4" w:space="0" w:color="auto"/>
              <w:right w:val="single" w:sz="4" w:space="0" w:color="auto"/>
            </w:tcBorders>
            <w:shd w:val="clear" w:color="auto" w:fill="auto"/>
            <w:noWrap/>
            <w:vAlign w:val="center"/>
            <w:hideMark/>
          </w:tcPr>
          <w:p w14:paraId="2FB3CD1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008AEA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15992C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29</w:t>
            </w:r>
          </w:p>
        </w:tc>
        <w:tc>
          <w:tcPr>
            <w:tcW w:w="1419" w:type="dxa"/>
            <w:tcBorders>
              <w:top w:val="nil"/>
              <w:left w:val="nil"/>
              <w:bottom w:val="single" w:sz="4" w:space="0" w:color="auto"/>
              <w:right w:val="single" w:sz="4" w:space="0" w:color="auto"/>
            </w:tcBorders>
            <w:shd w:val="clear" w:color="auto" w:fill="auto"/>
            <w:noWrap/>
            <w:vAlign w:val="center"/>
            <w:hideMark/>
          </w:tcPr>
          <w:p w14:paraId="1461219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SUH-0696</w:t>
            </w:r>
          </w:p>
        </w:tc>
        <w:tc>
          <w:tcPr>
            <w:tcW w:w="719" w:type="dxa"/>
            <w:tcBorders>
              <w:top w:val="nil"/>
              <w:left w:val="nil"/>
              <w:bottom w:val="single" w:sz="4" w:space="0" w:color="auto"/>
              <w:right w:val="single" w:sz="4" w:space="0" w:color="auto"/>
            </w:tcBorders>
            <w:shd w:val="clear" w:color="auto" w:fill="auto"/>
            <w:noWrap/>
            <w:vAlign w:val="center"/>
            <w:hideMark/>
          </w:tcPr>
          <w:p w14:paraId="6D520EA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1983A6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82106E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16</w:t>
            </w:r>
          </w:p>
        </w:tc>
        <w:tc>
          <w:tcPr>
            <w:tcW w:w="1419" w:type="dxa"/>
            <w:tcBorders>
              <w:top w:val="nil"/>
              <w:left w:val="nil"/>
              <w:bottom w:val="single" w:sz="4" w:space="0" w:color="auto"/>
              <w:right w:val="single" w:sz="4" w:space="0" w:color="auto"/>
            </w:tcBorders>
            <w:shd w:val="clear" w:color="auto" w:fill="auto"/>
            <w:noWrap/>
            <w:vAlign w:val="center"/>
            <w:hideMark/>
          </w:tcPr>
          <w:p w14:paraId="561365C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SUH-0697</w:t>
            </w:r>
          </w:p>
        </w:tc>
        <w:tc>
          <w:tcPr>
            <w:tcW w:w="719" w:type="dxa"/>
            <w:tcBorders>
              <w:top w:val="nil"/>
              <w:left w:val="nil"/>
              <w:bottom w:val="single" w:sz="4" w:space="0" w:color="auto"/>
              <w:right w:val="single" w:sz="4" w:space="0" w:color="auto"/>
            </w:tcBorders>
            <w:shd w:val="clear" w:color="auto" w:fill="auto"/>
            <w:noWrap/>
            <w:vAlign w:val="center"/>
            <w:hideMark/>
          </w:tcPr>
          <w:p w14:paraId="4135375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990350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806482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44</w:t>
            </w:r>
          </w:p>
        </w:tc>
        <w:tc>
          <w:tcPr>
            <w:tcW w:w="1419" w:type="dxa"/>
            <w:tcBorders>
              <w:top w:val="nil"/>
              <w:left w:val="nil"/>
              <w:bottom w:val="single" w:sz="4" w:space="0" w:color="auto"/>
              <w:right w:val="single" w:sz="4" w:space="0" w:color="auto"/>
            </w:tcBorders>
            <w:shd w:val="clear" w:color="auto" w:fill="auto"/>
            <w:noWrap/>
            <w:vAlign w:val="center"/>
            <w:hideMark/>
          </w:tcPr>
          <w:p w14:paraId="640BEBB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SUH-0698</w:t>
            </w:r>
          </w:p>
        </w:tc>
        <w:tc>
          <w:tcPr>
            <w:tcW w:w="719" w:type="dxa"/>
            <w:tcBorders>
              <w:top w:val="nil"/>
              <w:left w:val="nil"/>
              <w:bottom w:val="single" w:sz="4" w:space="0" w:color="auto"/>
              <w:right w:val="single" w:sz="4" w:space="0" w:color="auto"/>
            </w:tcBorders>
            <w:shd w:val="clear" w:color="auto" w:fill="auto"/>
            <w:noWrap/>
            <w:vAlign w:val="center"/>
            <w:hideMark/>
          </w:tcPr>
          <w:p w14:paraId="385ED7F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C27E6A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C4F825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48</w:t>
            </w:r>
          </w:p>
        </w:tc>
        <w:tc>
          <w:tcPr>
            <w:tcW w:w="1419" w:type="dxa"/>
            <w:tcBorders>
              <w:top w:val="nil"/>
              <w:left w:val="nil"/>
              <w:bottom w:val="single" w:sz="4" w:space="0" w:color="auto"/>
              <w:right w:val="single" w:sz="4" w:space="0" w:color="auto"/>
            </w:tcBorders>
            <w:shd w:val="clear" w:color="auto" w:fill="auto"/>
            <w:noWrap/>
            <w:vAlign w:val="center"/>
            <w:hideMark/>
          </w:tcPr>
          <w:p w14:paraId="31484F4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SUH-0699</w:t>
            </w:r>
          </w:p>
        </w:tc>
        <w:tc>
          <w:tcPr>
            <w:tcW w:w="719" w:type="dxa"/>
            <w:tcBorders>
              <w:top w:val="nil"/>
              <w:left w:val="nil"/>
              <w:bottom w:val="single" w:sz="4" w:space="0" w:color="auto"/>
              <w:right w:val="single" w:sz="4" w:space="0" w:color="auto"/>
            </w:tcBorders>
            <w:shd w:val="clear" w:color="auto" w:fill="auto"/>
            <w:noWrap/>
            <w:vAlign w:val="center"/>
            <w:hideMark/>
          </w:tcPr>
          <w:p w14:paraId="3E15FA1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F3218F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1C935A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26A</w:t>
            </w:r>
          </w:p>
        </w:tc>
        <w:tc>
          <w:tcPr>
            <w:tcW w:w="1419" w:type="dxa"/>
            <w:tcBorders>
              <w:top w:val="nil"/>
              <w:left w:val="nil"/>
              <w:bottom w:val="single" w:sz="4" w:space="0" w:color="auto"/>
              <w:right w:val="single" w:sz="4" w:space="0" w:color="auto"/>
            </w:tcBorders>
            <w:shd w:val="clear" w:color="auto" w:fill="auto"/>
            <w:noWrap/>
            <w:vAlign w:val="center"/>
            <w:hideMark/>
          </w:tcPr>
          <w:p w14:paraId="2F1CAB3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SUH-0700</w:t>
            </w:r>
          </w:p>
        </w:tc>
        <w:tc>
          <w:tcPr>
            <w:tcW w:w="719" w:type="dxa"/>
            <w:tcBorders>
              <w:top w:val="nil"/>
              <w:left w:val="nil"/>
              <w:bottom w:val="single" w:sz="4" w:space="0" w:color="auto"/>
              <w:right w:val="single" w:sz="4" w:space="0" w:color="auto"/>
            </w:tcBorders>
            <w:shd w:val="clear" w:color="auto" w:fill="auto"/>
            <w:noWrap/>
            <w:vAlign w:val="center"/>
            <w:hideMark/>
          </w:tcPr>
          <w:p w14:paraId="79E19C3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39DDA0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FF547E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106</w:t>
            </w:r>
          </w:p>
        </w:tc>
        <w:tc>
          <w:tcPr>
            <w:tcW w:w="1419" w:type="dxa"/>
            <w:tcBorders>
              <w:top w:val="nil"/>
              <w:left w:val="nil"/>
              <w:bottom w:val="single" w:sz="4" w:space="0" w:color="auto"/>
              <w:right w:val="single" w:sz="4" w:space="0" w:color="auto"/>
            </w:tcBorders>
            <w:shd w:val="clear" w:color="auto" w:fill="auto"/>
            <w:noWrap/>
            <w:vAlign w:val="center"/>
            <w:hideMark/>
          </w:tcPr>
          <w:p w14:paraId="1FD41FE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SUH-0761</w:t>
            </w:r>
          </w:p>
        </w:tc>
        <w:tc>
          <w:tcPr>
            <w:tcW w:w="719" w:type="dxa"/>
            <w:tcBorders>
              <w:top w:val="nil"/>
              <w:left w:val="nil"/>
              <w:bottom w:val="single" w:sz="4" w:space="0" w:color="auto"/>
              <w:right w:val="single" w:sz="4" w:space="0" w:color="auto"/>
            </w:tcBorders>
            <w:shd w:val="clear" w:color="auto" w:fill="auto"/>
            <w:noWrap/>
            <w:vAlign w:val="center"/>
            <w:hideMark/>
          </w:tcPr>
          <w:p w14:paraId="27D93A4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3E4255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9C26B1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101</w:t>
            </w:r>
          </w:p>
        </w:tc>
        <w:tc>
          <w:tcPr>
            <w:tcW w:w="1419" w:type="dxa"/>
            <w:tcBorders>
              <w:top w:val="nil"/>
              <w:left w:val="nil"/>
              <w:bottom w:val="single" w:sz="4" w:space="0" w:color="auto"/>
              <w:right w:val="single" w:sz="4" w:space="0" w:color="auto"/>
            </w:tcBorders>
            <w:shd w:val="clear" w:color="auto" w:fill="auto"/>
            <w:noWrap/>
            <w:vAlign w:val="center"/>
            <w:hideMark/>
          </w:tcPr>
          <w:p w14:paraId="6293AA7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SUH-0762</w:t>
            </w:r>
          </w:p>
        </w:tc>
        <w:tc>
          <w:tcPr>
            <w:tcW w:w="719" w:type="dxa"/>
            <w:tcBorders>
              <w:top w:val="nil"/>
              <w:left w:val="nil"/>
              <w:bottom w:val="single" w:sz="4" w:space="0" w:color="auto"/>
              <w:right w:val="single" w:sz="4" w:space="0" w:color="auto"/>
            </w:tcBorders>
            <w:shd w:val="clear" w:color="auto" w:fill="auto"/>
            <w:noWrap/>
            <w:vAlign w:val="center"/>
            <w:hideMark/>
          </w:tcPr>
          <w:p w14:paraId="5600B31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142909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27A6C1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96A</w:t>
            </w:r>
          </w:p>
        </w:tc>
        <w:tc>
          <w:tcPr>
            <w:tcW w:w="1419" w:type="dxa"/>
            <w:tcBorders>
              <w:top w:val="nil"/>
              <w:left w:val="nil"/>
              <w:bottom w:val="single" w:sz="4" w:space="0" w:color="auto"/>
              <w:right w:val="single" w:sz="4" w:space="0" w:color="auto"/>
            </w:tcBorders>
            <w:shd w:val="clear" w:color="auto" w:fill="auto"/>
            <w:noWrap/>
            <w:vAlign w:val="center"/>
            <w:hideMark/>
          </w:tcPr>
          <w:p w14:paraId="7D91088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SUH-0763</w:t>
            </w:r>
          </w:p>
        </w:tc>
        <w:tc>
          <w:tcPr>
            <w:tcW w:w="719" w:type="dxa"/>
            <w:tcBorders>
              <w:top w:val="nil"/>
              <w:left w:val="nil"/>
              <w:bottom w:val="single" w:sz="4" w:space="0" w:color="auto"/>
              <w:right w:val="single" w:sz="4" w:space="0" w:color="auto"/>
            </w:tcBorders>
            <w:shd w:val="clear" w:color="auto" w:fill="auto"/>
            <w:noWrap/>
            <w:vAlign w:val="center"/>
            <w:hideMark/>
          </w:tcPr>
          <w:p w14:paraId="4000943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F5B707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1B1DAC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92</w:t>
            </w:r>
          </w:p>
        </w:tc>
        <w:tc>
          <w:tcPr>
            <w:tcW w:w="1419" w:type="dxa"/>
            <w:tcBorders>
              <w:top w:val="nil"/>
              <w:left w:val="nil"/>
              <w:bottom w:val="single" w:sz="4" w:space="0" w:color="auto"/>
              <w:right w:val="single" w:sz="4" w:space="0" w:color="auto"/>
            </w:tcBorders>
            <w:shd w:val="clear" w:color="auto" w:fill="auto"/>
            <w:noWrap/>
            <w:vAlign w:val="center"/>
            <w:hideMark/>
          </w:tcPr>
          <w:p w14:paraId="3F23E4A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SUH-0764</w:t>
            </w:r>
          </w:p>
        </w:tc>
        <w:tc>
          <w:tcPr>
            <w:tcW w:w="719" w:type="dxa"/>
            <w:tcBorders>
              <w:top w:val="nil"/>
              <w:left w:val="nil"/>
              <w:bottom w:val="single" w:sz="4" w:space="0" w:color="auto"/>
              <w:right w:val="single" w:sz="4" w:space="0" w:color="auto"/>
            </w:tcBorders>
            <w:shd w:val="clear" w:color="auto" w:fill="auto"/>
            <w:noWrap/>
            <w:vAlign w:val="center"/>
            <w:hideMark/>
          </w:tcPr>
          <w:p w14:paraId="5F08CAD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66676E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1F5E8C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89</w:t>
            </w:r>
          </w:p>
        </w:tc>
        <w:tc>
          <w:tcPr>
            <w:tcW w:w="1419" w:type="dxa"/>
            <w:tcBorders>
              <w:top w:val="nil"/>
              <w:left w:val="nil"/>
              <w:bottom w:val="single" w:sz="4" w:space="0" w:color="auto"/>
              <w:right w:val="single" w:sz="4" w:space="0" w:color="auto"/>
            </w:tcBorders>
            <w:shd w:val="clear" w:color="auto" w:fill="auto"/>
            <w:noWrap/>
            <w:vAlign w:val="center"/>
            <w:hideMark/>
          </w:tcPr>
          <w:p w14:paraId="71EF336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SUH-0765</w:t>
            </w:r>
          </w:p>
        </w:tc>
        <w:tc>
          <w:tcPr>
            <w:tcW w:w="719" w:type="dxa"/>
            <w:tcBorders>
              <w:top w:val="nil"/>
              <w:left w:val="nil"/>
              <w:bottom w:val="single" w:sz="4" w:space="0" w:color="auto"/>
              <w:right w:val="single" w:sz="4" w:space="0" w:color="auto"/>
            </w:tcBorders>
            <w:shd w:val="clear" w:color="auto" w:fill="auto"/>
            <w:noWrap/>
            <w:vAlign w:val="center"/>
            <w:hideMark/>
          </w:tcPr>
          <w:p w14:paraId="00945AA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123EA5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3ED867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80</w:t>
            </w:r>
          </w:p>
        </w:tc>
        <w:tc>
          <w:tcPr>
            <w:tcW w:w="1419" w:type="dxa"/>
            <w:tcBorders>
              <w:top w:val="nil"/>
              <w:left w:val="nil"/>
              <w:bottom w:val="single" w:sz="4" w:space="0" w:color="auto"/>
              <w:right w:val="single" w:sz="4" w:space="0" w:color="auto"/>
            </w:tcBorders>
            <w:shd w:val="clear" w:color="auto" w:fill="auto"/>
            <w:noWrap/>
            <w:vAlign w:val="center"/>
            <w:hideMark/>
          </w:tcPr>
          <w:p w14:paraId="3A4D62A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SUH-0766</w:t>
            </w:r>
          </w:p>
        </w:tc>
        <w:tc>
          <w:tcPr>
            <w:tcW w:w="719" w:type="dxa"/>
            <w:tcBorders>
              <w:top w:val="nil"/>
              <w:left w:val="nil"/>
              <w:bottom w:val="single" w:sz="4" w:space="0" w:color="auto"/>
              <w:right w:val="single" w:sz="4" w:space="0" w:color="auto"/>
            </w:tcBorders>
            <w:shd w:val="clear" w:color="auto" w:fill="auto"/>
            <w:noWrap/>
            <w:vAlign w:val="center"/>
            <w:hideMark/>
          </w:tcPr>
          <w:p w14:paraId="45CE29B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7391A3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9E0D0D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70</w:t>
            </w:r>
          </w:p>
        </w:tc>
        <w:tc>
          <w:tcPr>
            <w:tcW w:w="1419" w:type="dxa"/>
            <w:tcBorders>
              <w:top w:val="nil"/>
              <w:left w:val="nil"/>
              <w:bottom w:val="single" w:sz="4" w:space="0" w:color="auto"/>
              <w:right w:val="single" w:sz="4" w:space="0" w:color="auto"/>
            </w:tcBorders>
            <w:shd w:val="clear" w:color="auto" w:fill="auto"/>
            <w:noWrap/>
            <w:vAlign w:val="center"/>
            <w:hideMark/>
          </w:tcPr>
          <w:p w14:paraId="30B7758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SUH-0767</w:t>
            </w:r>
          </w:p>
        </w:tc>
        <w:tc>
          <w:tcPr>
            <w:tcW w:w="719" w:type="dxa"/>
            <w:tcBorders>
              <w:top w:val="nil"/>
              <w:left w:val="nil"/>
              <w:bottom w:val="single" w:sz="4" w:space="0" w:color="auto"/>
              <w:right w:val="single" w:sz="4" w:space="0" w:color="auto"/>
            </w:tcBorders>
            <w:shd w:val="clear" w:color="auto" w:fill="auto"/>
            <w:noWrap/>
            <w:vAlign w:val="center"/>
            <w:hideMark/>
          </w:tcPr>
          <w:p w14:paraId="0925B90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4344DA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4AF787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75</w:t>
            </w:r>
          </w:p>
        </w:tc>
        <w:tc>
          <w:tcPr>
            <w:tcW w:w="1419" w:type="dxa"/>
            <w:tcBorders>
              <w:top w:val="nil"/>
              <w:left w:val="nil"/>
              <w:bottom w:val="single" w:sz="4" w:space="0" w:color="auto"/>
              <w:right w:val="single" w:sz="4" w:space="0" w:color="auto"/>
            </w:tcBorders>
            <w:shd w:val="clear" w:color="auto" w:fill="auto"/>
            <w:noWrap/>
            <w:vAlign w:val="center"/>
            <w:hideMark/>
          </w:tcPr>
          <w:p w14:paraId="4AAC2CF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SUH-0768</w:t>
            </w:r>
          </w:p>
        </w:tc>
        <w:tc>
          <w:tcPr>
            <w:tcW w:w="719" w:type="dxa"/>
            <w:tcBorders>
              <w:top w:val="nil"/>
              <w:left w:val="nil"/>
              <w:bottom w:val="single" w:sz="4" w:space="0" w:color="auto"/>
              <w:right w:val="single" w:sz="4" w:space="0" w:color="auto"/>
            </w:tcBorders>
            <w:shd w:val="clear" w:color="auto" w:fill="auto"/>
            <w:noWrap/>
            <w:vAlign w:val="center"/>
            <w:hideMark/>
          </w:tcPr>
          <w:p w14:paraId="4A45D61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AEFFD8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594238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17</w:t>
            </w:r>
          </w:p>
        </w:tc>
        <w:tc>
          <w:tcPr>
            <w:tcW w:w="1419" w:type="dxa"/>
            <w:tcBorders>
              <w:top w:val="nil"/>
              <w:left w:val="nil"/>
              <w:bottom w:val="single" w:sz="4" w:space="0" w:color="auto"/>
              <w:right w:val="single" w:sz="4" w:space="0" w:color="auto"/>
            </w:tcBorders>
            <w:shd w:val="clear" w:color="auto" w:fill="auto"/>
            <w:noWrap/>
            <w:vAlign w:val="center"/>
            <w:hideMark/>
          </w:tcPr>
          <w:p w14:paraId="6F24223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SUH-0770</w:t>
            </w:r>
          </w:p>
        </w:tc>
        <w:tc>
          <w:tcPr>
            <w:tcW w:w="719" w:type="dxa"/>
            <w:tcBorders>
              <w:top w:val="nil"/>
              <w:left w:val="nil"/>
              <w:bottom w:val="single" w:sz="4" w:space="0" w:color="auto"/>
              <w:right w:val="single" w:sz="4" w:space="0" w:color="auto"/>
            </w:tcBorders>
            <w:shd w:val="clear" w:color="auto" w:fill="auto"/>
            <w:noWrap/>
            <w:vAlign w:val="center"/>
            <w:hideMark/>
          </w:tcPr>
          <w:p w14:paraId="5840D9C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B08D1D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3DD705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19</w:t>
            </w:r>
          </w:p>
        </w:tc>
        <w:tc>
          <w:tcPr>
            <w:tcW w:w="1419" w:type="dxa"/>
            <w:tcBorders>
              <w:top w:val="nil"/>
              <w:left w:val="nil"/>
              <w:bottom w:val="single" w:sz="4" w:space="0" w:color="auto"/>
              <w:right w:val="single" w:sz="4" w:space="0" w:color="auto"/>
            </w:tcBorders>
            <w:shd w:val="clear" w:color="auto" w:fill="auto"/>
            <w:noWrap/>
            <w:vAlign w:val="center"/>
            <w:hideMark/>
          </w:tcPr>
          <w:p w14:paraId="112BAD1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SUH-0771</w:t>
            </w:r>
          </w:p>
        </w:tc>
        <w:tc>
          <w:tcPr>
            <w:tcW w:w="719" w:type="dxa"/>
            <w:tcBorders>
              <w:top w:val="nil"/>
              <w:left w:val="nil"/>
              <w:bottom w:val="single" w:sz="4" w:space="0" w:color="auto"/>
              <w:right w:val="single" w:sz="4" w:space="0" w:color="auto"/>
            </w:tcBorders>
            <w:shd w:val="clear" w:color="auto" w:fill="auto"/>
            <w:noWrap/>
            <w:vAlign w:val="center"/>
            <w:hideMark/>
          </w:tcPr>
          <w:p w14:paraId="539B61E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93FC5D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C67BC1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20</w:t>
            </w:r>
          </w:p>
        </w:tc>
        <w:tc>
          <w:tcPr>
            <w:tcW w:w="1419" w:type="dxa"/>
            <w:tcBorders>
              <w:top w:val="nil"/>
              <w:left w:val="nil"/>
              <w:bottom w:val="single" w:sz="4" w:space="0" w:color="auto"/>
              <w:right w:val="single" w:sz="4" w:space="0" w:color="auto"/>
            </w:tcBorders>
            <w:shd w:val="clear" w:color="auto" w:fill="auto"/>
            <w:noWrap/>
            <w:vAlign w:val="center"/>
            <w:hideMark/>
          </w:tcPr>
          <w:p w14:paraId="62A6952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SUH-0772</w:t>
            </w:r>
          </w:p>
        </w:tc>
        <w:tc>
          <w:tcPr>
            <w:tcW w:w="719" w:type="dxa"/>
            <w:tcBorders>
              <w:top w:val="nil"/>
              <w:left w:val="nil"/>
              <w:bottom w:val="single" w:sz="4" w:space="0" w:color="auto"/>
              <w:right w:val="single" w:sz="4" w:space="0" w:color="auto"/>
            </w:tcBorders>
            <w:shd w:val="clear" w:color="auto" w:fill="auto"/>
            <w:noWrap/>
            <w:vAlign w:val="center"/>
            <w:hideMark/>
          </w:tcPr>
          <w:p w14:paraId="2BB5671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169350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E960B6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12A</w:t>
            </w:r>
          </w:p>
        </w:tc>
        <w:tc>
          <w:tcPr>
            <w:tcW w:w="1419" w:type="dxa"/>
            <w:tcBorders>
              <w:top w:val="nil"/>
              <w:left w:val="nil"/>
              <w:bottom w:val="single" w:sz="4" w:space="0" w:color="auto"/>
              <w:right w:val="single" w:sz="4" w:space="0" w:color="auto"/>
            </w:tcBorders>
            <w:shd w:val="clear" w:color="auto" w:fill="auto"/>
            <w:noWrap/>
            <w:vAlign w:val="center"/>
            <w:hideMark/>
          </w:tcPr>
          <w:p w14:paraId="6D3FFB4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SUH-0773</w:t>
            </w:r>
          </w:p>
        </w:tc>
        <w:tc>
          <w:tcPr>
            <w:tcW w:w="719" w:type="dxa"/>
            <w:tcBorders>
              <w:top w:val="nil"/>
              <w:left w:val="nil"/>
              <w:bottom w:val="single" w:sz="4" w:space="0" w:color="auto"/>
              <w:right w:val="single" w:sz="4" w:space="0" w:color="auto"/>
            </w:tcBorders>
            <w:shd w:val="clear" w:color="auto" w:fill="auto"/>
            <w:noWrap/>
            <w:vAlign w:val="center"/>
            <w:hideMark/>
          </w:tcPr>
          <w:p w14:paraId="4A98C27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67BAF6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C25548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MOLNARI 3</w:t>
            </w:r>
          </w:p>
        </w:tc>
        <w:tc>
          <w:tcPr>
            <w:tcW w:w="1419" w:type="dxa"/>
            <w:tcBorders>
              <w:top w:val="nil"/>
              <w:left w:val="nil"/>
              <w:bottom w:val="single" w:sz="4" w:space="0" w:color="auto"/>
              <w:right w:val="single" w:sz="4" w:space="0" w:color="auto"/>
            </w:tcBorders>
            <w:shd w:val="clear" w:color="auto" w:fill="auto"/>
            <w:noWrap/>
            <w:vAlign w:val="center"/>
            <w:hideMark/>
          </w:tcPr>
          <w:p w14:paraId="5F28448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SUH-0879</w:t>
            </w:r>
          </w:p>
        </w:tc>
        <w:tc>
          <w:tcPr>
            <w:tcW w:w="719" w:type="dxa"/>
            <w:tcBorders>
              <w:top w:val="nil"/>
              <w:left w:val="nil"/>
              <w:bottom w:val="single" w:sz="4" w:space="0" w:color="auto"/>
              <w:right w:val="single" w:sz="4" w:space="0" w:color="auto"/>
            </w:tcBorders>
            <w:shd w:val="clear" w:color="auto" w:fill="auto"/>
            <w:noWrap/>
            <w:vAlign w:val="center"/>
            <w:hideMark/>
          </w:tcPr>
          <w:p w14:paraId="26D9396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7B3532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20603B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MOLNARI 6</w:t>
            </w:r>
          </w:p>
        </w:tc>
        <w:tc>
          <w:tcPr>
            <w:tcW w:w="1419" w:type="dxa"/>
            <w:tcBorders>
              <w:top w:val="nil"/>
              <w:left w:val="nil"/>
              <w:bottom w:val="single" w:sz="4" w:space="0" w:color="auto"/>
              <w:right w:val="single" w:sz="4" w:space="0" w:color="auto"/>
            </w:tcBorders>
            <w:shd w:val="clear" w:color="auto" w:fill="auto"/>
            <w:noWrap/>
            <w:vAlign w:val="center"/>
            <w:hideMark/>
          </w:tcPr>
          <w:p w14:paraId="3BC8C3D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SUH-0880</w:t>
            </w:r>
          </w:p>
        </w:tc>
        <w:tc>
          <w:tcPr>
            <w:tcW w:w="719" w:type="dxa"/>
            <w:tcBorders>
              <w:top w:val="nil"/>
              <w:left w:val="nil"/>
              <w:bottom w:val="single" w:sz="4" w:space="0" w:color="auto"/>
              <w:right w:val="single" w:sz="4" w:space="0" w:color="auto"/>
            </w:tcBorders>
            <w:shd w:val="clear" w:color="auto" w:fill="auto"/>
            <w:noWrap/>
            <w:vAlign w:val="center"/>
            <w:hideMark/>
          </w:tcPr>
          <w:p w14:paraId="200EED5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D11391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58AF73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63</w:t>
            </w:r>
          </w:p>
        </w:tc>
        <w:tc>
          <w:tcPr>
            <w:tcW w:w="1419" w:type="dxa"/>
            <w:tcBorders>
              <w:top w:val="nil"/>
              <w:left w:val="nil"/>
              <w:bottom w:val="single" w:sz="4" w:space="0" w:color="auto"/>
              <w:right w:val="single" w:sz="4" w:space="0" w:color="auto"/>
            </w:tcBorders>
            <w:shd w:val="clear" w:color="auto" w:fill="auto"/>
            <w:noWrap/>
            <w:vAlign w:val="center"/>
            <w:hideMark/>
          </w:tcPr>
          <w:p w14:paraId="2F3B857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SUH-1095</w:t>
            </w:r>
          </w:p>
        </w:tc>
        <w:tc>
          <w:tcPr>
            <w:tcW w:w="719" w:type="dxa"/>
            <w:tcBorders>
              <w:top w:val="nil"/>
              <w:left w:val="nil"/>
              <w:bottom w:val="single" w:sz="4" w:space="0" w:color="auto"/>
              <w:right w:val="single" w:sz="4" w:space="0" w:color="auto"/>
            </w:tcBorders>
            <w:shd w:val="clear" w:color="auto" w:fill="auto"/>
            <w:noWrap/>
            <w:vAlign w:val="center"/>
            <w:hideMark/>
          </w:tcPr>
          <w:p w14:paraId="197B5FA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433AEF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8C84D1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BB</w:t>
            </w:r>
          </w:p>
        </w:tc>
        <w:tc>
          <w:tcPr>
            <w:tcW w:w="1419" w:type="dxa"/>
            <w:tcBorders>
              <w:top w:val="nil"/>
              <w:left w:val="nil"/>
              <w:bottom w:val="single" w:sz="4" w:space="0" w:color="auto"/>
              <w:right w:val="single" w:sz="4" w:space="0" w:color="auto"/>
            </w:tcBorders>
            <w:shd w:val="clear" w:color="auto" w:fill="auto"/>
            <w:noWrap/>
            <w:vAlign w:val="center"/>
            <w:hideMark/>
          </w:tcPr>
          <w:p w14:paraId="074289D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SUH-1097</w:t>
            </w:r>
          </w:p>
        </w:tc>
        <w:tc>
          <w:tcPr>
            <w:tcW w:w="719" w:type="dxa"/>
            <w:tcBorders>
              <w:top w:val="nil"/>
              <w:left w:val="nil"/>
              <w:bottom w:val="single" w:sz="4" w:space="0" w:color="auto"/>
              <w:right w:val="single" w:sz="4" w:space="0" w:color="auto"/>
            </w:tcBorders>
            <w:shd w:val="clear" w:color="auto" w:fill="auto"/>
            <w:noWrap/>
            <w:vAlign w:val="center"/>
            <w:hideMark/>
          </w:tcPr>
          <w:p w14:paraId="1EAE6A6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AC0D77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DCC9F4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BB</w:t>
            </w:r>
          </w:p>
        </w:tc>
        <w:tc>
          <w:tcPr>
            <w:tcW w:w="1419" w:type="dxa"/>
            <w:tcBorders>
              <w:top w:val="nil"/>
              <w:left w:val="nil"/>
              <w:bottom w:val="single" w:sz="4" w:space="0" w:color="auto"/>
              <w:right w:val="single" w:sz="4" w:space="0" w:color="auto"/>
            </w:tcBorders>
            <w:shd w:val="clear" w:color="auto" w:fill="auto"/>
            <w:noWrap/>
            <w:vAlign w:val="center"/>
            <w:hideMark/>
          </w:tcPr>
          <w:p w14:paraId="5E08888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SUH-1098</w:t>
            </w:r>
          </w:p>
        </w:tc>
        <w:tc>
          <w:tcPr>
            <w:tcW w:w="719" w:type="dxa"/>
            <w:tcBorders>
              <w:top w:val="nil"/>
              <w:left w:val="nil"/>
              <w:bottom w:val="single" w:sz="4" w:space="0" w:color="auto"/>
              <w:right w:val="single" w:sz="4" w:space="0" w:color="auto"/>
            </w:tcBorders>
            <w:shd w:val="clear" w:color="auto" w:fill="auto"/>
            <w:noWrap/>
            <w:vAlign w:val="center"/>
            <w:hideMark/>
          </w:tcPr>
          <w:p w14:paraId="086A22A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E50F5E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3176FF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10D</w:t>
            </w:r>
          </w:p>
        </w:tc>
        <w:tc>
          <w:tcPr>
            <w:tcW w:w="1419" w:type="dxa"/>
            <w:tcBorders>
              <w:top w:val="nil"/>
              <w:left w:val="nil"/>
              <w:bottom w:val="single" w:sz="4" w:space="0" w:color="auto"/>
              <w:right w:val="single" w:sz="4" w:space="0" w:color="auto"/>
            </w:tcBorders>
            <w:shd w:val="clear" w:color="auto" w:fill="auto"/>
            <w:noWrap/>
            <w:vAlign w:val="center"/>
            <w:hideMark/>
          </w:tcPr>
          <w:p w14:paraId="352F07E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SUH-1099</w:t>
            </w:r>
          </w:p>
        </w:tc>
        <w:tc>
          <w:tcPr>
            <w:tcW w:w="719" w:type="dxa"/>
            <w:tcBorders>
              <w:top w:val="nil"/>
              <w:left w:val="nil"/>
              <w:bottom w:val="single" w:sz="4" w:space="0" w:color="auto"/>
              <w:right w:val="single" w:sz="4" w:space="0" w:color="auto"/>
            </w:tcBorders>
            <w:shd w:val="clear" w:color="auto" w:fill="auto"/>
            <w:noWrap/>
            <w:vAlign w:val="center"/>
            <w:hideMark/>
          </w:tcPr>
          <w:p w14:paraId="684E48E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A9E18E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2F598A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10 B</w:t>
            </w:r>
          </w:p>
        </w:tc>
        <w:tc>
          <w:tcPr>
            <w:tcW w:w="1419" w:type="dxa"/>
            <w:tcBorders>
              <w:top w:val="nil"/>
              <w:left w:val="nil"/>
              <w:bottom w:val="single" w:sz="4" w:space="0" w:color="auto"/>
              <w:right w:val="single" w:sz="4" w:space="0" w:color="auto"/>
            </w:tcBorders>
            <w:shd w:val="clear" w:color="auto" w:fill="auto"/>
            <w:noWrap/>
            <w:vAlign w:val="center"/>
            <w:hideMark/>
          </w:tcPr>
          <w:p w14:paraId="42EDDEF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SUH-1100</w:t>
            </w:r>
          </w:p>
        </w:tc>
        <w:tc>
          <w:tcPr>
            <w:tcW w:w="719" w:type="dxa"/>
            <w:tcBorders>
              <w:top w:val="nil"/>
              <w:left w:val="nil"/>
              <w:bottom w:val="single" w:sz="4" w:space="0" w:color="auto"/>
              <w:right w:val="single" w:sz="4" w:space="0" w:color="auto"/>
            </w:tcBorders>
            <w:shd w:val="clear" w:color="auto" w:fill="auto"/>
            <w:noWrap/>
            <w:vAlign w:val="center"/>
            <w:hideMark/>
          </w:tcPr>
          <w:p w14:paraId="3A8F683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3E46965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E2EAA6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285</w:t>
            </w:r>
          </w:p>
        </w:tc>
        <w:tc>
          <w:tcPr>
            <w:tcW w:w="1419" w:type="dxa"/>
            <w:tcBorders>
              <w:top w:val="nil"/>
              <w:left w:val="nil"/>
              <w:bottom w:val="single" w:sz="4" w:space="0" w:color="auto"/>
              <w:right w:val="single" w:sz="4" w:space="0" w:color="auto"/>
            </w:tcBorders>
            <w:shd w:val="clear" w:color="auto" w:fill="auto"/>
            <w:noWrap/>
            <w:vAlign w:val="center"/>
            <w:hideMark/>
          </w:tcPr>
          <w:p w14:paraId="2F4C837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SUH-1141</w:t>
            </w:r>
          </w:p>
        </w:tc>
        <w:tc>
          <w:tcPr>
            <w:tcW w:w="719" w:type="dxa"/>
            <w:tcBorders>
              <w:top w:val="nil"/>
              <w:left w:val="nil"/>
              <w:bottom w:val="single" w:sz="4" w:space="0" w:color="auto"/>
              <w:right w:val="single" w:sz="4" w:space="0" w:color="auto"/>
            </w:tcBorders>
            <w:shd w:val="clear" w:color="auto" w:fill="auto"/>
            <w:noWrap/>
            <w:vAlign w:val="center"/>
            <w:hideMark/>
          </w:tcPr>
          <w:p w14:paraId="255B653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32B3B97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501892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ŠKOLSKA 10</w:t>
            </w:r>
          </w:p>
        </w:tc>
        <w:tc>
          <w:tcPr>
            <w:tcW w:w="1419" w:type="dxa"/>
            <w:tcBorders>
              <w:top w:val="nil"/>
              <w:left w:val="nil"/>
              <w:bottom w:val="single" w:sz="4" w:space="0" w:color="auto"/>
              <w:right w:val="single" w:sz="4" w:space="0" w:color="auto"/>
            </w:tcBorders>
            <w:shd w:val="clear" w:color="auto" w:fill="auto"/>
            <w:noWrap/>
            <w:vAlign w:val="center"/>
            <w:hideMark/>
          </w:tcPr>
          <w:p w14:paraId="16F6797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SUH-1169</w:t>
            </w:r>
          </w:p>
        </w:tc>
        <w:tc>
          <w:tcPr>
            <w:tcW w:w="719" w:type="dxa"/>
            <w:tcBorders>
              <w:top w:val="nil"/>
              <w:left w:val="nil"/>
              <w:bottom w:val="single" w:sz="4" w:space="0" w:color="auto"/>
              <w:right w:val="single" w:sz="4" w:space="0" w:color="auto"/>
            </w:tcBorders>
            <w:shd w:val="clear" w:color="auto" w:fill="auto"/>
            <w:noWrap/>
            <w:vAlign w:val="center"/>
            <w:hideMark/>
          </w:tcPr>
          <w:p w14:paraId="089E0F0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C6D3CC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3DDF07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KUKULJANI - OKRETIŠTE</w:t>
            </w:r>
          </w:p>
        </w:tc>
        <w:tc>
          <w:tcPr>
            <w:tcW w:w="1419" w:type="dxa"/>
            <w:tcBorders>
              <w:top w:val="nil"/>
              <w:left w:val="nil"/>
              <w:bottom w:val="single" w:sz="4" w:space="0" w:color="auto"/>
              <w:right w:val="single" w:sz="4" w:space="0" w:color="auto"/>
            </w:tcBorders>
            <w:shd w:val="clear" w:color="auto" w:fill="auto"/>
            <w:noWrap/>
            <w:vAlign w:val="center"/>
            <w:hideMark/>
          </w:tcPr>
          <w:p w14:paraId="645F5CA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SUH-1170</w:t>
            </w:r>
          </w:p>
        </w:tc>
        <w:tc>
          <w:tcPr>
            <w:tcW w:w="719" w:type="dxa"/>
            <w:tcBorders>
              <w:top w:val="nil"/>
              <w:left w:val="nil"/>
              <w:bottom w:val="single" w:sz="4" w:space="0" w:color="auto"/>
              <w:right w:val="single" w:sz="4" w:space="0" w:color="auto"/>
            </w:tcBorders>
            <w:shd w:val="clear" w:color="auto" w:fill="auto"/>
            <w:noWrap/>
            <w:vAlign w:val="center"/>
            <w:hideMark/>
          </w:tcPr>
          <w:p w14:paraId="39722E7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68973E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5C0BAC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w:t>
            </w:r>
          </w:p>
        </w:tc>
        <w:tc>
          <w:tcPr>
            <w:tcW w:w="1419" w:type="dxa"/>
            <w:tcBorders>
              <w:top w:val="nil"/>
              <w:left w:val="nil"/>
              <w:bottom w:val="single" w:sz="4" w:space="0" w:color="auto"/>
              <w:right w:val="single" w:sz="4" w:space="0" w:color="auto"/>
            </w:tcBorders>
            <w:shd w:val="clear" w:color="auto" w:fill="auto"/>
            <w:noWrap/>
            <w:vAlign w:val="center"/>
            <w:hideMark/>
          </w:tcPr>
          <w:p w14:paraId="3DCAA8D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SUH-1181</w:t>
            </w:r>
          </w:p>
        </w:tc>
        <w:tc>
          <w:tcPr>
            <w:tcW w:w="719" w:type="dxa"/>
            <w:tcBorders>
              <w:top w:val="nil"/>
              <w:left w:val="nil"/>
              <w:bottom w:val="single" w:sz="4" w:space="0" w:color="auto"/>
              <w:right w:val="single" w:sz="4" w:space="0" w:color="auto"/>
            </w:tcBorders>
            <w:shd w:val="clear" w:color="auto" w:fill="auto"/>
            <w:noWrap/>
            <w:vAlign w:val="center"/>
            <w:hideMark/>
          </w:tcPr>
          <w:p w14:paraId="22BBB7D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A25958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22F230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152C</w:t>
            </w:r>
          </w:p>
        </w:tc>
        <w:tc>
          <w:tcPr>
            <w:tcW w:w="1419" w:type="dxa"/>
            <w:tcBorders>
              <w:top w:val="nil"/>
              <w:left w:val="nil"/>
              <w:bottom w:val="single" w:sz="4" w:space="0" w:color="auto"/>
              <w:right w:val="single" w:sz="4" w:space="0" w:color="auto"/>
            </w:tcBorders>
            <w:shd w:val="clear" w:color="auto" w:fill="auto"/>
            <w:noWrap/>
            <w:vAlign w:val="center"/>
            <w:hideMark/>
          </w:tcPr>
          <w:p w14:paraId="555EB3E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SUH-1182</w:t>
            </w:r>
          </w:p>
        </w:tc>
        <w:tc>
          <w:tcPr>
            <w:tcW w:w="719" w:type="dxa"/>
            <w:tcBorders>
              <w:top w:val="nil"/>
              <w:left w:val="nil"/>
              <w:bottom w:val="single" w:sz="4" w:space="0" w:color="auto"/>
              <w:right w:val="single" w:sz="4" w:space="0" w:color="auto"/>
            </w:tcBorders>
            <w:shd w:val="clear" w:color="auto" w:fill="auto"/>
            <w:noWrap/>
            <w:vAlign w:val="center"/>
            <w:hideMark/>
          </w:tcPr>
          <w:p w14:paraId="2D289D4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D60258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EE5A6B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OBROVAC 152A</w:t>
            </w:r>
          </w:p>
        </w:tc>
        <w:tc>
          <w:tcPr>
            <w:tcW w:w="1419" w:type="dxa"/>
            <w:tcBorders>
              <w:top w:val="nil"/>
              <w:left w:val="nil"/>
              <w:bottom w:val="single" w:sz="4" w:space="0" w:color="auto"/>
              <w:right w:val="single" w:sz="4" w:space="0" w:color="auto"/>
            </w:tcBorders>
            <w:shd w:val="clear" w:color="auto" w:fill="auto"/>
            <w:noWrap/>
            <w:vAlign w:val="center"/>
            <w:hideMark/>
          </w:tcPr>
          <w:p w14:paraId="2B38C7E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SUH-1183</w:t>
            </w:r>
          </w:p>
        </w:tc>
        <w:tc>
          <w:tcPr>
            <w:tcW w:w="719" w:type="dxa"/>
            <w:tcBorders>
              <w:top w:val="nil"/>
              <w:left w:val="nil"/>
              <w:bottom w:val="single" w:sz="4" w:space="0" w:color="auto"/>
              <w:right w:val="single" w:sz="4" w:space="0" w:color="auto"/>
            </w:tcBorders>
            <w:shd w:val="clear" w:color="auto" w:fill="auto"/>
            <w:noWrap/>
            <w:vAlign w:val="center"/>
            <w:hideMark/>
          </w:tcPr>
          <w:p w14:paraId="3C5A404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E6F7EE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C8C880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152</w:t>
            </w:r>
          </w:p>
        </w:tc>
        <w:tc>
          <w:tcPr>
            <w:tcW w:w="1419" w:type="dxa"/>
            <w:tcBorders>
              <w:top w:val="nil"/>
              <w:left w:val="nil"/>
              <w:bottom w:val="single" w:sz="4" w:space="0" w:color="auto"/>
              <w:right w:val="single" w:sz="4" w:space="0" w:color="auto"/>
            </w:tcBorders>
            <w:shd w:val="clear" w:color="auto" w:fill="auto"/>
            <w:noWrap/>
            <w:vAlign w:val="center"/>
            <w:hideMark/>
          </w:tcPr>
          <w:p w14:paraId="564C5D0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SUH-1184</w:t>
            </w:r>
          </w:p>
        </w:tc>
        <w:tc>
          <w:tcPr>
            <w:tcW w:w="719" w:type="dxa"/>
            <w:tcBorders>
              <w:top w:val="nil"/>
              <w:left w:val="nil"/>
              <w:bottom w:val="single" w:sz="4" w:space="0" w:color="auto"/>
              <w:right w:val="single" w:sz="4" w:space="0" w:color="auto"/>
            </w:tcBorders>
            <w:shd w:val="clear" w:color="auto" w:fill="auto"/>
            <w:noWrap/>
            <w:vAlign w:val="center"/>
            <w:hideMark/>
          </w:tcPr>
          <w:p w14:paraId="4A99842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328E7DB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663EFE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9</w:t>
            </w:r>
          </w:p>
        </w:tc>
        <w:tc>
          <w:tcPr>
            <w:tcW w:w="1419" w:type="dxa"/>
            <w:tcBorders>
              <w:top w:val="nil"/>
              <w:left w:val="nil"/>
              <w:bottom w:val="single" w:sz="4" w:space="0" w:color="auto"/>
              <w:right w:val="single" w:sz="4" w:space="0" w:color="auto"/>
            </w:tcBorders>
            <w:shd w:val="clear" w:color="auto" w:fill="auto"/>
            <w:noWrap/>
            <w:vAlign w:val="center"/>
            <w:hideMark/>
          </w:tcPr>
          <w:p w14:paraId="12F7738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SUH-1185</w:t>
            </w:r>
          </w:p>
        </w:tc>
        <w:tc>
          <w:tcPr>
            <w:tcW w:w="719" w:type="dxa"/>
            <w:tcBorders>
              <w:top w:val="nil"/>
              <w:left w:val="nil"/>
              <w:bottom w:val="single" w:sz="4" w:space="0" w:color="auto"/>
              <w:right w:val="single" w:sz="4" w:space="0" w:color="auto"/>
            </w:tcBorders>
            <w:shd w:val="clear" w:color="auto" w:fill="auto"/>
            <w:noWrap/>
            <w:vAlign w:val="center"/>
            <w:hideMark/>
          </w:tcPr>
          <w:p w14:paraId="3A177FC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D99493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F79AFB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DRAŽIČKIH BORACA 77</w:t>
            </w:r>
          </w:p>
        </w:tc>
        <w:tc>
          <w:tcPr>
            <w:tcW w:w="1419" w:type="dxa"/>
            <w:tcBorders>
              <w:top w:val="nil"/>
              <w:left w:val="nil"/>
              <w:bottom w:val="single" w:sz="4" w:space="0" w:color="auto"/>
              <w:right w:val="single" w:sz="4" w:space="0" w:color="auto"/>
            </w:tcBorders>
            <w:shd w:val="clear" w:color="auto" w:fill="auto"/>
            <w:noWrap/>
            <w:vAlign w:val="center"/>
            <w:hideMark/>
          </w:tcPr>
          <w:p w14:paraId="1A560DD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SUH-1192</w:t>
            </w:r>
          </w:p>
        </w:tc>
        <w:tc>
          <w:tcPr>
            <w:tcW w:w="719" w:type="dxa"/>
            <w:tcBorders>
              <w:top w:val="nil"/>
              <w:left w:val="nil"/>
              <w:bottom w:val="single" w:sz="4" w:space="0" w:color="auto"/>
              <w:right w:val="single" w:sz="4" w:space="0" w:color="auto"/>
            </w:tcBorders>
            <w:shd w:val="clear" w:color="auto" w:fill="auto"/>
            <w:noWrap/>
            <w:vAlign w:val="center"/>
            <w:hideMark/>
          </w:tcPr>
          <w:p w14:paraId="725CCFB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FE6F7D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C9AA39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294</w:t>
            </w:r>
          </w:p>
        </w:tc>
        <w:tc>
          <w:tcPr>
            <w:tcW w:w="1419" w:type="dxa"/>
            <w:tcBorders>
              <w:top w:val="nil"/>
              <w:left w:val="nil"/>
              <w:bottom w:val="single" w:sz="4" w:space="0" w:color="auto"/>
              <w:right w:val="single" w:sz="4" w:space="0" w:color="auto"/>
            </w:tcBorders>
            <w:shd w:val="clear" w:color="auto" w:fill="auto"/>
            <w:noWrap/>
            <w:vAlign w:val="center"/>
            <w:hideMark/>
          </w:tcPr>
          <w:p w14:paraId="4381AA6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SUH-1195</w:t>
            </w:r>
          </w:p>
        </w:tc>
        <w:tc>
          <w:tcPr>
            <w:tcW w:w="719" w:type="dxa"/>
            <w:tcBorders>
              <w:top w:val="nil"/>
              <w:left w:val="nil"/>
              <w:bottom w:val="single" w:sz="4" w:space="0" w:color="auto"/>
              <w:right w:val="single" w:sz="4" w:space="0" w:color="auto"/>
            </w:tcBorders>
            <w:shd w:val="clear" w:color="auto" w:fill="auto"/>
            <w:noWrap/>
            <w:vAlign w:val="center"/>
            <w:hideMark/>
          </w:tcPr>
          <w:p w14:paraId="6072D1C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29B63D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ABEDB8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PLANINSKA 1</w:t>
            </w:r>
          </w:p>
        </w:tc>
        <w:tc>
          <w:tcPr>
            <w:tcW w:w="1419" w:type="dxa"/>
            <w:tcBorders>
              <w:top w:val="nil"/>
              <w:left w:val="nil"/>
              <w:bottom w:val="single" w:sz="4" w:space="0" w:color="auto"/>
              <w:right w:val="single" w:sz="4" w:space="0" w:color="auto"/>
            </w:tcBorders>
            <w:shd w:val="clear" w:color="auto" w:fill="auto"/>
            <w:noWrap/>
            <w:vAlign w:val="center"/>
            <w:hideMark/>
          </w:tcPr>
          <w:p w14:paraId="16F9B85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SUH-1202</w:t>
            </w:r>
          </w:p>
        </w:tc>
        <w:tc>
          <w:tcPr>
            <w:tcW w:w="719" w:type="dxa"/>
            <w:tcBorders>
              <w:top w:val="nil"/>
              <w:left w:val="nil"/>
              <w:bottom w:val="single" w:sz="4" w:space="0" w:color="auto"/>
              <w:right w:val="single" w:sz="4" w:space="0" w:color="auto"/>
            </w:tcBorders>
            <w:shd w:val="clear" w:color="auto" w:fill="auto"/>
            <w:noWrap/>
            <w:vAlign w:val="center"/>
            <w:hideMark/>
          </w:tcPr>
          <w:p w14:paraId="0522C99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4C6634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E530B3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CAFFE BAR "FERRI", OKRŠAJ 2</w:t>
            </w:r>
          </w:p>
        </w:tc>
        <w:tc>
          <w:tcPr>
            <w:tcW w:w="1419" w:type="dxa"/>
            <w:tcBorders>
              <w:top w:val="nil"/>
              <w:left w:val="nil"/>
              <w:bottom w:val="single" w:sz="4" w:space="0" w:color="auto"/>
              <w:right w:val="single" w:sz="4" w:space="0" w:color="auto"/>
            </w:tcBorders>
            <w:shd w:val="clear" w:color="auto" w:fill="auto"/>
            <w:noWrap/>
            <w:vAlign w:val="center"/>
            <w:hideMark/>
          </w:tcPr>
          <w:p w14:paraId="12E25FC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SUH-1203</w:t>
            </w:r>
          </w:p>
        </w:tc>
        <w:tc>
          <w:tcPr>
            <w:tcW w:w="719" w:type="dxa"/>
            <w:tcBorders>
              <w:top w:val="nil"/>
              <w:left w:val="nil"/>
              <w:bottom w:val="single" w:sz="4" w:space="0" w:color="auto"/>
              <w:right w:val="single" w:sz="4" w:space="0" w:color="auto"/>
            </w:tcBorders>
            <w:shd w:val="clear" w:color="auto" w:fill="auto"/>
            <w:noWrap/>
            <w:vAlign w:val="center"/>
            <w:hideMark/>
          </w:tcPr>
          <w:p w14:paraId="11820A0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27EF93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9DAE33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DRAŽICE 108</w:t>
            </w:r>
          </w:p>
        </w:tc>
        <w:tc>
          <w:tcPr>
            <w:tcW w:w="1419" w:type="dxa"/>
            <w:tcBorders>
              <w:top w:val="nil"/>
              <w:left w:val="nil"/>
              <w:bottom w:val="single" w:sz="4" w:space="0" w:color="auto"/>
              <w:right w:val="single" w:sz="4" w:space="0" w:color="auto"/>
            </w:tcBorders>
            <w:shd w:val="clear" w:color="auto" w:fill="auto"/>
            <w:noWrap/>
            <w:vAlign w:val="center"/>
            <w:hideMark/>
          </w:tcPr>
          <w:p w14:paraId="2D4AD78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SUH-1205</w:t>
            </w:r>
          </w:p>
        </w:tc>
        <w:tc>
          <w:tcPr>
            <w:tcW w:w="719" w:type="dxa"/>
            <w:tcBorders>
              <w:top w:val="nil"/>
              <w:left w:val="nil"/>
              <w:bottom w:val="single" w:sz="4" w:space="0" w:color="auto"/>
              <w:right w:val="single" w:sz="4" w:space="0" w:color="auto"/>
            </w:tcBorders>
            <w:shd w:val="clear" w:color="auto" w:fill="auto"/>
            <w:noWrap/>
            <w:vAlign w:val="center"/>
            <w:hideMark/>
          </w:tcPr>
          <w:p w14:paraId="2B3BDC4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714A0F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C2AC5B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SUŠIČKA 12</w:t>
            </w:r>
          </w:p>
        </w:tc>
        <w:tc>
          <w:tcPr>
            <w:tcW w:w="1419" w:type="dxa"/>
            <w:tcBorders>
              <w:top w:val="nil"/>
              <w:left w:val="nil"/>
              <w:bottom w:val="single" w:sz="4" w:space="0" w:color="auto"/>
              <w:right w:val="single" w:sz="4" w:space="0" w:color="auto"/>
            </w:tcBorders>
            <w:shd w:val="clear" w:color="auto" w:fill="auto"/>
            <w:noWrap/>
            <w:vAlign w:val="center"/>
            <w:hideMark/>
          </w:tcPr>
          <w:p w14:paraId="1FF09D9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SUH-1206</w:t>
            </w:r>
          </w:p>
        </w:tc>
        <w:tc>
          <w:tcPr>
            <w:tcW w:w="719" w:type="dxa"/>
            <w:tcBorders>
              <w:top w:val="nil"/>
              <w:left w:val="nil"/>
              <w:bottom w:val="single" w:sz="4" w:space="0" w:color="auto"/>
              <w:right w:val="single" w:sz="4" w:space="0" w:color="auto"/>
            </w:tcBorders>
            <w:shd w:val="clear" w:color="auto" w:fill="auto"/>
            <w:noWrap/>
            <w:vAlign w:val="center"/>
            <w:hideMark/>
          </w:tcPr>
          <w:p w14:paraId="6CDA204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A92183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D6F78C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NASUPROT ŠKOLSKA 2</w:t>
            </w:r>
          </w:p>
        </w:tc>
        <w:tc>
          <w:tcPr>
            <w:tcW w:w="1419" w:type="dxa"/>
            <w:tcBorders>
              <w:top w:val="nil"/>
              <w:left w:val="nil"/>
              <w:bottom w:val="single" w:sz="4" w:space="0" w:color="auto"/>
              <w:right w:val="single" w:sz="4" w:space="0" w:color="auto"/>
            </w:tcBorders>
            <w:shd w:val="clear" w:color="auto" w:fill="auto"/>
            <w:noWrap/>
            <w:vAlign w:val="center"/>
            <w:hideMark/>
          </w:tcPr>
          <w:p w14:paraId="787A00E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SUH-1207</w:t>
            </w:r>
          </w:p>
        </w:tc>
        <w:tc>
          <w:tcPr>
            <w:tcW w:w="719" w:type="dxa"/>
            <w:tcBorders>
              <w:top w:val="nil"/>
              <w:left w:val="nil"/>
              <w:bottom w:val="single" w:sz="4" w:space="0" w:color="auto"/>
              <w:right w:val="single" w:sz="4" w:space="0" w:color="auto"/>
            </w:tcBorders>
            <w:shd w:val="clear" w:color="auto" w:fill="auto"/>
            <w:noWrap/>
            <w:vAlign w:val="center"/>
            <w:hideMark/>
          </w:tcPr>
          <w:p w14:paraId="7B80784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7CC3C3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1B82EF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TKALAČKA 5</w:t>
            </w:r>
          </w:p>
        </w:tc>
        <w:tc>
          <w:tcPr>
            <w:tcW w:w="1419" w:type="dxa"/>
            <w:tcBorders>
              <w:top w:val="nil"/>
              <w:left w:val="nil"/>
              <w:bottom w:val="single" w:sz="4" w:space="0" w:color="auto"/>
              <w:right w:val="single" w:sz="4" w:space="0" w:color="auto"/>
            </w:tcBorders>
            <w:shd w:val="clear" w:color="auto" w:fill="auto"/>
            <w:noWrap/>
            <w:vAlign w:val="center"/>
            <w:hideMark/>
          </w:tcPr>
          <w:p w14:paraId="31EF18B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SUH-1209</w:t>
            </w:r>
          </w:p>
        </w:tc>
        <w:tc>
          <w:tcPr>
            <w:tcW w:w="719" w:type="dxa"/>
            <w:tcBorders>
              <w:top w:val="nil"/>
              <w:left w:val="nil"/>
              <w:bottom w:val="single" w:sz="4" w:space="0" w:color="auto"/>
              <w:right w:val="single" w:sz="4" w:space="0" w:color="auto"/>
            </w:tcBorders>
            <w:shd w:val="clear" w:color="auto" w:fill="auto"/>
            <w:noWrap/>
            <w:vAlign w:val="center"/>
            <w:hideMark/>
          </w:tcPr>
          <w:p w14:paraId="3C9413E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1E9E3F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12EE5C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ŠKOLSKA 49</w:t>
            </w:r>
          </w:p>
        </w:tc>
        <w:tc>
          <w:tcPr>
            <w:tcW w:w="1419" w:type="dxa"/>
            <w:tcBorders>
              <w:top w:val="nil"/>
              <w:left w:val="nil"/>
              <w:bottom w:val="single" w:sz="4" w:space="0" w:color="auto"/>
              <w:right w:val="single" w:sz="4" w:space="0" w:color="auto"/>
            </w:tcBorders>
            <w:shd w:val="clear" w:color="auto" w:fill="auto"/>
            <w:noWrap/>
            <w:vAlign w:val="center"/>
            <w:hideMark/>
          </w:tcPr>
          <w:p w14:paraId="4F317D9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SUH-1210</w:t>
            </w:r>
          </w:p>
        </w:tc>
        <w:tc>
          <w:tcPr>
            <w:tcW w:w="719" w:type="dxa"/>
            <w:tcBorders>
              <w:top w:val="nil"/>
              <w:left w:val="nil"/>
              <w:bottom w:val="single" w:sz="4" w:space="0" w:color="auto"/>
              <w:right w:val="single" w:sz="4" w:space="0" w:color="auto"/>
            </w:tcBorders>
            <w:shd w:val="clear" w:color="auto" w:fill="auto"/>
            <w:noWrap/>
            <w:vAlign w:val="center"/>
            <w:hideMark/>
          </w:tcPr>
          <w:p w14:paraId="38AC37E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5AE3BA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4DBAAB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UMOLE 11</w:t>
            </w:r>
          </w:p>
        </w:tc>
        <w:tc>
          <w:tcPr>
            <w:tcW w:w="1419" w:type="dxa"/>
            <w:tcBorders>
              <w:top w:val="nil"/>
              <w:left w:val="nil"/>
              <w:bottom w:val="single" w:sz="4" w:space="0" w:color="auto"/>
              <w:right w:val="single" w:sz="4" w:space="0" w:color="auto"/>
            </w:tcBorders>
            <w:shd w:val="clear" w:color="auto" w:fill="auto"/>
            <w:noWrap/>
            <w:vAlign w:val="center"/>
            <w:hideMark/>
          </w:tcPr>
          <w:p w14:paraId="3A31E1F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SUH-1211</w:t>
            </w:r>
          </w:p>
        </w:tc>
        <w:tc>
          <w:tcPr>
            <w:tcW w:w="719" w:type="dxa"/>
            <w:tcBorders>
              <w:top w:val="nil"/>
              <w:left w:val="nil"/>
              <w:bottom w:val="single" w:sz="4" w:space="0" w:color="auto"/>
              <w:right w:val="single" w:sz="4" w:space="0" w:color="auto"/>
            </w:tcBorders>
            <w:shd w:val="clear" w:color="auto" w:fill="auto"/>
            <w:noWrap/>
            <w:vAlign w:val="center"/>
            <w:hideMark/>
          </w:tcPr>
          <w:p w14:paraId="26B76BC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A71F90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832923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STOLAC 23</w:t>
            </w:r>
          </w:p>
        </w:tc>
        <w:tc>
          <w:tcPr>
            <w:tcW w:w="1419" w:type="dxa"/>
            <w:tcBorders>
              <w:top w:val="nil"/>
              <w:left w:val="nil"/>
              <w:bottom w:val="single" w:sz="4" w:space="0" w:color="auto"/>
              <w:right w:val="single" w:sz="4" w:space="0" w:color="auto"/>
            </w:tcBorders>
            <w:shd w:val="clear" w:color="auto" w:fill="auto"/>
            <w:noWrap/>
            <w:vAlign w:val="center"/>
            <w:hideMark/>
          </w:tcPr>
          <w:p w14:paraId="7721069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SUH-1213</w:t>
            </w:r>
          </w:p>
        </w:tc>
        <w:tc>
          <w:tcPr>
            <w:tcW w:w="719" w:type="dxa"/>
            <w:tcBorders>
              <w:top w:val="nil"/>
              <w:left w:val="nil"/>
              <w:bottom w:val="single" w:sz="4" w:space="0" w:color="auto"/>
              <w:right w:val="single" w:sz="4" w:space="0" w:color="auto"/>
            </w:tcBorders>
            <w:shd w:val="clear" w:color="auto" w:fill="auto"/>
            <w:noWrap/>
            <w:vAlign w:val="center"/>
            <w:hideMark/>
          </w:tcPr>
          <w:p w14:paraId="49061C2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0A364A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16B4F9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TKALAČKA 9</w:t>
            </w:r>
          </w:p>
        </w:tc>
        <w:tc>
          <w:tcPr>
            <w:tcW w:w="1419" w:type="dxa"/>
            <w:tcBorders>
              <w:top w:val="nil"/>
              <w:left w:val="nil"/>
              <w:bottom w:val="single" w:sz="4" w:space="0" w:color="auto"/>
              <w:right w:val="single" w:sz="4" w:space="0" w:color="auto"/>
            </w:tcBorders>
            <w:shd w:val="clear" w:color="auto" w:fill="auto"/>
            <w:noWrap/>
            <w:vAlign w:val="center"/>
            <w:hideMark/>
          </w:tcPr>
          <w:p w14:paraId="1CDA449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SUH-1217</w:t>
            </w:r>
          </w:p>
        </w:tc>
        <w:tc>
          <w:tcPr>
            <w:tcW w:w="719" w:type="dxa"/>
            <w:tcBorders>
              <w:top w:val="nil"/>
              <w:left w:val="nil"/>
              <w:bottom w:val="single" w:sz="4" w:space="0" w:color="auto"/>
              <w:right w:val="single" w:sz="4" w:space="0" w:color="auto"/>
            </w:tcBorders>
            <w:shd w:val="clear" w:color="auto" w:fill="auto"/>
            <w:noWrap/>
            <w:vAlign w:val="center"/>
            <w:hideMark/>
          </w:tcPr>
          <w:p w14:paraId="7C85B5F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6A12DB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75A42D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313</w:t>
            </w:r>
          </w:p>
        </w:tc>
        <w:tc>
          <w:tcPr>
            <w:tcW w:w="1419" w:type="dxa"/>
            <w:tcBorders>
              <w:top w:val="nil"/>
              <w:left w:val="nil"/>
              <w:bottom w:val="single" w:sz="4" w:space="0" w:color="auto"/>
              <w:right w:val="single" w:sz="4" w:space="0" w:color="auto"/>
            </w:tcBorders>
            <w:shd w:val="clear" w:color="auto" w:fill="auto"/>
            <w:noWrap/>
            <w:vAlign w:val="center"/>
            <w:hideMark/>
          </w:tcPr>
          <w:p w14:paraId="2CC35E4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SUH-1219</w:t>
            </w:r>
          </w:p>
        </w:tc>
        <w:tc>
          <w:tcPr>
            <w:tcW w:w="719" w:type="dxa"/>
            <w:tcBorders>
              <w:top w:val="nil"/>
              <w:left w:val="nil"/>
              <w:bottom w:val="single" w:sz="4" w:space="0" w:color="auto"/>
              <w:right w:val="single" w:sz="4" w:space="0" w:color="auto"/>
            </w:tcBorders>
            <w:shd w:val="clear" w:color="auto" w:fill="auto"/>
            <w:noWrap/>
            <w:vAlign w:val="center"/>
            <w:hideMark/>
          </w:tcPr>
          <w:p w14:paraId="5E05267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3687C5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063D62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SUŠIČKA 22</w:t>
            </w:r>
          </w:p>
        </w:tc>
        <w:tc>
          <w:tcPr>
            <w:tcW w:w="1419" w:type="dxa"/>
            <w:tcBorders>
              <w:top w:val="nil"/>
              <w:left w:val="nil"/>
              <w:bottom w:val="single" w:sz="4" w:space="0" w:color="auto"/>
              <w:right w:val="single" w:sz="4" w:space="0" w:color="auto"/>
            </w:tcBorders>
            <w:shd w:val="clear" w:color="auto" w:fill="auto"/>
            <w:noWrap/>
            <w:vAlign w:val="center"/>
            <w:hideMark/>
          </w:tcPr>
          <w:p w14:paraId="411BFFC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SUH-1220</w:t>
            </w:r>
          </w:p>
        </w:tc>
        <w:tc>
          <w:tcPr>
            <w:tcW w:w="719" w:type="dxa"/>
            <w:tcBorders>
              <w:top w:val="nil"/>
              <w:left w:val="nil"/>
              <w:bottom w:val="single" w:sz="4" w:space="0" w:color="auto"/>
              <w:right w:val="single" w:sz="4" w:space="0" w:color="auto"/>
            </w:tcBorders>
            <w:shd w:val="clear" w:color="auto" w:fill="auto"/>
            <w:noWrap/>
            <w:vAlign w:val="center"/>
            <w:hideMark/>
          </w:tcPr>
          <w:p w14:paraId="6A30F65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B2BF08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A78048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38</w:t>
            </w:r>
          </w:p>
        </w:tc>
        <w:tc>
          <w:tcPr>
            <w:tcW w:w="1419" w:type="dxa"/>
            <w:tcBorders>
              <w:top w:val="nil"/>
              <w:left w:val="nil"/>
              <w:bottom w:val="single" w:sz="4" w:space="0" w:color="auto"/>
              <w:right w:val="single" w:sz="4" w:space="0" w:color="auto"/>
            </w:tcBorders>
            <w:shd w:val="clear" w:color="auto" w:fill="auto"/>
            <w:noWrap/>
            <w:vAlign w:val="center"/>
            <w:hideMark/>
          </w:tcPr>
          <w:p w14:paraId="39529BE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SUH-1230</w:t>
            </w:r>
          </w:p>
        </w:tc>
        <w:tc>
          <w:tcPr>
            <w:tcW w:w="719" w:type="dxa"/>
            <w:tcBorders>
              <w:top w:val="nil"/>
              <w:left w:val="nil"/>
              <w:bottom w:val="single" w:sz="4" w:space="0" w:color="auto"/>
              <w:right w:val="single" w:sz="4" w:space="0" w:color="auto"/>
            </w:tcBorders>
            <w:shd w:val="clear" w:color="auto" w:fill="auto"/>
            <w:noWrap/>
            <w:vAlign w:val="center"/>
            <w:hideMark/>
          </w:tcPr>
          <w:p w14:paraId="313436E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81AAD8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FB80B8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NASUPROT PODHUM 24</w:t>
            </w:r>
          </w:p>
        </w:tc>
        <w:tc>
          <w:tcPr>
            <w:tcW w:w="1419" w:type="dxa"/>
            <w:tcBorders>
              <w:top w:val="nil"/>
              <w:left w:val="nil"/>
              <w:bottom w:val="single" w:sz="4" w:space="0" w:color="auto"/>
              <w:right w:val="single" w:sz="4" w:space="0" w:color="auto"/>
            </w:tcBorders>
            <w:shd w:val="clear" w:color="auto" w:fill="auto"/>
            <w:noWrap/>
            <w:vAlign w:val="center"/>
            <w:hideMark/>
          </w:tcPr>
          <w:p w14:paraId="729EACE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SUH-1243</w:t>
            </w:r>
          </w:p>
        </w:tc>
        <w:tc>
          <w:tcPr>
            <w:tcW w:w="719" w:type="dxa"/>
            <w:tcBorders>
              <w:top w:val="nil"/>
              <w:left w:val="nil"/>
              <w:bottom w:val="single" w:sz="4" w:space="0" w:color="auto"/>
              <w:right w:val="single" w:sz="4" w:space="0" w:color="auto"/>
            </w:tcBorders>
            <w:shd w:val="clear" w:color="auto" w:fill="auto"/>
            <w:noWrap/>
            <w:vAlign w:val="center"/>
            <w:hideMark/>
          </w:tcPr>
          <w:p w14:paraId="4C5D087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08E451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280B86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355/B</w:t>
            </w:r>
          </w:p>
        </w:tc>
        <w:tc>
          <w:tcPr>
            <w:tcW w:w="1419" w:type="dxa"/>
            <w:tcBorders>
              <w:top w:val="nil"/>
              <w:left w:val="nil"/>
              <w:bottom w:val="single" w:sz="4" w:space="0" w:color="auto"/>
              <w:right w:val="single" w:sz="4" w:space="0" w:color="auto"/>
            </w:tcBorders>
            <w:shd w:val="clear" w:color="auto" w:fill="auto"/>
            <w:noWrap/>
            <w:vAlign w:val="center"/>
            <w:hideMark/>
          </w:tcPr>
          <w:p w14:paraId="3F2F8B3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SUH-1247</w:t>
            </w:r>
          </w:p>
        </w:tc>
        <w:tc>
          <w:tcPr>
            <w:tcW w:w="719" w:type="dxa"/>
            <w:tcBorders>
              <w:top w:val="nil"/>
              <w:left w:val="nil"/>
              <w:bottom w:val="single" w:sz="4" w:space="0" w:color="auto"/>
              <w:right w:val="single" w:sz="4" w:space="0" w:color="auto"/>
            </w:tcBorders>
            <w:shd w:val="clear" w:color="auto" w:fill="auto"/>
            <w:noWrap/>
            <w:vAlign w:val="center"/>
            <w:hideMark/>
          </w:tcPr>
          <w:p w14:paraId="1DFC3BC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2E715E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CFD709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317</w:t>
            </w:r>
          </w:p>
        </w:tc>
        <w:tc>
          <w:tcPr>
            <w:tcW w:w="1419" w:type="dxa"/>
            <w:tcBorders>
              <w:top w:val="nil"/>
              <w:left w:val="nil"/>
              <w:bottom w:val="single" w:sz="4" w:space="0" w:color="auto"/>
              <w:right w:val="single" w:sz="4" w:space="0" w:color="auto"/>
            </w:tcBorders>
            <w:shd w:val="clear" w:color="auto" w:fill="auto"/>
            <w:noWrap/>
            <w:vAlign w:val="center"/>
            <w:hideMark/>
          </w:tcPr>
          <w:p w14:paraId="41D5977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SUH-1248</w:t>
            </w:r>
          </w:p>
        </w:tc>
        <w:tc>
          <w:tcPr>
            <w:tcW w:w="719" w:type="dxa"/>
            <w:tcBorders>
              <w:top w:val="nil"/>
              <w:left w:val="nil"/>
              <w:bottom w:val="single" w:sz="4" w:space="0" w:color="auto"/>
              <w:right w:val="single" w:sz="4" w:space="0" w:color="auto"/>
            </w:tcBorders>
            <w:shd w:val="clear" w:color="auto" w:fill="auto"/>
            <w:noWrap/>
            <w:vAlign w:val="center"/>
            <w:hideMark/>
          </w:tcPr>
          <w:p w14:paraId="3A21848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C80B3E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63F077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287</w:t>
            </w:r>
          </w:p>
        </w:tc>
        <w:tc>
          <w:tcPr>
            <w:tcW w:w="1419" w:type="dxa"/>
            <w:tcBorders>
              <w:top w:val="nil"/>
              <w:left w:val="nil"/>
              <w:bottom w:val="single" w:sz="4" w:space="0" w:color="auto"/>
              <w:right w:val="single" w:sz="4" w:space="0" w:color="auto"/>
            </w:tcBorders>
            <w:shd w:val="clear" w:color="auto" w:fill="auto"/>
            <w:noWrap/>
            <w:vAlign w:val="center"/>
            <w:hideMark/>
          </w:tcPr>
          <w:p w14:paraId="1B0F53C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SUH-1261</w:t>
            </w:r>
          </w:p>
        </w:tc>
        <w:tc>
          <w:tcPr>
            <w:tcW w:w="719" w:type="dxa"/>
            <w:tcBorders>
              <w:top w:val="nil"/>
              <w:left w:val="nil"/>
              <w:bottom w:val="single" w:sz="4" w:space="0" w:color="auto"/>
              <w:right w:val="single" w:sz="4" w:space="0" w:color="auto"/>
            </w:tcBorders>
            <w:shd w:val="clear" w:color="auto" w:fill="auto"/>
            <w:noWrap/>
            <w:vAlign w:val="center"/>
            <w:hideMark/>
          </w:tcPr>
          <w:p w14:paraId="360EAFF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38598C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082685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358/1</w:t>
            </w:r>
          </w:p>
        </w:tc>
        <w:tc>
          <w:tcPr>
            <w:tcW w:w="1419" w:type="dxa"/>
            <w:tcBorders>
              <w:top w:val="nil"/>
              <w:left w:val="nil"/>
              <w:bottom w:val="single" w:sz="4" w:space="0" w:color="auto"/>
              <w:right w:val="single" w:sz="4" w:space="0" w:color="auto"/>
            </w:tcBorders>
            <w:shd w:val="clear" w:color="auto" w:fill="auto"/>
            <w:noWrap/>
            <w:vAlign w:val="center"/>
            <w:hideMark/>
          </w:tcPr>
          <w:p w14:paraId="45EA30D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SUH-1262</w:t>
            </w:r>
          </w:p>
        </w:tc>
        <w:tc>
          <w:tcPr>
            <w:tcW w:w="719" w:type="dxa"/>
            <w:tcBorders>
              <w:top w:val="nil"/>
              <w:left w:val="nil"/>
              <w:bottom w:val="single" w:sz="4" w:space="0" w:color="auto"/>
              <w:right w:val="single" w:sz="4" w:space="0" w:color="auto"/>
            </w:tcBorders>
            <w:shd w:val="clear" w:color="auto" w:fill="auto"/>
            <w:noWrap/>
            <w:vAlign w:val="center"/>
            <w:hideMark/>
          </w:tcPr>
          <w:p w14:paraId="445F9FE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173795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7424DC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293</w:t>
            </w:r>
          </w:p>
        </w:tc>
        <w:tc>
          <w:tcPr>
            <w:tcW w:w="1419" w:type="dxa"/>
            <w:tcBorders>
              <w:top w:val="nil"/>
              <w:left w:val="nil"/>
              <w:bottom w:val="single" w:sz="4" w:space="0" w:color="auto"/>
              <w:right w:val="single" w:sz="4" w:space="0" w:color="auto"/>
            </w:tcBorders>
            <w:shd w:val="clear" w:color="auto" w:fill="auto"/>
            <w:noWrap/>
            <w:vAlign w:val="center"/>
            <w:hideMark/>
          </w:tcPr>
          <w:p w14:paraId="25ADA19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SUH-1263</w:t>
            </w:r>
          </w:p>
        </w:tc>
        <w:tc>
          <w:tcPr>
            <w:tcW w:w="719" w:type="dxa"/>
            <w:tcBorders>
              <w:top w:val="nil"/>
              <w:left w:val="nil"/>
              <w:bottom w:val="single" w:sz="4" w:space="0" w:color="auto"/>
              <w:right w:val="single" w:sz="4" w:space="0" w:color="auto"/>
            </w:tcBorders>
            <w:shd w:val="clear" w:color="auto" w:fill="auto"/>
            <w:noWrap/>
            <w:vAlign w:val="center"/>
            <w:hideMark/>
          </w:tcPr>
          <w:p w14:paraId="111C9B0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1EEB18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601C6E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PRIJE OŠTARIJE "KAKTUS"</w:t>
            </w:r>
          </w:p>
        </w:tc>
        <w:tc>
          <w:tcPr>
            <w:tcW w:w="1419" w:type="dxa"/>
            <w:tcBorders>
              <w:top w:val="nil"/>
              <w:left w:val="nil"/>
              <w:bottom w:val="single" w:sz="4" w:space="0" w:color="auto"/>
              <w:right w:val="single" w:sz="4" w:space="0" w:color="auto"/>
            </w:tcBorders>
            <w:shd w:val="clear" w:color="auto" w:fill="auto"/>
            <w:noWrap/>
            <w:vAlign w:val="center"/>
            <w:hideMark/>
          </w:tcPr>
          <w:p w14:paraId="5D37974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SUH-1264</w:t>
            </w:r>
          </w:p>
        </w:tc>
        <w:tc>
          <w:tcPr>
            <w:tcW w:w="719" w:type="dxa"/>
            <w:tcBorders>
              <w:top w:val="nil"/>
              <w:left w:val="nil"/>
              <w:bottom w:val="single" w:sz="4" w:space="0" w:color="auto"/>
              <w:right w:val="single" w:sz="4" w:space="0" w:color="auto"/>
            </w:tcBorders>
            <w:shd w:val="clear" w:color="auto" w:fill="auto"/>
            <w:noWrap/>
            <w:vAlign w:val="center"/>
            <w:hideMark/>
          </w:tcPr>
          <w:p w14:paraId="38B2799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367EE8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D1D599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KOD 297</w:t>
            </w:r>
          </w:p>
        </w:tc>
        <w:tc>
          <w:tcPr>
            <w:tcW w:w="1419" w:type="dxa"/>
            <w:tcBorders>
              <w:top w:val="nil"/>
              <w:left w:val="nil"/>
              <w:bottom w:val="single" w:sz="4" w:space="0" w:color="auto"/>
              <w:right w:val="single" w:sz="4" w:space="0" w:color="auto"/>
            </w:tcBorders>
            <w:shd w:val="clear" w:color="auto" w:fill="auto"/>
            <w:noWrap/>
            <w:vAlign w:val="center"/>
            <w:hideMark/>
          </w:tcPr>
          <w:p w14:paraId="5A01DB2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SUH-1266</w:t>
            </w:r>
          </w:p>
        </w:tc>
        <w:tc>
          <w:tcPr>
            <w:tcW w:w="719" w:type="dxa"/>
            <w:tcBorders>
              <w:top w:val="nil"/>
              <w:left w:val="nil"/>
              <w:bottom w:val="single" w:sz="4" w:space="0" w:color="auto"/>
              <w:right w:val="single" w:sz="4" w:space="0" w:color="auto"/>
            </w:tcBorders>
            <w:shd w:val="clear" w:color="auto" w:fill="auto"/>
            <w:noWrap/>
            <w:vAlign w:val="center"/>
            <w:hideMark/>
          </w:tcPr>
          <w:p w14:paraId="1440577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5C1F87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535C43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NASUPROT OBROVAC 151</w:t>
            </w:r>
          </w:p>
        </w:tc>
        <w:tc>
          <w:tcPr>
            <w:tcW w:w="1419" w:type="dxa"/>
            <w:tcBorders>
              <w:top w:val="nil"/>
              <w:left w:val="nil"/>
              <w:bottom w:val="single" w:sz="4" w:space="0" w:color="auto"/>
              <w:right w:val="single" w:sz="4" w:space="0" w:color="auto"/>
            </w:tcBorders>
            <w:shd w:val="clear" w:color="auto" w:fill="auto"/>
            <w:noWrap/>
            <w:vAlign w:val="center"/>
            <w:hideMark/>
          </w:tcPr>
          <w:p w14:paraId="3AB6889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SUH-1268</w:t>
            </w:r>
          </w:p>
        </w:tc>
        <w:tc>
          <w:tcPr>
            <w:tcW w:w="719" w:type="dxa"/>
            <w:tcBorders>
              <w:top w:val="nil"/>
              <w:left w:val="nil"/>
              <w:bottom w:val="single" w:sz="4" w:space="0" w:color="auto"/>
              <w:right w:val="single" w:sz="4" w:space="0" w:color="auto"/>
            </w:tcBorders>
            <w:shd w:val="clear" w:color="auto" w:fill="auto"/>
            <w:noWrap/>
            <w:vAlign w:val="center"/>
            <w:hideMark/>
          </w:tcPr>
          <w:p w14:paraId="07A3E62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3F47CA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D665FF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PLANINSKA 35</w:t>
            </w:r>
          </w:p>
        </w:tc>
        <w:tc>
          <w:tcPr>
            <w:tcW w:w="1419" w:type="dxa"/>
            <w:tcBorders>
              <w:top w:val="nil"/>
              <w:left w:val="nil"/>
              <w:bottom w:val="single" w:sz="4" w:space="0" w:color="auto"/>
              <w:right w:val="single" w:sz="4" w:space="0" w:color="auto"/>
            </w:tcBorders>
            <w:shd w:val="clear" w:color="auto" w:fill="auto"/>
            <w:noWrap/>
            <w:vAlign w:val="center"/>
            <w:hideMark/>
          </w:tcPr>
          <w:p w14:paraId="0B7DA74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SUH-1269</w:t>
            </w:r>
          </w:p>
        </w:tc>
        <w:tc>
          <w:tcPr>
            <w:tcW w:w="719" w:type="dxa"/>
            <w:tcBorders>
              <w:top w:val="nil"/>
              <w:left w:val="nil"/>
              <w:bottom w:val="single" w:sz="4" w:space="0" w:color="auto"/>
              <w:right w:val="single" w:sz="4" w:space="0" w:color="auto"/>
            </w:tcBorders>
            <w:shd w:val="clear" w:color="auto" w:fill="auto"/>
            <w:noWrap/>
            <w:vAlign w:val="center"/>
            <w:hideMark/>
          </w:tcPr>
          <w:p w14:paraId="6E865EE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5B09B5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55F8C8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TEŽAČKA 10</w:t>
            </w:r>
          </w:p>
        </w:tc>
        <w:tc>
          <w:tcPr>
            <w:tcW w:w="1419" w:type="dxa"/>
            <w:tcBorders>
              <w:top w:val="nil"/>
              <w:left w:val="nil"/>
              <w:bottom w:val="single" w:sz="4" w:space="0" w:color="auto"/>
              <w:right w:val="single" w:sz="4" w:space="0" w:color="auto"/>
            </w:tcBorders>
            <w:shd w:val="clear" w:color="auto" w:fill="auto"/>
            <w:noWrap/>
            <w:vAlign w:val="center"/>
            <w:hideMark/>
          </w:tcPr>
          <w:p w14:paraId="7D9FF4A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SUH-1270</w:t>
            </w:r>
          </w:p>
        </w:tc>
        <w:tc>
          <w:tcPr>
            <w:tcW w:w="719" w:type="dxa"/>
            <w:tcBorders>
              <w:top w:val="nil"/>
              <w:left w:val="nil"/>
              <w:bottom w:val="single" w:sz="4" w:space="0" w:color="auto"/>
              <w:right w:val="single" w:sz="4" w:space="0" w:color="auto"/>
            </w:tcBorders>
            <w:shd w:val="clear" w:color="auto" w:fill="auto"/>
            <w:noWrap/>
            <w:vAlign w:val="center"/>
            <w:hideMark/>
          </w:tcPr>
          <w:p w14:paraId="7C79BF6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D6DAD6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3438EF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TEŽAČKA 8A</w:t>
            </w:r>
          </w:p>
        </w:tc>
        <w:tc>
          <w:tcPr>
            <w:tcW w:w="1419" w:type="dxa"/>
            <w:tcBorders>
              <w:top w:val="nil"/>
              <w:left w:val="nil"/>
              <w:bottom w:val="single" w:sz="4" w:space="0" w:color="auto"/>
              <w:right w:val="single" w:sz="4" w:space="0" w:color="auto"/>
            </w:tcBorders>
            <w:shd w:val="clear" w:color="auto" w:fill="auto"/>
            <w:noWrap/>
            <w:vAlign w:val="center"/>
            <w:hideMark/>
          </w:tcPr>
          <w:p w14:paraId="11CFEB4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SUH-1271</w:t>
            </w:r>
          </w:p>
        </w:tc>
        <w:tc>
          <w:tcPr>
            <w:tcW w:w="719" w:type="dxa"/>
            <w:tcBorders>
              <w:top w:val="nil"/>
              <w:left w:val="nil"/>
              <w:bottom w:val="single" w:sz="4" w:space="0" w:color="auto"/>
              <w:right w:val="single" w:sz="4" w:space="0" w:color="auto"/>
            </w:tcBorders>
            <w:shd w:val="clear" w:color="auto" w:fill="auto"/>
            <w:noWrap/>
            <w:vAlign w:val="center"/>
            <w:hideMark/>
          </w:tcPr>
          <w:p w14:paraId="7081C4F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41638F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3A1ACC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PODKILAVAČKA 3</w:t>
            </w:r>
          </w:p>
        </w:tc>
        <w:tc>
          <w:tcPr>
            <w:tcW w:w="1419" w:type="dxa"/>
            <w:tcBorders>
              <w:top w:val="nil"/>
              <w:left w:val="nil"/>
              <w:bottom w:val="single" w:sz="4" w:space="0" w:color="auto"/>
              <w:right w:val="single" w:sz="4" w:space="0" w:color="auto"/>
            </w:tcBorders>
            <w:shd w:val="clear" w:color="auto" w:fill="auto"/>
            <w:noWrap/>
            <w:vAlign w:val="center"/>
            <w:hideMark/>
          </w:tcPr>
          <w:p w14:paraId="5C6DDA6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SUH-1272</w:t>
            </w:r>
          </w:p>
        </w:tc>
        <w:tc>
          <w:tcPr>
            <w:tcW w:w="719" w:type="dxa"/>
            <w:tcBorders>
              <w:top w:val="nil"/>
              <w:left w:val="nil"/>
              <w:bottom w:val="single" w:sz="4" w:space="0" w:color="auto"/>
              <w:right w:val="single" w:sz="4" w:space="0" w:color="auto"/>
            </w:tcBorders>
            <w:shd w:val="clear" w:color="auto" w:fill="auto"/>
            <w:noWrap/>
            <w:vAlign w:val="center"/>
            <w:hideMark/>
          </w:tcPr>
          <w:p w14:paraId="7D61982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1CC336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393B20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OBROVAC 36</w:t>
            </w:r>
          </w:p>
        </w:tc>
        <w:tc>
          <w:tcPr>
            <w:tcW w:w="1419" w:type="dxa"/>
            <w:tcBorders>
              <w:top w:val="nil"/>
              <w:left w:val="nil"/>
              <w:bottom w:val="single" w:sz="4" w:space="0" w:color="auto"/>
              <w:right w:val="single" w:sz="4" w:space="0" w:color="auto"/>
            </w:tcBorders>
            <w:shd w:val="clear" w:color="auto" w:fill="auto"/>
            <w:noWrap/>
            <w:vAlign w:val="center"/>
            <w:hideMark/>
          </w:tcPr>
          <w:p w14:paraId="542056C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SUH-1273</w:t>
            </w:r>
          </w:p>
        </w:tc>
        <w:tc>
          <w:tcPr>
            <w:tcW w:w="719" w:type="dxa"/>
            <w:tcBorders>
              <w:top w:val="nil"/>
              <w:left w:val="nil"/>
              <w:bottom w:val="single" w:sz="4" w:space="0" w:color="auto"/>
              <w:right w:val="single" w:sz="4" w:space="0" w:color="auto"/>
            </w:tcBorders>
            <w:shd w:val="clear" w:color="auto" w:fill="auto"/>
            <w:noWrap/>
            <w:vAlign w:val="center"/>
            <w:hideMark/>
          </w:tcPr>
          <w:p w14:paraId="77AF0E8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D1A7B6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1DC7CE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194</w:t>
            </w:r>
          </w:p>
        </w:tc>
        <w:tc>
          <w:tcPr>
            <w:tcW w:w="1419" w:type="dxa"/>
            <w:tcBorders>
              <w:top w:val="nil"/>
              <w:left w:val="nil"/>
              <w:bottom w:val="single" w:sz="4" w:space="0" w:color="auto"/>
              <w:right w:val="single" w:sz="4" w:space="0" w:color="auto"/>
            </w:tcBorders>
            <w:shd w:val="clear" w:color="auto" w:fill="auto"/>
            <w:noWrap/>
            <w:vAlign w:val="center"/>
            <w:hideMark/>
          </w:tcPr>
          <w:p w14:paraId="62B1D57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SUH-1274</w:t>
            </w:r>
          </w:p>
        </w:tc>
        <w:tc>
          <w:tcPr>
            <w:tcW w:w="719" w:type="dxa"/>
            <w:tcBorders>
              <w:top w:val="nil"/>
              <w:left w:val="nil"/>
              <w:bottom w:val="single" w:sz="4" w:space="0" w:color="auto"/>
              <w:right w:val="single" w:sz="4" w:space="0" w:color="auto"/>
            </w:tcBorders>
            <w:shd w:val="clear" w:color="auto" w:fill="auto"/>
            <w:noWrap/>
            <w:vAlign w:val="center"/>
            <w:hideMark/>
          </w:tcPr>
          <w:p w14:paraId="5B56D44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C403E2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BFD604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298</w:t>
            </w:r>
          </w:p>
        </w:tc>
        <w:tc>
          <w:tcPr>
            <w:tcW w:w="1419" w:type="dxa"/>
            <w:tcBorders>
              <w:top w:val="nil"/>
              <w:left w:val="nil"/>
              <w:bottom w:val="single" w:sz="4" w:space="0" w:color="auto"/>
              <w:right w:val="single" w:sz="4" w:space="0" w:color="auto"/>
            </w:tcBorders>
            <w:shd w:val="clear" w:color="auto" w:fill="auto"/>
            <w:noWrap/>
            <w:vAlign w:val="center"/>
            <w:hideMark/>
          </w:tcPr>
          <w:p w14:paraId="72629A2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SUH-1275</w:t>
            </w:r>
          </w:p>
        </w:tc>
        <w:tc>
          <w:tcPr>
            <w:tcW w:w="719" w:type="dxa"/>
            <w:tcBorders>
              <w:top w:val="nil"/>
              <w:left w:val="nil"/>
              <w:bottom w:val="single" w:sz="4" w:space="0" w:color="auto"/>
              <w:right w:val="single" w:sz="4" w:space="0" w:color="auto"/>
            </w:tcBorders>
            <w:shd w:val="clear" w:color="auto" w:fill="auto"/>
            <w:noWrap/>
            <w:vAlign w:val="center"/>
            <w:hideMark/>
          </w:tcPr>
          <w:p w14:paraId="4BC0531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9B7D74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79CF26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301</w:t>
            </w:r>
          </w:p>
        </w:tc>
        <w:tc>
          <w:tcPr>
            <w:tcW w:w="1419" w:type="dxa"/>
            <w:tcBorders>
              <w:top w:val="nil"/>
              <w:left w:val="nil"/>
              <w:bottom w:val="single" w:sz="4" w:space="0" w:color="auto"/>
              <w:right w:val="single" w:sz="4" w:space="0" w:color="auto"/>
            </w:tcBorders>
            <w:shd w:val="clear" w:color="auto" w:fill="auto"/>
            <w:noWrap/>
            <w:vAlign w:val="center"/>
            <w:hideMark/>
          </w:tcPr>
          <w:p w14:paraId="1B0C0E8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SUH-1276</w:t>
            </w:r>
          </w:p>
        </w:tc>
        <w:tc>
          <w:tcPr>
            <w:tcW w:w="719" w:type="dxa"/>
            <w:tcBorders>
              <w:top w:val="nil"/>
              <w:left w:val="nil"/>
              <w:bottom w:val="single" w:sz="4" w:space="0" w:color="auto"/>
              <w:right w:val="single" w:sz="4" w:space="0" w:color="auto"/>
            </w:tcBorders>
            <w:shd w:val="clear" w:color="auto" w:fill="auto"/>
            <w:noWrap/>
            <w:vAlign w:val="center"/>
            <w:hideMark/>
          </w:tcPr>
          <w:p w14:paraId="3896BC0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D3EBDE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CCA488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322</w:t>
            </w:r>
          </w:p>
        </w:tc>
        <w:tc>
          <w:tcPr>
            <w:tcW w:w="1419" w:type="dxa"/>
            <w:tcBorders>
              <w:top w:val="nil"/>
              <w:left w:val="nil"/>
              <w:bottom w:val="single" w:sz="4" w:space="0" w:color="auto"/>
              <w:right w:val="single" w:sz="4" w:space="0" w:color="auto"/>
            </w:tcBorders>
            <w:shd w:val="clear" w:color="auto" w:fill="auto"/>
            <w:noWrap/>
            <w:vAlign w:val="center"/>
            <w:hideMark/>
          </w:tcPr>
          <w:p w14:paraId="274D7AC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SUH-1277</w:t>
            </w:r>
          </w:p>
        </w:tc>
        <w:tc>
          <w:tcPr>
            <w:tcW w:w="719" w:type="dxa"/>
            <w:tcBorders>
              <w:top w:val="nil"/>
              <w:left w:val="nil"/>
              <w:bottom w:val="single" w:sz="4" w:space="0" w:color="auto"/>
              <w:right w:val="single" w:sz="4" w:space="0" w:color="auto"/>
            </w:tcBorders>
            <w:shd w:val="clear" w:color="auto" w:fill="auto"/>
            <w:noWrap/>
            <w:vAlign w:val="center"/>
            <w:hideMark/>
          </w:tcPr>
          <w:p w14:paraId="626BD10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699DCE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B072D6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278</w:t>
            </w:r>
          </w:p>
        </w:tc>
        <w:tc>
          <w:tcPr>
            <w:tcW w:w="1419" w:type="dxa"/>
            <w:tcBorders>
              <w:top w:val="nil"/>
              <w:left w:val="nil"/>
              <w:bottom w:val="single" w:sz="4" w:space="0" w:color="auto"/>
              <w:right w:val="single" w:sz="4" w:space="0" w:color="auto"/>
            </w:tcBorders>
            <w:shd w:val="clear" w:color="auto" w:fill="auto"/>
            <w:noWrap/>
            <w:vAlign w:val="center"/>
            <w:hideMark/>
          </w:tcPr>
          <w:p w14:paraId="6D65283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SUH-1278</w:t>
            </w:r>
          </w:p>
        </w:tc>
        <w:tc>
          <w:tcPr>
            <w:tcW w:w="719" w:type="dxa"/>
            <w:tcBorders>
              <w:top w:val="nil"/>
              <w:left w:val="nil"/>
              <w:bottom w:val="single" w:sz="4" w:space="0" w:color="auto"/>
              <w:right w:val="single" w:sz="4" w:space="0" w:color="auto"/>
            </w:tcBorders>
            <w:shd w:val="clear" w:color="auto" w:fill="auto"/>
            <w:noWrap/>
            <w:vAlign w:val="center"/>
            <w:hideMark/>
          </w:tcPr>
          <w:p w14:paraId="5CC4025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6759C7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7BB7C7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303A</w:t>
            </w:r>
          </w:p>
        </w:tc>
        <w:tc>
          <w:tcPr>
            <w:tcW w:w="1419" w:type="dxa"/>
            <w:tcBorders>
              <w:top w:val="nil"/>
              <w:left w:val="nil"/>
              <w:bottom w:val="single" w:sz="4" w:space="0" w:color="auto"/>
              <w:right w:val="single" w:sz="4" w:space="0" w:color="auto"/>
            </w:tcBorders>
            <w:shd w:val="clear" w:color="auto" w:fill="auto"/>
            <w:noWrap/>
            <w:vAlign w:val="center"/>
            <w:hideMark/>
          </w:tcPr>
          <w:p w14:paraId="2EA24A6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SUH-1279</w:t>
            </w:r>
          </w:p>
        </w:tc>
        <w:tc>
          <w:tcPr>
            <w:tcW w:w="719" w:type="dxa"/>
            <w:tcBorders>
              <w:top w:val="nil"/>
              <w:left w:val="nil"/>
              <w:bottom w:val="single" w:sz="4" w:space="0" w:color="auto"/>
              <w:right w:val="single" w:sz="4" w:space="0" w:color="auto"/>
            </w:tcBorders>
            <w:shd w:val="clear" w:color="auto" w:fill="auto"/>
            <w:noWrap/>
            <w:vAlign w:val="center"/>
            <w:hideMark/>
          </w:tcPr>
          <w:p w14:paraId="230C35B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02704B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8FFC1F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296</w:t>
            </w:r>
          </w:p>
        </w:tc>
        <w:tc>
          <w:tcPr>
            <w:tcW w:w="1419" w:type="dxa"/>
            <w:tcBorders>
              <w:top w:val="nil"/>
              <w:left w:val="nil"/>
              <w:bottom w:val="single" w:sz="4" w:space="0" w:color="auto"/>
              <w:right w:val="single" w:sz="4" w:space="0" w:color="auto"/>
            </w:tcBorders>
            <w:shd w:val="clear" w:color="auto" w:fill="auto"/>
            <w:noWrap/>
            <w:vAlign w:val="center"/>
            <w:hideMark/>
          </w:tcPr>
          <w:p w14:paraId="56C1FB6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SUH-1280</w:t>
            </w:r>
          </w:p>
        </w:tc>
        <w:tc>
          <w:tcPr>
            <w:tcW w:w="719" w:type="dxa"/>
            <w:tcBorders>
              <w:top w:val="nil"/>
              <w:left w:val="nil"/>
              <w:bottom w:val="single" w:sz="4" w:space="0" w:color="auto"/>
              <w:right w:val="single" w:sz="4" w:space="0" w:color="auto"/>
            </w:tcBorders>
            <w:shd w:val="clear" w:color="auto" w:fill="auto"/>
            <w:noWrap/>
            <w:vAlign w:val="center"/>
            <w:hideMark/>
          </w:tcPr>
          <w:p w14:paraId="6AD7496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B45823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3EC279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DRAŽIČKIH BORACA 2</w:t>
            </w:r>
          </w:p>
        </w:tc>
        <w:tc>
          <w:tcPr>
            <w:tcW w:w="1419" w:type="dxa"/>
            <w:tcBorders>
              <w:top w:val="nil"/>
              <w:left w:val="nil"/>
              <w:bottom w:val="single" w:sz="4" w:space="0" w:color="auto"/>
              <w:right w:val="single" w:sz="4" w:space="0" w:color="auto"/>
            </w:tcBorders>
            <w:shd w:val="clear" w:color="auto" w:fill="auto"/>
            <w:noWrap/>
            <w:vAlign w:val="center"/>
            <w:hideMark/>
          </w:tcPr>
          <w:p w14:paraId="25B86AA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SUH-1294</w:t>
            </w:r>
          </w:p>
        </w:tc>
        <w:tc>
          <w:tcPr>
            <w:tcW w:w="719" w:type="dxa"/>
            <w:tcBorders>
              <w:top w:val="nil"/>
              <w:left w:val="nil"/>
              <w:bottom w:val="single" w:sz="4" w:space="0" w:color="auto"/>
              <w:right w:val="single" w:sz="4" w:space="0" w:color="auto"/>
            </w:tcBorders>
            <w:shd w:val="clear" w:color="auto" w:fill="auto"/>
            <w:noWrap/>
            <w:vAlign w:val="center"/>
            <w:hideMark/>
          </w:tcPr>
          <w:p w14:paraId="2EE17B5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7AF62CB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4A02D2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DRAŽIČKIH BORACA 84, KOD KOVAČIJE</w:t>
            </w:r>
          </w:p>
        </w:tc>
        <w:tc>
          <w:tcPr>
            <w:tcW w:w="1419" w:type="dxa"/>
            <w:tcBorders>
              <w:top w:val="nil"/>
              <w:left w:val="nil"/>
              <w:bottom w:val="single" w:sz="4" w:space="0" w:color="auto"/>
              <w:right w:val="single" w:sz="4" w:space="0" w:color="auto"/>
            </w:tcBorders>
            <w:shd w:val="clear" w:color="auto" w:fill="auto"/>
            <w:noWrap/>
            <w:vAlign w:val="center"/>
            <w:hideMark/>
          </w:tcPr>
          <w:p w14:paraId="1FF0F01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SUH-1308</w:t>
            </w:r>
          </w:p>
        </w:tc>
        <w:tc>
          <w:tcPr>
            <w:tcW w:w="719" w:type="dxa"/>
            <w:tcBorders>
              <w:top w:val="nil"/>
              <w:left w:val="nil"/>
              <w:bottom w:val="single" w:sz="4" w:space="0" w:color="auto"/>
              <w:right w:val="single" w:sz="4" w:space="0" w:color="auto"/>
            </w:tcBorders>
            <w:shd w:val="clear" w:color="auto" w:fill="auto"/>
            <w:noWrap/>
            <w:vAlign w:val="center"/>
            <w:hideMark/>
          </w:tcPr>
          <w:p w14:paraId="79382BD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E1E4E7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11D89F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PODKILAVAC_POTOK</w:t>
            </w:r>
          </w:p>
        </w:tc>
        <w:tc>
          <w:tcPr>
            <w:tcW w:w="1419" w:type="dxa"/>
            <w:tcBorders>
              <w:top w:val="nil"/>
              <w:left w:val="nil"/>
              <w:bottom w:val="single" w:sz="4" w:space="0" w:color="auto"/>
              <w:right w:val="single" w:sz="4" w:space="0" w:color="auto"/>
            </w:tcBorders>
            <w:shd w:val="clear" w:color="auto" w:fill="auto"/>
            <w:noWrap/>
            <w:vAlign w:val="center"/>
            <w:hideMark/>
          </w:tcPr>
          <w:p w14:paraId="7543D3A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SUH-1310</w:t>
            </w:r>
          </w:p>
        </w:tc>
        <w:tc>
          <w:tcPr>
            <w:tcW w:w="719" w:type="dxa"/>
            <w:tcBorders>
              <w:top w:val="nil"/>
              <w:left w:val="nil"/>
              <w:bottom w:val="single" w:sz="4" w:space="0" w:color="auto"/>
              <w:right w:val="single" w:sz="4" w:space="0" w:color="auto"/>
            </w:tcBorders>
            <w:shd w:val="clear" w:color="auto" w:fill="auto"/>
            <w:noWrap/>
            <w:vAlign w:val="center"/>
            <w:hideMark/>
          </w:tcPr>
          <w:p w14:paraId="461C7E1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09A8C0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BB3F1D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BOROVIČKA 15</w:t>
            </w:r>
          </w:p>
        </w:tc>
        <w:tc>
          <w:tcPr>
            <w:tcW w:w="1419" w:type="dxa"/>
            <w:tcBorders>
              <w:top w:val="nil"/>
              <w:left w:val="nil"/>
              <w:bottom w:val="single" w:sz="4" w:space="0" w:color="auto"/>
              <w:right w:val="single" w:sz="4" w:space="0" w:color="auto"/>
            </w:tcBorders>
            <w:shd w:val="clear" w:color="auto" w:fill="auto"/>
            <w:noWrap/>
            <w:vAlign w:val="center"/>
            <w:hideMark/>
          </w:tcPr>
          <w:p w14:paraId="4152503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SUH-1311</w:t>
            </w:r>
          </w:p>
        </w:tc>
        <w:tc>
          <w:tcPr>
            <w:tcW w:w="719" w:type="dxa"/>
            <w:tcBorders>
              <w:top w:val="nil"/>
              <w:left w:val="nil"/>
              <w:bottom w:val="single" w:sz="4" w:space="0" w:color="auto"/>
              <w:right w:val="single" w:sz="4" w:space="0" w:color="auto"/>
            </w:tcBorders>
            <w:shd w:val="clear" w:color="auto" w:fill="auto"/>
            <w:noWrap/>
            <w:vAlign w:val="center"/>
            <w:hideMark/>
          </w:tcPr>
          <w:p w14:paraId="0DDC89A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BD85E3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3FC0FF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88</w:t>
            </w:r>
          </w:p>
        </w:tc>
        <w:tc>
          <w:tcPr>
            <w:tcW w:w="1419" w:type="dxa"/>
            <w:tcBorders>
              <w:top w:val="nil"/>
              <w:left w:val="nil"/>
              <w:bottom w:val="single" w:sz="4" w:space="0" w:color="auto"/>
              <w:right w:val="single" w:sz="4" w:space="0" w:color="auto"/>
            </w:tcBorders>
            <w:shd w:val="clear" w:color="auto" w:fill="auto"/>
            <w:noWrap/>
            <w:vAlign w:val="center"/>
            <w:hideMark/>
          </w:tcPr>
          <w:p w14:paraId="17FD3B8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SUH-1320</w:t>
            </w:r>
          </w:p>
        </w:tc>
        <w:tc>
          <w:tcPr>
            <w:tcW w:w="719" w:type="dxa"/>
            <w:tcBorders>
              <w:top w:val="nil"/>
              <w:left w:val="nil"/>
              <w:bottom w:val="single" w:sz="4" w:space="0" w:color="auto"/>
              <w:right w:val="single" w:sz="4" w:space="0" w:color="auto"/>
            </w:tcBorders>
            <w:shd w:val="clear" w:color="auto" w:fill="auto"/>
            <w:noWrap/>
            <w:vAlign w:val="center"/>
            <w:hideMark/>
          </w:tcPr>
          <w:p w14:paraId="68E1070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F199B1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6A3D57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RATULJE 31</w:t>
            </w:r>
          </w:p>
        </w:tc>
        <w:tc>
          <w:tcPr>
            <w:tcW w:w="1419" w:type="dxa"/>
            <w:tcBorders>
              <w:top w:val="nil"/>
              <w:left w:val="nil"/>
              <w:bottom w:val="single" w:sz="4" w:space="0" w:color="auto"/>
              <w:right w:val="single" w:sz="4" w:space="0" w:color="auto"/>
            </w:tcBorders>
            <w:shd w:val="clear" w:color="auto" w:fill="auto"/>
            <w:noWrap/>
            <w:vAlign w:val="center"/>
            <w:hideMark/>
          </w:tcPr>
          <w:p w14:paraId="66416D3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SUH-1324</w:t>
            </w:r>
          </w:p>
        </w:tc>
        <w:tc>
          <w:tcPr>
            <w:tcW w:w="719" w:type="dxa"/>
            <w:tcBorders>
              <w:top w:val="nil"/>
              <w:left w:val="nil"/>
              <w:bottom w:val="single" w:sz="4" w:space="0" w:color="auto"/>
              <w:right w:val="single" w:sz="4" w:space="0" w:color="auto"/>
            </w:tcBorders>
            <w:shd w:val="clear" w:color="auto" w:fill="auto"/>
            <w:noWrap/>
            <w:vAlign w:val="center"/>
            <w:hideMark/>
          </w:tcPr>
          <w:p w14:paraId="7707537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29DA3E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46007F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RATULJE 9</w:t>
            </w:r>
          </w:p>
        </w:tc>
        <w:tc>
          <w:tcPr>
            <w:tcW w:w="1419" w:type="dxa"/>
            <w:tcBorders>
              <w:top w:val="nil"/>
              <w:left w:val="nil"/>
              <w:bottom w:val="single" w:sz="4" w:space="0" w:color="auto"/>
              <w:right w:val="single" w:sz="4" w:space="0" w:color="auto"/>
            </w:tcBorders>
            <w:shd w:val="clear" w:color="auto" w:fill="auto"/>
            <w:noWrap/>
            <w:vAlign w:val="center"/>
            <w:hideMark/>
          </w:tcPr>
          <w:p w14:paraId="331F632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SUH-1326</w:t>
            </w:r>
          </w:p>
        </w:tc>
        <w:tc>
          <w:tcPr>
            <w:tcW w:w="719" w:type="dxa"/>
            <w:tcBorders>
              <w:top w:val="nil"/>
              <w:left w:val="nil"/>
              <w:bottom w:val="single" w:sz="4" w:space="0" w:color="auto"/>
              <w:right w:val="single" w:sz="4" w:space="0" w:color="auto"/>
            </w:tcBorders>
            <w:shd w:val="clear" w:color="auto" w:fill="auto"/>
            <w:noWrap/>
            <w:vAlign w:val="center"/>
            <w:hideMark/>
          </w:tcPr>
          <w:p w14:paraId="562ACA3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9A9E30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4A4FC8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47</w:t>
            </w:r>
          </w:p>
        </w:tc>
        <w:tc>
          <w:tcPr>
            <w:tcW w:w="1419" w:type="dxa"/>
            <w:tcBorders>
              <w:top w:val="nil"/>
              <w:left w:val="nil"/>
              <w:bottom w:val="single" w:sz="4" w:space="0" w:color="auto"/>
              <w:right w:val="single" w:sz="4" w:space="0" w:color="auto"/>
            </w:tcBorders>
            <w:shd w:val="clear" w:color="auto" w:fill="auto"/>
            <w:noWrap/>
            <w:vAlign w:val="center"/>
            <w:hideMark/>
          </w:tcPr>
          <w:p w14:paraId="3877ADD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SUH-1329</w:t>
            </w:r>
          </w:p>
        </w:tc>
        <w:tc>
          <w:tcPr>
            <w:tcW w:w="719" w:type="dxa"/>
            <w:tcBorders>
              <w:top w:val="nil"/>
              <w:left w:val="nil"/>
              <w:bottom w:val="single" w:sz="4" w:space="0" w:color="auto"/>
              <w:right w:val="single" w:sz="4" w:space="0" w:color="auto"/>
            </w:tcBorders>
            <w:shd w:val="clear" w:color="auto" w:fill="auto"/>
            <w:noWrap/>
            <w:vAlign w:val="center"/>
            <w:hideMark/>
          </w:tcPr>
          <w:p w14:paraId="6253F34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34C9694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5769E3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150</w:t>
            </w:r>
          </w:p>
        </w:tc>
        <w:tc>
          <w:tcPr>
            <w:tcW w:w="1419" w:type="dxa"/>
            <w:tcBorders>
              <w:top w:val="nil"/>
              <w:left w:val="nil"/>
              <w:bottom w:val="single" w:sz="4" w:space="0" w:color="auto"/>
              <w:right w:val="single" w:sz="4" w:space="0" w:color="auto"/>
            </w:tcBorders>
            <w:shd w:val="clear" w:color="auto" w:fill="auto"/>
            <w:noWrap/>
            <w:vAlign w:val="center"/>
            <w:hideMark/>
          </w:tcPr>
          <w:p w14:paraId="02A1743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SUH-1330</w:t>
            </w:r>
          </w:p>
        </w:tc>
        <w:tc>
          <w:tcPr>
            <w:tcW w:w="719" w:type="dxa"/>
            <w:tcBorders>
              <w:top w:val="nil"/>
              <w:left w:val="nil"/>
              <w:bottom w:val="single" w:sz="4" w:space="0" w:color="auto"/>
              <w:right w:val="single" w:sz="4" w:space="0" w:color="auto"/>
            </w:tcBorders>
            <w:shd w:val="clear" w:color="auto" w:fill="auto"/>
            <w:noWrap/>
            <w:vAlign w:val="center"/>
            <w:hideMark/>
          </w:tcPr>
          <w:p w14:paraId="06F309B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E3B5F0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DD7F26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BB, NA KRAJU VODA</w:t>
            </w:r>
          </w:p>
        </w:tc>
        <w:tc>
          <w:tcPr>
            <w:tcW w:w="1419" w:type="dxa"/>
            <w:tcBorders>
              <w:top w:val="nil"/>
              <w:left w:val="nil"/>
              <w:bottom w:val="single" w:sz="4" w:space="0" w:color="auto"/>
              <w:right w:val="single" w:sz="4" w:space="0" w:color="auto"/>
            </w:tcBorders>
            <w:shd w:val="clear" w:color="auto" w:fill="auto"/>
            <w:noWrap/>
            <w:vAlign w:val="center"/>
            <w:hideMark/>
          </w:tcPr>
          <w:p w14:paraId="507AC6B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SUH-1365</w:t>
            </w:r>
          </w:p>
        </w:tc>
        <w:tc>
          <w:tcPr>
            <w:tcW w:w="719" w:type="dxa"/>
            <w:tcBorders>
              <w:top w:val="nil"/>
              <w:left w:val="nil"/>
              <w:bottom w:val="single" w:sz="4" w:space="0" w:color="auto"/>
              <w:right w:val="single" w:sz="4" w:space="0" w:color="auto"/>
            </w:tcBorders>
            <w:shd w:val="clear" w:color="auto" w:fill="auto"/>
            <w:noWrap/>
            <w:vAlign w:val="center"/>
            <w:hideMark/>
          </w:tcPr>
          <w:p w14:paraId="112687F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C90FE4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6B98E4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102B</w:t>
            </w:r>
          </w:p>
        </w:tc>
        <w:tc>
          <w:tcPr>
            <w:tcW w:w="1419" w:type="dxa"/>
            <w:tcBorders>
              <w:top w:val="nil"/>
              <w:left w:val="nil"/>
              <w:bottom w:val="single" w:sz="4" w:space="0" w:color="auto"/>
              <w:right w:val="single" w:sz="4" w:space="0" w:color="auto"/>
            </w:tcBorders>
            <w:shd w:val="clear" w:color="auto" w:fill="auto"/>
            <w:noWrap/>
            <w:vAlign w:val="center"/>
            <w:hideMark/>
          </w:tcPr>
          <w:p w14:paraId="6792E6A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SUH-1367</w:t>
            </w:r>
          </w:p>
        </w:tc>
        <w:tc>
          <w:tcPr>
            <w:tcW w:w="719" w:type="dxa"/>
            <w:tcBorders>
              <w:top w:val="nil"/>
              <w:left w:val="nil"/>
              <w:bottom w:val="single" w:sz="4" w:space="0" w:color="auto"/>
              <w:right w:val="single" w:sz="4" w:space="0" w:color="auto"/>
            </w:tcBorders>
            <w:shd w:val="clear" w:color="auto" w:fill="auto"/>
            <w:noWrap/>
            <w:vAlign w:val="center"/>
            <w:hideMark/>
          </w:tcPr>
          <w:p w14:paraId="09A7270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211D08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177AF4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27</w:t>
            </w:r>
          </w:p>
        </w:tc>
        <w:tc>
          <w:tcPr>
            <w:tcW w:w="1419" w:type="dxa"/>
            <w:tcBorders>
              <w:top w:val="nil"/>
              <w:left w:val="nil"/>
              <w:bottom w:val="single" w:sz="4" w:space="0" w:color="auto"/>
              <w:right w:val="single" w:sz="4" w:space="0" w:color="auto"/>
            </w:tcBorders>
            <w:shd w:val="clear" w:color="auto" w:fill="auto"/>
            <w:noWrap/>
            <w:vAlign w:val="center"/>
            <w:hideMark/>
          </w:tcPr>
          <w:p w14:paraId="378B12C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SUH-1375</w:t>
            </w:r>
          </w:p>
        </w:tc>
        <w:tc>
          <w:tcPr>
            <w:tcW w:w="719" w:type="dxa"/>
            <w:tcBorders>
              <w:top w:val="nil"/>
              <w:left w:val="nil"/>
              <w:bottom w:val="single" w:sz="4" w:space="0" w:color="auto"/>
              <w:right w:val="single" w:sz="4" w:space="0" w:color="auto"/>
            </w:tcBorders>
            <w:shd w:val="clear" w:color="auto" w:fill="auto"/>
            <w:noWrap/>
            <w:vAlign w:val="center"/>
            <w:hideMark/>
          </w:tcPr>
          <w:p w14:paraId="6D5C1EA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24DCBC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078AFD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KOD 109</w:t>
            </w:r>
          </w:p>
        </w:tc>
        <w:tc>
          <w:tcPr>
            <w:tcW w:w="1419" w:type="dxa"/>
            <w:tcBorders>
              <w:top w:val="nil"/>
              <w:left w:val="nil"/>
              <w:bottom w:val="single" w:sz="4" w:space="0" w:color="auto"/>
              <w:right w:val="single" w:sz="4" w:space="0" w:color="auto"/>
            </w:tcBorders>
            <w:shd w:val="clear" w:color="auto" w:fill="auto"/>
            <w:noWrap/>
            <w:vAlign w:val="center"/>
            <w:hideMark/>
          </w:tcPr>
          <w:p w14:paraId="30FFAAA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SUH-1380</w:t>
            </w:r>
          </w:p>
        </w:tc>
        <w:tc>
          <w:tcPr>
            <w:tcW w:w="719" w:type="dxa"/>
            <w:tcBorders>
              <w:top w:val="nil"/>
              <w:left w:val="nil"/>
              <w:bottom w:val="single" w:sz="4" w:space="0" w:color="auto"/>
              <w:right w:val="single" w:sz="4" w:space="0" w:color="auto"/>
            </w:tcBorders>
            <w:shd w:val="clear" w:color="auto" w:fill="auto"/>
            <w:noWrap/>
            <w:vAlign w:val="center"/>
            <w:hideMark/>
          </w:tcPr>
          <w:p w14:paraId="5B435CD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85803D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D8EA83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VELE DRAŽICE 9</w:t>
            </w:r>
          </w:p>
        </w:tc>
        <w:tc>
          <w:tcPr>
            <w:tcW w:w="1419" w:type="dxa"/>
            <w:tcBorders>
              <w:top w:val="nil"/>
              <w:left w:val="nil"/>
              <w:bottom w:val="single" w:sz="4" w:space="0" w:color="auto"/>
              <w:right w:val="single" w:sz="4" w:space="0" w:color="auto"/>
            </w:tcBorders>
            <w:shd w:val="clear" w:color="auto" w:fill="auto"/>
            <w:noWrap/>
            <w:vAlign w:val="center"/>
            <w:hideMark/>
          </w:tcPr>
          <w:p w14:paraId="24D9396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SUH-1389</w:t>
            </w:r>
          </w:p>
        </w:tc>
        <w:tc>
          <w:tcPr>
            <w:tcW w:w="719" w:type="dxa"/>
            <w:tcBorders>
              <w:top w:val="nil"/>
              <w:left w:val="nil"/>
              <w:bottom w:val="single" w:sz="4" w:space="0" w:color="auto"/>
              <w:right w:val="single" w:sz="4" w:space="0" w:color="auto"/>
            </w:tcBorders>
            <w:shd w:val="clear" w:color="auto" w:fill="auto"/>
            <w:noWrap/>
            <w:vAlign w:val="center"/>
            <w:hideMark/>
          </w:tcPr>
          <w:p w14:paraId="3C7BE6F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60C5BF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39944B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23</w:t>
            </w:r>
          </w:p>
        </w:tc>
        <w:tc>
          <w:tcPr>
            <w:tcW w:w="1419" w:type="dxa"/>
            <w:tcBorders>
              <w:top w:val="nil"/>
              <w:left w:val="nil"/>
              <w:bottom w:val="single" w:sz="4" w:space="0" w:color="auto"/>
              <w:right w:val="single" w:sz="4" w:space="0" w:color="auto"/>
            </w:tcBorders>
            <w:shd w:val="clear" w:color="auto" w:fill="auto"/>
            <w:noWrap/>
            <w:vAlign w:val="center"/>
            <w:hideMark/>
          </w:tcPr>
          <w:p w14:paraId="09ED53F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SUH-1390</w:t>
            </w:r>
          </w:p>
        </w:tc>
        <w:tc>
          <w:tcPr>
            <w:tcW w:w="719" w:type="dxa"/>
            <w:tcBorders>
              <w:top w:val="nil"/>
              <w:left w:val="nil"/>
              <w:bottom w:val="single" w:sz="4" w:space="0" w:color="auto"/>
              <w:right w:val="single" w:sz="4" w:space="0" w:color="auto"/>
            </w:tcBorders>
            <w:shd w:val="clear" w:color="auto" w:fill="auto"/>
            <w:noWrap/>
            <w:vAlign w:val="center"/>
            <w:hideMark/>
          </w:tcPr>
          <w:p w14:paraId="70BB8C9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F672A91"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331AD2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124</w:t>
            </w:r>
          </w:p>
        </w:tc>
        <w:tc>
          <w:tcPr>
            <w:tcW w:w="1419" w:type="dxa"/>
            <w:tcBorders>
              <w:top w:val="nil"/>
              <w:left w:val="nil"/>
              <w:bottom w:val="single" w:sz="4" w:space="0" w:color="auto"/>
              <w:right w:val="single" w:sz="4" w:space="0" w:color="auto"/>
            </w:tcBorders>
            <w:shd w:val="clear" w:color="auto" w:fill="auto"/>
            <w:noWrap/>
            <w:vAlign w:val="center"/>
            <w:hideMark/>
          </w:tcPr>
          <w:p w14:paraId="23CBE25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SUH-1398</w:t>
            </w:r>
          </w:p>
        </w:tc>
        <w:tc>
          <w:tcPr>
            <w:tcW w:w="719" w:type="dxa"/>
            <w:tcBorders>
              <w:top w:val="nil"/>
              <w:left w:val="nil"/>
              <w:bottom w:val="single" w:sz="4" w:space="0" w:color="auto"/>
              <w:right w:val="single" w:sz="4" w:space="0" w:color="auto"/>
            </w:tcBorders>
            <w:shd w:val="clear" w:color="auto" w:fill="auto"/>
            <w:noWrap/>
            <w:vAlign w:val="center"/>
            <w:hideMark/>
          </w:tcPr>
          <w:p w14:paraId="5FB7208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F34E60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3D8C28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139</w:t>
            </w:r>
          </w:p>
        </w:tc>
        <w:tc>
          <w:tcPr>
            <w:tcW w:w="1419" w:type="dxa"/>
            <w:tcBorders>
              <w:top w:val="nil"/>
              <w:left w:val="nil"/>
              <w:bottom w:val="single" w:sz="4" w:space="0" w:color="auto"/>
              <w:right w:val="single" w:sz="4" w:space="0" w:color="auto"/>
            </w:tcBorders>
            <w:shd w:val="clear" w:color="auto" w:fill="auto"/>
            <w:noWrap/>
            <w:vAlign w:val="center"/>
            <w:hideMark/>
          </w:tcPr>
          <w:p w14:paraId="2DAADA2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SUH-1430</w:t>
            </w:r>
          </w:p>
        </w:tc>
        <w:tc>
          <w:tcPr>
            <w:tcW w:w="719" w:type="dxa"/>
            <w:tcBorders>
              <w:top w:val="nil"/>
              <w:left w:val="nil"/>
              <w:bottom w:val="single" w:sz="4" w:space="0" w:color="auto"/>
              <w:right w:val="single" w:sz="4" w:space="0" w:color="auto"/>
            </w:tcBorders>
            <w:shd w:val="clear" w:color="auto" w:fill="auto"/>
            <w:noWrap/>
            <w:vAlign w:val="center"/>
            <w:hideMark/>
          </w:tcPr>
          <w:p w14:paraId="0E7FFDB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19327E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B69ECF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SUŠIČKA 21</w:t>
            </w:r>
          </w:p>
        </w:tc>
        <w:tc>
          <w:tcPr>
            <w:tcW w:w="1419" w:type="dxa"/>
            <w:tcBorders>
              <w:top w:val="nil"/>
              <w:left w:val="nil"/>
              <w:bottom w:val="single" w:sz="4" w:space="0" w:color="auto"/>
              <w:right w:val="single" w:sz="4" w:space="0" w:color="auto"/>
            </w:tcBorders>
            <w:shd w:val="clear" w:color="auto" w:fill="auto"/>
            <w:noWrap/>
            <w:vAlign w:val="center"/>
            <w:hideMark/>
          </w:tcPr>
          <w:p w14:paraId="79B3B52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SUH-1438</w:t>
            </w:r>
          </w:p>
        </w:tc>
        <w:tc>
          <w:tcPr>
            <w:tcW w:w="719" w:type="dxa"/>
            <w:tcBorders>
              <w:top w:val="nil"/>
              <w:left w:val="nil"/>
              <w:bottom w:val="single" w:sz="4" w:space="0" w:color="auto"/>
              <w:right w:val="single" w:sz="4" w:space="0" w:color="auto"/>
            </w:tcBorders>
            <w:shd w:val="clear" w:color="auto" w:fill="auto"/>
            <w:noWrap/>
            <w:vAlign w:val="center"/>
            <w:hideMark/>
          </w:tcPr>
          <w:p w14:paraId="7E3AD1E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D9A8F6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56F213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SUŠIČKA 23</w:t>
            </w:r>
          </w:p>
        </w:tc>
        <w:tc>
          <w:tcPr>
            <w:tcW w:w="1419" w:type="dxa"/>
            <w:tcBorders>
              <w:top w:val="nil"/>
              <w:left w:val="nil"/>
              <w:bottom w:val="single" w:sz="4" w:space="0" w:color="auto"/>
              <w:right w:val="single" w:sz="4" w:space="0" w:color="auto"/>
            </w:tcBorders>
            <w:shd w:val="clear" w:color="auto" w:fill="auto"/>
            <w:noWrap/>
            <w:vAlign w:val="center"/>
            <w:hideMark/>
          </w:tcPr>
          <w:p w14:paraId="435AE3D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SUH-1439</w:t>
            </w:r>
          </w:p>
        </w:tc>
        <w:tc>
          <w:tcPr>
            <w:tcW w:w="719" w:type="dxa"/>
            <w:tcBorders>
              <w:top w:val="nil"/>
              <w:left w:val="nil"/>
              <w:bottom w:val="single" w:sz="4" w:space="0" w:color="auto"/>
              <w:right w:val="single" w:sz="4" w:space="0" w:color="auto"/>
            </w:tcBorders>
            <w:shd w:val="clear" w:color="auto" w:fill="auto"/>
            <w:noWrap/>
            <w:vAlign w:val="center"/>
            <w:hideMark/>
          </w:tcPr>
          <w:p w14:paraId="10E3C8C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366215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D7C27B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SUŠIČKA 27</w:t>
            </w:r>
          </w:p>
        </w:tc>
        <w:tc>
          <w:tcPr>
            <w:tcW w:w="1419" w:type="dxa"/>
            <w:tcBorders>
              <w:top w:val="nil"/>
              <w:left w:val="nil"/>
              <w:bottom w:val="single" w:sz="4" w:space="0" w:color="auto"/>
              <w:right w:val="single" w:sz="4" w:space="0" w:color="auto"/>
            </w:tcBorders>
            <w:shd w:val="clear" w:color="auto" w:fill="auto"/>
            <w:noWrap/>
            <w:vAlign w:val="center"/>
            <w:hideMark/>
          </w:tcPr>
          <w:p w14:paraId="1F0CE51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SUH-1440</w:t>
            </w:r>
          </w:p>
        </w:tc>
        <w:tc>
          <w:tcPr>
            <w:tcW w:w="719" w:type="dxa"/>
            <w:tcBorders>
              <w:top w:val="nil"/>
              <w:left w:val="nil"/>
              <w:bottom w:val="single" w:sz="4" w:space="0" w:color="auto"/>
              <w:right w:val="single" w:sz="4" w:space="0" w:color="auto"/>
            </w:tcBorders>
            <w:shd w:val="clear" w:color="auto" w:fill="auto"/>
            <w:noWrap/>
            <w:vAlign w:val="center"/>
            <w:hideMark/>
          </w:tcPr>
          <w:p w14:paraId="4CBD40A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7F267F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0198B7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w:t>
            </w:r>
          </w:p>
        </w:tc>
        <w:tc>
          <w:tcPr>
            <w:tcW w:w="1419" w:type="dxa"/>
            <w:tcBorders>
              <w:top w:val="nil"/>
              <w:left w:val="nil"/>
              <w:bottom w:val="single" w:sz="4" w:space="0" w:color="auto"/>
              <w:right w:val="single" w:sz="4" w:space="0" w:color="auto"/>
            </w:tcBorders>
            <w:shd w:val="clear" w:color="auto" w:fill="auto"/>
            <w:noWrap/>
            <w:vAlign w:val="center"/>
            <w:hideMark/>
          </w:tcPr>
          <w:p w14:paraId="7F0899B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SUH-1458</w:t>
            </w:r>
          </w:p>
        </w:tc>
        <w:tc>
          <w:tcPr>
            <w:tcW w:w="719" w:type="dxa"/>
            <w:tcBorders>
              <w:top w:val="nil"/>
              <w:left w:val="nil"/>
              <w:bottom w:val="single" w:sz="4" w:space="0" w:color="auto"/>
              <w:right w:val="single" w:sz="4" w:space="0" w:color="auto"/>
            </w:tcBorders>
            <w:shd w:val="clear" w:color="auto" w:fill="auto"/>
            <w:noWrap/>
            <w:vAlign w:val="center"/>
            <w:hideMark/>
          </w:tcPr>
          <w:p w14:paraId="07FEE06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A839D5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98B453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63</w:t>
            </w:r>
          </w:p>
        </w:tc>
        <w:tc>
          <w:tcPr>
            <w:tcW w:w="1419" w:type="dxa"/>
            <w:tcBorders>
              <w:top w:val="nil"/>
              <w:left w:val="nil"/>
              <w:bottom w:val="single" w:sz="4" w:space="0" w:color="auto"/>
              <w:right w:val="single" w:sz="4" w:space="0" w:color="auto"/>
            </w:tcBorders>
            <w:shd w:val="clear" w:color="auto" w:fill="auto"/>
            <w:noWrap/>
            <w:vAlign w:val="center"/>
            <w:hideMark/>
          </w:tcPr>
          <w:p w14:paraId="3EEA808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SUH-1459</w:t>
            </w:r>
          </w:p>
        </w:tc>
        <w:tc>
          <w:tcPr>
            <w:tcW w:w="719" w:type="dxa"/>
            <w:tcBorders>
              <w:top w:val="nil"/>
              <w:left w:val="nil"/>
              <w:bottom w:val="single" w:sz="4" w:space="0" w:color="auto"/>
              <w:right w:val="single" w:sz="4" w:space="0" w:color="auto"/>
            </w:tcBorders>
            <w:shd w:val="clear" w:color="auto" w:fill="auto"/>
            <w:noWrap/>
            <w:vAlign w:val="center"/>
            <w:hideMark/>
          </w:tcPr>
          <w:p w14:paraId="4551B46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700C9D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637704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12A</w:t>
            </w:r>
          </w:p>
        </w:tc>
        <w:tc>
          <w:tcPr>
            <w:tcW w:w="1419" w:type="dxa"/>
            <w:tcBorders>
              <w:top w:val="nil"/>
              <w:left w:val="nil"/>
              <w:bottom w:val="single" w:sz="4" w:space="0" w:color="auto"/>
              <w:right w:val="single" w:sz="4" w:space="0" w:color="auto"/>
            </w:tcBorders>
            <w:shd w:val="clear" w:color="auto" w:fill="auto"/>
            <w:noWrap/>
            <w:vAlign w:val="center"/>
            <w:hideMark/>
          </w:tcPr>
          <w:p w14:paraId="27DB996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SUH-1460</w:t>
            </w:r>
          </w:p>
        </w:tc>
        <w:tc>
          <w:tcPr>
            <w:tcW w:w="719" w:type="dxa"/>
            <w:tcBorders>
              <w:top w:val="nil"/>
              <w:left w:val="nil"/>
              <w:bottom w:val="single" w:sz="4" w:space="0" w:color="auto"/>
              <w:right w:val="single" w:sz="4" w:space="0" w:color="auto"/>
            </w:tcBorders>
            <w:shd w:val="clear" w:color="auto" w:fill="auto"/>
            <w:noWrap/>
            <w:vAlign w:val="center"/>
            <w:hideMark/>
          </w:tcPr>
          <w:p w14:paraId="2E97F78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1077B2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44C335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PODKILAVAČKA 14</w:t>
            </w:r>
          </w:p>
        </w:tc>
        <w:tc>
          <w:tcPr>
            <w:tcW w:w="1419" w:type="dxa"/>
            <w:tcBorders>
              <w:top w:val="nil"/>
              <w:left w:val="nil"/>
              <w:bottom w:val="single" w:sz="4" w:space="0" w:color="auto"/>
              <w:right w:val="single" w:sz="4" w:space="0" w:color="auto"/>
            </w:tcBorders>
            <w:shd w:val="clear" w:color="auto" w:fill="auto"/>
            <w:noWrap/>
            <w:vAlign w:val="center"/>
            <w:hideMark/>
          </w:tcPr>
          <w:p w14:paraId="4A5A829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SUH-1461</w:t>
            </w:r>
          </w:p>
        </w:tc>
        <w:tc>
          <w:tcPr>
            <w:tcW w:w="719" w:type="dxa"/>
            <w:tcBorders>
              <w:top w:val="nil"/>
              <w:left w:val="nil"/>
              <w:bottom w:val="single" w:sz="4" w:space="0" w:color="auto"/>
              <w:right w:val="single" w:sz="4" w:space="0" w:color="auto"/>
            </w:tcBorders>
            <w:shd w:val="clear" w:color="auto" w:fill="auto"/>
            <w:noWrap/>
            <w:vAlign w:val="center"/>
            <w:hideMark/>
          </w:tcPr>
          <w:p w14:paraId="0D4FFF7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A77BF1D"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70D411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PULIPOJE BB</w:t>
            </w:r>
          </w:p>
        </w:tc>
        <w:tc>
          <w:tcPr>
            <w:tcW w:w="1419" w:type="dxa"/>
            <w:tcBorders>
              <w:top w:val="nil"/>
              <w:left w:val="nil"/>
              <w:bottom w:val="single" w:sz="4" w:space="0" w:color="auto"/>
              <w:right w:val="single" w:sz="4" w:space="0" w:color="auto"/>
            </w:tcBorders>
            <w:shd w:val="clear" w:color="auto" w:fill="auto"/>
            <w:noWrap/>
            <w:vAlign w:val="center"/>
            <w:hideMark/>
          </w:tcPr>
          <w:p w14:paraId="4287F89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SUH-1474</w:t>
            </w:r>
          </w:p>
        </w:tc>
        <w:tc>
          <w:tcPr>
            <w:tcW w:w="719" w:type="dxa"/>
            <w:tcBorders>
              <w:top w:val="nil"/>
              <w:left w:val="nil"/>
              <w:bottom w:val="single" w:sz="4" w:space="0" w:color="auto"/>
              <w:right w:val="single" w:sz="4" w:space="0" w:color="auto"/>
            </w:tcBorders>
            <w:shd w:val="clear" w:color="auto" w:fill="auto"/>
            <w:noWrap/>
            <w:vAlign w:val="center"/>
            <w:hideMark/>
          </w:tcPr>
          <w:p w14:paraId="7558606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2556DD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EEB981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DRAŽIČKIH BORACA 28</w:t>
            </w:r>
          </w:p>
        </w:tc>
        <w:tc>
          <w:tcPr>
            <w:tcW w:w="1419" w:type="dxa"/>
            <w:tcBorders>
              <w:top w:val="nil"/>
              <w:left w:val="nil"/>
              <w:bottom w:val="single" w:sz="4" w:space="0" w:color="auto"/>
              <w:right w:val="single" w:sz="4" w:space="0" w:color="auto"/>
            </w:tcBorders>
            <w:shd w:val="clear" w:color="auto" w:fill="auto"/>
            <w:noWrap/>
            <w:vAlign w:val="center"/>
            <w:hideMark/>
          </w:tcPr>
          <w:p w14:paraId="6F35D0E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SUH-1476</w:t>
            </w:r>
          </w:p>
        </w:tc>
        <w:tc>
          <w:tcPr>
            <w:tcW w:w="719" w:type="dxa"/>
            <w:tcBorders>
              <w:top w:val="nil"/>
              <w:left w:val="nil"/>
              <w:bottom w:val="single" w:sz="4" w:space="0" w:color="auto"/>
              <w:right w:val="single" w:sz="4" w:space="0" w:color="auto"/>
            </w:tcBorders>
            <w:shd w:val="clear" w:color="auto" w:fill="auto"/>
            <w:noWrap/>
            <w:vAlign w:val="center"/>
            <w:hideMark/>
          </w:tcPr>
          <w:p w14:paraId="7E9B994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E7D871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2640B4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PULIPOLJE 16</w:t>
            </w:r>
          </w:p>
        </w:tc>
        <w:tc>
          <w:tcPr>
            <w:tcW w:w="1419" w:type="dxa"/>
            <w:tcBorders>
              <w:top w:val="nil"/>
              <w:left w:val="nil"/>
              <w:bottom w:val="single" w:sz="4" w:space="0" w:color="auto"/>
              <w:right w:val="single" w:sz="4" w:space="0" w:color="auto"/>
            </w:tcBorders>
            <w:shd w:val="clear" w:color="auto" w:fill="auto"/>
            <w:noWrap/>
            <w:vAlign w:val="center"/>
            <w:hideMark/>
          </w:tcPr>
          <w:p w14:paraId="2312714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SUH-1489</w:t>
            </w:r>
          </w:p>
        </w:tc>
        <w:tc>
          <w:tcPr>
            <w:tcW w:w="719" w:type="dxa"/>
            <w:tcBorders>
              <w:top w:val="nil"/>
              <w:left w:val="nil"/>
              <w:bottom w:val="single" w:sz="4" w:space="0" w:color="auto"/>
              <w:right w:val="single" w:sz="4" w:space="0" w:color="auto"/>
            </w:tcBorders>
            <w:shd w:val="clear" w:color="auto" w:fill="auto"/>
            <w:noWrap/>
            <w:vAlign w:val="center"/>
            <w:hideMark/>
          </w:tcPr>
          <w:p w14:paraId="15905E4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99C8C5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0B420C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OKRŠAJ 44</w:t>
            </w:r>
          </w:p>
        </w:tc>
        <w:tc>
          <w:tcPr>
            <w:tcW w:w="1419" w:type="dxa"/>
            <w:tcBorders>
              <w:top w:val="nil"/>
              <w:left w:val="nil"/>
              <w:bottom w:val="single" w:sz="4" w:space="0" w:color="auto"/>
              <w:right w:val="single" w:sz="4" w:space="0" w:color="auto"/>
            </w:tcBorders>
            <w:shd w:val="clear" w:color="auto" w:fill="auto"/>
            <w:noWrap/>
            <w:vAlign w:val="center"/>
            <w:hideMark/>
          </w:tcPr>
          <w:p w14:paraId="695B08B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SUH-1490</w:t>
            </w:r>
          </w:p>
        </w:tc>
        <w:tc>
          <w:tcPr>
            <w:tcW w:w="719" w:type="dxa"/>
            <w:tcBorders>
              <w:top w:val="nil"/>
              <w:left w:val="nil"/>
              <w:bottom w:val="single" w:sz="4" w:space="0" w:color="auto"/>
              <w:right w:val="single" w:sz="4" w:space="0" w:color="auto"/>
            </w:tcBorders>
            <w:shd w:val="clear" w:color="auto" w:fill="auto"/>
            <w:noWrap/>
            <w:vAlign w:val="center"/>
            <w:hideMark/>
          </w:tcPr>
          <w:p w14:paraId="646AA08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C2F5C5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5C1D6A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w:t>
            </w:r>
          </w:p>
        </w:tc>
        <w:tc>
          <w:tcPr>
            <w:tcW w:w="1419" w:type="dxa"/>
            <w:tcBorders>
              <w:top w:val="nil"/>
              <w:left w:val="nil"/>
              <w:bottom w:val="single" w:sz="4" w:space="0" w:color="auto"/>
              <w:right w:val="single" w:sz="4" w:space="0" w:color="auto"/>
            </w:tcBorders>
            <w:shd w:val="clear" w:color="auto" w:fill="auto"/>
            <w:noWrap/>
            <w:vAlign w:val="center"/>
            <w:hideMark/>
          </w:tcPr>
          <w:p w14:paraId="6853A83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SUH-1495</w:t>
            </w:r>
          </w:p>
        </w:tc>
        <w:tc>
          <w:tcPr>
            <w:tcW w:w="719" w:type="dxa"/>
            <w:tcBorders>
              <w:top w:val="nil"/>
              <w:left w:val="nil"/>
              <w:bottom w:val="single" w:sz="4" w:space="0" w:color="auto"/>
              <w:right w:val="single" w:sz="4" w:space="0" w:color="auto"/>
            </w:tcBorders>
            <w:shd w:val="clear" w:color="auto" w:fill="auto"/>
            <w:noWrap/>
            <w:vAlign w:val="center"/>
            <w:hideMark/>
          </w:tcPr>
          <w:p w14:paraId="6C693BF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3D9387B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FF619C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w:t>
            </w:r>
          </w:p>
        </w:tc>
        <w:tc>
          <w:tcPr>
            <w:tcW w:w="1419" w:type="dxa"/>
            <w:tcBorders>
              <w:top w:val="nil"/>
              <w:left w:val="nil"/>
              <w:bottom w:val="single" w:sz="4" w:space="0" w:color="auto"/>
              <w:right w:val="single" w:sz="4" w:space="0" w:color="auto"/>
            </w:tcBorders>
            <w:shd w:val="clear" w:color="auto" w:fill="auto"/>
            <w:noWrap/>
            <w:vAlign w:val="center"/>
            <w:hideMark/>
          </w:tcPr>
          <w:p w14:paraId="7F4876A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SUH-1496</w:t>
            </w:r>
          </w:p>
        </w:tc>
        <w:tc>
          <w:tcPr>
            <w:tcW w:w="719" w:type="dxa"/>
            <w:tcBorders>
              <w:top w:val="nil"/>
              <w:left w:val="nil"/>
              <w:bottom w:val="single" w:sz="4" w:space="0" w:color="auto"/>
              <w:right w:val="single" w:sz="4" w:space="0" w:color="auto"/>
            </w:tcBorders>
            <w:shd w:val="clear" w:color="auto" w:fill="auto"/>
            <w:noWrap/>
            <w:vAlign w:val="center"/>
            <w:hideMark/>
          </w:tcPr>
          <w:p w14:paraId="19FDEDA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D72125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FCA8C7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w:t>
            </w:r>
          </w:p>
        </w:tc>
        <w:tc>
          <w:tcPr>
            <w:tcW w:w="1419" w:type="dxa"/>
            <w:tcBorders>
              <w:top w:val="nil"/>
              <w:left w:val="nil"/>
              <w:bottom w:val="single" w:sz="4" w:space="0" w:color="auto"/>
              <w:right w:val="single" w:sz="4" w:space="0" w:color="auto"/>
            </w:tcBorders>
            <w:shd w:val="clear" w:color="auto" w:fill="auto"/>
            <w:noWrap/>
            <w:vAlign w:val="center"/>
            <w:hideMark/>
          </w:tcPr>
          <w:p w14:paraId="787A826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SUH-1497</w:t>
            </w:r>
          </w:p>
        </w:tc>
        <w:tc>
          <w:tcPr>
            <w:tcW w:w="719" w:type="dxa"/>
            <w:tcBorders>
              <w:top w:val="nil"/>
              <w:left w:val="nil"/>
              <w:bottom w:val="single" w:sz="4" w:space="0" w:color="auto"/>
              <w:right w:val="single" w:sz="4" w:space="0" w:color="auto"/>
            </w:tcBorders>
            <w:shd w:val="clear" w:color="auto" w:fill="auto"/>
            <w:noWrap/>
            <w:vAlign w:val="center"/>
            <w:hideMark/>
          </w:tcPr>
          <w:p w14:paraId="0EEA4BF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432CA3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C36368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w:t>
            </w:r>
          </w:p>
        </w:tc>
        <w:tc>
          <w:tcPr>
            <w:tcW w:w="1419" w:type="dxa"/>
            <w:tcBorders>
              <w:top w:val="nil"/>
              <w:left w:val="nil"/>
              <w:bottom w:val="single" w:sz="4" w:space="0" w:color="auto"/>
              <w:right w:val="single" w:sz="4" w:space="0" w:color="auto"/>
            </w:tcBorders>
            <w:shd w:val="clear" w:color="auto" w:fill="auto"/>
            <w:noWrap/>
            <w:vAlign w:val="center"/>
            <w:hideMark/>
          </w:tcPr>
          <w:p w14:paraId="36D67EE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SUH-1498</w:t>
            </w:r>
          </w:p>
        </w:tc>
        <w:tc>
          <w:tcPr>
            <w:tcW w:w="719" w:type="dxa"/>
            <w:tcBorders>
              <w:top w:val="nil"/>
              <w:left w:val="nil"/>
              <w:bottom w:val="single" w:sz="4" w:space="0" w:color="auto"/>
              <w:right w:val="single" w:sz="4" w:space="0" w:color="auto"/>
            </w:tcBorders>
            <w:shd w:val="clear" w:color="auto" w:fill="auto"/>
            <w:noWrap/>
            <w:vAlign w:val="center"/>
            <w:hideMark/>
          </w:tcPr>
          <w:p w14:paraId="5DCE738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54B351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B83DD4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w:t>
            </w:r>
          </w:p>
        </w:tc>
        <w:tc>
          <w:tcPr>
            <w:tcW w:w="1419" w:type="dxa"/>
            <w:tcBorders>
              <w:top w:val="nil"/>
              <w:left w:val="nil"/>
              <w:bottom w:val="single" w:sz="4" w:space="0" w:color="auto"/>
              <w:right w:val="single" w:sz="4" w:space="0" w:color="auto"/>
            </w:tcBorders>
            <w:shd w:val="clear" w:color="auto" w:fill="auto"/>
            <w:noWrap/>
            <w:vAlign w:val="center"/>
            <w:hideMark/>
          </w:tcPr>
          <w:p w14:paraId="4CCD6D1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SUH-1499</w:t>
            </w:r>
          </w:p>
        </w:tc>
        <w:tc>
          <w:tcPr>
            <w:tcW w:w="719" w:type="dxa"/>
            <w:tcBorders>
              <w:top w:val="nil"/>
              <w:left w:val="nil"/>
              <w:bottom w:val="single" w:sz="4" w:space="0" w:color="auto"/>
              <w:right w:val="single" w:sz="4" w:space="0" w:color="auto"/>
            </w:tcBorders>
            <w:shd w:val="clear" w:color="auto" w:fill="auto"/>
            <w:noWrap/>
            <w:vAlign w:val="center"/>
            <w:hideMark/>
          </w:tcPr>
          <w:p w14:paraId="7FE0272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8C8357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141CF6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PODRTI 6</w:t>
            </w:r>
          </w:p>
        </w:tc>
        <w:tc>
          <w:tcPr>
            <w:tcW w:w="1419" w:type="dxa"/>
            <w:tcBorders>
              <w:top w:val="nil"/>
              <w:left w:val="nil"/>
              <w:bottom w:val="single" w:sz="4" w:space="0" w:color="auto"/>
              <w:right w:val="single" w:sz="4" w:space="0" w:color="auto"/>
            </w:tcBorders>
            <w:shd w:val="clear" w:color="auto" w:fill="auto"/>
            <w:noWrap/>
            <w:vAlign w:val="center"/>
            <w:hideMark/>
          </w:tcPr>
          <w:p w14:paraId="14BDDCB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SUH-1501</w:t>
            </w:r>
          </w:p>
        </w:tc>
        <w:tc>
          <w:tcPr>
            <w:tcW w:w="719" w:type="dxa"/>
            <w:tcBorders>
              <w:top w:val="nil"/>
              <w:left w:val="nil"/>
              <w:bottom w:val="single" w:sz="4" w:space="0" w:color="auto"/>
              <w:right w:val="single" w:sz="4" w:space="0" w:color="auto"/>
            </w:tcBorders>
            <w:shd w:val="clear" w:color="auto" w:fill="auto"/>
            <w:noWrap/>
            <w:vAlign w:val="center"/>
            <w:hideMark/>
          </w:tcPr>
          <w:p w14:paraId="52C9F4F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61AC1E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3B8393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PODKILAVAC 101</w:t>
            </w:r>
          </w:p>
        </w:tc>
        <w:tc>
          <w:tcPr>
            <w:tcW w:w="1419" w:type="dxa"/>
            <w:tcBorders>
              <w:top w:val="nil"/>
              <w:left w:val="nil"/>
              <w:bottom w:val="single" w:sz="4" w:space="0" w:color="auto"/>
              <w:right w:val="single" w:sz="4" w:space="0" w:color="auto"/>
            </w:tcBorders>
            <w:shd w:val="clear" w:color="auto" w:fill="auto"/>
            <w:noWrap/>
            <w:vAlign w:val="center"/>
            <w:hideMark/>
          </w:tcPr>
          <w:p w14:paraId="6D7735F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SUH-1502</w:t>
            </w:r>
          </w:p>
        </w:tc>
        <w:tc>
          <w:tcPr>
            <w:tcW w:w="719" w:type="dxa"/>
            <w:tcBorders>
              <w:top w:val="nil"/>
              <w:left w:val="nil"/>
              <w:bottom w:val="single" w:sz="4" w:space="0" w:color="auto"/>
              <w:right w:val="single" w:sz="4" w:space="0" w:color="auto"/>
            </w:tcBorders>
            <w:shd w:val="clear" w:color="auto" w:fill="auto"/>
            <w:noWrap/>
            <w:vAlign w:val="center"/>
            <w:hideMark/>
          </w:tcPr>
          <w:p w14:paraId="115F0A4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880893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B8E836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ŠKOLSKA 53</w:t>
            </w:r>
          </w:p>
        </w:tc>
        <w:tc>
          <w:tcPr>
            <w:tcW w:w="1419" w:type="dxa"/>
            <w:tcBorders>
              <w:top w:val="nil"/>
              <w:left w:val="nil"/>
              <w:bottom w:val="single" w:sz="4" w:space="0" w:color="auto"/>
              <w:right w:val="single" w:sz="4" w:space="0" w:color="auto"/>
            </w:tcBorders>
            <w:shd w:val="clear" w:color="auto" w:fill="auto"/>
            <w:noWrap/>
            <w:vAlign w:val="center"/>
            <w:hideMark/>
          </w:tcPr>
          <w:p w14:paraId="3553EC3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SUH-1505</w:t>
            </w:r>
          </w:p>
        </w:tc>
        <w:tc>
          <w:tcPr>
            <w:tcW w:w="719" w:type="dxa"/>
            <w:tcBorders>
              <w:top w:val="nil"/>
              <w:left w:val="nil"/>
              <w:bottom w:val="single" w:sz="4" w:space="0" w:color="auto"/>
              <w:right w:val="single" w:sz="4" w:space="0" w:color="auto"/>
            </w:tcBorders>
            <w:shd w:val="clear" w:color="auto" w:fill="auto"/>
            <w:noWrap/>
            <w:vAlign w:val="center"/>
            <w:hideMark/>
          </w:tcPr>
          <w:p w14:paraId="6F9B00F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1C7F79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61C4D6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85</w:t>
            </w:r>
          </w:p>
        </w:tc>
        <w:tc>
          <w:tcPr>
            <w:tcW w:w="1419" w:type="dxa"/>
            <w:tcBorders>
              <w:top w:val="nil"/>
              <w:left w:val="nil"/>
              <w:bottom w:val="single" w:sz="4" w:space="0" w:color="auto"/>
              <w:right w:val="single" w:sz="4" w:space="0" w:color="auto"/>
            </w:tcBorders>
            <w:shd w:val="clear" w:color="auto" w:fill="auto"/>
            <w:noWrap/>
            <w:vAlign w:val="center"/>
            <w:hideMark/>
          </w:tcPr>
          <w:p w14:paraId="66D26D7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SUH-1508</w:t>
            </w:r>
          </w:p>
        </w:tc>
        <w:tc>
          <w:tcPr>
            <w:tcW w:w="719" w:type="dxa"/>
            <w:tcBorders>
              <w:top w:val="nil"/>
              <w:left w:val="nil"/>
              <w:bottom w:val="single" w:sz="4" w:space="0" w:color="auto"/>
              <w:right w:val="single" w:sz="4" w:space="0" w:color="auto"/>
            </w:tcBorders>
            <w:shd w:val="clear" w:color="auto" w:fill="auto"/>
            <w:noWrap/>
            <w:vAlign w:val="center"/>
            <w:hideMark/>
          </w:tcPr>
          <w:p w14:paraId="31BF450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7A4039C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F72DBE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MARTINOVO SELO 29</w:t>
            </w:r>
          </w:p>
        </w:tc>
        <w:tc>
          <w:tcPr>
            <w:tcW w:w="1419" w:type="dxa"/>
            <w:tcBorders>
              <w:top w:val="nil"/>
              <w:left w:val="nil"/>
              <w:bottom w:val="single" w:sz="4" w:space="0" w:color="auto"/>
              <w:right w:val="single" w:sz="4" w:space="0" w:color="auto"/>
            </w:tcBorders>
            <w:shd w:val="clear" w:color="auto" w:fill="auto"/>
            <w:noWrap/>
            <w:vAlign w:val="center"/>
            <w:hideMark/>
          </w:tcPr>
          <w:p w14:paraId="346A607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SUH-1509</w:t>
            </w:r>
          </w:p>
        </w:tc>
        <w:tc>
          <w:tcPr>
            <w:tcW w:w="719" w:type="dxa"/>
            <w:tcBorders>
              <w:top w:val="nil"/>
              <w:left w:val="nil"/>
              <w:bottom w:val="single" w:sz="4" w:space="0" w:color="auto"/>
              <w:right w:val="single" w:sz="4" w:space="0" w:color="auto"/>
            </w:tcBorders>
            <w:shd w:val="clear" w:color="auto" w:fill="auto"/>
            <w:noWrap/>
            <w:vAlign w:val="center"/>
            <w:hideMark/>
          </w:tcPr>
          <w:p w14:paraId="7004911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728FC4E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CF6BB9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11</w:t>
            </w:r>
          </w:p>
        </w:tc>
        <w:tc>
          <w:tcPr>
            <w:tcW w:w="1419" w:type="dxa"/>
            <w:tcBorders>
              <w:top w:val="nil"/>
              <w:left w:val="nil"/>
              <w:bottom w:val="single" w:sz="4" w:space="0" w:color="auto"/>
              <w:right w:val="single" w:sz="4" w:space="0" w:color="auto"/>
            </w:tcBorders>
            <w:shd w:val="clear" w:color="auto" w:fill="auto"/>
            <w:noWrap/>
            <w:vAlign w:val="center"/>
            <w:hideMark/>
          </w:tcPr>
          <w:p w14:paraId="7087D11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SUH-1511</w:t>
            </w:r>
          </w:p>
        </w:tc>
        <w:tc>
          <w:tcPr>
            <w:tcW w:w="719" w:type="dxa"/>
            <w:tcBorders>
              <w:top w:val="nil"/>
              <w:left w:val="nil"/>
              <w:bottom w:val="single" w:sz="4" w:space="0" w:color="auto"/>
              <w:right w:val="single" w:sz="4" w:space="0" w:color="auto"/>
            </w:tcBorders>
            <w:shd w:val="clear" w:color="auto" w:fill="auto"/>
            <w:noWrap/>
            <w:vAlign w:val="center"/>
            <w:hideMark/>
          </w:tcPr>
          <w:p w14:paraId="256D70D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611524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08173A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DRAŽIČKIH BORACA 64/1</w:t>
            </w:r>
          </w:p>
        </w:tc>
        <w:tc>
          <w:tcPr>
            <w:tcW w:w="1419" w:type="dxa"/>
            <w:tcBorders>
              <w:top w:val="nil"/>
              <w:left w:val="nil"/>
              <w:bottom w:val="single" w:sz="4" w:space="0" w:color="auto"/>
              <w:right w:val="single" w:sz="4" w:space="0" w:color="auto"/>
            </w:tcBorders>
            <w:shd w:val="clear" w:color="auto" w:fill="auto"/>
            <w:noWrap/>
            <w:vAlign w:val="center"/>
            <w:hideMark/>
          </w:tcPr>
          <w:p w14:paraId="513E042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SUH-1521</w:t>
            </w:r>
          </w:p>
        </w:tc>
        <w:tc>
          <w:tcPr>
            <w:tcW w:w="719" w:type="dxa"/>
            <w:tcBorders>
              <w:top w:val="nil"/>
              <w:left w:val="nil"/>
              <w:bottom w:val="single" w:sz="4" w:space="0" w:color="auto"/>
              <w:right w:val="single" w:sz="4" w:space="0" w:color="auto"/>
            </w:tcBorders>
            <w:shd w:val="clear" w:color="auto" w:fill="auto"/>
            <w:noWrap/>
            <w:vAlign w:val="center"/>
            <w:hideMark/>
          </w:tcPr>
          <w:p w14:paraId="533291D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4E3931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18F171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JELENJE 25</w:t>
            </w:r>
          </w:p>
        </w:tc>
        <w:tc>
          <w:tcPr>
            <w:tcW w:w="1419" w:type="dxa"/>
            <w:tcBorders>
              <w:top w:val="nil"/>
              <w:left w:val="nil"/>
              <w:bottom w:val="single" w:sz="4" w:space="0" w:color="auto"/>
              <w:right w:val="single" w:sz="4" w:space="0" w:color="auto"/>
            </w:tcBorders>
            <w:shd w:val="clear" w:color="auto" w:fill="auto"/>
            <w:noWrap/>
            <w:vAlign w:val="center"/>
            <w:hideMark/>
          </w:tcPr>
          <w:p w14:paraId="19765D6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SUH-1524</w:t>
            </w:r>
          </w:p>
        </w:tc>
        <w:tc>
          <w:tcPr>
            <w:tcW w:w="719" w:type="dxa"/>
            <w:tcBorders>
              <w:top w:val="nil"/>
              <w:left w:val="nil"/>
              <w:bottom w:val="single" w:sz="4" w:space="0" w:color="auto"/>
              <w:right w:val="single" w:sz="4" w:space="0" w:color="auto"/>
            </w:tcBorders>
            <w:shd w:val="clear" w:color="auto" w:fill="auto"/>
            <w:noWrap/>
            <w:vAlign w:val="center"/>
            <w:hideMark/>
          </w:tcPr>
          <w:p w14:paraId="6CEAC06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943571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98EE6B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VELE DRAŽICE 33</w:t>
            </w:r>
          </w:p>
        </w:tc>
        <w:tc>
          <w:tcPr>
            <w:tcW w:w="1419" w:type="dxa"/>
            <w:tcBorders>
              <w:top w:val="nil"/>
              <w:left w:val="nil"/>
              <w:bottom w:val="single" w:sz="4" w:space="0" w:color="auto"/>
              <w:right w:val="single" w:sz="4" w:space="0" w:color="auto"/>
            </w:tcBorders>
            <w:shd w:val="clear" w:color="auto" w:fill="auto"/>
            <w:noWrap/>
            <w:vAlign w:val="center"/>
            <w:hideMark/>
          </w:tcPr>
          <w:p w14:paraId="6A36FDD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SUH-1525</w:t>
            </w:r>
          </w:p>
        </w:tc>
        <w:tc>
          <w:tcPr>
            <w:tcW w:w="719" w:type="dxa"/>
            <w:tcBorders>
              <w:top w:val="nil"/>
              <w:left w:val="nil"/>
              <w:bottom w:val="single" w:sz="4" w:space="0" w:color="auto"/>
              <w:right w:val="single" w:sz="4" w:space="0" w:color="auto"/>
            </w:tcBorders>
            <w:shd w:val="clear" w:color="auto" w:fill="auto"/>
            <w:noWrap/>
            <w:vAlign w:val="center"/>
            <w:hideMark/>
          </w:tcPr>
          <w:p w14:paraId="5AB5BDE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117C95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770866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109</w:t>
            </w:r>
          </w:p>
        </w:tc>
        <w:tc>
          <w:tcPr>
            <w:tcW w:w="1419" w:type="dxa"/>
            <w:tcBorders>
              <w:top w:val="nil"/>
              <w:left w:val="nil"/>
              <w:bottom w:val="single" w:sz="4" w:space="0" w:color="auto"/>
              <w:right w:val="single" w:sz="4" w:space="0" w:color="auto"/>
            </w:tcBorders>
            <w:shd w:val="clear" w:color="auto" w:fill="auto"/>
            <w:noWrap/>
            <w:vAlign w:val="center"/>
            <w:hideMark/>
          </w:tcPr>
          <w:p w14:paraId="32E061E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SUH-1528</w:t>
            </w:r>
          </w:p>
        </w:tc>
        <w:tc>
          <w:tcPr>
            <w:tcW w:w="719" w:type="dxa"/>
            <w:tcBorders>
              <w:top w:val="nil"/>
              <w:left w:val="nil"/>
              <w:bottom w:val="single" w:sz="4" w:space="0" w:color="auto"/>
              <w:right w:val="single" w:sz="4" w:space="0" w:color="auto"/>
            </w:tcBorders>
            <w:shd w:val="clear" w:color="auto" w:fill="auto"/>
            <w:noWrap/>
            <w:vAlign w:val="center"/>
            <w:hideMark/>
          </w:tcPr>
          <w:p w14:paraId="6519928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63B5FA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8940F8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292A</w:t>
            </w:r>
          </w:p>
        </w:tc>
        <w:tc>
          <w:tcPr>
            <w:tcW w:w="1419" w:type="dxa"/>
            <w:tcBorders>
              <w:top w:val="nil"/>
              <w:left w:val="nil"/>
              <w:bottom w:val="single" w:sz="4" w:space="0" w:color="auto"/>
              <w:right w:val="single" w:sz="4" w:space="0" w:color="auto"/>
            </w:tcBorders>
            <w:shd w:val="clear" w:color="auto" w:fill="auto"/>
            <w:noWrap/>
            <w:vAlign w:val="center"/>
            <w:hideMark/>
          </w:tcPr>
          <w:p w14:paraId="5325AB9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SUH-1530</w:t>
            </w:r>
          </w:p>
        </w:tc>
        <w:tc>
          <w:tcPr>
            <w:tcW w:w="719" w:type="dxa"/>
            <w:tcBorders>
              <w:top w:val="nil"/>
              <w:left w:val="nil"/>
              <w:bottom w:val="single" w:sz="4" w:space="0" w:color="auto"/>
              <w:right w:val="single" w:sz="4" w:space="0" w:color="auto"/>
            </w:tcBorders>
            <w:shd w:val="clear" w:color="auto" w:fill="auto"/>
            <w:noWrap/>
            <w:vAlign w:val="center"/>
            <w:hideMark/>
          </w:tcPr>
          <w:p w14:paraId="6734234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BC4069E"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ED2186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289</w:t>
            </w:r>
          </w:p>
        </w:tc>
        <w:tc>
          <w:tcPr>
            <w:tcW w:w="1419" w:type="dxa"/>
            <w:tcBorders>
              <w:top w:val="nil"/>
              <w:left w:val="nil"/>
              <w:bottom w:val="single" w:sz="4" w:space="0" w:color="auto"/>
              <w:right w:val="single" w:sz="4" w:space="0" w:color="auto"/>
            </w:tcBorders>
            <w:shd w:val="clear" w:color="auto" w:fill="auto"/>
            <w:noWrap/>
            <w:vAlign w:val="center"/>
            <w:hideMark/>
          </w:tcPr>
          <w:p w14:paraId="1CFE4BB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SUH-1531</w:t>
            </w:r>
          </w:p>
        </w:tc>
        <w:tc>
          <w:tcPr>
            <w:tcW w:w="719" w:type="dxa"/>
            <w:tcBorders>
              <w:top w:val="nil"/>
              <w:left w:val="nil"/>
              <w:bottom w:val="single" w:sz="4" w:space="0" w:color="auto"/>
              <w:right w:val="single" w:sz="4" w:space="0" w:color="auto"/>
            </w:tcBorders>
            <w:shd w:val="clear" w:color="auto" w:fill="auto"/>
            <w:noWrap/>
            <w:vAlign w:val="center"/>
            <w:hideMark/>
          </w:tcPr>
          <w:p w14:paraId="62AB2C0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FA3117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A3EB69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283</w:t>
            </w:r>
          </w:p>
        </w:tc>
        <w:tc>
          <w:tcPr>
            <w:tcW w:w="1419" w:type="dxa"/>
            <w:tcBorders>
              <w:top w:val="nil"/>
              <w:left w:val="nil"/>
              <w:bottom w:val="single" w:sz="4" w:space="0" w:color="auto"/>
              <w:right w:val="single" w:sz="4" w:space="0" w:color="auto"/>
            </w:tcBorders>
            <w:shd w:val="clear" w:color="auto" w:fill="auto"/>
            <w:noWrap/>
            <w:vAlign w:val="center"/>
            <w:hideMark/>
          </w:tcPr>
          <w:p w14:paraId="22EF748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SUH-1532</w:t>
            </w:r>
          </w:p>
        </w:tc>
        <w:tc>
          <w:tcPr>
            <w:tcW w:w="719" w:type="dxa"/>
            <w:tcBorders>
              <w:top w:val="nil"/>
              <w:left w:val="nil"/>
              <w:bottom w:val="single" w:sz="4" w:space="0" w:color="auto"/>
              <w:right w:val="single" w:sz="4" w:space="0" w:color="auto"/>
            </w:tcBorders>
            <w:shd w:val="clear" w:color="auto" w:fill="auto"/>
            <w:noWrap/>
            <w:vAlign w:val="center"/>
            <w:hideMark/>
          </w:tcPr>
          <w:p w14:paraId="575554C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23E370EB"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2DE0F52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STOLAC 11</w:t>
            </w:r>
          </w:p>
        </w:tc>
        <w:tc>
          <w:tcPr>
            <w:tcW w:w="1419" w:type="dxa"/>
            <w:tcBorders>
              <w:top w:val="nil"/>
              <w:left w:val="nil"/>
              <w:bottom w:val="single" w:sz="4" w:space="0" w:color="auto"/>
              <w:right w:val="single" w:sz="4" w:space="0" w:color="auto"/>
            </w:tcBorders>
            <w:shd w:val="clear" w:color="auto" w:fill="auto"/>
            <w:noWrap/>
            <w:vAlign w:val="center"/>
            <w:hideMark/>
          </w:tcPr>
          <w:p w14:paraId="2A293ED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SUH-1538</w:t>
            </w:r>
          </w:p>
        </w:tc>
        <w:tc>
          <w:tcPr>
            <w:tcW w:w="719" w:type="dxa"/>
            <w:tcBorders>
              <w:top w:val="nil"/>
              <w:left w:val="nil"/>
              <w:bottom w:val="single" w:sz="4" w:space="0" w:color="auto"/>
              <w:right w:val="single" w:sz="4" w:space="0" w:color="auto"/>
            </w:tcBorders>
            <w:shd w:val="clear" w:color="auto" w:fill="auto"/>
            <w:noWrap/>
            <w:vAlign w:val="center"/>
            <w:hideMark/>
          </w:tcPr>
          <w:p w14:paraId="0B5DADD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BBDB40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76FB05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TRNOVICA 9</w:t>
            </w:r>
          </w:p>
        </w:tc>
        <w:tc>
          <w:tcPr>
            <w:tcW w:w="1419" w:type="dxa"/>
            <w:tcBorders>
              <w:top w:val="nil"/>
              <w:left w:val="nil"/>
              <w:bottom w:val="single" w:sz="4" w:space="0" w:color="auto"/>
              <w:right w:val="single" w:sz="4" w:space="0" w:color="auto"/>
            </w:tcBorders>
            <w:shd w:val="clear" w:color="auto" w:fill="auto"/>
            <w:noWrap/>
            <w:vAlign w:val="center"/>
            <w:hideMark/>
          </w:tcPr>
          <w:p w14:paraId="42CD436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SUH-1553</w:t>
            </w:r>
          </w:p>
        </w:tc>
        <w:tc>
          <w:tcPr>
            <w:tcW w:w="719" w:type="dxa"/>
            <w:tcBorders>
              <w:top w:val="nil"/>
              <w:left w:val="nil"/>
              <w:bottom w:val="single" w:sz="4" w:space="0" w:color="auto"/>
              <w:right w:val="single" w:sz="4" w:space="0" w:color="auto"/>
            </w:tcBorders>
            <w:shd w:val="clear" w:color="auto" w:fill="auto"/>
            <w:noWrap/>
            <w:vAlign w:val="center"/>
            <w:hideMark/>
          </w:tcPr>
          <w:p w14:paraId="579F0CD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AF3B52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7B07BC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DRAŽIČKIH BORACA 118</w:t>
            </w:r>
          </w:p>
        </w:tc>
        <w:tc>
          <w:tcPr>
            <w:tcW w:w="1419" w:type="dxa"/>
            <w:tcBorders>
              <w:top w:val="nil"/>
              <w:left w:val="nil"/>
              <w:bottom w:val="single" w:sz="4" w:space="0" w:color="auto"/>
              <w:right w:val="single" w:sz="4" w:space="0" w:color="auto"/>
            </w:tcBorders>
            <w:shd w:val="clear" w:color="auto" w:fill="auto"/>
            <w:noWrap/>
            <w:vAlign w:val="center"/>
            <w:hideMark/>
          </w:tcPr>
          <w:p w14:paraId="1888AE0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SUH-1570</w:t>
            </w:r>
          </w:p>
        </w:tc>
        <w:tc>
          <w:tcPr>
            <w:tcW w:w="719" w:type="dxa"/>
            <w:tcBorders>
              <w:top w:val="nil"/>
              <w:left w:val="nil"/>
              <w:bottom w:val="single" w:sz="4" w:space="0" w:color="auto"/>
              <w:right w:val="single" w:sz="4" w:space="0" w:color="auto"/>
            </w:tcBorders>
            <w:shd w:val="clear" w:color="auto" w:fill="auto"/>
            <w:noWrap/>
            <w:vAlign w:val="center"/>
            <w:hideMark/>
          </w:tcPr>
          <w:p w14:paraId="4E89E3C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EB4A9C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278DEE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UMOLE 18</w:t>
            </w:r>
          </w:p>
        </w:tc>
        <w:tc>
          <w:tcPr>
            <w:tcW w:w="1419" w:type="dxa"/>
            <w:tcBorders>
              <w:top w:val="nil"/>
              <w:left w:val="nil"/>
              <w:bottom w:val="single" w:sz="4" w:space="0" w:color="auto"/>
              <w:right w:val="single" w:sz="4" w:space="0" w:color="auto"/>
            </w:tcBorders>
            <w:shd w:val="clear" w:color="auto" w:fill="auto"/>
            <w:noWrap/>
            <w:vAlign w:val="center"/>
            <w:hideMark/>
          </w:tcPr>
          <w:p w14:paraId="420B051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SUH-1571</w:t>
            </w:r>
          </w:p>
        </w:tc>
        <w:tc>
          <w:tcPr>
            <w:tcW w:w="719" w:type="dxa"/>
            <w:tcBorders>
              <w:top w:val="nil"/>
              <w:left w:val="nil"/>
              <w:bottom w:val="single" w:sz="4" w:space="0" w:color="auto"/>
              <w:right w:val="single" w:sz="4" w:space="0" w:color="auto"/>
            </w:tcBorders>
            <w:shd w:val="clear" w:color="auto" w:fill="auto"/>
            <w:noWrap/>
            <w:vAlign w:val="center"/>
            <w:hideMark/>
          </w:tcPr>
          <w:p w14:paraId="3BCE919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BE5813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3E1C8D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UMOLE 12</w:t>
            </w:r>
          </w:p>
        </w:tc>
        <w:tc>
          <w:tcPr>
            <w:tcW w:w="1419" w:type="dxa"/>
            <w:tcBorders>
              <w:top w:val="nil"/>
              <w:left w:val="nil"/>
              <w:bottom w:val="single" w:sz="4" w:space="0" w:color="auto"/>
              <w:right w:val="single" w:sz="4" w:space="0" w:color="auto"/>
            </w:tcBorders>
            <w:shd w:val="clear" w:color="auto" w:fill="auto"/>
            <w:noWrap/>
            <w:vAlign w:val="center"/>
            <w:hideMark/>
          </w:tcPr>
          <w:p w14:paraId="37E233F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SUH-1572</w:t>
            </w:r>
          </w:p>
        </w:tc>
        <w:tc>
          <w:tcPr>
            <w:tcW w:w="719" w:type="dxa"/>
            <w:tcBorders>
              <w:top w:val="nil"/>
              <w:left w:val="nil"/>
              <w:bottom w:val="single" w:sz="4" w:space="0" w:color="auto"/>
              <w:right w:val="single" w:sz="4" w:space="0" w:color="auto"/>
            </w:tcBorders>
            <w:shd w:val="clear" w:color="auto" w:fill="auto"/>
            <w:noWrap/>
            <w:vAlign w:val="center"/>
            <w:hideMark/>
          </w:tcPr>
          <w:p w14:paraId="7BF0B1E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74D6A00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E9C2CD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DONJE JELENJE 140</w:t>
            </w:r>
          </w:p>
        </w:tc>
        <w:tc>
          <w:tcPr>
            <w:tcW w:w="1419" w:type="dxa"/>
            <w:tcBorders>
              <w:top w:val="nil"/>
              <w:left w:val="nil"/>
              <w:bottom w:val="single" w:sz="4" w:space="0" w:color="auto"/>
              <w:right w:val="single" w:sz="4" w:space="0" w:color="auto"/>
            </w:tcBorders>
            <w:shd w:val="clear" w:color="auto" w:fill="auto"/>
            <w:noWrap/>
            <w:vAlign w:val="center"/>
            <w:hideMark/>
          </w:tcPr>
          <w:p w14:paraId="1870537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SUH-1600</w:t>
            </w:r>
          </w:p>
        </w:tc>
        <w:tc>
          <w:tcPr>
            <w:tcW w:w="719" w:type="dxa"/>
            <w:tcBorders>
              <w:top w:val="nil"/>
              <w:left w:val="nil"/>
              <w:bottom w:val="single" w:sz="4" w:space="0" w:color="auto"/>
              <w:right w:val="single" w:sz="4" w:space="0" w:color="auto"/>
            </w:tcBorders>
            <w:shd w:val="clear" w:color="auto" w:fill="auto"/>
            <w:noWrap/>
            <w:vAlign w:val="center"/>
            <w:hideMark/>
          </w:tcPr>
          <w:p w14:paraId="283E307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2722E5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8C5C8A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21</w:t>
            </w:r>
          </w:p>
        </w:tc>
        <w:tc>
          <w:tcPr>
            <w:tcW w:w="1419" w:type="dxa"/>
            <w:tcBorders>
              <w:top w:val="nil"/>
              <w:left w:val="nil"/>
              <w:bottom w:val="single" w:sz="4" w:space="0" w:color="auto"/>
              <w:right w:val="single" w:sz="4" w:space="0" w:color="auto"/>
            </w:tcBorders>
            <w:shd w:val="clear" w:color="auto" w:fill="auto"/>
            <w:noWrap/>
            <w:vAlign w:val="center"/>
            <w:hideMark/>
          </w:tcPr>
          <w:p w14:paraId="06AF19E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SUH-1605</w:t>
            </w:r>
          </w:p>
        </w:tc>
        <w:tc>
          <w:tcPr>
            <w:tcW w:w="719" w:type="dxa"/>
            <w:tcBorders>
              <w:top w:val="nil"/>
              <w:left w:val="nil"/>
              <w:bottom w:val="single" w:sz="4" w:space="0" w:color="auto"/>
              <w:right w:val="single" w:sz="4" w:space="0" w:color="auto"/>
            </w:tcBorders>
            <w:shd w:val="clear" w:color="auto" w:fill="auto"/>
            <w:noWrap/>
            <w:vAlign w:val="center"/>
            <w:hideMark/>
          </w:tcPr>
          <w:p w14:paraId="0681F3C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1C7191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1680AD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25</w:t>
            </w:r>
          </w:p>
        </w:tc>
        <w:tc>
          <w:tcPr>
            <w:tcW w:w="1419" w:type="dxa"/>
            <w:tcBorders>
              <w:top w:val="nil"/>
              <w:left w:val="nil"/>
              <w:bottom w:val="single" w:sz="4" w:space="0" w:color="auto"/>
              <w:right w:val="single" w:sz="4" w:space="0" w:color="auto"/>
            </w:tcBorders>
            <w:shd w:val="clear" w:color="auto" w:fill="auto"/>
            <w:noWrap/>
            <w:vAlign w:val="center"/>
            <w:hideMark/>
          </w:tcPr>
          <w:p w14:paraId="7F75523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SUH-1607</w:t>
            </w:r>
          </w:p>
        </w:tc>
        <w:tc>
          <w:tcPr>
            <w:tcW w:w="719" w:type="dxa"/>
            <w:tcBorders>
              <w:top w:val="nil"/>
              <w:left w:val="nil"/>
              <w:bottom w:val="single" w:sz="4" w:space="0" w:color="auto"/>
              <w:right w:val="single" w:sz="4" w:space="0" w:color="auto"/>
            </w:tcBorders>
            <w:shd w:val="clear" w:color="auto" w:fill="auto"/>
            <w:noWrap/>
            <w:vAlign w:val="center"/>
            <w:hideMark/>
          </w:tcPr>
          <w:p w14:paraId="52DF0B7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3D9A2FD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E1B3B4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21</w:t>
            </w:r>
          </w:p>
        </w:tc>
        <w:tc>
          <w:tcPr>
            <w:tcW w:w="1419" w:type="dxa"/>
            <w:tcBorders>
              <w:top w:val="nil"/>
              <w:left w:val="nil"/>
              <w:bottom w:val="single" w:sz="4" w:space="0" w:color="auto"/>
              <w:right w:val="single" w:sz="4" w:space="0" w:color="auto"/>
            </w:tcBorders>
            <w:shd w:val="clear" w:color="auto" w:fill="auto"/>
            <w:noWrap/>
            <w:vAlign w:val="center"/>
            <w:hideMark/>
          </w:tcPr>
          <w:p w14:paraId="55BF345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SUH-1611</w:t>
            </w:r>
          </w:p>
        </w:tc>
        <w:tc>
          <w:tcPr>
            <w:tcW w:w="719" w:type="dxa"/>
            <w:tcBorders>
              <w:top w:val="nil"/>
              <w:left w:val="nil"/>
              <w:bottom w:val="single" w:sz="4" w:space="0" w:color="auto"/>
              <w:right w:val="single" w:sz="4" w:space="0" w:color="auto"/>
            </w:tcBorders>
            <w:shd w:val="clear" w:color="auto" w:fill="auto"/>
            <w:noWrap/>
            <w:vAlign w:val="center"/>
            <w:hideMark/>
          </w:tcPr>
          <w:p w14:paraId="2348DED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5857E7A9"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F29C1A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14A</w:t>
            </w:r>
          </w:p>
        </w:tc>
        <w:tc>
          <w:tcPr>
            <w:tcW w:w="1419" w:type="dxa"/>
            <w:tcBorders>
              <w:top w:val="nil"/>
              <w:left w:val="nil"/>
              <w:bottom w:val="single" w:sz="4" w:space="0" w:color="auto"/>
              <w:right w:val="single" w:sz="4" w:space="0" w:color="auto"/>
            </w:tcBorders>
            <w:shd w:val="clear" w:color="auto" w:fill="auto"/>
            <w:noWrap/>
            <w:vAlign w:val="center"/>
            <w:hideMark/>
          </w:tcPr>
          <w:p w14:paraId="5FF774F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SUH-1612</w:t>
            </w:r>
          </w:p>
        </w:tc>
        <w:tc>
          <w:tcPr>
            <w:tcW w:w="719" w:type="dxa"/>
            <w:tcBorders>
              <w:top w:val="nil"/>
              <w:left w:val="nil"/>
              <w:bottom w:val="single" w:sz="4" w:space="0" w:color="auto"/>
              <w:right w:val="single" w:sz="4" w:space="0" w:color="auto"/>
            </w:tcBorders>
            <w:shd w:val="clear" w:color="auto" w:fill="auto"/>
            <w:noWrap/>
            <w:vAlign w:val="center"/>
            <w:hideMark/>
          </w:tcPr>
          <w:p w14:paraId="334E27C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4A9E025"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F5F225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TEŽAČKA</w:t>
            </w:r>
          </w:p>
        </w:tc>
        <w:tc>
          <w:tcPr>
            <w:tcW w:w="1419" w:type="dxa"/>
            <w:tcBorders>
              <w:top w:val="nil"/>
              <w:left w:val="nil"/>
              <w:bottom w:val="single" w:sz="4" w:space="0" w:color="auto"/>
              <w:right w:val="single" w:sz="4" w:space="0" w:color="auto"/>
            </w:tcBorders>
            <w:shd w:val="clear" w:color="auto" w:fill="auto"/>
            <w:noWrap/>
            <w:vAlign w:val="center"/>
            <w:hideMark/>
          </w:tcPr>
          <w:p w14:paraId="3FB5960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SUH-1614</w:t>
            </w:r>
          </w:p>
        </w:tc>
        <w:tc>
          <w:tcPr>
            <w:tcW w:w="719" w:type="dxa"/>
            <w:tcBorders>
              <w:top w:val="nil"/>
              <w:left w:val="nil"/>
              <w:bottom w:val="single" w:sz="4" w:space="0" w:color="auto"/>
              <w:right w:val="single" w:sz="4" w:space="0" w:color="auto"/>
            </w:tcBorders>
            <w:shd w:val="clear" w:color="auto" w:fill="auto"/>
            <w:noWrap/>
            <w:vAlign w:val="center"/>
            <w:hideMark/>
          </w:tcPr>
          <w:p w14:paraId="3448B73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347BDEF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408CE7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TEŽAČKA 31</w:t>
            </w:r>
          </w:p>
        </w:tc>
        <w:tc>
          <w:tcPr>
            <w:tcW w:w="1419" w:type="dxa"/>
            <w:tcBorders>
              <w:top w:val="nil"/>
              <w:left w:val="nil"/>
              <w:bottom w:val="single" w:sz="4" w:space="0" w:color="auto"/>
              <w:right w:val="single" w:sz="4" w:space="0" w:color="auto"/>
            </w:tcBorders>
            <w:shd w:val="clear" w:color="auto" w:fill="auto"/>
            <w:noWrap/>
            <w:vAlign w:val="center"/>
            <w:hideMark/>
          </w:tcPr>
          <w:p w14:paraId="40E6BCE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SUH-1615</w:t>
            </w:r>
          </w:p>
        </w:tc>
        <w:tc>
          <w:tcPr>
            <w:tcW w:w="719" w:type="dxa"/>
            <w:tcBorders>
              <w:top w:val="nil"/>
              <w:left w:val="nil"/>
              <w:bottom w:val="single" w:sz="4" w:space="0" w:color="auto"/>
              <w:right w:val="single" w:sz="4" w:space="0" w:color="auto"/>
            </w:tcBorders>
            <w:shd w:val="clear" w:color="auto" w:fill="auto"/>
            <w:noWrap/>
            <w:vAlign w:val="center"/>
            <w:hideMark/>
          </w:tcPr>
          <w:p w14:paraId="6EEA7AF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35DFA1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F24D0F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MARTINOVO SELO 13</w:t>
            </w:r>
          </w:p>
        </w:tc>
        <w:tc>
          <w:tcPr>
            <w:tcW w:w="1419" w:type="dxa"/>
            <w:tcBorders>
              <w:top w:val="nil"/>
              <w:left w:val="nil"/>
              <w:bottom w:val="single" w:sz="4" w:space="0" w:color="auto"/>
              <w:right w:val="single" w:sz="4" w:space="0" w:color="auto"/>
            </w:tcBorders>
            <w:shd w:val="clear" w:color="auto" w:fill="auto"/>
            <w:noWrap/>
            <w:vAlign w:val="center"/>
            <w:hideMark/>
          </w:tcPr>
          <w:p w14:paraId="12707E0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SUH-1623</w:t>
            </w:r>
          </w:p>
        </w:tc>
        <w:tc>
          <w:tcPr>
            <w:tcW w:w="719" w:type="dxa"/>
            <w:tcBorders>
              <w:top w:val="nil"/>
              <w:left w:val="nil"/>
              <w:bottom w:val="single" w:sz="4" w:space="0" w:color="auto"/>
              <w:right w:val="single" w:sz="4" w:space="0" w:color="auto"/>
            </w:tcBorders>
            <w:shd w:val="clear" w:color="auto" w:fill="auto"/>
            <w:noWrap/>
            <w:vAlign w:val="center"/>
            <w:hideMark/>
          </w:tcPr>
          <w:p w14:paraId="009F892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CF8AB4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474ED73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11</w:t>
            </w:r>
          </w:p>
        </w:tc>
        <w:tc>
          <w:tcPr>
            <w:tcW w:w="1419" w:type="dxa"/>
            <w:tcBorders>
              <w:top w:val="nil"/>
              <w:left w:val="nil"/>
              <w:bottom w:val="single" w:sz="4" w:space="0" w:color="auto"/>
              <w:right w:val="single" w:sz="4" w:space="0" w:color="auto"/>
            </w:tcBorders>
            <w:shd w:val="clear" w:color="auto" w:fill="auto"/>
            <w:noWrap/>
            <w:vAlign w:val="center"/>
            <w:hideMark/>
          </w:tcPr>
          <w:p w14:paraId="36A2F5B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SUH-1625</w:t>
            </w:r>
          </w:p>
        </w:tc>
        <w:tc>
          <w:tcPr>
            <w:tcW w:w="719" w:type="dxa"/>
            <w:tcBorders>
              <w:top w:val="nil"/>
              <w:left w:val="nil"/>
              <w:bottom w:val="single" w:sz="4" w:space="0" w:color="auto"/>
              <w:right w:val="single" w:sz="4" w:space="0" w:color="auto"/>
            </w:tcBorders>
            <w:shd w:val="clear" w:color="auto" w:fill="auto"/>
            <w:noWrap/>
            <w:vAlign w:val="center"/>
            <w:hideMark/>
          </w:tcPr>
          <w:p w14:paraId="24B91F7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32C2939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ACF086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w:t>
            </w:r>
          </w:p>
        </w:tc>
        <w:tc>
          <w:tcPr>
            <w:tcW w:w="1419" w:type="dxa"/>
            <w:tcBorders>
              <w:top w:val="nil"/>
              <w:left w:val="nil"/>
              <w:bottom w:val="single" w:sz="4" w:space="0" w:color="auto"/>
              <w:right w:val="single" w:sz="4" w:space="0" w:color="auto"/>
            </w:tcBorders>
            <w:shd w:val="clear" w:color="auto" w:fill="auto"/>
            <w:noWrap/>
            <w:vAlign w:val="center"/>
            <w:hideMark/>
          </w:tcPr>
          <w:p w14:paraId="1383046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SUH-1626</w:t>
            </w:r>
          </w:p>
        </w:tc>
        <w:tc>
          <w:tcPr>
            <w:tcW w:w="719" w:type="dxa"/>
            <w:tcBorders>
              <w:top w:val="nil"/>
              <w:left w:val="nil"/>
              <w:bottom w:val="single" w:sz="4" w:space="0" w:color="auto"/>
              <w:right w:val="single" w:sz="4" w:space="0" w:color="auto"/>
            </w:tcBorders>
            <w:shd w:val="clear" w:color="auto" w:fill="auto"/>
            <w:noWrap/>
            <w:vAlign w:val="center"/>
            <w:hideMark/>
          </w:tcPr>
          <w:p w14:paraId="244CD63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5478AD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DA49D4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12</w:t>
            </w:r>
          </w:p>
        </w:tc>
        <w:tc>
          <w:tcPr>
            <w:tcW w:w="1419" w:type="dxa"/>
            <w:tcBorders>
              <w:top w:val="nil"/>
              <w:left w:val="nil"/>
              <w:bottom w:val="single" w:sz="4" w:space="0" w:color="auto"/>
              <w:right w:val="single" w:sz="4" w:space="0" w:color="auto"/>
            </w:tcBorders>
            <w:shd w:val="clear" w:color="auto" w:fill="auto"/>
            <w:noWrap/>
            <w:vAlign w:val="center"/>
            <w:hideMark/>
          </w:tcPr>
          <w:p w14:paraId="5F32D16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SUH-1627</w:t>
            </w:r>
          </w:p>
        </w:tc>
        <w:tc>
          <w:tcPr>
            <w:tcW w:w="719" w:type="dxa"/>
            <w:tcBorders>
              <w:top w:val="nil"/>
              <w:left w:val="nil"/>
              <w:bottom w:val="single" w:sz="4" w:space="0" w:color="auto"/>
              <w:right w:val="single" w:sz="4" w:space="0" w:color="auto"/>
            </w:tcBorders>
            <w:shd w:val="clear" w:color="auto" w:fill="auto"/>
            <w:noWrap/>
            <w:vAlign w:val="center"/>
            <w:hideMark/>
          </w:tcPr>
          <w:p w14:paraId="3B98858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A9B2B1F"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4A5810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12</w:t>
            </w:r>
          </w:p>
        </w:tc>
        <w:tc>
          <w:tcPr>
            <w:tcW w:w="1419" w:type="dxa"/>
            <w:tcBorders>
              <w:top w:val="nil"/>
              <w:left w:val="nil"/>
              <w:bottom w:val="single" w:sz="4" w:space="0" w:color="auto"/>
              <w:right w:val="single" w:sz="4" w:space="0" w:color="auto"/>
            </w:tcBorders>
            <w:shd w:val="clear" w:color="auto" w:fill="auto"/>
            <w:noWrap/>
            <w:vAlign w:val="center"/>
            <w:hideMark/>
          </w:tcPr>
          <w:p w14:paraId="5C53516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SUH-1628</w:t>
            </w:r>
          </w:p>
        </w:tc>
        <w:tc>
          <w:tcPr>
            <w:tcW w:w="719" w:type="dxa"/>
            <w:tcBorders>
              <w:top w:val="nil"/>
              <w:left w:val="nil"/>
              <w:bottom w:val="single" w:sz="4" w:space="0" w:color="auto"/>
              <w:right w:val="single" w:sz="4" w:space="0" w:color="auto"/>
            </w:tcBorders>
            <w:shd w:val="clear" w:color="auto" w:fill="auto"/>
            <w:noWrap/>
            <w:vAlign w:val="center"/>
            <w:hideMark/>
          </w:tcPr>
          <w:p w14:paraId="03673CF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126111E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DD2181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DONJE JELENJE 143, SA STRANE CESTE</w:t>
            </w:r>
          </w:p>
        </w:tc>
        <w:tc>
          <w:tcPr>
            <w:tcW w:w="1419" w:type="dxa"/>
            <w:tcBorders>
              <w:top w:val="nil"/>
              <w:left w:val="nil"/>
              <w:bottom w:val="single" w:sz="4" w:space="0" w:color="auto"/>
              <w:right w:val="single" w:sz="4" w:space="0" w:color="auto"/>
            </w:tcBorders>
            <w:shd w:val="clear" w:color="auto" w:fill="auto"/>
            <w:noWrap/>
            <w:vAlign w:val="center"/>
            <w:hideMark/>
          </w:tcPr>
          <w:p w14:paraId="1FF3A77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SUH-1629</w:t>
            </w:r>
          </w:p>
        </w:tc>
        <w:tc>
          <w:tcPr>
            <w:tcW w:w="719" w:type="dxa"/>
            <w:tcBorders>
              <w:top w:val="nil"/>
              <w:left w:val="nil"/>
              <w:bottom w:val="single" w:sz="4" w:space="0" w:color="auto"/>
              <w:right w:val="single" w:sz="4" w:space="0" w:color="auto"/>
            </w:tcBorders>
            <w:shd w:val="clear" w:color="auto" w:fill="auto"/>
            <w:noWrap/>
            <w:vAlign w:val="center"/>
            <w:hideMark/>
          </w:tcPr>
          <w:p w14:paraId="616C4A0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6590A1B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0F80A68"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35</w:t>
            </w:r>
          </w:p>
        </w:tc>
        <w:tc>
          <w:tcPr>
            <w:tcW w:w="1419" w:type="dxa"/>
            <w:tcBorders>
              <w:top w:val="nil"/>
              <w:left w:val="nil"/>
              <w:bottom w:val="single" w:sz="4" w:space="0" w:color="auto"/>
              <w:right w:val="single" w:sz="4" w:space="0" w:color="auto"/>
            </w:tcBorders>
            <w:shd w:val="clear" w:color="auto" w:fill="auto"/>
            <w:noWrap/>
            <w:vAlign w:val="center"/>
            <w:hideMark/>
          </w:tcPr>
          <w:p w14:paraId="36B4029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SUH-1631</w:t>
            </w:r>
          </w:p>
        </w:tc>
        <w:tc>
          <w:tcPr>
            <w:tcW w:w="719" w:type="dxa"/>
            <w:tcBorders>
              <w:top w:val="nil"/>
              <w:left w:val="nil"/>
              <w:bottom w:val="single" w:sz="4" w:space="0" w:color="auto"/>
              <w:right w:val="single" w:sz="4" w:space="0" w:color="auto"/>
            </w:tcBorders>
            <w:shd w:val="clear" w:color="auto" w:fill="auto"/>
            <w:noWrap/>
            <w:vAlign w:val="center"/>
            <w:hideMark/>
          </w:tcPr>
          <w:p w14:paraId="32D30C6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A0FD18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897D2F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154</w:t>
            </w:r>
          </w:p>
        </w:tc>
        <w:tc>
          <w:tcPr>
            <w:tcW w:w="1419" w:type="dxa"/>
            <w:tcBorders>
              <w:top w:val="nil"/>
              <w:left w:val="nil"/>
              <w:bottom w:val="single" w:sz="4" w:space="0" w:color="auto"/>
              <w:right w:val="single" w:sz="4" w:space="0" w:color="auto"/>
            </w:tcBorders>
            <w:shd w:val="clear" w:color="auto" w:fill="auto"/>
            <w:noWrap/>
            <w:vAlign w:val="center"/>
            <w:hideMark/>
          </w:tcPr>
          <w:p w14:paraId="7384915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SUH-1635</w:t>
            </w:r>
          </w:p>
        </w:tc>
        <w:tc>
          <w:tcPr>
            <w:tcW w:w="719" w:type="dxa"/>
            <w:tcBorders>
              <w:top w:val="nil"/>
              <w:left w:val="nil"/>
              <w:bottom w:val="single" w:sz="4" w:space="0" w:color="auto"/>
              <w:right w:val="single" w:sz="4" w:space="0" w:color="auto"/>
            </w:tcBorders>
            <w:shd w:val="clear" w:color="auto" w:fill="auto"/>
            <w:noWrap/>
            <w:vAlign w:val="center"/>
            <w:hideMark/>
          </w:tcPr>
          <w:p w14:paraId="3FC8812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28BCED00"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BE69E8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156</w:t>
            </w:r>
          </w:p>
        </w:tc>
        <w:tc>
          <w:tcPr>
            <w:tcW w:w="1419" w:type="dxa"/>
            <w:tcBorders>
              <w:top w:val="nil"/>
              <w:left w:val="nil"/>
              <w:bottom w:val="single" w:sz="4" w:space="0" w:color="auto"/>
              <w:right w:val="single" w:sz="4" w:space="0" w:color="auto"/>
            </w:tcBorders>
            <w:shd w:val="clear" w:color="auto" w:fill="auto"/>
            <w:noWrap/>
            <w:vAlign w:val="center"/>
            <w:hideMark/>
          </w:tcPr>
          <w:p w14:paraId="795D9E5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SUH-1636</w:t>
            </w:r>
          </w:p>
        </w:tc>
        <w:tc>
          <w:tcPr>
            <w:tcW w:w="719" w:type="dxa"/>
            <w:tcBorders>
              <w:top w:val="nil"/>
              <w:left w:val="nil"/>
              <w:bottom w:val="single" w:sz="4" w:space="0" w:color="auto"/>
              <w:right w:val="single" w:sz="4" w:space="0" w:color="auto"/>
            </w:tcBorders>
            <w:shd w:val="clear" w:color="auto" w:fill="auto"/>
            <w:noWrap/>
            <w:vAlign w:val="center"/>
            <w:hideMark/>
          </w:tcPr>
          <w:p w14:paraId="1790CAB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5A6F610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2DCE6C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126</w:t>
            </w:r>
          </w:p>
        </w:tc>
        <w:tc>
          <w:tcPr>
            <w:tcW w:w="1419" w:type="dxa"/>
            <w:tcBorders>
              <w:top w:val="nil"/>
              <w:left w:val="nil"/>
              <w:bottom w:val="single" w:sz="4" w:space="0" w:color="auto"/>
              <w:right w:val="single" w:sz="4" w:space="0" w:color="auto"/>
            </w:tcBorders>
            <w:shd w:val="clear" w:color="auto" w:fill="auto"/>
            <w:noWrap/>
            <w:vAlign w:val="center"/>
            <w:hideMark/>
          </w:tcPr>
          <w:p w14:paraId="1F8E289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SUH-1637</w:t>
            </w:r>
          </w:p>
        </w:tc>
        <w:tc>
          <w:tcPr>
            <w:tcW w:w="719" w:type="dxa"/>
            <w:tcBorders>
              <w:top w:val="nil"/>
              <w:left w:val="nil"/>
              <w:bottom w:val="single" w:sz="4" w:space="0" w:color="auto"/>
              <w:right w:val="single" w:sz="4" w:space="0" w:color="auto"/>
            </w:tcBorders>
            <w:shd w:val="clear" w:color="auto" w:fill="auto"/>
            <w:noWrap/>
            <w:vAlign w:val="center"/>
            <w:hideMark/>
          </w:tcPr>
          <w:p w14:paraId="2BB85A5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6310B41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DEA08B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119</w:t>
            </w:r>
          </w:p>
        </w:tc>
        <w:tc>
          <w:tcPr>
            <w:tcW w:w="1419" w:type="dxa"/>
            <w:tcBorders>
              <w:top w:val="nil"/>
              <w:left w:val="nil"/>
              <w:bottom w:val="single" w:sz="4" w:space="0" w:color="auto"/>
              <w:right w:val="single" w:sz="4" w:space="0" w:color="auto"/>
            </w:tcBorders>
            <w:shd w:val="clear" w:color="auto" w:fill="auto"/>
            <w:noWrap/>
            <w:vAlign w:val="center"/>
            <w:hideMark/>
          </w:tcPr>
          <w:p w14:paraId="165CE65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SUH-1638</w:t>
            </w:r>
          </w:p>
        </w:tc>
        <w:tc>
          <w:tcPr>
            <w:tcW w:w="719" w:type="dxa"/>
            <w:tcBorders>
              <w:top w:val="nil"/>
              <w:left w:val="nil"/>
              <w:bottom w:val="single" w:sz="4" w:space="0" w:color="auto"/>
              <w:right w:val="single" w:sz="4" w:space="0" w:color="auto"/>
            </w:tcBorders>
            <w:shd w:val="clear" w:color="auto" w:fill="auto"/>
            <w:noWrap/>
            <w:vAlign w:val="center"/>
            <w:hideMark/>
          </w:tcPr>
          <w:p w14:paraId="04FC6DE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01105FA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2D8F42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PODHUM 119</w:t>
            </w:r>
          </w:p>
        </w:tc>
        <w:tc>
          <w:tcPr>
            <w:tcW w:w="1419" w:type="dxa"/>
            <w:tcBorders>
              <w:top w:val="nil"/>
              <w:left w:val="nil"/>
              <w:bottom w:val="single" w:sz="4" w:space="0" w:color="auto"/>
              <w:right w:val="single" w:sz="4" w:space="0" w:color="auto"/>
            </w:tcBorders>
            <w:shd w:val="clear" w:color="auto" w:fill="auto"/>
            <w:noWrap/>
            <w:vAlign w:val="center"/>
            <w:hideMark/>
          </w:tcPr>
          <w:p w14:paraId="281A447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SUH-1639</w:t>
            </w:r>
          </w:p>
        </w:tc>
        <w:tc>
          <w:tcPr>
            <w:tcW w:w="719" w:type="dxa"/>
            <w:tcBorders>
              <w:top w:val="nil"/>
              <w:left w:val="nil"/>
              <w:bottom w:val="single" w:sz="4" w:space="0" w:color="auto"/>
              <w:right w:val="single" w:sz="4" w:space="0" w:color="auto"/>
            </w:tcBorders>
            <w:shd w:val="clear" w:color="auto" w:fill="auto"/>
            <w:noWrap/>
            <w:vAlign w:val="center"/>
            <w:hideMark/>
          </w:tcPr>
          <w:p w14:paraId="12C09492"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3C34469A"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6C31A55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53</w:t>
            </w:r>
          </w:p>
        </w:tc>
        <w:tc>
          <w:tcPr>
            <w:tcW w:w="1419" w:type="dxa"/>
            <w:tcBorders>
              <w:top w:val="nil"/>
              <w:left w:val="nil"/>
              <w:bottom w:val="single" w:sz="4" w:space="0" w:color="auto"/>
              <w:right w:val="single" w:sz="4" w:space="0" w:color="auto"/>
            </w:tcBorders>
            <w:shd w:val="clear" w:color="auto" w:fill="auto"/>
            <w:noWrap/>
            <w:vAlign w:val="center"/>
            <w:hideMark/>
          </w:tcPr>
          <w:p w14:paraId="47A0CC2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SUH-1652</w:t>
            </w:r>
          </w:p>
        </w:tc>
        <w:tc>
          <w:tcPr>
            <w:tcW w:w="719" w:type="dxa"/>
            <w:tcBorders>
              <w:top w:val="nil"/>
              <w:left w:val="nil"/>
              <w:bottom w:val="single" w:sz="4" w:space="0" w:color="auto"/>
              <w:right w:val="single" w:sz="4" w:space="0" w:color="auto"/>
            </w:tcBorders>
            <w:shd w:val="clear" w:color="auto" w:fill="auto"/>
            <w:noWrap/>
            <w:vAlign w:val="center"/>
            <w:hideMark/>
          </w:tcPr>
          <w:p w14:paraId="7EC3E4FA"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3DE355D3"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C855E7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57</w:t>
            </w:r>
          </w:p>
        </w:tc>
        <w:tc>
          <w:tcPr>
            <w:tcW w:w="1419" w:type="dxa"/>
            <w:tcBorders>
              <w:top w:val="nil"/>
              <w:left w:val="nil"/>
              <w:bottom w:val="single" w:sz="4" w:space="0" w:color="auto"/>
              <w:right w:val="single" w:sz="4" w:space="0" w:color="auto"/>
            </w:tcBorders>
            <w:shd w:val="clear" w:color="auto" w:fill="auto"/>
            <w:noWrap/>
            <w:vAlign w:val="center"/>
            <w:hideMark/>
          </w:tcPr>
          <w:p w14:paraId="63867B09"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SUH-1653</w:t>
            </w:r>
          </w:p>
        </w:tc>
        <w:tc>
          <w:tcPr>
            <w:tcW w:w="719" w:type="dxa"/>
            <w:tcBorders>
              <w:top w:val="nil"/>
              <w:left w:val="nil"/>
              <w:bottom w:val="single" w:sz="4" w:space="0" w:color="auto"/>
              <w:right w:val="single" w:sz="4" w:space="0" w:color="auto"/>
            </w:tcBorders>
            <w:shd w:val="clear" w:color="auto" w:fill="auto"/>
            <w:noWrap/>
            <w:vAlign w:val="center"/>
            <w:hideMark/>
          </w:tcPr>
          <w:p w14:paraId="392AE6C1"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1BE80D34"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5560661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ZORETIĆI 53</w:t>
            </w:r>
          </w:p>
        </w:tc>
        <w:tc>
          <w:tcPr>
            <w:tcW w:w="1419" w:type="dxa"/>
            <w:tcBorders>
              <w:top w:val="nil"/>
              <w:left w:val="nil"/>
              <w:bottom w:val="single" w:sz="4" w:space="0" w:color="auto"/>
              <w:right w:val="single" w:sz="4" w:space="0" w:color="auto"/>
            </w:tcBorders>
            <w:shd w:val="clear" w:color="auto" w:fill="auto"/>
            <w:noWrap/>
            <w:vAlign w:val="center"/>
            <w:hideMark/>
          </w:tcPr>
          <w:p w14:paraId="6E38F2B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SUH-1654</w:t>
            </w:r>
          </w:p>
        </w:tc>
        <w:tc>
          <w:tcPr>
            <w:tcW w:w="719" w:type="dxa"/>
            <w:tcBorders>
              <w:top w:val="nil"/>
              <w:left w:val="nil"/>
              <w:bottom w:val="single" w:sz="4" w:space="0" w:color="auto"/>
              <w:right w:val="single" w:sz="4" w:space="0" w:color="auto"/>
            </w:tcBorders>
            <w:shd w:val="clear" w:color="auto" w:fill="auto"/>
            <w:noWrap/>
            <w:vAlign w:val="center"/>
            <w:hideMark/>
          </w:tcPr>
          <w:p w14:paraId="19C4547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C5FB957"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304F466E"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LOPAČA 3</w:t>
            </w:r>
          </w:p>
        </w:tc>
        <w:tc>
          <w:tcPr>
            <w:tcW w:w="1419" w:type="dxa"/>
            <w:tcBorders>
              <w:top w:val="nil"/>
              <w:left w:val="nil"/>
              <w:bottom w:val="single" w:sz="4" w:space="0" w:color="auto"/>
              <w:right w:val="single" w:sz="4" w:space="0" w:color="auto"/>
            </w:tcBorders>
            <w:shd w:val="clear" w:color="auto" w:fill="auto"/>
            <w:noWrap/>
            <w:vAlign w:val="center"/>
            <w:hideMark/>
          </w:tcPr>
          <w:p w14:paraId="6C4DA8D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SUH-1691</w:t>
            </w:r>
          </w:p>
        </w:tc>
        <w:tc>
          <w:tcPr>
            <w:tcW w:w="719" w:type="dxa"/>
            <w:tcBorders>
              <w:top w:val="nil"/>
              <w:left w:val="nil"/>
              <w:bottom w:val="single" w:sz="4" w:space="0" w:color="auto"/>
              <w:right w:val="single" w:sz="4" w:space="0" w:color="auto"/>
            </w:tcBorders>
            <w:shd w:val="clear" w:color="auto" w:fill="auto"/>
            <w:noWrap/>
            <w:vAlign w:val="center"/>
            <w:hideMark/>
          </w:tcPr>
          <w:p w14:paraId="7A528FB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7F627EAC"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F562D6D"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BAŠTIJANI 2</w:t>
            </w:r>
          </w:p>
        </w:tc>
        <w:tc>
          <w:tcPr>
            <w:tcW w:w="1419" w:type="dxa"/>
            <w:tcBorders>
              <w:top w:val="nil"/>
              <w:left w:val="nil"/>
              <w:bottom w:val="single" w:sz="4" w:space="0" w:color="auto"/>
              <w:right w:val="single" w:sz="4" w:space="0" w:color="auto"/>
            </w:tcBorders>
            <w:shd w:val="clear" w:color="auto" w:fill="auto"/>
            <w:noWrap/>
            <w:vAlign w:val="center"/>
            <w:hideMark/>
          </w:tcPr>
          <w:p w14:paraId="78197ADF"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SUH-1692</w:t>
            </w:r>
          </w:p>
        </w:tc>
        <w:tc>
          <w:tcPr>
            <w:tcW w:w="719" w:type="dxa"/>
            <w:tcBorders>
              <w:top w:val="nil"/>
              <w:left w:val="nil"/>
              <w:bottom w:val="single" w:sz="4" w:space="0" w:color="auto"/>
              <w:right w:val="single" w:sz="4" w:space="0" w:color="auto"/>
            </w:tcBorders>
            <w:shd w:val="clear" w:color="auto" w:fill="auto"/>
            <w:noWrap/>
            <w:vAlign w:val="center"/>
            <w:hideMark/>
          </w:tcPr>
          <w:p w14:paraId="048BB9C5"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r w:rsidR="003F38BD" w:rsidRPr="00797FFE" w14:paraId="48516222"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00A290F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BAŠTIJANI 2</w:t>
            </w:r>
          </w:p>
        </w:tc>
        <w:tc>
          <w:tcPr>
            <w:tcW w:w="1419" w:type="dxa"/>
            <w:tcBorders>
              <w:top w:val="nil"/>
              <w:left w:val="nil"/>
              <w:bottom w:val="single" w:sz="4" w:space="0" w:color="auto"/>
              <w:right w:val="single" w:sz="4" w:space="0" w:color="auto"/>
            </w:tcBorders>
            <w:shd w:val="clear" w:color="auto" w:fill="auto"/>
            <w:noWrap/>
            <w:vAlign w:val="center"/>
            <w:hideMark/>
          </w:tcPr>
          <w:p w14:paraId="779FE63C"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SUH-1693</w:t>
            </w:r>
          </w:p>
        </w:tc>
        <w:tc>
          <w:tcPr>
            <w:tcW w:w="719" w:type="dxa"/>
            <w:tcBorders>
              <w:top w:val="nil"/>
              <w:left w:val="nil"/>
              <w:bottom w:val="single" w:sz="4" w:space="0" w:color="auto"/>
              <w:right w:val="single" w:sz="4" w:space="0" w:color="auto"/>
            </w:tcBorders>
            <w:shd w:val="clear" w:color="auto" w:fill="auto"/>
            <w:noWrap/>
            <w:vAlign w:val="center"/>
            <w:hideMark/>
          </w:tcPr>
          <w:p w14:paraId="4C5086D4"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4BF1F728"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752E9A80"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LUKEŽI 16</w:t>
            </w:r>
          </w:p>
        </w:tc>
        <w:tc>
          <w:tcPr>
            <w:tcW w:w="1419" w:type="dxa"/>
            <w:tcBorders>
              <w:top w:val="nil"/>
              <w:left w:val="nil"/>
              <w:bottom w:val="single" w:sz="4" w:space="0" w:color="auto"/>
              <w:right w:val="single" w:sz="4" w:space="0" w:color="auto"/>
            </w:tcBorders>
            <w:shd w:val="clear" w:color="auto" w:fill="auto"/>
            <w:noWrap/>
            <w:vAlign w:val="center"/>
            <w:hideMark/>
          </w:tcPr>
          <w:p w14:paraId="17EA0CC6"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SUH-1755</w:t>
            </w:r>
          </w:p>
        </w:tc>
        <w:tc>
          <w:tcPr>
            <w:tcW w:w="719" w:type="dxa"/>
            <w:tcBorders>
              <w:top w:val="nil"/>
              <w:left w:val="nil"/>
              <w:bottom w:val="single" w:sz="4" w:space="0" w:color="auto"/>
              <w:right w:val="single" w:sz="4" w:space="0" w:color="auto"/>
            </w:tcBorders>
            <w:shd w:val="clear" w:color="auto" w:fill="auto"/>
            <w:noWrap/>
            <w:vAlign w:val="center"/>
            <w:hideMark/>
          </w:tcPr>
          <w:p w14:paraId="08F8CD8B"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PH</w:t>
            </w:r>
          </w:p>
        </w:tc>
      </w:tr>
      <w:tr w:rsidR="003F38BD" w:rsidRPr="00797FFE" w14:paraId="0E9D13A6" w14:textId="77777777" w:rsidTr="003A5F8B">
        <w:trPr>
          <w:trHeight w:val="288"/>
          <w:jc w:val="center"/>
        </w:trPr>
        <w:tc>
          <w:tcPr>
            <w:tcW w:w="3820" w:type="dxa"/>
            <w:tcBorders>
              <w:top w:val="nil"/>
              <w:left w:val="single" w:sz="4" w:space="0" w:color="auto"/>
              <w:bottom w:val="single" w:sz="4" w:space="0" w:color="auto"/>
              <w:right w:val="single" w:sz="4" w:space="0" w:color="auto"/>
            </w:tcBorders>
            <w:shd w:val="clear" w:color="auto" w:fill="auto"/>
            <w:noWrap/>
            <w:vAlign w:val="center"/>
            <w:hideMark/>
          </w:tcPr>
          <w:p w14:paraId="1CA3931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OBROVAC 45</w:t>
            </w:r>
          </w:p>
        </w:tc>
        <w:tc>
          <w:tcPr>
            <w:tcW w:w="1419" w:type="dxa"/>
            <w:tcBorders>
              <w:top w:val="nil"/>
              <w:left w:val="nil"/>
              <w:bottom w:val="single" w:sz="4" w:space="0" w:color="auto"/>
              <w:right w:val="single" w:sz="4" w:space="0" w:color="auto"/>
            </w:tcBorders>
            <w:shd w:val="clear" w:color="auto" w:fill="auto"/>
            <w:noWrap/>
            <w:vAlign w:val="center"/>
            <w:hideMark/>
          </w:tcPr>
          <w:p w14:paraId="4A4DF5B3"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SUH-1807</w:t>
            </w:r>
          </w:p>
        </w:tc>
        <w:tc>
          <w:tcPr>
            <w:tcW w:w="719" w:type="dxa"/>
            <w:tcBorders>
              <w:top w:val="nil"/>
              <w:left w:val="nil"/>
              <w:bottom w:val="single" w:sz="4" w:space="0" w:color="auto"/>
              <w:right w:val="single" w:sz="4" w:space="0" w:color="auto"/>
            </w:tcBorders>
            <w:shd w:val="clear" w:color="auto" w:fill="auto"/>
            <w:noWrap/>
            <w:vAlign w:val="center"/>
            <w:hideMark/>
          </w:tcPr>
          <w:p w14:paraId="2BD7BDE7" w14:textId="77777777" w:rsidR="003F38BD" w:rsidRPr="00797FFE" w:rsidRDefault="003F38BD" w:rsidP="003A5F8B">
            <w:pPr>
              <w:spacing w:after="0"/>
              <w:jc w:val="center"/>
              <w:rPr>
                <w:rFonts w:ascii="Arial" w:hAnsi="Arial" w:cs="Arial"/>
                <w:color w:val="000000"/>
                <w:lang w:eastAsia="hr-HR"/>
              </w:rPr>
            </w:pPr>
            <w:r w:rsidRPr="00797FFE">
              <w:rPr>
                <w:rFonts w:ascii="Arial" w:hAnsi="Arial" w:cs="Arial"/>
                <w:color w:val="000000"/>
                <w:lang w:eastAsia="hr-HR"/>
              </w:rPr>
              <w:t>NH</w:t>
            </w:r>
          </w:p>
        </w:tc>
      </w:tr>
    </w:tbl>
    <w:p w14:paraId="3B077AC8" w14:textId="77777777" w:rsidR="003F38BD" w:rsidRPr="00797FFE" w:rsidRDefault="003F38BD" w:rsidP="003F38BD">
      <w:pPr>
        <w:rPr>
          <w:rFonts w:ascii="Arial" w:hAnsi="Arial" w:cs="Arial"/>
        </w:rPr>
      </w:pPr>
    </w:p>
    <w:p w14:paraId="4685D348" w14:textId="417A786B" w:rsidR="007623AD" w:rsidRPr="00797FFE" w:rsidRDefault="003F38BD" w:rsidP="00834B2E">
      <w:pPr>
        <w:spacing w:line="360" w:lineRule="auto"/>
        <w:ind w:firstLine="708"/>
        <w:jc w:val="both"/>
        <w:rPr>
          <w:rFonts w:ascii="Arial" w:hAnsi="Arial" w:cs="Arial"/>
        </w:rPr>
      </w:pPr>
      <w:r w:rsidRPr="00797FFE">
        <w:rPr>
          <w:rFonts w:ascii="Arial" w:hAnsi="Arial" w:cs="Arial"/>
        </w:rPr>
        <w:t>Hidranti su označeni sukladno  Pravilniku o hidrantskoj mreži za gašenje požara (</w:t>
      </w:r>
      <w:r w:rsidR="0094196C" w:rsidRPr="00797FFE">
        <w:rPr>
          <w:rFonts w:ascii="Arial" w:hAnsi="Arial" w:cs="Arial"/>
        </w:rPr>
        <w:t>„Narodne novine“</w:t>
      </w:r>
      <w:r w:rsidRPr="00797FFE">
        <w:rPr>
          <w:rFonts w:ascii="Arial" w:hAnsi="Arial" w:cs="Arial"/>
        </w:rPr>
        <w:t xml:space="preserve"> 8/</w:t>
      </w:r>
      <w:r w:rsidR="007623AD" w:rsidRPr="00797FFE">
        <w:rPr>
          <w:rFonts w:ascii="Arial" w:hAnsi="Arial" w:cs="Arial"/>
        </w:rPr>
        <w:t xml:space="preserve">06) </w:t>
      </w:r>
      <w:r w:rsidRPr="00797FFE">
        <w:rPr>
          <w:rFonts w:ascii="Arial" w:hAnsi="Arial" w:cs="Arial"/>
        </w:rPr>
        <w:t>i normom HRN DIN 4066. Hidranti su ispitani sukladno Pravilniku o provjeri ispravnosti stabilnih sustava zaštite od požara (</w:t>
      </w:r>
      <w:r w:rsidR="0094196C" w:rsidRPr="00797FFE">
        <w:rPr>
          <w:rFonts w:ascii="Arial" w:hAnsi="Arial" w:cs="Arial"/>
        </w:rPr>
        <w:t>„Narodne novine“</w:t>
      </w:r>
      <w:r w:rsidR="007623AD" w:rsidRPr="00797FFE">
        <w:rPr>
          <w:rFonts w:ascii="Arial" w:hAnsi="Arial" w:cs="Arial"/>
        </w:rPr>
        <w:t xml:space="preserve"> </w:t>
      </w:r>
      <w:hyperlink r:id="rId320" w:history="1">
        <w:r w:rsidR="007623AD" w:rsidRPr="00797FFE">
          <w:rPr>
            <w:rStyle w:val="Hiperveza"/>
            <w:rFonts w:ascii="Arial" w:hAnsi="Arial" w:cs="Arial"/>
            <w:color w:val="000000" w:themeColor="text1"/>
          </w:rPr>
          <w:t>44/12</w:t>
        </w:r>
      </w:hyperlink>
      <w:r w:rsidR="007623AD" w:rsidRPr="00797FFE">
        <w:rPr>
          <w:rFonts w:ascii="Arial" w:hAnsi="Arial" w:cs="Arial"/>
          <w:color w:val="000000" w:themeColor="text1"/>
        </w:rPr>
        <w:t>, </w:t>
      </w:r>
      <w:hyperlink r:id="rId321" w:history="1">
        <w:r w:rsidR="007623AD" w:rsidRPr="00797FFE">
          <w:rPr>
            <w:rStyle w:val="Hiperveza"/>
            <w:rFonts w:ascii="Arial" w:hAnsi="Arial" w:cs="Arial"/>
            <w:color w:val="000000" w:themeColor="text1"/>
          </w:rPr>
          <w:t>98/21</w:t>
        </w:r>
      </w:hyperlink>
      <w:r w:rsidR="007623AD" w:rsidRPr="00797FFE">
        <w:rPr>
          <w:rFonts w:ascii="Arial" w:hAnsi="Arial" w:cs="Arial"/>
          <w:color w:val="000000" w:themeColor="text1"/>
        </w:rPr>
        <w:t>, </w:t>
      </w:r>
      <w:hyperlink r:id="rId322" w:history="1">
        <w:r w:rsidR="007623AD" w:rsidRPr="00797FFE">
          <w:rPr>
            <w:rStyle w:val="Hiperveza"/>
            <w:rFonts w:ascii="Arial" w:hAnsi="Arial" w:cs="Arial"/>
            <w:color w:val="000000" w:themeColor="text1"/>
          </w:rPr>
          <w:t>89/22</w:t>
        </w:r>
      </w:hyperlink>
      <w:r w:rsidRPr="00797FFE">
        <w:rPr>
          <w:rFonts w:ascii="Arial" w:hAnsi="Arial" w:cs="Arial"/>
          <w:color w:val="000000" w:themeColor="text1"/>
        </w:rPr>
        <w:t xml:space="preserve">) </w:t>
      </w:r>
      <w:r w:rsidRPr="00797FFE">
        <w:rPr>
          <w:rFonts w:ascii="Arial" w:hAnsi="Arial" w:cs="Arial"/>
        </w:rPr>
        <w:t xml:space="preserve">od strane ovlaštene pravne osobe. </w:t>
      </w:r>
    </w:p>
    <w:p w14:paraId="28FE1C54" w14:textId="1934B254" w:rsidR="003F38BD" w:rsidRPr="00797FFE" w:rsidRDefault="003F38BD" w:rsidP="00834B2E">
      <w:pPr>
        <w:spacing w:line="360" w:lineRule="auto"/>
        <w:ind w:firstLine="708"/>
        <w:jc w:val="both"/>
        <w:rPr>
          <w:rFonts w:ascii="Arial" w:hAnsi="Arial" w:cs="Arial"/>
          <w:color w:val="231F20"/>
          <w:shd w:val="clear" w:color="auto" w:fill="FFFFFF"/>
        </w:rPr>
      </w:pPr>
      <w:r w:rsidRPr="00797FFE">
        <w:rPr>
          <w:rFonts w:ascii="Arial" w:hAnsi="Arial" w:cs="Arial"/>
        </w:rPr>
        <w:t>Pregledom dostavljenih i navedenih podataka vidljivo je kako hidranti koji se nalaze na adresi Jelenje 104, Jelenje 115, Jelenje 124, Jelenje 155, Jelenje 159, Jelenje 130, Donje Jelenje 128, ne zadovoljavaju uvjete navedene u Članku 19. Pravilnika o hidrantskoj mreži za gašenje požara (</w:t>
      </w:r>
      <w:r w:rsidR="0094196C" w:rsidRPr="00797FFE">
        <w:rPr>
          <w:rFonts w:ascii="Arial" w:hAnsi="Arial" w:cs="Arial"/>
        </w:rPr>
        <w:t>„Narodne novine“</w:t>
      </w:r>
      <w:r w:rsidRPr="00797FFE">
        <w:rPr>
          <w:rFonts w:ascii="Arial" w:hAnsi="Arial" w:cs="Arial"/>
        </w:rPr>
        <w:t xml:space="preserve"> 8/</w:t>
      </w:r>
      <w:r w:rsidR="00A5084C" w:rsidRPr="00797FFE">
        <w:rPr>
          <w:rFonts w:ascii="Arial" w:hAnsi="Arial" w:cs="Arial"/>
        </w:rPr>
        <w:t>06</w:t>
      </w:r>
      <w:r w:rsidRPr="00797FFE">
        <w:rPr>
          <w:rFonts w:ascii="Arial" w:hAnsi="Arial" w:cs="Arial"/>
        </w:rPr>
        <w:t>), “</w:t>
      </w:r>
      <w:r w:rsidRPr="00797FFE">
        <w:rPr>
          <w:rFonts w:ascii="Arial" w:hAnsi="Arial" w:cs="Arial"/>
          <w:color w:val="231F20"/>
          <w:shd w:val="clear" w:color="auto" w:fill="FFFFFF"/>
        </w:rPr>
        <w:t xml:space="preserve"> Najmanji tlak na izlazu iz bilo kojeg nadzemnog ili podzemnog hidranta vanjske hidrantske mreže za gašenje požara ne smije biti manji od 0,25 </w:t>
      </w:r>
      <w:proofErr w:type="spellStart"/>
      <w:r w:rsidRPr="00797FFE">
        <w:rPr>
          <w:rStyle w:val="spelle"/>
          <w:rFonts w:ascii="Arial" w:hAnsi="Arial" w:cs="Arial"/>
          <w:color w:val="231F20"/>
          <w:bdr w:val="none" w:sz="0" w:space="0" w:color="auto" w:frame="1"/>
          <w:shd w:val="clear" w:color="auto" w:fill="FFFFFF"/>
        </w:rPr>
        <w:t>MPa</w:t>
      </w:r>
      <w:proofErr w:type="spellEnd"/>
      <w:r w:rsidRPr="00797FFE">
        <w:rPr>
          <w:rFonts w:ascii="Arial" w:hAnsi="Arial" w:cs="Arial"/>
          <w:color w:val="231F20"/>
          <w:shd w:val="clear" w:color="auto" w:fill="FFFFFF"/>
        </w:rPr>
        <w:t>, kod propisanog protoka vode.“</w:t>
      </w:r>
    </w:p>
    <w:p w14:paraId="08733063" w14:textId="77777777" w:rsidR="003F38BD" w:rsidRDefault="003F38BD" w:rsidP="00834B2E">
      <w:pPr>
        <w:spacing w:line="360" w:lineRule="auto"/>
        <w:rPr>
          <w:color w:val="231F20"/>
          <w:shd w:val="clear" w:color="auto" w:fill="FFFFFF"/>
        </w:rPr>
      </w:pPr>
      <w:r>
        <w:rPr>
          <w:color w:val="231F20"/>
          <w:shd w:val="clear" w:color="auto" w:fill="FFFFFF"/>
        </w:rPr>
        <w:br w:type="page"/>
      </w:r>
    </w:p>
    <w:p w14:paraId="7E4F44E0" w14:textId="3B4E0A3A" w:rsidR="003F38BD" w:rsidRPr="00797FFE" w:rsidRDefault="00DE6CA5" w:rsidP="001736C1">
      <w:pPr>
        <w:pStyle w:val="Naslov1"/>
        <w:rPr>
          <w:rFonts w:ascii="Arial" w:hAnsi="Arial" w:cs="Arial"/>
          <w:color w:val="4472C4" w:themeColor="accent1"/>
        </w:rPr>
      </w:pPr>
      <w:bookmarkStart w:id="358" w:name="_Toc184042978"/>
      <w:r w:rsidRPr="00797FFE">
        <w:rPr>
          <w:rFonts w:ascii="Arial" w:hAnsi="Arial" w:cs="Arial"/>
          <w:color w:val="4472C4" w:themeColor="accent1"/>
        </w:rPr>
        <w:t>Pregled građevina u kojima povremeno ili stalno boravi veći broj osoba</w:t>
      </w:r>
      <w:bookmarkEnd w:id="358"/>
    </w:p>
    <w:p w14:paraId="42124D38" w14:textId="77777777" w:rsidR="003F38BD" w:rsidRPr="00797FFE" w:rsidRDefault="003F38BD" w:rsidP="003F38BD">
      <w:pPr>
        <w:pStyle w:val="Normal2"/>
        <w:spacing w:line="240" w:lineRule="auto"/>
        <w:rPr>
          <w:rFonts w:ascii="Arial" w:hAnsi="Arial" w:cs="Arial"/>
          <w:b/>
          <w:bCs/>
          <w:lang w:val="es-ES_tradnl"/>
        </w:rPr>
      </w:pPr>
    </w:p>
    <w:p w14:paraId="58B8B77F" w14:textId="69DE0277" w:rsidR="00101956" w:rsidRPr="00797FFE" w:rsidRDefault="00101956" w:rsidP="00101956">
      <w:pPr>
        <w:pStyle w:val="Opisslike"/>
        <w:keepNext/>
        <w:rPr>
          <w:rFonts w:ascii="Arial" w:hAnsi="Arial" w:cs="Arial"/>
        </w:rPr>
      </w:pPr>
      <w:bookmarkStart w:id="359" w:name="_Toc184042947"/>
      <w:r w:rsidRPr="00797FFE">
        <w:rPr>
          <w:rFonts w:ascii="Arial" w:hAnsi="Arial" w:cs="Arial"/>
        </w:rPr>
        <w:t xml:space="preserve">Tablica </w:t>
      </w:r>
      <w:r w:rsidRPr="00797FFE">
        <w:rPr>
          <w:rFonts w:ascii="Arial" w:hAnsi="Arial" w:cs="Arial"/>
        </w:rPr>
        <w:fldChar w:fldCharType="begin"/>
      </w:r>
      <w:r w:rsidRPr="00797FFE">
        <w:rPr>
          <w:rFonts w:ascii="Arial" w:hAnsi="Arial" w:cs="Arial"/>
        </w:rPr>
        <w:instrText xml:space="preserve"> SEQ Tablica \* ARABIC </w:instrText>
      </w:r>
      <w:r w:rsidRPr="00797FFE">
        <w:rPr>
          <w:rFonts w:ascii="Arial" w:hAnsi="Arial" w:cs="Arial"/>
        </w:rPr>
        <w:fldChar w:fldCharType="separate"/>
      </w:r>
      <w:r w:rsidRPr="00797FFE">
        <w:rPr>
          <w:rFonts w:ascii="Arial" w:hAnsi="Arial" w:cs="Arial"/>
          <w:noProof/>
        </w:rPr>
        <w:t>34</w:t>
      </w:r>
      <w:r w:rsidRPr="00797FFE">
        <w:rPr>
          <w:rFonts w:ascii="Arial" w:hAnsi="Arial" w:cs="Arial"/>
          <w:noProof/>
        </w:rPr>
        <w:fldChar w:fldCharType="end"/>
      </w:r>
      <w:r w:rsidRPr="00797FFE">
        <w:rPr>
          <w:rFonts w:ascii="Arial" w:hAnsi="Arial" w:cs="Arial"/>
        </w:rPr>
        <w:t>: Pregled građevina u kojima povremeno ili trajno boravi veći broj osoba</w:t>
      </w:r>
      <w:bookmarkEnd w:id="359"/>
    </w:p>
    <w:tbl>
      <w:tblPr>
        <w:tblW w:w="9213" w:type="dxa"/>
        <w:tblInd w:w="53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2976"/>
        <w:gridCol w:w="3119"/>
        <w:gridCol w:w="3118"/>
      </w:tblGrid>
      <w:tr w:rsidR="003F38BD" w:rsidRPr="00797FFE" w14:paraId="6F1FC870" w14:textId="77777777" w:rsidTr="003A5F8B">
        <w:trPr>
          <w:cantSplit/>
        </w:trPr>
        <w:tc>
          <w:tcPr>
            <w:tcW w:w="2976" w:type="dxa"/>
            <w:tcBorders>
              <w:top w:val="double" w:sz="6" w:space="0" w:color="auto"/>
              <w:left w:val="double" w:sz="6" w:space="0" w:color="auto"/>
              <w:bottom w:val="double" w:sz="6" w:space="0" w:color="auto"/>
              <w:right w:val="double" w:sz="6" w:space="0" w:color="auto"/>
            </w:tcBorders>
          </w:tcPr>
          <w:p w14:paraId="53294352" w14:textId="77777777" w:rsidR="003F38BD" w:rsidRPr="00797FFE" w:rsidRDefault="003F38BD" w:rsidP="003A5F8B">
            <w:pPr>
              <w:pStyle w:val="Tabletext"/>
              <w:jc w:val="center"/>
              <w:rPr>
                <w:rFonts w:ascii="Arial" w:hAnsi="Arial" w:cs="Arial"/>
                <w:b/>
                <w:sz w:val="22"/>
                <w:szCs w:val="22"/>
              </w:rPr>
            </w:pPr>
            <w:r w:rsidRPr="00797FFE">
              <w:rPr>
                <w:rFonts w:ascii="Arial" w:hAnsi="Arial" w:cs="Arial"/>
                <w:b/>
                <w:sz w:val="22"/>
                <w:szCs w:val="22"/>
              </w:rPr>
              <w:t>NAZIV OBJEKTA</w:t>
            </w:r>
          </w:p>
        </w:tc>
        <w:tc>
          <w:tcPr>
            <w:tcW w:w="3119" w:type="dxa"/>
            <w:tcBorders>
              <w:top w:val="double" w:sz="6" w:space="0" w:color="auto"/>
              <w:left w:val="double" w:sz="6" w:space="0" w:color="auto"/>
              <w:bottom w:val="double" w:sz="6" w:space="0" w:color="auto"/>
              <w:right w:val="double" w:sz="6" w:space="0" w:color="auto"/>
            </w:tcBorders>
          </w:tcPr>
          <w:p w14:paraId="710882CB" w14:textId="77777777" w:rsidR="003F38BD" w:rsidRPr="00797FFE" w:rsidRDefault="003F38BD" w:rsidP="003A5F8B">
            <w:pPr>
              <w:pStyle w:val="Tabletext"/>
              <w:jc w:val="center"/>
              <w:rPr>
                <w:rFonts w:ascii="Arial" w:hAnsi="Arial" w:cs="Arial"/>
                <w:b/>
                <w:sz w:val="22"/>
                <w:szCs w:val="22"/>
              </w:rPr>
            </w:pPr>
            <w:r w:rsidRPr="00797FFE">
              <w:rPr>
                <w:rFonts w:ascii="Arial" w:hAnsi="Arial" w:cs="Arial"/>
                <w:b/>
                <w:sz w:val="22"/>
                <w:szCs w:val="22"/>
              </w:rPr>
              <w:t>Broj stalno prisutnih osoba</w:t>
            </w:r>
          </w:p>
        </w:tc>
        <w:tc>
          <w:tcPr>
            <w:tcW w:w="3118" w:type="dxa"/>
            <w:tcBorders>
              <w:top w:val="double" w:sz="6" w:space="0" w:color="auto"/>
              <w:left w:val="double" w:sz="6" w:space="0" w:color="auto"/>
              <w:bottom w:val="double" w:sz="6" w:space="0" w:color="auto"/>
              <w:right w:val="double" w:sz="6" w:space="0" w:color="auto"/>
            </w:tcBorders>
          </w:tcPr>
          <w:p w14:paraId="6E8E9610" w14:textId="77777777" w:rsidR="003F38BD" w:rsidRPr="00797FFE" w:rsidRDefault="003F38BD" w:rsidP="003A5F8B">
            <w:pPr>
              <w:pStyle w:val="Tabletext"/>
              <w:ind w:right="-108"/>
              <w:jc w:val="center"/>
              <w:rPr>
                <w:rFonts w:ascii="Arial" w:hAnsi="Arial" w:cs="Arial"/>
                <w:b/>
                <w:sz w:val="22"/>
                <w:szCs w:val="22"/>
              </w:rPr>
            </w:pPr>
            <w:r w:rsidRPr="00797FFE">
              <w:rPr>
                <w:rFonts w:ascii="Arial" w:hAnsi="Arial" w:cs="Arial"/>
                <w:b/>
                <w:sz w:val="22"/>
                <w:szCs w:val="22"/>
              </w:rPr>
              <w:t>Broj povremeno prisutnih osoba</w:t>
            </w:r>
          </w:p>
        </w:tc>
      </w:tr>
      <w:tr w:rsidR="003F38BD" w:rsidRPr="00797FFE" w14:paraId="7AF83443"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6" w:type="dxa"/>
            <w:tcBorders>
              <w:top w:val="single" w:sz="12" w:space="0" w:color="auto"/>
              <w:left w:val="single" w:sz="6" w:space="0" w:color="auto"/>
              <w:bottom w:val="single" w:sz="6" w:space="0" w:color="auto"/>
              <w:right w:val="single" w:sz="6" w:space="0" w:color="auto"/>
            </w:tcBorders>
          </w:tcPr>
          <w:p w14:paraId="31596ECB" w14:textId="77777777" w:rsidR="003F38BD" w:rsidRPr="00797FFE" w:rsidRDefault="003F38BD" w:rsidP="003A5F8B">
            <w:pPr>
              <w:pStyle w:val="Tabletext"/>
              <w:rPr>
                <w:rFonts w:ascii="Arial" w:hAnsi="Arial" w:cs="Arial"/>
                <w:sz w:val="22"/>
                <w:szCs w:val="22"/>
              </w:rPr>
            </w:pPr>
            <w:r w:rsidRPr="00797FFE">
              <w:rPr>
                <w:rFonts w:ascii="Arial" w:hAnsi="Arial" w:cs="Arial"/>
                <w:sz w:val="22"/>
                <w:szCs w:val="22"/>
              </w:rPr>
              <w:t>Dom kulture Dražice</w:t>
            </w:r>
          </w:p>
        </w:tc>
        <w:tc>
          <w:tcPr>
            <w:tcW w:w="3119" w:type="dxa"/>
            <w:tcBorders>
              <w:top w:val="single" w:sz="12" w:space="0" w:color="auto"/>
              <w:left w:val="single" w:sz="6" w:space="0" w:color="auto"/>
              <w:bottom w:val="single" w:sz="6" w:space="0" w:color="auto"/>
              <w:right w:val="single" w:sz="6" w:space="0" w:color="auto"/>
            </w:tcBorders>
          </w:tcPr>
          <w:p w14:paraId="4EFC3032"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5</w:t>
            </w:r>
          </w:p>
        </w:tc>
        <w:tc>
          <w:tcPr>
            <w:tcW w:w="3118" w:type="dxa"/>
            <w:tcBorders>
              <w:top w:val="single" w:sz="12" w:space="0" w:color="auto"/>
              <w:left w:val="single" w:sz="6" w:space="0" w:color="auto"/>
              <w:bottom w:val="single" w:sz="6" w:space="0" w:color="auto"/>
              <w:right w:val="single" w:sz="6" w:space="0" w:color="auto"/>
            </w:tcBorders>
          </w:tcPr>
          <w:p w14:paraId="3BD1CED2"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500</w:t>
            </w:r>
          </w:p>
        </w:tc>
      </w:tr>
      <w:tr w:rsidR="003F38BD" w:rsidRPr="00797FFE" w14:paraId="3B7AA291"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6" w:type="dxa"/>
            <w:tcBorders>
              <w:top w:val="single" w:sz="6" w:space="0" w:color="auto"/>
              <w:left w:val="single" w:sz="6" w:space="0" w:color="auto"/>
              <w:bottom w:val="single" w:sz="6" w:space="0" w:color="auto"/>
              <w:right w:val="single" w:sz="6" w:space="0" w:color="auto"/>
            </w:tcBorders>
          </w:tcPr>
          <w:p w14:paraId="1EF9F6B6" w14:textId="77777777" w:rsidR="003F38BD" w:rsidRPr="00797FFE" w:rsidRDefault="003F38BD" w:rsidP="003A5F8B">
            <w:pPr>
              <w:pStyle w:val="Tabletext"/>
              <w:rPr>
                <w:rFonts w:ascii="Arial" w:hAnsi="Arial" w:cs="Arial"/>
                <w:sz w:val="22"/>
                <w:szCs w:val="22"/>
              </w:rPr>
            </w:pPr>
            <w:r w:rsidRPr="00797FFE">
              <w:rPr>
                <w:rFonts w:ascii="Arial" w:hAnsi="Arial" w:cs="Arial"/>
                <w:sz w:val="22"/>
                <w:szCs w:val="22"/>
              </w:rPr>
              <w:t>Zgrada općine Jelenje</w:t>
            </w:r>
          </w:p>
        </w:tc>
        <w:tc>
          <w:tcPr>
            <w:tcW w:w="3119" w:type="dxa"/>
            <w:tcBorders>
              <w:top w:val="single" w:sz="6" w:space="0" w:color="auto"/>
              <w:left w:val="single" w:sz="6" w:space="0" w:color="auto"/>
              <w:bottom w:val="single" w:sz="6" w:space="0" w:color="auto"/>
              <w:right w:val="single" w:sz="6" w:space="0" w:color="auto"/>
            </w:tcBorders>
          </w:tcPr>
          <w:p w14:paraId="767A6E12"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10</w:t>
            </w:r>
          </w:p>
        </w:tc>
        <w:tc>
          <w:tcPr>
            <w:tcW w:w="3118" w:type="dxa"/>
            <w:tcBorders>
              <w:top w:val="single" w:sz="6" w:space="0" w:color="auto"/>
              <w:left w:val="single" w:sz="6" w:space="0" w:color="auto"/>
              <w:bottom w:val="single" w:sz="6" w:space="0" w:color="auto"/>
              <w:right w:val="single" w:sz="6" w:space="0" w:color="auto"/>
            </w:tcBorders>
          </w:tcPr>
          <w:p w14:paraId="51DD8D18"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50</w:t>
            </w:r>
          </w:p>
        </w:tc>
      </w:tr>
      <w:tr w:rsidR="003F38BD" w:rsidRPr="00797FFE" w14:paraId="107BF32B"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6" w:type="dxa"/>
            <w:tcBorders>
              <w:top w:val="single" w:sz="6" w:space="0" w:color="auto"/>
              <w:left w:val="single" w:sz="6" w:space="0" w:color="auto"/>
              <w:bottom w:val="single" w:sz="6" w:space="0" w:color="auto"/>
              <w:right w:val="single" w:sz="6" w:space="0" w:color="auto"/>
            </w:tcBorders>
          </w:tcPr>
          <w:p w14:paraId="6ABB6E23" w14:textId="77777777" w:rsidR="003F38BD" w:rsidRPr="00797FFE" w:rsidRDefault="003F38BD" w:rsidP="003A5F8B">
            <w:pPr>
              <w:pStyle w:val="Tabletext"/>
              <w:rPr>
                <w:rFonts w:ascii="Arial" w:hAnsi="Arial" w:cs="Arial"/>
                <w:sz w:val="22"/>
                <w:szCs w:val="22"/>
              </w:rPr>
            </w:pPr>
            <w:r w:rsidRPr="00797FFE">
              <w:rPr>
                <w:rFonts w:ascii="Arial" w:hAnsi="Arial" w:cs="Arial"/>
                <w:sz w:val="22"/>
                <w:szCs w:val="22"/>
              </w:rPr>
              <w:t>OŠ Dražice - Jelenje</w:t>
            </w:r>
          </w:p>
        </w:tc>
        <w:tc>
          <w:tcPr>
            <w:tcW w:w="3119" w:type="dxa"/>
            <w:tcBorders>
              <w:top w:val="single" w:sz="6" w:space="0" w:color="auto"/>
              <w:left w:val="single" w:sz="6" w:space="0" w:color="auto"/>
              <w:bottom w:val="single" w:sz="6" w:space="0" w:color="auto"/>
              <w:right w:val="single" w:sz="6" w:space="0" w:color="auto"/>
            </w:tcBorders>
          </w:tcPr>
          <w:p w14:paraId="337D3046"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400</w:t>
            </w:r>
          </w:p>
        </w:tc>
        <w:tc>
          <w:tcPr>
            <w:tcW w:w="3118" w:type="dxa"/>
            <w:tcBorders>
              <w:top w:val="single" w:sz="6" w:space="0" w:color="auto"/>
              <w:left w:val="single" w:sz="6" w:space="0" w:color="auto"/>
              <w:bottom w:val="single" w:sz="6" w:space="0" w:color="auto"/>
              <w:right w:val="single" w:sz="6" w:space="0" w:color="auto"/>
            </w:tcBorders>
          </w:tcPr>
          <w:p w14:paraId="64B1B50F"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500</w:t>
            </w:r>
          </w:p>
        </w:tc>
      </w:tr>
      <w:tr w:rsidR="003F38BD" w:rsidRPr="00797FFE" w14:paraId="611F797D"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6" w:type="dxa"/>
            <w:tcBorders>
              <w:top w:val="single" w:sz="6" w:space="0" w:color="auto"/>
              <w:left w:val="single" w:sz="6" w:space="0" w:color="auto"/>
              <w:bottom w:val="single" w:sz="6" w:space="0" w:color="auto"/>
              <w:right w:val="single" w:sz="6" w:space="0" w:color="auto"/>
            </w:tcBorders>
          </w:tcPr>
          <w:p w14:paraId="7E2C6F9D" w14:textId="77777777" w:rsidR="003F38BD" w:rsidRPr="00797FFE" w:rsidRDefault="003F38BD" w:rsidP="003A5F8B">
            <w:pPr>
              <w:pStyle w:val="Tabletext"/>
              <w:rPr>
                <w:rFonts w:ascii="Arial" w:hAnsi="Arial" w:cs="Arial"/>
                <w:sz w:val="22"/>
                <w:szCs w:val="22"/>
              </w:rPr>
            </w:pPr>
            <w:r w:rsidRPr="00797FFE">
              <w:rPr>
                <w:rFonts w:ascii="Arial" w:hAnsi="Arial" w:cs="Arial"/>
                <w:sz w:val="22"/>
                <w:szCs w:val="22"/>
              </w:rPr>
              <w:t>Dječji vrtić</w:t>
            </w:r>
          </w:p>
        </w:tc>
        <w:tc>
          <w:tcPr>
            <w:tcW w:w="3119" w:type="dxa"/>
            <w:tcBorders>
              <w:top w:val="single" w:sz="6" w:space="0" w:color="auto"/>
              <w:left w:val="single" w:sz="6" w:space="0" w:color="auto"/>
              <w:bottom w:val="single" w:sz="6" w:space="0" w:color="auto"/>
              <w:right w:val="single" w:sz="6" w:space="0" w:color="auto"/>
            </w:tcBorders>
          </w:tcPr>
          <w:p w14:paraId="09C2E6AE"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150</w:t>
            </w:r>
          </w:p>
        </w:tc>
        <w:tc>
          <w:tcPr>
            <w:tcW w:w="3118" w:type="dxa"/>
            <w:tcBorders>
              <w:top w:val="single" w:sz="6" w:space="0" w:color="auto"/>
              <w:left w:val="single" w:sz="6" w:space="0" w:color="auto"/>
              <w:bottom w:val="single" w:sz="6" w:space="0" w:color="auto"/>
              <w:right w:val="single" w:sz="6" w:space="0" w:color="auto"/>
            </w:tcBorders>
          </w:tcPr>
          <w:p w14:paraId="15185271"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250</w:t>
            </w:r>
          </w:p>
        </w:tc>
      </w:tr>
      <w:tr w:rsidR="003F38BD" w:rsidRPr="00797FFE" w14:paraId="06B7C4D4"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6" w:type="dxa"/>
            <w:tcBorders>
              <w:top w:val="single" w:sz="6" w:space="0" w:color="auto"/>
              <w:left w:val="single" w:sz="6" w:space="0" w:color="auto"/>
              <w:bottom w:val="single" w:sz="6" w:space="0" w:color="auto"/>
              <w:right w:val="single" w:sz="6" w:space="0" w:color="auto"/>
            </w:tcBorders>
          </w:tcPr>
          <w:p w14:paraId="0F849258" w14:textId="77777777" w:rsidR="003F38BD" w:rsidRPr="00797FFE" w:rsidRDefault="003F38BD" w:rsidP="003A5F8B">
            <w:pPr>
              <w:pStyle w:val="Tabletext"/>
              <w:rPr>
                <w:rFonts w:ascii="Arial" w:hAnsi="Arial" w:cs="Arial"/>
                <w:sz w:val="22"/>
                <w:szCs w:val="22"/>
              </w:rPr>
            </w:pPr>
            <w:r w:rsidRPr="00797FFE">
              <w:rPr>
                <w:rFonts w:ascii="Arial" w:hAnsi="Arial" w:cs="Arial"/>
                <w:sz w:val="22"/>
                <w:szCs w:val="22"/>
              </w:rPr>
              <w:t>Dječji vrtić</w:t>
            </w:r>
          </w:p>
        </w:tc>
        <w:tc>
          <w:tcPr>
            <w:tcW w:w="3119" w:type="dxa"/>
            <w:tcBorders>
              <w:top w:val="single" w:sz="6" w:space="0" w:color="auto"/>
              <w:left w:val="single" w:sz="6" w:space="0" w:color="auto"/>
              <w:bottom w:val="single" w:sz="6" w:space="0" w:color="auto"/>
              <w:right w:val="single" w:sz="6" w:space="0" w:color="auto"/>
            </w:tcBorders>
          </w:tcPr>
          <w:p w14:paraId="6BEEFCF4"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25</w:t>
            </w:r>
          </w:p>
        </w:tc>
        <w:tc>
          <w:tcPr>
            <w:tcW w:w="3118" w:type="dxa"/>
            <w:tcBorders>
              <w:top w:val="single" w:sz="6" w:space="0" w:color="auto"/>
              <w:left w:val="single" w:sz="6" w:space="0" w:color="auto"/>
              <w:bottom w:val="single" w:sz="6" w:space="0" w:color="auto"/>
              <w:right w:val="single" w:sz="6" w:space="0" w:color="auto"/>
            </w:tcBorders>
          </w:tcPr>
          <w:p w14:paraId="4A6B0551"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50</w:t>
            </w:r>
          </w:p>
        </w:tc>
      </w:tr>
      <w:tr w:rsidR="003F38BD" w:rsidRPr="00797FFE" w14:paraId="17B70FB9"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6" w:type="dxa"/>
            <w:tcBorders>
              <w:top w:val="single" w:sz="6" w:space="0" w:color="auto"/>
              <w:left w:val="single" w:sz="6" w:space="0" w:color="auto"/>
              <w:bottom w:val="single" w:sz="6" w:space="0" w:color="auto"/>
              <w:right w:val="single" w:sz="6" w:space="0" w:color="auto"/>
            </w:tcBorders>
          </w:tcPr>
          <w:p w14:paraId="5306A8AB" w14:textId="77777777" w:rsidR="003F38BD" w:rsidRPr="00797FFE" w:rsidRDefault="003F38BD" w:rsidP="003A5F8B">
            <w:pPr>
              <w:pStyle w:val="Tabletext"/>
              <w:rPr>
                <w:rFonts w:ascii="Arial" w:hAnsi="Arial" w:cs="Arial"/>
                <w:sz w:val="22"/>
                <w:szCs w:val="22"/>
              </w:rPr>
            </w:pPr>
            <w:r w:rsidRPr="00797FFE">
              <w:rPr>
                <w:rFonts w:ascii="Arial" w:hAnsi="Arial" w:cs="Arial"/>
                <w:sz w:val="22"/>
                <w:szCs w:val="22"/>
              </w:rPr>
              <w:t>Boćarski dom</w:t>
            </w:r>
          </w:p>
        </w:tc>
        <w:tc>
          <w:tcPr>
            <w:tcW w:w="3119" w:type="dxa"/>
            <w:tcBorders>
              <w:top w:val="single" w:sz="6" w:space="0" w:color="auto"/>
              <w:left w:val="single" w:sz="6" w:space="0" w:color="auto"/>
              <w:bottom w:val="single" w:sz="6" w:space="0" w:color="auto"/>
              <w:right w:val="single" w:sz="6" w:space="0" w:color="auto"/>
            </w:tcBorders>
          </w:tcPr>
          <w:p w14:paraId="4181960B" w14:textId="77777777" w:rsidR="003F38BD" w:rsidRPr="00797FFE" w:rsidRDefault="003F38BD" w:rsidP="003A5F8B">
            <w:pPr>
              <w:pStyle w:val="Tabletext"/>
              <w:jc w:val="center"/>
              <w:rPr>
                <w:rFonts w:ascii="Arial" w:hAnsi="Arial" w:cs="Arial"/>
                <w:sz w:val="22"/>
                <w:szCs w:val="22"/>
              </w:rPr>
            </w:pPr>
          </w:p>
        </w:tc>
        <w:tc>
          <w:tcPr>
            <w:tcW w:w="3118" w:type="dxa"/>
            <w:tcBorders>
              <w:top w:val="single" w:sz="6" w:space="0" w:color="auto"/>
              <w:left w:val="single" w:sz="6" w:space="0" w:color="auto"/>
              <w:bottom w:val="single" w:sz="6" w:space="0" w:color="auto"/>
              <w:right w:val="single" w:sz="6" w:space="0" w:color="auto"/>
            </w:tcBorders>
          </w:tcPr>
          <w:p w14:paraId="2365E962"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1000</w:t>
            </w:r>
          </w:p>
        </w:tc>
      </w:tr>
      <w:tr w:rsidR="003F38BD" w:rsidRPr="00797FFE" w14:paraId="3197C2D1"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6" w:type="dxa"/>
            <w:tcBorders>
              <w:top w:val="single" w:sz="6" w:space="0" w:color="auto"/>
              <w:left w:val="single" w:sz="6" w:space="0" w:color="auto"/>
              <w:bottom w:val="single" w:sz="6" w:space="0" w:color="auto"/>
              <w:right w:val="single" w:sz="6" w:space="0" w:color="auto"/>
            </w:tcBorders>
          </w:tcPr>
          <w:p w14:paraId="64E2EBBF" w14:textId="77777777" w:rsidR="003F38BD" w:rsidRPr="00797FFE" w:rsidRDefault="003F38BD" w:rsidP="003A5F8B">
            <w:pPr>
              <w:pStyle w:val="Tabletext"/>
              <w:rPr>
                <w:rFonts w:ascii="Arial" w:hAnsi="Arial" w:cs="Arial"/>
                <w:sz w:val="22"/>
                <w:szCs w:val="22"/>
              </w:rPr>
            </w:pPr>
            <w:r w:rsidRPr="00797FFE">
              <w:rPr>
                <w:rFonts w:ascii="Arial" w:hAnsi="Arial" w:cs="Arial"/>
                <w:sz w:val="22"/>
                <w:szCs w:val="22"/>
              </w:rPr>
              <w:t>Kuglana</w:t>
            </w:r>
          </w:p>
        </w:tc>
        <w:tc>
          <w:tcPr>
            <w:tcW w:w="3119" w:type="dxa"/>
            <w:tcBorders>
              <w:top w:val="single" w:sz="6" w:space="0" w:color="auto"/>
              <w:left w:val="single" w:sz="6" w:space="0" w:color="auto"/>
              <w:bottom w:val="single" w:sz="6" w:space="0" w:color="auto"/>
              <w:right w:val="single" w:sz="6" w:space="0" w:color="auto"/>
            </w:tcBorders>
          </w:tcPr>
          <w:p w14:paraId="707AD96C" w14:textId="77777777" w:rsidR="003F38BD" w:rsidRPr="00797FFE" w:rsidRDefault="003F38BD" w:rsidP="003A5F8B">
            <w:pPr>
              <w:pStyle w:val="Tabletext"/>
              <w:jc w:val="center"/>
              <w:rPr>
                <w:rFonts w:ascii="Arial" w:hAnsi="Arial" w:cs="Arial"/>
                <w:sz w:val="22"/>
                <w:szCs w:val="22"/>
              </w:rPr>
            </w:pPr>
          </w:p>
        </w:tc>
        <w:tc>
          <w:tcPr>
            <w:tcW w:w="3118" w:type="dxa"/>
            <w:tcBorders>
              <w:top w:val="single" w:sz="6" w:space="0" w:color="auto"/>
              <w:left w:val="single" w:sz="6" w:space="0" w:color="auto"/>
              <w:bottom w:val="single" w:sz="6" w:space="0" w:color="auto"/>
              <w:right w:val="single" w:sz="6" w:space="0" w:color="auto"/>
            </w:tcBorders>
          </w:tcPr>
          <w:p w14:paraId="33F3F8AD"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100</w:t>
            </w:r>
          </w:p>
        </w:tc>
      </w:tr>
      <w:tr w:rsidR="003F38BD" w:rsidRPr="00797FFE" w14:paraId="4430F71E"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6" w:type="dxa"/>
            <w:tcBorders>
              <w:top w:val="single" w:sz="6" w:space="0" w:color="auto"/>
              <w:left w:val="single" w:sz="6" w:space="0" w:color="auto"/>
              <w:bottom w:val="single" w:sz="6" w:space="0" w:color="auto"/>
              <w:right w:val="single" w:sz="6" w:space="0" w:color="auto"/>
            </w:tcBorders>
          </w:tcPr>
          <w:p w14:paraId="261987B8" w14:textId="77777777" w:rsidR="003F38BD" w:rsidRPr="00797FFE" w:rsidRDefault="003F38BD" w:rsidP="003A5F8B">
            <w:pPr>
              <w:pStyle w:val="Tabletext"/>
              <w:rPr>
                <w:rFonts w:ascii="Arial" w:hAnsi="Arial" w:cs="Arial"/>
                <w:sz w:val="22"/>
                <w:szCs w:val="22"/>
              </w:rPr>
            </w:pPr>
            <w:r w:rsidRPr="00797FFE">
              <w:rPr>
                <w:rFonts w:ascii="Arial" w:hAnsi="Arial" w:cs="Arial"/>
                <w:sz w:val="22"/>
                <w:szCs w:val="22"/>
              </w:rPr>
              <w:t xml:space="preserve">Planinarski dom </w:t>
            </w:r>
            <w:proofErr w:type="spellStart"/>
            <w:r w:rsidRPr="00797FFE">
              <w:rPr>
                <w:rFonts w:ascii="Arial" w:hAnsi="Arial" w:cs="Arial"/>
                <w:sz w:val="22"/>
                <w:szCs w:val="22"/>
              </w:rPr>
              <w:t>Hahlić</w:t>
            </w:r>
            <w:proofErr w:type="spellEnd"/>
          </w:p>
        </w:tc>
        <w:tc>
          <w:tcPr>
            <w:tcW w:w="3119" w:type="dxa"/>
            <w:tcBorders>
              <w:top w:val="single" w:sz="6" w:space="0" w:color="auto"/>
              <w:left w:val="single" w:sz="6" w:space="0" w:color="auto"/>
              <w:bottom w:val="single" w:sz="6" w:space="0" w:color="auto"/>
              <w:right w:val="single" w:sz="6" w:space="0" w:color="auto"/>
            </w:tcBorders>
          </w:tcPr>
          <w:p w14:paraId="3C7875BC" w14:textId="77777777" w:rsidR="003F38BD" w:rsidRPr="00797FFE" w:rsidRDefault="003F38BD" w:rsidP="003A5F8B">
            <w:pPr>
              <w:pStyle w:val="Tabletext"/>
              <w:jc w:val="center"/>
              <w:rPr>
                <w:rFonts w:ascii="Arial" w:hAnsi="Arial" w:cs="Arial"/>
                <w:sz w:val="22"/>
                <w:szCs w:val="22"/>
              </w:rPr>
            </w:pPr>
          </w:p>
        </w:tc>
        <w:tc>
          <w:tcPr>
            <w:tcW w:w="3118" w:type="dxa"/>
            <w:tcBorders>
              <w:top w:val="single" w:sz="6" w:space="0" w:color="auto"/>
              <w:left w:val="single" w:sz="6" w:space="0" w:color="auto"/>
              <w:bottom w:val="single" w:sz="6" w:space="0" w:color="auto"/>
              <w:right w:val="single" w:sz="6" w:space="0" w:color="auto"/>
            </w:tcBorders>
          </w:tcPr>
          <w:p w14:paraId="7449899B"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60</w:t>
            </w:r>
          </w:p>
        </w:tc>
      </w:tr>
      <w:tr w:rsidR="003F38BD" w:rsidRPr="00797FFE" w14:paraId="19F0B49A"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6" w:type="dxa"/>
            <w:tcBorders>
              <w:top w:val="single" w:sz="6" w:space="0" w:color="auto"/>
              <w:left w:val="single" w:sz="6" w:space="0" w:color="auto"/>
              <w:bottom w:val="single" w:sz="6" w:space="0" w:color="auto"/>
              <w:right w:val="single" w:sz="6" w:space="0" w:color="auto"/>
            </w:tcBorders>
          </w:tcPr>
          <w:p w14:paraId="258524D3" w14:textId="77777777" w:rsidR="003F38BD" w:rsidRPr="00797FFE" w:rsidRDefault="003F38BD" w:rsidP="003A5F8B">
            <w:pPr>
              <w:pStyle w:val="Tabletext"/>
              <w:rPr>
                <w:rFonts w:ascii="Arial" w:hAnsi="Arial" w:cs="Arial"/>
                <w:sz w:val="22"/>
                <w:szCs w:val="22"/>
              </w:rPr>
            </w:pPr>
            <w:r w:rsidRPr="00797FFE">
              <w:rPr>
                <w:rFonts w:ascii="Arial" w:hAnsi="Arial" w:cs="Arial"/>
                <w:sz w:val="22"/>
                <w:szCs w:val="22"/>
              </w:rPr>
              <w:t>Nogometno igralište</w:t>
            </w:r>
          </w:p>
        </w:tc>
        <w:tc>
          <w:tcPr>
            <w:tcW w:w="3119" w:type="dxa"/>
            <w:tcBorders>
              <w:top w:val="single" w:sz="6" w:space="0" w:color="auto"/>
              <w:left w:val="single" w:sz="6" w:space="0" w:color="auto"/>
              <w:bottom w:val="single" w:sz="6" w:space="0" w:color="auto"/>
              <w:right w:val="single" w:sz="6" w:space="0" w:color="auto"/>
            </w:tcBorders>
          </w:tcPr>
          <w:p w14:paraId="7FE26DD8" w14:textId="77777777" w:rsidR="003F38BD" w:rsidRPr="00797FFE" w:rsidRDefault="003F38BD" w:rsidP="003A5F8B">
            <w:pPr>
              <w:pStyle w:val="Tabletext"/>
              <w:jc w:val="center"/>
              <w:rPr>
                <w:rFonts w:ascii="Arial" w:hAnsi="Arial" w:cs="Arial"/>
                <w:sz w:val="22"/>
                <w:szCs w:val="22"/>
              </w:rPr>
            </w:pPr>
          </w:p>
        </w:tc>
        <w:tc>
          <w:tcPr>
            <w:tcW w:w="3118" w:type="dxa"/>
            <w:tcBorders>
              <w:top w:val="single" w:sz="6" w:space="0" w:color="auto"/>
              <w:left w:val="single" w:sz="6" w:space="0" w:color="auto"/>
              <w:bottom w:val="single" w:sz="6" w:space="0" w:color="auto"/>
              <w:right w:val="single" w:sz="6" w:space="0" w:color="auto"/>
            </w:tcBorders>
          </w:tcPr>
          <w:p w14:paraId="2C9CE457"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1000</w:t>
            </w:r>
          </w:p>
        </w:tc>
      </w:tr>
      <w:tr w:rsidR="003F38BD" w:rsidRPr="00797FFE" w14:paraId="0308F8C0" w14:textId="77777777" w:rsidTr="003A5F8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2976" w:type="dxa"/>
            <w:tcBorders>
              <w:top w:val="single" w:sz="6" w:space="0" w:color="auto"/>
              <w:left w:val="single" w:sz="6" w:space="0" w:color="auto"/>
              <w:bottom w:val="single" w:sz="6" w:space="0" w:color="auto"/>
              <w:right w:val="single" w:sz="6" w:space="0" w:color="auto"/>
            </w:tcBorders>
          </w:tcPr>
          <w:p w14:paraId="424D2700" w14:textId="77777777" w:rsidR="003F38BD" w:rsidRPr="00797FFE" w:rsidRDefault="003F38BD" w:rsidP="003A5F8B">
            <w:pPr>
              <w:pStyle w:val="Tabletext"/>
              <w:rPr>
                <w:rFonts w:ascii="Arial" w:hAnsi="Arial" w:cs="Arial"/>
                <w:sz w:val="22"/>
                <w:szCs w:val="22"/>
              </w:rPr>
            </w:pPr>
            <w:r w:rsidRPr="00797FFE">
              <w:rPr>
                <w:rFonts w:ascii="Arial" w:hAnsi="Arial" w:cs="Arial"/>
                <w:sz w:val="22"/>
                <w:szCs w:val="22"/>
              </w:rPr>
              <w:t xml:space="preserve">Bolnica </w:t>
            </w:r>
            <w:proofErr w:type="spellStart"/>
            <w:r w:rsidRPr="00797FFE">
              <w:rPr>
                <w:rFonts w:ascii="Arial" w:hAnsi="Arial" w:cs="Arial"/>
                <w:sz w:val="22"/>
                <w:szCs w:val="22"/>
              </w:rPr>
              <w:t>Lopača</w:t>
            </w:r>
            <w:proofErr w:type="spellEnd"/>
          </w:p>
        </w:tc>
        <w:tc>
          <w:tcPr>
            <w:tcW w:w="3119" w:type="dxa"/>
            <w:tcBorders>
              <w:top w:val="single" w:sz="6" w:space="0" w:color="auto"/>
              <w:left w:val="single" w:sz="6" w:space="0" w:color="auto"/>
              <w:bottom w:val="single" w:sz="6" w:space="0" w:color="auto"/>
              <w:right w:val="single" w:sz="6" w:space="0" w:color="auto"/>
            </w:tcBorders>
          </w:tcPr>
          <w:p w14:paraId="24DE078A" w14:textId="77777777" w:rsidR="003F38BD" w:rsidRPr="00797FFE" w:rsidRDefault="003F38BD" w:rsidP="003A5F8B">
            <w:pPr>
              <w:pStyle w:val="Tabletext"/>
              <w:jc w:val="center"/>
              <w:rPr>
                <w:rFonts w:ascii="Arial" w:hAnsi="Arial" w:cs="Arial"/>
                <w:sz w:val="22"/>
                <w:szCs w:val="22"/>
              </w:rPr>
            </w:pPr>
          </w:p>
        </w:tc>
        <w:tc>
          <w:tcPr>
            <w:tcW w:w="3118" w:type="dxa"/>
            <w:tcBorders>
              <w:top w:val="single" w:sz="6" w:space="0" w:color="auto"/>
              <w:left w:val="single" w:sz="6" w:space="0" w:color="auto"/>
              <w:bottom w:val="single" w:sz="6" w:space="0" w:color="auto"/>
              <w:right w:val="single" w:sz="6" w:space="0" w:color="auto"/>
            </w:tcBorders>
          </w:tcPr>
          <w:p w14:paraId="74D3F91E" w14:textId="77777777" w:rsidR="003F38BD" w:rsidRPr="00797FFE" w:rsidRDefault="003F38BD" w:rsidP="003A5F8B">
            <w:pPr>
              <w:pStyle w:val="Tabletext"/>
              <w:jc w:val="center"/>
              <w:rPr>
                <w:rFonts w:ascii="Arial" w:hAnsi="Arial" w:cs="Arial"/>
                <w:sz w:val="22"/>
                <w:szCs w:val="22"/>
              </w:rPr>
            </w:pPr>
            <w:r w:rsidRPr="00797FFE">
              <w:rPr>
                <w:rFonts w:ascii="Arial" w:hAnsi="Arial" w:cs="Arial"/>
                <w:sz w:val="22"/>
                <w:szCs w:val="22"/>
              </w:rPr>
              <w:t>200</w:t>
            </w:r>
          </w:p>
        </w:tc>
      </w:tr>
    </w:tbl>
    <w:p w14:paraId="753502B7" w14:textId="77777777" w:rsidR="003F38BD" w:rsidRPr="00797FFE" w:rsidRDefault="003F38BD" w:rsidP="003F38BD">
      <w:pPr>
        <w:rPr>
          <w:rFonts w:ascii="Arial" w:hAnsi="Arial" w:cs="Arial"/>
        </w:rPr>
      </w:pPr>
    </w:p>
    <w:p w14:paraId="0DB626FC" w14:textId="77777777" w:rsidR="003F38BD" w:rsidRDefault="003F38BD" w:rsidP="003F38BD">
      <w:pPr>
        <w:pStyle w:val="Tablica"/>
      </w:pPr>
    </w:p>
    <w:p w14:paraId="379CA817" w14:textId="77777777" w:rsidR="003F38BD" w:rsidRDefault="003F38BD" w:rsidP="003F38BD">
      <w:pPr>
        <w:pStyle w:val="Normal2"/>
        <w:spacing w:line="240" w:lineRule="auto"/>
        <w:rPr>
          <w:lang w:val="hr-HR"/>
        </w:rPr>
      </w:pPr>
    </w:p>
    <w:p w14:paraId="79022FBA" w14:textId="3E63DBF2" w:rsidR="003F38BD" w:rsidRPr="00797FFE" w:rsidRDefault="00DE6CA5" w:rsidP="00DE6CA5">
      <w:pPr>
        <w:pStyle w:val="Naslov1"/>
        <w:rPr>
          <w:rFonts w:ascii="Arial" w:hAnsi="Arial" w:cs="Arial"/>
          <w:color w:val="4472C4" w:themeColor="accent1"/>
        </w:rPr>
      </w:pPr>
      <w:bookmarkStart w:id="360" w:name="_Toc184042979"/>
      <w:r w:rsidRPr="00797FFE">
        <w:rPr>
          <w:rFonts w:ascii="Arial" w:hAnsi="Arial" w:cs="Arial"/>
          <w:color w:val="4472C4" w:themeColor="accent1"/>
        </w:rPr>
        <w:t>Pregled  lokacija i građevina u kojima se obavlja utovar i istovar zapaljivih tekućina, plinova i drugih opasnih tvari</w:t>
      </w:r>
      <w:bookmarkEnd w:id="360"/>
    </w:p>
    <w:p w14:paraId="63EDE01D" w14:textId="77777777" w:rsidR="003F38BD" w:rsidRPr="00797FFE" w:rsidRDefault="003F38BD" w:rsidP="00834B2E">
      <w:pPr>
        <w:spacing w:line="360" w:lineRule="auto"/>
        <w:ind w:firstLine="708"/>
        <w:jc w:val="both"/>
        <w:rPr>
          <w:rFonts w:ascii="Arial" w:hAnsi="Arial" w:cs="Arial"/>
        </w:rPr>
      </w:pPr>
      <w:r w:rsidRPr="00797FFE">
        <w:rPr>
          <w:rFonts w:ascii="Arial" w:hAnsi="Arial" w:cs="Arial"/>
        </w:rPr>
        <w:t xml:space="preserve">Kako je već opisano u poglavlju 1.15. ove Procjene na području Općine Jelenje postoje građevine koje skladište, odnosno obavlja se istovar opasnih tvari (zapaljivih tekućina). </w:t>
      </w:r>
    </w:p>
    <w:p w14:paraId="37BBA7F4" w14:textId="77777777" w:rsidR="003F38BD" w:rsidRPr="00797FFE" w:rsidRDefault="003F38BD" w:rsidP="00834B2E">
      <w:pPr>
        <w:spacing w:line="360" w:lineRule="auto"/>
        <w:ind w:firstLine="708"/>
        <w:jc w:val="both"/>
        <w:rPr>
          <w:rFonts w:ascii="Arial" w:hAnsi="Arial" w:cs="Arial"/>
        </w:rPr>
      </w:pPr>
      <w:r w:rsidRPr="00797FFE">
        <w:rPr>
          <w:rFonts w:ascii="Arial" w:hAnsi="Arial" w:cs="Arial"/>
        </w:rPr>
        <w:t xml:space="preserve">Istovar zapaljivih tekućina vrši se pretakanjem iz auto-cisterni u spremnike koje se nalaze u prethodno navedenim građevinama.  Kućanstva koriste postojeću plinsku infrastrukturu kako je i navedeno koriste UNP (ukapljeni naftni plin) „propan-butan“ sadržaja boca od 10 kg plina koji se nabavlja na benzinskim postajama koje su smještene izvan granica Općine. </w:t>
      </w:r>
    </w:p>
    <w:p w14:paraId="05FDFDEA" w14:textId="43D7A03C" w:rsidR="003F38BD" w:rsidRPr="00797FFE" w:rsidRDefault="00DE6CA5" w:rsidP="001736C1">
      <w:pPr>
        <w:pStyle w:val="Naslov1"/>
        <w:rPr>
          <w:rFonts w:ascii="Arial" w:hAnsi="Arial" w:cs="Arial"/>
          <w:color w:val="4472C4" w:themeColor="accent1"/>
        </w:rPr>
      </w:pPr>
      <w:bookmarkStart w:id="361" w:name="_Toc184042980"/>
      <w:r w:rsidRPr="00797FFE">
        <w:rPr>
          <w:rFonts w:ascii="Arial" w:hAnsi="Arial" w:cs="Arial"/>
          <w:color w:val="4472C4" w:themeColor="accent1"/>
        </w:rPr>
        <w:t>Pregled poljoprivrednih i šumskih površina</w:t>
      </w:r>
      <w:bookmarkEnd w:id="361"/>
    </w:p>
    <w:p w14:paraId="49FAFE5C" w14:textId="77777777" w:rsidR="00A5084C" w:rsidRPr="00797FFE" w:rsidRDefault="00A5084C" w:rsidP="00834B2E">
      <w:pPr>
        <w:pStyle w:val="Tijeloteksta"/>
        <w:spacing w:line="360" w:lineRule="auto"/>
        <w:ind w:firstLine="0"/>
        <w:rPr>
          <w:rFonts w:ascii="Arial" w:hAnsi="Arial" w:cs="Arial"/>
          <w:sz w:val="22"/>
          <w:szCs w:val="22"/>
        </w:rPr>
      </w:pPr>
      <w:r w:rsidRPr="00797FFE">
        <w:rPr>
          <w:rFonts w:ascii="Arial" w:hAnsi="Arial" w:cs="Arial"/>
          <w:sz w:val="22"/>
          <w:szCs w:val="22"/>
        </w:rPr>
        <w:tab/>
      </w:r>
      <w:r w:rsidR="003F38BD" w:rsidRPr="00797FFE">
        <w:rPr>
          <w:rFonts w:ascii="Arial" w:hAnsi="Arial" w:cs="Arial"/>
          <w:sz w:val="22"/>
          <w:szCs w:val="22"/>
        </w:rPr>
        <w:t xml:space="preserve">Na području Općine u okviru Uprave šuma Delnice djeluje Šumarija Rijeka s gospodarskim jedinicama </w:t>
      </w:r>
      <w:proofErr w:type="spellStart"/>
      <w:r w:rsidR="003F38BD" w:rsidRPr="00797FFE">
        <w:rPr>
          <w:rFonts w:ascii="Arial" w:hAnsi="Arial" w:cs="Arial"/>
          <w:sz w:val="22"/>
          <w:szCs w:val="22"/>
        </w:rPr>
        <w:t>Platak</w:t>
      </w:r>
      <w:proofErr w:type="spellEnd"/>
      <w:r w:rsidR="003F38BD" w:rsidRPr="00797FFE">
        <w:rPr>
          <w:rFonts w:ascii="Arial" w:hAnsi="Arial" w:cs="Arial"/>
          <w:sz w:val="22"/>
          <w:szCs w:val="22"/>
        </w:rPr>
        <w:t xml:space="preserve">, Jelenje, Jarki, Lužina, </w:t>
      </w:r>
      <w:proofErr w:type="spellStart"/>
      <w:r w:rsidR="003F38BD" w:rsidRPr="00797FFE">
        <w:rPr>
          <w:rFonts w:ascii="Arial" w:hAnsi="Arial" w:cs="Arial"/>
          <w:sz w:val="22"/>
          <w:szCs w:val="22"/>
        </w:rPr>
        <w:t>Oštrovica</w:t>
      </w:r>
      <w:proofErr w:type="spellEnd"/>
      <w:r w:rsidR="003F38BD" w:rsidRPr="00797FFE">
        <w:rPr>
          <w:rFonts w:ascii="Arial" w:hAnsi="Arial" w:cs="Arial"/>
          <w:sz w:val="22"/>
          <w:szCs w:val="22"/>
        </w:rPr>
        <w:t xml:space="preserve"> i </w:t>
      </w:r>
      <w:proofErr w:type="spellStart"/>
      <w:r w:rsidR="003F38BD" w:rsidRPr="00797FFE">
        <w:rPr>
          <w:rFonts w:ascii="Arial" w:hAnsi="Arial" w:cs="Arial"/>
          <w:sz w:val="22"/>
          <w:szCs w:val="22"/>
        </w:rPr>
        <w:t>Potplanina</w:t>
      </w:r>
      <w:proofErr w:type="spellEnd"/>
      <w:r w:rsidR="003F38BD" w:rsidRPr="00797FFE">
        <w:rPr>
          <w:rFonts w:ascii="Arial" w:hAnsi="Arial" w:cs="Arial"/>
          <w:sz w:val="22"/>
          <w:szCs w:val="22"/>
        </w:rPr>
        <w:t xml:space="preserve">  za koje su izrađene osnove gospodarenja Područje Općine Jelenje</w:t>
      </w:r>
      <w:r w:rsidRPr="00797FFE">
        <w:rPr>
          <w:rFonts w:ascii="Arial" w:hAnsi="Arial" w:cs="Arial"/>
          <w:sz w:val="22"/>
          <w:szCs w:val="22"/>
        </w:rPr>
        <w:t xml:space="preserve"> </w:t>
      </w:r>
      <w:r w:rsidR="003F38BD" w:rsidRPr="00797FFE">
        <w:rPr>
          <w:rFonts w:ascii="Arial" w:hAnsi="Arial" w:cs="Arial"/>
          <w:sz w:val="22"/>
          <w:szCs w:val="22"/>
        </w:rPr>
        <w:t xml:space="preserve">obuhvaća  ukupno 6 905 ha šuma i šumskog zemljišta , a 3 067 ha površine zauzimaju pašnjaci i livade. </w:t>
      </w:r>
    </w:p>
    <w:p w14:paraId="7C02A337" w14:textId="3B6C3EE5" w:rsidR="003F38BD" w:rsidRPr="00797FFE" w:rsidRDefault="00502DF1" w:rsidP="00834B2E">
      <w:pPr>
        <w:pStyle w:val="Tijeloteksta"/>
        <w:spacing w:line="360" w:lineRule="auto"/>
        <w:ind w:firstLine="0"/>
        <w:rPr>
          <w:rFonts w:ascii="Arial" w:hAnsi="Arial" w:cs="Arial"/>
          <w:sz w:val="22"/>
          <w:szCs w:val="22"/>
        </w:rPr>
      </w:pPr>
      <w:r w:rsidRPr="00797FFE">
        <w:rPr>
          <w:rFonts w:ascii="Arial" w:hAnsi="Arial" w:cs="Arial"/>
          <w:sz w:val="22"/>
          <w:szCs w:val="22"/>
        </w:rPr>
        <w:tab/>
      </w:r>
      <w:r w:rsidR="003F38BD" w:rsidRPr="00797FFE">
        <w:rPr>
          <w:rFonts w:ascii="Arial" w:hAnsi="Arial" w:cs="Arial"/>
          <w:sz w:val="22"/>
          <w:szCs w:val="22"/>
        </w:rPr>
        <w:t>Ova procjena je napravljena temeljem podataka iz zavoda za statistiku i neposrednim uvidom na terenu.  Naime, dio neobraslih površina, nekad pašnjaka i livada uslijed nekorištenja obrasta autohtona vegetacija hrasta medunca i crnog graba. Na području ove Općine ova pojava je izražena pogotovo stoga što 29 % teritorija pokrivaju livade i pašnjaci koje predstavljaju potencijalno šumsko tlo.</w:t>
      </w:r>
    </w:p>
    <w:p w14:paraId="0C3C7171" w14:textId="51769BA3" w:rsidR="003F38BD" w:rsidRPr="00797FFE" w:rsidRDefault="00502DF1" w:rsidP="00834B2E">
      <w:pPr>
        <w:pStyle w:val="Tijeloteksta"/>
        <w:spacing w:line="360" w:lineRule="auto"/>
        <w:ind w:firstLine="0"/>
        <w:rPr>
          <w:rFonts w:ascii="Arial" w:hAnsi="Arial" w:cs="Arial"/>
          <w:sz w:val="22"/>
          <w:szCs w:val="22"/>
        </w:rPr>
      </w:pPr>
      <w:r w:rsidRPr="00797FFE">
        <w:rPr>
          <w:rFonts w:ascii="Arial" w:hAnsi="Arial" w:cs="Arial"/>
          <w:sz w:val="22"/>
          <w:szCs w:val="22"/>
        </w:rPr>
        <w:tab/>
      </w:r>
      <w:r w:rsidR="003F38BD" w:rsidRPr="00797FFE">
        <w:rPr>
          <w:rFonts w:ascii="Arial" w:hAnsi="Arial" w:cs="Arial"/>
          <w:sz w:val="22"/>
          <w:szCs w:val="22"/>
        </w:rPr>
        <w:t xml:space="preserve">Šume i šikare na ovim područjima predstavljaju borove kulture različitih stadija i degradacijske šume </w:t>
      </w:r>
      <w:proofErr w:type="spellStart"/>
      <w:r w:rsidR="003F38BD" w:rsidRPr="00797FFE">
        <w:rPr>
          <w:rFonts w:ascii="Arial" w:hAnsi="Arial" w:cs="Arial"/>
          <w:sz w:val="22"/>
          <w:szCs w:val="22"/>
        </w:rPr>
        <w:t>submediterana</w:t>
      </w:r>
      <w:proofErr w:type="spellEnd"/>
      <w:r w:rsidR="003F38BD" w:rsidRPr="00797FFE">
        <w:rPr>
          <w:rFonts w:ascii="Arial" w:hAnsi="Arial" w:cs="Arial"/>
          <w:sz w:val="22"/>
          <w:szCs w:val="22"/>
        </w:rPr>
        <w:t>, i prikazane su u slijedećoj tabeli:</w:t>
      </w:r>
    </w:p>
    <w:p w14:paraId="7ECCBF15" w14:textId="4EF9652C" w:rsidR="00502DF1" w:rsidRPr="00797FFE" w:rsidRDefault="00502DF1" w:rsidP="00502DF1">
      <w:pPr>
        <w:pStyle w:val="Opisslike"/>
        <w:keepNext/>
        <w:rPr>
          <w:rFonts w:ascii="Arial" w:hAnsi="Arial" w:cs="Arial"/>
        </w:rPr>
      </w:pPr>
      <w:bookmarkStart w:id="362" w:name="_Toc184042948"/>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35</w:t>
      </w:r>
      <w:r w:rsidR="00101956" w:rsidRPr="00797FFE">
        <w:rPr>
          <w:rFonts w:ascii="Arial" w:hAnsi="Arial" w:cs="Arial"/>
          <w:noProof/>
        </w:rPr>
        <w:fldChar w:fldCharType="end"/>
      </w:r>
      <w:r w:rsidRPr="00797FFE">
        <w:rPr>
          <w:rFonts w:ascii="Arial" w:hAnsi="Arial" w:cs="Arial"/>
        </w:rPr>
        <w:t>: Općina Jelenje - namjena šumskog zemljišta</w:t>
      </w:r>
      <w:bookmarkEnd w:id="362"/>
    </w:p>
    <w:tbl>
      <w:tblPr>
        <w:tblW w:w="8930" w:type="dxa"/>
        <w:tblInd w:w="39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3827"/>
        <w:gridCol w:w="2552"/>
        <w:gridCol w:w="2551"/>
      </w:tblGrid>
      <w:tr w:rsidR="003F38BD" w:rsidRPr="00797FFE" w14:paraId="4E1822D2" w14:textId="77777777" w:rsidTr="00502DF1">
        <w:trPr>
          <w:cantSplit/>
        </w:trPr>
        <w:tc>
          <w:tcPr>
            <w:tcW w:w="3827" w:type="dxa"/>
            <w:tcBorders>
              <w:top w:val="double" w:sz="6" w:space="0" w:color="auto"/>
              <w:left w:val="double" w:sz="6" w:space="0" w:color="auto"/>
              <w:bottom w:val="double" w:sz="6" w:space="0" w:color="auto"/>
              <w:right w:val="double" w:sz="6" w:space="0" w:color="auto"/>
            </w:tcBorders>
          </w:tcPr>
          <w:p w14:paraId="05D8A44B" w14:textId="77777777" w:rsidR="003F38BD" w:rsidRPr="00797FFE" w:rsidRDefault="003F38BD" w:rsidP="003A5F8B">
            <w:pPr>
              <w:pStyle w:val="Tablica"/>
              <w:rPr>
                <w:rFonts w:ascii="Arial" w:hAnsi="Arial" w:cs="Arial"/>
                <w:b/>
                <w:sz w:val="22"/>
                <w:szCs w:val="22"/>
              </w:rPr>
            </w:pPr>
            <w:bookmarkStart w:id="363" w:name="_Hlk3101094"/>
            <w:r w:rsidRPr="00797FFE">
              <w:rPr>
                <w:rFonts w:ascii="Arial" w:hAnsi="Arial" w:cs="Arial"/>
                <w:b/>
                <w:sz w:val="22"/>
                <w:szCs w:val="22"/>
              </w:rPr>
              <w:t>Vrsta kulture</w:t>
            </w:r>
          </w:p>
        </w:tc>
        <w:tc>
          <w:tcPr>
            <w:tcW w:w="2552" w:type="dxa"/>
            <w:tcBorders>
              <w:top w:val="double" w:sz="6" w:space="0" w:color="auto"/>
              <w:left w:val="double" w:sz="6" w:space="0" w:color="auto"/>
              <w:bottom w:val="double" w:sz="6" w:space="0" w:color="auto"/>
              <w:right w:val="double" w:sz="6" w:space="0" w:color="auto"/>
            </w:tcBorders>
          </w:tcPr>
          <w:p w14:paraId="6323731D"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površina ( ha )</w:t>
            </w:r>
          </w:p>
        </w:tc>
        <w:tc>
          <w:tcPr>
            <w:tcW w:w="2551" w:type="dxa"/>
            <w:tcBorders>
              <w:top w:val="double" w:sz="6" w:space="0" w:color="auto"/>
              <w:left w:val="double" w:sz="6" w:space="0" w:color="auto"/>
              <w:bottom w:val="double" w:sz="6" w:space="0" w:color="auto"/>
              <w:right w:val="double" w:sz="6" w:space="0" w:color="auto"/>
            </w:tcBorders>
          </w:tcPr>
          <w:p w14:paraId="6203FD45"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Postotak</w:t>
            </w:r>
          </w:p>
        </w:tc>
      </w:tr>
      <w:tr w:rsidR="003F38BD" w:rsidRPr="00797FFE" w14:paraId="1A31EA04" w14:textId="77777777" w:rsidTr="00502DF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3827" w:type="dxa"/>
            <w:tcBorders>
              <w:top w:val="single" w:sz="12" w:space="0" w:color="auto"/>
              <w:left w:val="single" w:sz="6" w:space="0" w:color="auto"/>
              <w:bottom w:val="single" w:sz="6" w:space="0" w:color="auto"/>
              <w:right w:val="single" w:sz="6" w:space="0" w:color="auto"/>
            </w:tcBorders>
          </w:tcPr>
          <w:p w14:paraId="0EFCBB9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Šume i šumsko zemljište</w:t>
            </w:r>
          </w:p>
        </w:tc>
        <w:tc>
          <w:tcPr>
            <w:tcW w:w="2552" w:type="dxa"/>
            <w:tcBorders>
              <w:top w:val="single" w:sz="12" w:space="0" w:color="auto"/>
              <w:left w:val="single" w:sz="6" w:space="0" w:color="auto"/>
              <w:bottom w:val="single" w:sz="6" w:space="0" w:color="auto"/>
              <w:right w:val="single" w:sz="6" w:space="0" w:color="auto"/>
            </w:tcBorders>
          </w:tcPr>
          <w:p w14:paraId="10B46506" w14:textId="67E2572C" w:rsidR="003F38BD" w:rsidRPr="00797FFE" w:rsidRDefault="00295764" w:rsidP="003A5F8B">
            <w:pPr>
              <w:pStyle w:val="Tablica"/>
              <w:rPr>
                <w:rFonts w:ascii="Arial" w:hAnsi="Arial" w:cs="Arial"/>
                <w:sz w:val="22"/>
                <w:szCs w:val="22"/>
              </w:rPr>
            </w:pPr>
            <w:r w:rsidRPr="00797FFE">
              <w:rPr>
                <w:rFonts w:ascii="Arial" w:hAnsi="Arial" w:cs="Arial"/>
                <w:sz w:val="22"/>
                <w:szCs w:val="22"/>
              </w:rPr>
              <w:t>7.395,11</w:t>
            </w:r>
          </w:p>
        </w:tc>
        <w:tc>
          <w:tcPr>
            <w:tcW w:w="2551" w:type="dxa"/>
            <w:tcBorders>
              <w:top w:val="single" w:sz="12" w:space="0" w:color="auto"/>
              <w:left w:val="single" w:sz="6" w:space="0" w:color="auto"/>
              <w:bottom w:val="single" w:sz="6" w:space="0" w:color="auto"/>
              <w:right w:val="single" w:sz="6" w:space="0" w:color="auto"/>
            </w:tcBorders>
          </w:tcPr>
          <w:p w14:paraId="7394454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64</w:t>
            </w:r>
          </w:p>
        </w:tc>
      </w:tr>
      <w:tr w:rsidR="003F38BD" w:rsidRPr="00797FFE" w14:paraId="547E41C0" w14:textId="77777777" w:rsidTr="00502DF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3827" w:type="dxa"/>
            <w:tcBorders>
              <w:top w:val="single" w:sz="6" w:space="0" w:color="auto"/>
              <w:left w:val="single" w:sz="6" w:space="0" w:color="auto"/>
              <w:bottom w:val="single" w:sz="6" w:space="0" w:color="auto"/>
              <w:right w:val="single" w:sz="6" w:space="0" w:color="auto"/>
            </w:tcBorders>
          </w:tcPr>
          <w:p w14:paraId="07EB6ACE"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Pašnjaci i livade</w:t>
            </w:r>
          </w:p>
        </w:tc>
        <w:tc>
          <w:tcPr>
            <w:tcW w:w="2552" w:type="dxa"/>
            <w:tcBorders>
              <w:top w:val="single" w:sz="6" w:space="0" w:color="auto"/>
              <w:left w:val="single" w:sz="6" w:space="0" w:color="auto"/>
              <w:bottom w:val="single" w:sz="6" w:space="0" w:color="auto"/>
              <w:right w:val="single" w:sz="6" w:space="0" w:color="auto"/>
            </w:tcBorders>
          </w:tcPr>
          <w:p w14:paraId="6D6D220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3 067</w:t>
            </w:r>
          </w:p>
        </w:tc>
        <w:tc>
          <w:tcPr>
            <w:tcW w:w="2551" w:type="dxa"/>
            <w:tcBorders>
              <w:top w:val="single" w:sz="6" w:space="0" w:color="auto"/>
              <w:left w:val="single" w:sz="6" w:space="0" w:color="auto"/>
              <w:bottom w:val="single" w:sz="6" w:space="0" w:color="auto"/>
              <w:right w:val="single" w:sz="6" w:space="0" w:color="auto"/>
            </w:tcBorders>
          </w:tcPr>
          <w:p w14:paraId="0EBF1B1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29</w:t>
            </w:r>
          </w:p>
        </w:tc>
      </w:tr>
      <w:tr w:rsidR="003F38BD" w:rsidRPr="00797FFE" w14:paraId="4C0137B1" w14:textId="77777777" w:rsidTr="00502DF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3827" w:type="dxa"/>
            <w:tcBorders>
              <w:top w:val="single" w:sz="6" w:space="0" w:color="auto"/>
              <w:left w:val="single" w:sz="6" w:space="0" w:color="auto"/>
              <w:bottom w:val="single" w:sz="6" w:space="0" w:color="auto"/>
              <w:right w:val="single" w:sz="6" w:space="0" w:color="auto"/>
            </w:tcBorders>
          </w:tcPr>
          <w:p w14:paraId="0AAD562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Ostalo poljoprivredno tlo</w:t>
            </w:r>
          </w:p>
        </w:tc>
        <w:tc>
          <w:tcPr>
            <w:tcW w:w="2552" w:type="dxa"/>
            <w:tcBorders>
              <w:top w:val="single" w:sz="6" w:space="0" w:color="auto"/>
              <w:left w:val="single" w:sz="6" w:space="0" w:color="auto"/>
              <w:bottom w:val="single" w:sz="6" w:space="0" w:color="auto"/>
              <w:right w:val="single" w:sz="6" w:space="0" w:color="auto"/>
            </w:tcBorders>
          </w:tcPr>
          <w:p w14:paraId="36CE726E"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681</w:t>
            </w:r>
          </w:p>
        </w:tc>
        <w:tc>
          <w:tcPr>
            <w:tcW w:w="2551" w:type="dxa"/>
            <w:tcBorders>
              <w:top w:val="single" w:sz="6" w:space="0" w:color="auto"/>
              <w:left w:val="single" w:sz="6" w:space="0" w:color="auto"/>
              <w:bottom w:val="single" w:sz="6" w:space="0" w:color="auto"/>
              <w:right w:val="single" w:sz="6" w:space="0" w:color="auto"/>
            </w:tcBorders>
          </w:tcPr>
          <w:p w14:paraId="2908A726"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7</w:t>
            </w:r>
          </w:p>
        </w:tc>
      </w:tr>
      <w:tr w:rsidR="003F38BD" w:rsidRPr="00797FFE" w14:paraId="263A15B9" w14:textId="77777777" w:rsidTr="00502DF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3827" w:type="dxa"/>
            <w:tcBorders>
              <w:top w:val="single" w:sz="6" w:space="0" w:color="auto"/>
              <w:left w:val="single" w:sz="6" w:space="0" w:color="auto"/>
              <w:bottom w:val="single" w:sz="6" w:space="0" w:color="auto"/>
              <w:right w:val="single" w:sz="6" w:space="0" w:color="auto"/>
            </w:tcBorders>
          </w:tcPr>
          <w:p w14:paraId="65C267CD"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Ukupno</w:t>
            </w:r>
          </w:p>
        </w:tc>
        <w:tc>
          <w:tcPr>
            <w:tcW w:w="2552" w:type="dxa"/>
            <w:tcBorders>
              <w:top w:val="single" w:sz="6" w:space="0" w:color="auto"/>
              <w:left w:val="single" w:sz="6" w:space="0" w:color="auto"/>
              <w:bottom w:val="single" w:sz="6" w:space="0" w:color="auto"/>
              <w:right w:val="single" w:sz="6" w:space="0" w:color="auto"/>
            </w:tcBorders>
          </w:tcPr>
          <w:p w14:paraId="6E150FE4"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10 563</w:t>
            </w:r>
          </w:p>
        </w:tc>
        <w:tc>
          <w:tcPr>
            <w:tcW w:w="2551" w:type="dxa"/>
            <w:tcBorders>
              <w:top w:val="single" w:sz="6" w:space="0" w:color="auto"/>
              <w:left w:val="single" w:sz="6" w:space="0" w:color="auto"/>
              <w:bottom w:val="single" w:sz="6" w:space="0" w:color="auto"/>
              <w:right w:val="single" w:sz="6" w:space="0" w:color="auto"/>
            </w:tcBorders>
          </w:tcPr>
          <w:p w14:paraId="390F97AA" w14:textId="680F046F" w:rsidR="003F38BD" w:rsidRPr="00797FFE" w:rsidRDefault="003F38BD" w:rsidP="00830FB5">
            <w:pPr>
              <w:pStyle w:val="Tablica"/>
              <w:numPr>
                <w:ilvl w:val="0"/>
                <w:numId w:val="26"/>
              </w:numPr>
              <w:rPr>
                <w:rFonts w:ascii="Arial" w:hAnsi="Arial" w:cs="Arial"/>
                <w:b/>
                <w:sz w:val="22"/>
                <w:szCs w:val="22"/>
              </w:rPr>
            </w:pPr>
          </w:p>
        </w:tc>
      </w:tr>
      <w:bookmarkEnd w:id="363"/>
    </w:tbl>
    <w:p w14:paraId="5C103B9B" w14:textId="77777777" w:rsidR="00830FB5" w:rsidRPr="00797FFE" w:rsidRDefault="00830FB5" w:rsidP="00830FB5">
      <w:pPr>
        <w:tabs>
          <w:tab w:val="left" w:pos="540"/>
        </w:tabs>
        <w:ind w:left="720"/>
        <w:rPr>
          <w:rFonts w:ascii="Arial" w:hAnsi="Arial" w:cs="Arial"/>
          <w:i/>
          <w:iCs/>
          <w:color w:val="ED0000"/>
        </w:rPr>
      </w:pPr>
    </w:p>
    <w:p w14:paraId="5CF13E26" w14:textId="7F402D21" w:rsidR="00830FB5" w:rsidRPr="00797FFE" w:rsidRDefault="00830FB5" w:rsidP="006435EF">
      <w:pPr>
        <w:tabs>
          <w:tab w:val="left" w:pos="540"/>
        </w:tabs>
        <w:spacing w:line="360" w:lineRule="auto"/>
        <w:ind w:left="720"/>
        <w:rPr>
          <w:rFonts w:ascii="Arial" w:hAnsi="Arial" w:cs="Arial"/>
        </w:rPr>
      </w:pPr>
      <w:r w:rsidRPr="00797FFE">
        <w:rPr>
          <w:rFonts w:ascii="Arial" w:hAnsi="Arial" w:cs="Arial"/>
          <w:i/>
          <w:iCs/>
        </w:rPr>
        <w:t>Šumske površine</w:t>
      </w:r>
    </w:p>
    <w:p w14:paraId="2DEA2640" w14:textId="77BFF45D" w:rsidR="00830FB5" w:rsidRPr="00797FFE" w:rsidRDefault="006435EF" w:rsidP="006435EF">
      <w:pPr>
        <w:tabs>
          <w:tab w:val="left" w:pos="540"/>
        </w:tabs>
        <w:spacing w:line="360" w:lineRule="auto"/>
        <w:jc w:val="both"/>
        <w:rPr>
          <w:rFonts w:ascii="Arial" w:hAnsi="Arial" w:cs="Arial"/>
        </w:rPr>
      </w:pPr>
      <w:r w:rsidRPr="00797FFE">
        <w:rPr>
          <w:rFonts w:ascii="Arial" w:hAnsi="Arial" w:cs="Arial"/>
        </w:rPr>
        <w:tab/>
      </w:r>
      <w:r w:rsidR="00830FB5" w:rsidRPr="00797FFE">
        <w:rPr>
          <w:rFonts w:ascii="Arial" w:hAnsi="Arial" w:cs="Arial"/>
        </w:rPr>
        <w:t>Na području Općine Jelenje utvrđeno je 7.395,11 ha šumskih površina, što čini 67,78 % površine Općine, a odnosi se na gospodarske šume (5.342,05 ha, planske oznake Š1), zaštitne šume (53,24 ha, Š2) i šume posebne namjene (1.816,05 ha, Š3).</w:t>
      </w:r>
    </w:p>
    <w:p w14:paraId="1D602031" w14:textId="77777777" w:rsidR="003F38BD" w:rsidRPr="00797FFE" w:rsidRDefault="003F38BD" w:rsidP="003F38BD">
      <w:pPr>
        <w:tabs>
          <w:tab w:val="left" w:pos="540"/>
        </w:tabs>
        <w:rPr>
          <w:rFonts w:ascii="Arial" w:hAnsi="Arial" w:cs="Arial"/>
        </w:rPr>
      </w:pPr>
    </w:p>
    <w:p w14:paraId="0BBFC44E" w14:textId="4E3D9D2C" w:rsidR="003F38BD" w:rsidRPr="00797FFE" w:rsidRDefault="00502DF1" w:rsidP="00834B2E">
      <w:pPr>
        <w:tabs>
          <w:tab w:val="left" w:pos="540"/>
        </w:tabs>
        <w:spacing w:line="360" w:lineRule="auto"/>
        <w:jc w:val="both"/>
        <w:rPr>
          <w:rFonts w:ascii="Arial" w:hAnsi="Arial" w:cs="Arial"/>
        </w:rPr>
      </w:pPr>
      <w:r w:rsidRPr="00797FFE">
        <w:rPr>
          <w:rFonts w:ascii="Arial" w:hAnsi="Arial" w:cs="Arial"/>
        </w:rPr>
        <w:tab/>
      </w:r>
      <w:r w:rsidR="003F38BD" w:rsidRPr="00797FFE">
        <w:rPr>
          <w:rFonts w:ascii="Arial" w:hAnsi="Arial" w:cs="Arial"/>
        </w:rPr>
        <w:t>Pored toga na području općine Jelenje i to u naseljima ima javnih zelenih površina s kojima gospodare građani, javno komunalno poduzeće i turističko ugostiteljski subjekti.</w:t>
      </w:r>
    </w:p>
    <w:p w14:paraId="56DAA945" w14:textId="77777777" w:rsidR="003F38BD" w:rsidRPr="00797FFE" w:rsidRDefault="003F38BD" w:rsidP="00834B2E">
      <w:pPr>
        <w:tabs>
          <w:tab w:val="left" w:pos="540"/>
        </w:tabs>
        <w:spacing w:line="360" w:lineRule="auto"/>
        <w:jc w:val="both"/>
        <w:rPr>
          <w:rFonts w:ascii="Arial" w:hAnsi="Arial" w:cs="Arial"/>
        </w:rPr>
      </w:pPr>
      <w:r w:rsidRPr="00797FFE">
        <w:rPr>
          <w:rFonts w:ascii="Arial" w:hAnsi="Arial" w:cs="Arial"/>
        </w:rPr>
        <w:t>U slijedećoj tabeli dat je prikaz šuma i šumskog zemljišta prema namjeni.</w:t>
      </w:r>
    </w:p>
    <w:p w14:paraId="706250B6" w14:textId="23F9F80C" w:rsidR="00502DF1" w:rsidRPr="00797FFE" w:rsidRDefault="00502DF1" w:rsidP="00502DF1">
      <w:pPr>
        <w:pStyle w:val="Opisslike"/>
        <w:keepNext/>
        <w:rPr>
          <w:rFonts w:ascii="Arial" w:hAnsi="Arial" w:cs="Arial"/>
        </w:rPr>
      </w:pPr>
      <w:bookmarkStart w:id="364" w:name="_Toc184042949"/>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36</w:t>
      </w:r>
      <w:r w:rsidR="00101956" w:rsidRPr="00797FFE">
        <w:rPr>
          <w:rFonts w:ascii="Arial" w:hAnsi="Arial" w:cs="Arial"/>
          <w:noProof/>
        </w:rPr>
        <w:fldChar w:fldCharType="end"/>
      </w:r>
      <w:r w:rsidRPr="00797FFE">
        <w:rPr>
          <w:rFonts w:ascii="Arial" w:hAnsi="Arial" w:cs="Arial"/>
        </w:rPr>
        <w:t>: Šumsko zemljište prema namjeni</w:t>
      </w:r>
      <w:bookmarkEnd w:id="364"/>
    </w:p>
    <w:tbl>
      <w:tblPr>
        <w:tblW w:w="8930" w:type="dxa"/>
        <w:tblInd w:w="392"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Look w:val="0000" w:firstRow="0" w:lastRow="0" w:firstColumn="0" w:lastColumn="0" w:noHBand="0" w:noVBand="0"/>
      </w:tblPr>
      <w:tblGrid>
        <w:gridCol w:w="3827"/>
        <w:gridCol w:w="2552"/>
        <w:gridCol w:w="2551"/>
      </w:tblGrid>
      <w:tr w:rsidR="003F38BD" w:rsidRPr="00797FFE" w14:paraId="6642F47C" w14:textId="77777777" w:rsidTr="00502DF1">
        <w:trPr>
          <w:cantSplit/>
        </w:trPr>
        <w:tc>
          <w:tcPr>
            <w:tcW w:w="3827" w:type="dxa"/>
            <w:tcBorders>
              <w:top w:val="double" w:sz="6" w:space="0" w:color="auto"/>
              <w:left w:val="double" w:sz="6" w:space="0" w:color="auto"/>
              <w:bottom w:val="double" w:sz="6" w:space="0" w:color="auto"/>
              <w:right w:val="double" w:sz="6" w:space="0" w:color="auto"/>
            </w:tcBorders>
          </w:tcPr>
          <w:p w14:paraId="1D9C9A1B" w14:textId="77777777" w:rsidR="003F38BD" w:rsidRPr="00797FFE" w:rsidRDefault="003F38BD" w:rsidP="003A5F8B">
            <w:pPr>
              <w:pStyle w:val="Tablica"/>
              <w:rPr>
                <w:rFonts w:ascii="Arial" w:hAnsi="Arial" w:cs="Arial"/>
                <w:b/>
                <w:sz w:val="22"/>
                <w:szCs w:val="22"/>
              </w:rPr>
            </w:pPr>
            <w:bookmarkStart w:id="365" w:name="_Hlk3101112"/>
            <w:r w:rsidRPr="00797FFE">
              <w:rPr>
                <w:rFonts w:ascii="Arial" w:hAnsi="Arial" w:cs="Arial"/>
                <w:b/>
                <w:sz w:val="22"/>
                <w:szCs w:val="22"/>
              </w:rPr>
              <w:t>Vrsta kulture</w:t>
            </w:r>
          </w:p>
        </w:tc>
        <w:tc>
          <w:tcPr>
            <w:tcW w:w="2552" w:type="dxa"/>
            <w:tcBorders>
              <w:top w:val="double" w:sz="6" w:space="0" w:color="auto"/>
              <w:left w:val="double" w:sz="6" w:space="0" w:color="auto"/>
              <w:bottom w:val="double" w:sz="6" w:space="0" w:color="auto"/>
              <w:right w:val="double" w:sz="6" w:space="0" w:color="auto"/>
            </w:tcBorders>
          </w:tcPr>
          <w:p w14:paraId="1BD0AFB7"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površina ( ha )</w:t>
            </w:r>
          </w:p>
        </w:tc>
        <w:tc>
          <w:tcPr>
            <w:tcW w:w="2551" w:type="dxa"/>
            <w:tcBorders>
              <w:top w:val="double" w:sz="6" w:space="0" w:color="auto"/>
              <w:left w:val="double" w:sz="6" w:space="0" w:color="auto"/>
              <w:bottom w:val="double" w:sz="6" w:space="0" w:color="auto"/>
              <w:right w:val="double" w:sz="6" w:space="0" w:color="auto"/>
            </w:tcBorders>
          </w:tcPr>
          <w:p w14:paraId="2FF1B1E9"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Postotak</w:t>
            </w:r>
          </w:p>
        </w:tc>
      </w:tr>
      <w:tr w:rsidR="003F38BD" w:rsidRPr="00797FFE" w14:paraId="2178E522" w14:textId="77777777" w:rsidTr="00502DF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3827" w:type="dxa"/>
            <w:tcBorders>
              <w:top w:val="single" w:sz="12" w:space="0" w:color="auto"/>
              <w:left w:val="single" w:sz="6" w:space="0" w:color="auto"/>
              <w:bottom w:val="single" w:sz="6" w:space="0" w:color="auto"/>
              <w:right w:val="single" w:sz="6" w:space="0" w:color="auto"/>
            </w:tcBorders>
          </w:tcPr>
          <w:p w14:paraId="31AA25C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Gospodarske šume</w:t>
            </w:r>
          </w:p>
        </w:tc>
        <w:tc>
          <w:tcPr>
            <w:tcW w:w="2552" w:type="dxa"/>
            <w:tcBorders>
              <w:top w:val="single" w:sz="12" w:space="0" w:color="auto"/>
              <w:left w:val="single" w:sz="6" w:space="0" w:color="auto"/>
              <w:bottom w:val="single" w:sz="6" w:space="0" w:color="auto"/>
              <w:right w:val="single" w:sz="6" w:space="0" w:color="auto"/>
            </w:tcBorders>
          </w:tcPr>
          <w:p w14:paraId="6777BF8B" w14:textId="1A0E938A" w:rsidR="003F38BD" w:rsidRPr="00797FFE" w:rsidRDefault="00295764" w:rsidP="003A5F8B">
            <w:pPr>
              <w:pStyle w:val="Tablica"/>
              <w:rPr>
                <w:rFonts w:ascii="Arial" w:hAnsi="Arial" w:cs="Arial"/>
                <w:sz w:val="22"/>
                <w:szCs w:val="22"/>
              </w:rPr>
            </w:pPr>
            <w:r w:rsidRPr="00797FFE">
              <w:rPr>
                <w:rFonts w:ascii="Arial" w:hAnsi="Arial" w:cs="Arial"/>
              </w:rPr>
              <w:t>5.342,05</w:t>
            </w:r>
          </w:p>
        </w:tc>
        <w:tc>
          <w:tcPr>
            <w:tcW w:w="2551" w:type="dxa"/>
            <w:tcBorders>
              <w:top w:val="single" w:sz="12" w:space="0" w:color="auto"/>
              <w:left w:val="single" w:sz="6" w:space="0" w:color="auto"/>
              <w:bottom w:val="single" w:sz="6" w:space="0" w:color="auto"/>
              <w:right w:val="single" w:sz="6" w:space="0" w:color="auto"/>
            </w:tcBorders>
          </w:tcPr>
          <w:p w14:paraId="77FC348C"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95,7</w:t>
            </w:r>
          </w:p>
        </w:tc>
      </w:tr>
      <w:tr w:rsidR="003F38BD" w:rsidRPr="00797FFE" w14:paraId="18A5FFBA" w14:textId="77777777" w:rsidTr="00502DF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3827" w:type="dxa"/>
            <w:tcBorders>
              <w:top w:val="single" w:sz="6" w:space="0" w:color="auto"/>
              <w:left w:val="single" w:sz="6" w:space="0" w:color="auto"/>
              <w:bottom w:val="single" w:sz="6" w:space="0" w:color="auto"/>
              <w:right w:val="single" w:sz="6" w:space="0" w:color="auto"/>
            </w:tcBorders>
          </w:tcPr>
          <w:p w14:paraId="35FB1003"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Zaštitne šume</w:t>
            </w:r>
          </w:p>
        </w:tc>
        <w:tc>
          <w:tcPr>
            <w:tcW w:w="2552" w:type="dxa"/>
            <w:tcBorders>
              <w:top w:val="single" w:sz="6" w:space="0" w:color="auto"/>
              <w:left w:val="single" w:sz="6" w:space="0" w:color="auto"/>
              <w:bottom w:val="single" w:sz="6" w:space="0" w:color="auto"/>
              <w:right w:val="single" w:sz="6" w:space="0" w:color="auto"/>
            </w:tcBorders>
          </w:tcPr>
          <w:p w14:paraId="7BA20194" w14:textId="3C3EE36F" w:rsidR="003F38BD" w:rsidRPr="00797FFE" w:rsidRDefault="00295764" w:rsidP="003A5F8B">
            <w:pPr>
              <w:pStyle w:val="Tablica"/>
              <w:rPr>
                <w:rFonts w:ascii="Arial" w:hAnsi="Arial" w:cs="Arial"/>
                <w:sz w:val="22"/>
                <w:szCs w:val="22"/>
              </w:rPr>
            </w:pPr>
            <w:r w:rsidRPr="00797FFE">
              <w:rPr>
                <w:rFonts w:ascii="Arial" w:hAnsi="Arial" w:cs="Arial"/>
              </w:rPr>
              <w:t>53,24</w:t>
            </w:r>
          </w:p>
        </w:tc>
        <w:tc>
          <w:tcPr>
            <w:tcW w:w="2551" w:type="dxa"/>
            <w:tcBorders>
              <w:top w:val="single" w:sz="6" w:space="0" w:color="auto"/>
              <w:left w:val="single" w:sz="6" w:space="0" w:color="auto"/>
              <w:bottom w:val="single" w:sz="6" w:space="0" w:color="auto"/>
              <w:right w:val="single" w:sz="6" w:space="0" w:color="auto"/>
            </w:tcBorders>
          </w:tcPr>
          <w:p w14:paraId="11237757"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4,3</w:t>
            </w:r>
          </w:p>
        </w:tc>
      </w:tr>
      <w:tr w:rsidR="00295764" w:rsidRPr="00797FFE" w14:paraId="46762068" w14:textId="77777777" w:rsidTr="00502DF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3827" w:type="dxa"/>
            <w:tcBorders>
              <w:top w:val="single" w:sz="6" w:space="0" w:color="auto"/>
              <w:left w:val="single" w:sz="6" w:space="0" w:color="auto"/>
              <w:bottom w:val="single" w:sz="6" w:space="0" w:color="auto"/>
              <w:right w:val="single" w:sz="6" w:space="0" w:color="auto"/>
            </w:tcBorders>
          </w:tcPr>
          <w:p w14:paraId="53A5539D" w14:textId="72976CFF" w:rsidR="00295764" w:rsidRPr="00797FFE" w:rsidRDefault="00295764" w:rsidP="003A5F8B">
            <w:pPr>
              <w:pStyle w:val="Tablica"/>
              <w:rPr>
                <w:rFonts w:ascii="Arial" w:hAnsi="Arial" w:cs="Arial"/>
                <w:sz w:val="22"/>
                <w:szCs w:val="22"/>
              </w:rPr>
            </w:pPr>
            <w:r w:rsidRPr="00797FFE">
              <w:rPr>
                <w:rFonts w:ascii="Arial" w:hAnsi="Arial" w:cs="Arial"/>
                <w:sz w:val="22"/>
                <w:szCs w:val="22"/>
              </w:rPr>
              <w:t>Šume posebne namjene</w:t>
            </w:r>
          </w:p>
        </w:tc>
        <w:tc>
          <w:tcPr>
            <w:tcW w:w="2552" w:type="dxa"/>
            <w:tcBorders>
              <w:top w:val="single" w:sz="6" w:space="0" w:color="auto"/>
              <w:left w:val="single" w:sz="6" w:space="0" w:color="auto"/>
              <w:bottom w:val="single" w:sz="6" w:space="0" w:color="auto"/>
              <w:right w:val="single" w:sz="6" w:space="0" w:color="auto"/>
            </w:tcBorders>
          </w:tcPr>
          <w:p w14:paraId="0885876E" w14:textId="66871864" w:rsidR="00295764" w:rsidRPr="00797FFE" w:rsidRDefault="00295764" w:rsidP="003A5F8B">
            <w:pPr>
              <w:pStyle w:val="Tablica"/>
              <w:rPr>
                <w:rFonts w:ascii="Arial" w:hAnsi="Arial" w:cs="Arial"/>
                <w:sz w:val="22"/>
                <w:szCs w:val="22"/>
              </w:rPr>
            </w:pPr>
            <w:r w:rsidRPr="00797FFE">
              <w:rPr>
                <w:rFonts w:ascii="Arial" w:hAnsi="Arial" w:cs="Arial"/>
              </w:rPr>
              <w:t>1.816,05</w:t>
            </w:r>
          </w:p>
        </w:tc>
        <w:tc>
          <w:tcPr>
            <w:tcW w:w="2551" w:type="dxa"/>
            <w:tcBorders>
              <w:top w:val="single" w:sz="6" w:space="0" w:color="auto"/>
              <w:left w:val="single" w:sz="6" w:space="0" w:color="auto"/>
              <w:bottom w:val="single" w:sz="6" w:space="0" w:color="auto"/>
              <w:right w:val="single" w:sz="6" w:space="0" w:color="auto"/>
            </w:tcBorders>
          </w:tcPr>
          <w:p w14:paraId="05A92ED4" w14:textId="77777777" w:rsidR="00295764" w:rsidRPr="00797FFE" w:rsidRDefault="00295764" w:rsidP="003A5F8B">
            <w:pPr>
              <w:pStyle w:val="Tablica"/>
              <w:rPr>
                <w:rFonts w:ascii="Arial" w:hAnsi="Arial" w:cs="Arial"/>
                <w:sz w:val="22"/>
                <w:szCs w:val="22"/>
              </w:rPr>
            </w:pPr>
          </w:p>
        </w:tc>
      </w:tr>
      <w:tr w:rsidR="003F38BD" w:rsidRPr="00797FFE" w14:paraId="2FDA1A7B" w14:textId="77777777" w:rsidTr="00502DF1">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PrEx>
        <w:tc>
          <w:tcPr>
            <w:tcW w:w="3827" w:type="dxa"/>
            <w:tcBorders>
              <w:top w:val="single" w:sz="6" w:space="0" w:color="auto"/>
              <w:left w:val="single" w:sz="6" w:space="0" w:color="auto"/>
              <w:bottom w:val="single" w:sz="6" w:space="0" w:color="auto"/>
              <w:right w:val="single" w:sz="6" w:space="0" w:color="auto"/>
            </w:tcBorders>
          </w:tcPr>
          <w:p w14:paraId="3350421C"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Ukupno</w:t>
            </w:r>
          </w:p>
        </w:tc>
        <w:tc>
          <w:tcPr>
            <w:tcW w:w="2552" w:type="dxa"/>
            <w:tcBorders>
              <w:top w:val="single" w:sz="6" w:space="0" w:color="auto"/>
              <w:left w:val="single" w:sz="6" w:space="0" w:color="auto"/>
              <w:bottom w:val="single" w:sz="6" w:space="0" w:color="auto"/>
              <w:right w:val="single" w:sz="6" w:space="0" w:color="auto"/>
            </w:tcBorders>
          </w:tcPr>
          <w:p w14:paraId="29050736"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5 545,69</w:t>
            </w:r>
          </w:p>
        </w:tc>
        <w:tc>
          <w:tcPr>
            <w:tcW w:w="2551" w:type="dxa"/>
            <w:tcBorders>
              <w:top w:val="single" w:sz="6" w:space="0" w:color="auto"/>
              <w:left w:val="single" w:sz="6" w:space="0" w:color="auto"/>
              <w:bottom w:val="single" w:sz="6" w:space="0" w:color="auto"/>
              <w:right w:val="single" w:sz="6" w:space="0" w:color="auto"/>
            </w:tcBorders>
          </w:tcPr>
          <w:p w14:paraId="40F270B1"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100</w:t>
            </w:r>
          </w:p>
        </w:tc>
      </w:tr>
      <w:bookmarkEnd w:id="365"/>
    </w:tbl>
    <w:p w14:paraId="5D36B4E7" w14:textId="77777777" w:rsidR="003F38BD" w:rsidRPr="00797FFE" w:rsidRDefault="003F38BD" w:rsidP="003F38BD">
      <w:pPr>
        <w:tabs>
          <w:tab w:val="left" w:pos="540"/>
        </w:tabs>
        <w:rPr>
          <w:rFonts w:ascii="Arial" w:hAnsi="Arial" w:cs="Arial"/>
        </w:rPr>
      </w:pPr>
    </w:p>
    <w:p w14:paraId="16C6E20E" w14:textId="21E1EB11" w:rsidR="003F38BD" w:rsidRPr="00797FFE" w:rsidRDefault="00502DF1" w:rsidP="00834B2E">
      <w:pPr>
        <w:tabs>
          <w:tab w:val="left" w:pos="540"/>
        </w:tabs>
        <w:spacing w:line="360" w:lineRule="auto"/>
        <w:jc w:val="both"/>
        <w:rPr>
          <w:rFonts w:ascii="Arial" w:hAnsi="Arial" w:cs="Arial"/>
        </w:rPr>
      </w:pPr>
      <w:r w:rsidRPr="00797FFE">
        <w:rPr>
          <w:rFonts w:ascii="Arial" w:hAnsi="Arial" w:cs="Arial"/>
        </w:rPr>
        <w:tab/>
      </w:r>
      <w:r w:rsidR="003F38BD" w:rsidRPr="00797FFE">
        <w:rPr>
          <w:rFonts w:ascii="Arial" w:hAnsi="Arial" w:cs="Arial"/>
        </w:rPr>
        <w:t xml:space="preserve">Zaštitne šume se nalaze u području sliva Rječine, a proglašene su zaštitnim uslijed funkcije regulacije </w:t>
      </w:r>
      <w:proofErr w:type="spellStart"/>
      <w:r w:rsidR="003F38BD" w:rsidRPr="00797FFE">
        <w:rPr>
          <w:rFonts w:ascii="Arial" w:hAnsi="Arial" w:cs="Arial"/>
        </w:rPr>
        <w:t>vodoslivnog</w:t>
      </w:r>
      <w:proofErr w:type="spellEnd"/>
      <w:r w:rsidR="003F38BD" w:rsidRPr="00797FFE">
        <w:rPr>
          <w:rFonts w:ascii="Arial" w:hAnsi="Arial" w:cs="Arial"/>
        </w:rPr>
        <w:t xml:space="preserve"> područja.</w:t>
      </w:r>
      <w:bookmarkStart w:id="366" w:name="_Toc58917661"/>
      <w:bookmarkStart w:id="367" w:name="_Toc473620226"/>
      <w:bookmarkStart w:id="368" w:name="_Toc473739303"/>
      <w:bookmarkStart w:id="369" w:name="_Toc473739534"/>
      <w:bookmarkStart w:id="370" w:name="_Toc66427605"/>
      <w:bookmarkStart w:id="371" w:name="_Toc478528341"/>
      <w:bookmarkStart w:id="372" w:name="_Toc82326127"/>
      <w:bookmarkStart w:id="373" w:name="_Toc82326247"/>
      <w:bookmarkStart w:id="374" w:name="_Toc82326317"/>
      <w:bookmarkStart w:id="375" w:name="_Toc82345492"/>
      <w:bookmarkStart w:id="376" w:name="_Toc82346693"/>
      <w:bookmarkStart w:id="377" w:name="_Toc85518282"/>
      <w:bookmarkStart w:id="378" w:name="_Toc85518402"/>
      <w:bookmarkStart w:id="379" w:name="_Toc85518494"/>
      <w:bookmarkStart w:id="380" w:name="_Toc307311074"/>
      <w:bookmarkStart w:id="381" w:name="_Toc307397398"/>
      <w:bookmarkStart w:id="382" w:name="_Toc13407467"/>
    </w:p>
    <w:p w14:paraId="66DAE848" w14:textId="77777777" w:rsidR="003F38BD" w:rsidRPr="00797FFE" w:rsidRDefault="003F38BD" w:rsidP="00834B2E">
      <w:pPr>
        <w:tabs>
          <w:tab w:val="left" w:pos="540"/>
        </w:tabs>
        <w:spacing w:line="360" w:lineRule="auto"/>
        <w:rPr>
          <w:rFonts w:ascii="Arial" w:hAnsi="Arial" w:cs="Arial"/>
        </w:rPr>
      </w:pPr>
    </w:p>
    <w:p w14:paraId="1A16875D" w14:textId="77777777" w:rsidR="00834B2E" w:rsidRPr="00797FFE" w:rsidRDefault="00834B2E" w:rsidP="00834B2E">
      <w:pPr>
        <w:tabs>
          <w:tab w:val="left" w:pos="540"/>
        </w:tabs>
        <w:spacing w:line="360" w:lineRule="auto"/>
        <w:rPr>
          <w:rFonts w:ascii="Arial" w:hAnsi="Arial" w:cs="Arial"/>
        </w:rPr>
      </w:pPr>
    </w:p>
    <w:p w14:paraId="770E1102" w14:textId="39F2E47A" w:rsidR="003F38BD" w:rsidRPr="00797FFE" w:rsidRDefault="001B6AA8" w:rsidP="001736C1">
      <w:pPr>
        <w:pStyle w:val="Podnaslov"/>
        <w:rPr>
          <w:rFonts w:ascii="Arial" w:hAnsi="Arial" w:cs="Arial"/>
          <w:color w:val="4472C4" w:themeColor="accent1"/>
        </w:rPr>
      </w:pPr>
      <w:bookmarkStart w:id="383" w:name="_Hlk3101148"/>
      <w:r w:rsidRPr="00797FFE">
        <w:rPr>
          <w:rFonts w:ascii="Arial" w:hAnsi="Arial" w:cs="Arial"/>
          <w:color w:val="4472C4" w:themeColor="accent1"/>
        </w:rPr>
        <w:t>Pregled šumskih površina po vrsti,  zapaljivosti i  izgrađenosti protupožarnih puteva i prosjeka u šumama</w:t>
      </w:r>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p>
    <w:bookmarkEnd w:id="383"/>
    <w:p w14:paraId="71AF676B" w14:textId="77777777" w:rsidR="003F38BD" w:rsidRPr="00797FFE" w:rsidRDefault="003F38BD" w:rsidP="003F38BD">
      <w:pPr>
        <w:pStyle w:val="Tablica"/>
        <w:jc w:val="left"/>
        <w:rPr>
          <w:rFonts w:ascii="Arial" w:hAnsi="Arial" w:cs="Arial"/>
        </w:rPr>
      </w:pPr>
    </w:p>
    <w:p w14:paraId="5E41D3D2" w14:textId="57AD138B" w:rsidR="003F38BD" w:rsidRPr="00797FFE" w:rsidRDefault="003F38BD" w:rsidP="00834B2E">
      <w:pPr>
        <w:spacing w:line="360" w:lineRule="auto"/>
        <w:ind w:firstLine="708"/>
        <w:jc w:val="both"/>
        <w:rPr>
          <w:rFonts w:ascii="Arial" w:hAnsi="Arial" w:cs="Arial"/>
          <w:lang w:val="hr-BA"/>
        </w:rPr>
      </w:pPr>
      <w:r w:rsidRPr="00797FFE">
        <w:rPr>
          <w:rFonts w:ascii="Arial" w:hAnsi="Arial" w:cs="Arial"/>
        </w:rPr>
        <w:t xml:space="preserve">Pregledom dostupne dokumentacije na području Općine Jelenje odnosno šumskim površinama kojima gospodare Hrvatske šume d.o.o. </w:t>
      </w:r>
      <w:r w:rsidRPr="00797FFE">
        <w:rPr>
          <w:rFonts w:ascii="Arial" w:hAnsi="Arial" w:cs="Arial"/>
          <w:lang w:val="hr-BA"/>
        </w:rPr>
        <w:t>„Naputkom za procjenu ugroženosti šuma od požara, od  Ministarstva poljoprivrede na području Šumarije Rijeka  izvršena je procjena ugroženosti od šumskog požara sastavljena po gospodarskim jedinicama, po stupnjevima ugroženosti i pripadajućim površinama</w:t>
      </w:r>
      <w:r w:rsidR="00502DF1" w:rsidRPr="00797FFE">
        <w:rPr>
          <w:rFonts w:ascii="Arial" w:hAnsi="Arial" w:cs="Arial"/>
          <w:lang w:val="hr-BA"/>
        </w:rPr>
        <w:t>.</w:t>
      </w:r>
    </w:p>
    <w:p w14:paraId="1E680B1D" w14:textId="66CBD054" w:rsidR="003F38BD" w:rsidRPr="00797FFE" w:rsidRDefault="003F38BD" w:rsidP="003F38BD">
      <w:pPr>
        <w:pStyle w:val="Opisslike"/>
        <w:keepNext/>
        <w:rPr>
          <w:rFonts w:ascii="Arial" w:hAnsi="Arial" w:cs="Arial"/>
        </w:rPr>
      </w:pPr>
      <w:bookmarkStart w:id="384" w:name="_Toc184042950"/>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37</w:t>
      </w:r>
      <w:r w:rsidR="00101956" w:rsidRPr="00797FFE">
        <w:rPr>
          <w:rFonts w:ascii="Arial" w:hAnsi="Arial" w:cs="Arial"/>
          <w:noProof/>
        </w:rPr>
        <w:fldChar w:fldCharType="end"/>
      </w:r>
      <w:r w:rsidRPr="00797FFE">
        <w:rPr>
          <w:rFonts w:ascii="Arial" w:hAnsi="Arial" w:cs="Arial"/>
        </w:rPr>
        <w:t>. Stupanj ugroženosti šuma kojima gospodari Šumarija Rijeka</w:t>
      </w:r>
      <w:bookmarkEnd w:id="384"/>
    </w:p>
    <w:tbl>
      <w:tblPr>
        <w:tblStyle w:val="Svijetlatablicareetke1"/>
        <w:tblW w:w="0" w:type="auto"/>
        <w:tblLook w:val="04A0" w:firstRow="1" w:lastRow="0" w:firstColumn="1" w:lastColumn="0" w:noHBand="0" w:noVBand="1"/>
      </w:tblPr>
      <w:tblGrid>
        <w:gridCol w:w="1812"/>
        <w:gridCol w:w="1812"/>
        <w:gridCol w:w="1812"/>
        <w:gridCol w:w="1813"/>
        <w:gridCol w:w="1813"/>
      </w:tblGrid>
      <w:tr w:rsidR="00155486" w:rsidRPr="00797FFE" w14:paraId="229511E9" w14:textId="77777777" w:rsidTr="00155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12" w:type="dxa"/>
            <w:vMerge w:val="restart"/>
          </w:tcPr>
          <w:p w14:paraId="187F19A0" w14:textId="77777777" w:rsidR="003F38BD" w:rsidRPr="00797FFE" w:rsidRDefault="003F38BD" w:rsidP="003A5F8B">
            <w:pPr>
              <w:pStyle w:val="Bezproreda"/>
              <w:jc w:val="center"/>
              <w:rPr>
                <w:rFonts w:ascii="Arial" w:eastAsia="Calibri" w:hAnsi="Arial" w:cs="Arial"/>
                <w:b w:val="0"/>
                <w:bCs w:val="0"/>
                <w:kern w:val="2"/>
                <w:lang w:val="hr-BA" w:eastAsia="en-US"/>
              </w:rPr>
            </w:pPr>
            <w:r w:rsidRPr="00797FFE">
              <w:rPr>
                <w:rFonts w:ascii="Arial" w:eastAsia="Calibri" w:hAnsi="Arial" w:cs="Arial"/>
                <w:kern w:val="2"/>
                <w:lang w:val="hr-BA" w:eastAsia="en-US"/>
              </w:rPr>
              <w:t>Gospodarska jedinica</w:t>
            </w:r>
          </w:p>
        </w:tc>
        <w:tc>
          <w:tcPr>
            <w:tcW w:w="7250" w:type="dxa"/>
            <w:gridSpan w:val="4"/>
          </w:tcPr>
          <w:p w14:paraId="5F06CA8B" w14:textId="77777777" w:rsidR="003F38BD" w:rsidRPr="00797FFE" w:rsidRDefault="003F38BD" w:rsidP="003A5F8B">
            <w:pPr>
              <w:pStyle w:val="Bezproreda"/>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kern w:val="2"/>
                <w:lang w:val="hr-BA" w:eastAsia="en-US"/>
              </w:rPr>
            </w:pPr>
            <w:r w:rsidRPr="00797FFE">
              <w:rPr>
                <w:rFonts w:ascii="Arial" w:eastAsia="Calibri" w:hAnsi="Arial" w:cs="Arial"/>
                <w:kern w:val="2"/>
                <w:lang w:val="hr-BA" w:eastAsia="en-US"/>
              </w:rPr>
              <w:t>Stupanj ugroženosti (ha)</w:t>
            </w:r>
          </w:p>
        </w:tc>
      </w:tr>
      <w:tr w:rsidR="00155486" w:rsidRPr="00797FFE" w14:paraId="354FADC7" w14:textId="77777777" w:rsidTr="00155486">
        <w:tc>
          <w:tcPr>
            <w:cnfStyle w:val="001000000000" w:firstRow="0" w:lastRow="0" w:firstColumn="1" w:lastColumn="0" w:oddVBand="0" w:evenVBand="0" w:oddHBand="0" w:evenHBand="0" w:firstRowFirstColumn="0" w:firstRowLastColumn="0" w:lastRowFirstColumn="0" w:lastRowLastColumn="0"/>
            <w:tcW w:w="1812" w:type="dxa"/>
            <w:vMerge/>
          </w:tcPr>
          <w:p w14:paraId="4BDCE233" w14:textId="77777777" w:rsidR="003F38BD" w:rsidRPr="00797FFE" w:rsidRDefault="003F38BD" w:rsidP="003A5F8B">
            <w:pPr>
              <w:pStyle w:val="Bezproreda"/>
              <w:jc w:val="center"/>
              <w:rPr>
                <w:rFonts w:ascii="Arial" w:eastAsia="Calibri" w:hAnsi="Arial" w:cs="Arial"/>
                <w:b w:val="0"/>
                <w:bCs w:val="0"/>
                <w:kern w:val="2"/>
                <w:lang w:val="hr-BA" w:eastAsia="en-US"/>
              </w:rPr>
            </w:pPr>
          </w:p>
        </w:tc>
        <w:tc>
          <w:tcPr>
            <w:tcW w:w="1812" w:type="dxa"/>
          </w:tcPr>
          <w:p w14:paraId="73DE8E1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II</w:t>
            </w:r>
          </w:p>
        </w:tc>
        <w:tc>
          <w:tcPr>
            <w:tcW w:w="1812" w:type="dxa"/>
          </w:tcPr>
          <w:p w14:paraId="3BFE518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III</w:t>
            </w:r>
          </w:p>
        </w:tc>
        <w:tc>
          <w:tcPr>
            <w:tcW w:w="1813" w:type="dxa"/>
          </w:tcPr>
          <w:p w14:paraId="268AE9B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IV</w:t>
            </w:r>
          </w:p>
        </w:tc>
        <w:tc>
          <w:tcPr>
            <w:tcW w:w="1813" w:type="dxa"/>
          </w:tcPr>
          <w:p w14:paraId="3A35998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kern w:val="2"/>
                <w:lang w:val="hr-BA" w:eastAsia="en-US"/>
              </w:rPr>
            </w:pPr>
            <w:r w:rsidRPr="00797FFE">
              <w:rPr>
                <w:rFonts w:ascii="Arial" w:eastAsia="Calibri" w:hAnsi="Arial" w:cs="Arial"/>
                <w:b/>
                <w:bCs/>
                <w:kern w:val="2"/>
                <w:lang w:val="hr-BA" w:eastAsia="en-US"/>
              </w:rPr>
              <w:t>Ukupno</w:t>
            </w:r>
          </w:p>
        </w:tc>
      </w:tr>
      <w:tr w:rsidR="00155486" w:rsidRPr="00797FFE" w14:paraId="75434758" w14:textId="77777777" w:rsidTr="00155486">
        <w:tc>
          <w:tcPr>
            <w:cnfStyle w:val="001000000000" w:firstRow="0" w:lastRow="0" w:firstColumn="1" w:lastColumn="0" w:oddVBand="0" w:evenVBand="0" w:oddHBand="0" w:evenHBand="0" w:firstRowFirstColumn="0" w:firstRowLastColumn="0" w:lastRowFirstColumn="0" w:lastRowLastColumn="0"/>
            <w:tcW w:w="1812" w:type="dxa"/>
          </w:tcPr>
          <w:p w14:paraId="4CCA8E0C" w14:textId="77777777" w:rsidR="003F38BD" w:rsidRPr="00797FFE" w:rsidRDefault="003F38BD" w:rsidP="003A5F8B">
            <w:pPr>
              <w:pStyle w:val="Bezproreda"/>
              <w:jc w:val="center"/>
              <w:rPr>
                <w:rFonts w:ascii="Arial" w:eastAsia="Calibri" w:hAnsi="Arial" w:cs="Arial"/>
                <w:b w:val="0"/>
                <w:bCs w:val="0"/>
                <w:kern w:val="2"/>
                <w:lang w:val="hr-BA" w:eastAsia="en-US"/>
              </w:rPr>
            </w:pPr>
            <w:proofErr w:type="spellStart"/>
            <w:r w:rsidRPr="00797FFE">
              <w:rPr>
                <w:rFonts w:ascii="Arial" w:eastAsia="Calibri" w:hAnsi="Arial" w:cs="Arial"/>
                <w:kern w:val="2"/>
                <w:lang w:val="hr-BA" w:eastAsia="en-US"/>
              </w:rPr>
              <w:t>Platak</w:t>
            </w:r>
            <w:proofErr w:type="spellEnd"/>
          </w:p>
        </w:tc>
        <w:tc>
          <w:tcPr>
            <w:tcW w:w="1812" w:type="dxa"/>
          </w:tcPr>
          <w:p w14:paraId="11B84BA3"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x</w:t>
            </w:r>
          </w:p>
        </w:tc>
        <w:tc>
          <w:tcPr>
            <w:tcW w:w="1812" w:type="dxa"/>
          </w:tcPr>
          <w:p w14:paraId="663A678E"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56,28</w:t>
            </w:r>
          </w:p>
        </w:tc>
        <w:tc>
          <w:tcPr>
            <w:tcW w:w="1813" w:type="dxa"/>
          </w:tcPr>
          <w:p w14:paraId="69A3AD6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3.114,09</w:t>
            </w:r>
          </w:p>
        </w:tc>
        <w:tc>
          <w:tcPr>
            <w:tcW w:w="1813" w:type="dxa"/>
          </w:tcPr>
          <w:p w14:paraId="473FCA5E"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3.170,37</w:t>
            </w:r>
          </w:p>
        </w:tc>
      </w:tr>
      <w:tr w:rsidR="00155486" w:rsidRPr="00797FFE" w14:paraId="40F20405" w14:textId="77777777" w:rsidTr="00155486">
        <w:tc>
          <w:tcPr>
            <w:cnfStyle w:val="001000000000" w:firstRow="0" w:lastRow="0" w:firstColumn="1" w:lastColumn="0" w:oddVBand="0" w:evenVBand="0" w:oddHBand="0" w:evenHBand="0" w:firstRowFirstColumn="0" w:firstRowLastColumn="0" w:lastRowFirstColumn="0" w:lastRowLastColumn="0"/>
            <w:tcW w:w="1812" w:type="dxa"/>
          </w:tcPr>
          <w:p w14:paraId="3114FAF3" w14:textId="77777777" w:rsidR="003F38BD" w:rsidRPr="00797FFE" w:rsidRDefault="003F38BD" w:rsidP="003A5F8B">
            <w:pPr>
              <w:pStyle w:val="Bezproreda"/>
              <w:jc w:val="center"/>
              <w:rPr>
                <w:rFonts w:ascii="Arial" w:eastAsia="Calibri" w:hAnsi="Arial" w:cs="Arial"/>
                <w:b w:val="0"/>
                <w:bCs w:val="0"/>
                <w:kern w:val="2"/>
                <w:lang w:val="hr-BA" w:eastAsia="en-US"/>
              </w:rPr>
            </w:pPr>
            <w:r w:rsidRPr="00797FFE">
              <w:rPr>
                <w:rFonts w:ascii="Arial" w:eastAsia="Calibri" w:hAnsi="Arial" w:cs="Arial"/>
                <w:kern w:val="2"/>
                <w:lang w:val="hr-BA" w:eastAsia="en-US"/>
              </w:rPr>
              <w:t>Jelenje</w:t>
            </w:r>
          </w:p>
        </w:tc>
        <w:tc>
          <w:tcPr>
            <w:tcW w:w="1812" w:type="dxa"/>
          </w:tcPr>
          <w:p w14:paraId="0CEBF90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x</w:t>
            </w:r>
          </w:p>
        </w:tc>
        <w:tc>
          <w:tcPr>
            <w:tcW w:w="1812" w:type="dxa"/>
          </w:tcPr>
          <w:p w14:paraId="53BE00B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42,25</w:t>
            </w:r>
          </w:p>
        </w:tc>
        <w:tc>
          <w:tcPr>
            <w:tcW w:w="1813" w:type="dxa"/>
          </w:tcPr>
          <w:p w14:paraId="3B2F92D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1.480,50</w:t>
            </w:r>
          </w:p>
        </w:tc>
        <w:tc>
          <w:tcPr>
            <w:tcW w:w="1813" w:type="dxa"/>
          </w:tcPr>
          <w:p w14:paraId="2B218B8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1.522,75</w:t>
            </w:r>
          </w:p>
        </w:tc>
      </w:tr>
      <w:tr w:rsidR="00155486" w:rsidRPr="00797FFE" w14:paraId="6C73F0C2" w14:textId="77777777" w:rsidTr="00155486">
        <w:tc>
          <w:tcPr>
            <w:cnfStyle w:val="001000000000" w:firstRow="0" w:lastRow="0" w:firstColumn="1" w:lastColumn="0" w:oddVBand="0" w:evenVBand="0" w:oddHBand="0" w:evenHBand="0" w:firstRowFirstColumn="0" w:firstRowLastColumn="0" w:lastRowFirstColumn="0" w:lastRowLastColumn="0"/>
            <w:tcW w:w="1812" w:type="dxa"/>
          </w:tcPr>
          <w:p w14:paraId="1F910F15" w14:textId="77777777" w:rsidR="003F38BD" w:rsidRPr="00797FFE" w:rsidRDefault="003F38BD" w:rsidP="003A5F8B">
            <w:pPr>
              <w:pStyle w:val="Bezproreda"/>
              <w:jc w:val="center"/>
              <w:rPr>
                <w:rFonts w:ascii="Arial" w:eastAsia="Calibri" w:hAnsi="Arial" w:cs="Arial"/>
                <w:b w:val="0"/>
                <w:bCs w:val="0"/>
                <w:kern w:val="2"/>
                <w:lang w:val="hr-BA" w:eastAsia="en-US"/>
              </w:rPr>
            </w:pPr>
            <w:r w:rsidRPr="00797FFE">
              <w:rPr>
                <w:rFonts w:ascii="Arial" w:eastAsia="Calibri" w:hAnsi="Arial" w:cs="Arial"/>
                <w:kern w:val="2"/>
                <w:lang w:eastAsia="en-US"/>
              </w:rPr>
              <w:t>Jarki</w:t>
            </w:r>
          </w:p>
        </w:tc>
        <w:tc>
          <w:tcPr>
            <w:tcW w:w="1812" w:type="dxa"/>
          </w:tcPr>
          <w:p w14:paraId="1AFC554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50,44</w:t>
            </w:r>
          </w:p>
        </w:tc>
        <w:tc>
          <w:tcPr>
            <w:tcW w:w="1812" w:type="dxa"/>
          </w:tcPr>
          <w:p w14:paraId="5D5F29B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580,31</w:t>
            </w:r>
          </w:p>
        </w:tc>
        <w:tc>
          <w:tcPr>
            <w:tcW w:w="1813" w:type="dxa"/>
          </w:tcPr>
          <w:p w14:paraId="26CFB3B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0</w:t>
            </w:r>
          </w:p>
        </w:tc>
        <w:tc>
          <w:tcPr>
            <w:tcW w:w="1813" w:type="dxa"/>
          </w:tcPr>
          <w:p w14:paraId="092F08DE"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630,75</w:t>
            </w:r>
          </w:p>
        </w:tc>
      </w:tr>
      <w:tr w:rsidR="00155486" w:rsidRPr="00797FFE" w14:paraId="194F05F6" w14:textId="77777777" w:rsidTr="00155486">
        <w:tc>
          <w:tcPr>
            <w:cnfStyle w:val="001000000000" w:firstRow="0" w:lastRow="0" w:firstColumn="1" w:lastColumn="0" w:oddVBand="0" w:evenVBand="0" w:oddHBand="0" w:evenHBand="0" w:firstRowFirstColumn="0" w:firstRowLastColumn="0" w:lastRowFirstColumn="0" w:lastRowLastColumn="0"/>
            <w:tcW w:w="1812" w:type="dxa"/>
          </w:tcPr>
          <w:p w14:paraId="36E82096" w14:textId="77777777" w:rsidR="003F38BD" w:rsidRPr="00797FFE" w:rsidRDefault="003F38BD" w:rsidP="003A5F8B">
            <w:pPr>
              <w:pStyle w:val="Bezproreda"/>
              <w:jc w:val="center"/>
              <w:rPr>
                <w:rFonts w:ascii="Arial" w:eastAsia="Calibri" w:hAnsi="Arial" w:cs="Arial"/>
                <w:b w:val="0"/>
                <w:bCs w:val="0"/>
                <w:kern w:val="2"/>
                <w:lang w:eastAsia="en-US"/>
              </w:rPr>
            </w:pPr>
            <w:r w:rsidRPr="00797FFE">
              <w:rPr>
                <w:rFonts w:ascii="Arial" w:eastAsia="Calibri" w:hAnsi="Arial" w:cs="Arial"/>
                <w:kern w:val="2"/>
                <w:lang w:eastAsia="en-US"/>
              </w:rPr>
              <w:t>Lužina</w:t>
            </w:r>
          </w:p>
        </w:tc>
        <w:tc>
          <w:tcPr>
            <w:tcW w:w="1812" w:type="dxa"/>
          </w:tcPr>
          <w:p w14:paraId="0236F9B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X</w:t>
            </w:r>
          </w:p>
        </w:tc>
        <w:tc>
          <w:tcPr>
            <w:tcW w:w="1812" w:type="dxa"/>
          </w:tcPr>
          <w:p w14:paraId="1217293E"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483,12</w:t>
            </w:r>
          </w:p>
        </w:tc>
        <w:tc>
          <w:tcPr>
            <w:tcW w:w="1813" w:type="dxa"/>
          </w:tcPr>
          <w:p w14:paraId="1D95ECB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1.169,34</w:t>
            </w:r>
          </w:p>
        </w:tc>
        <w:tc>
          <w:tcPr>
            <w:tcW w:w="1813" w:type="dxa"/>
          </w:tcPr>
          <w:p w14:paraId="1BA80ED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1.652,46</w:t>
            </w:r>
          </w:p>
        </w:tc>
      </w:tr>
      <w:tr w:rsidR="00155486" w:rsidRPr="00797FFE" w14:paraId="4ECF9889" w14:textId="77777777" w:rsidTr="00155486">
        <w:tc>
          <w:tcPr>
            <w:cnfStyle w:val="001000000000" w:firstRow="0" w:lastRow="0" w:firstColumn="1" w:lastColumn="0" w:oddVBand="0" w:evenVBand="0" w:oddHBand="0" w:evenHBand="0" w:firstRowFirstColumn="0" w:firstRowLastColumn="0" w:lastRowFirstColumn="0" w:lastRowLastColumn="0"/>
            <w:tcW w:w="1812" w:type="dxa"/>
          </w:tcPr>
          <w:p w14:paraId="07A46166" w14:textId="77777777" w:rsidR="003F38BD" w:rsidRPr="00797FFE" w:rsidRDefault="003F38BD" w:rsidP="003A5F8B">
            <w:pPr>
              <w:pStyle w:val="Bezproreda"/>
              <w:jc w:val="center"/>
              <w:rPr>
                <w:rFonts w:ascii="Arial" w:eastAsia="Calibri" w:hAnsi="Arial" w:cs="Arial"/>
                <w:b w:val="0"/>
                <w:bCs w:val="0"/>
                <w:kern w:val="2"/>
                <w:lang w:eastAsia="en-US"/>
              </w:rPr>
            </w:pPr>
            <w:proofErr w:type="spellStart"/>
            <w:r w:rsidRPr="00797FFE">
              <w:rPr>
                <w:rFonts w:ascii="Arial" w:eastAsia="Calibri" w:hAnsi="Arial" w:cs="Arial"/>
                <w:kern w:val="2"/>
                <w:lang w:eastAsia="en-US"/>
              </w:rPr>
              <w:t>Oštrovica</w:t>
            </w:r>
            <w:proofErr w:type="spellEnd"/>
          </w:p>
        </w:tc>
        <w:tc>
          <w:tcPr>
            <w:tcW w:w="1812" w:type="dxa"/>
          </w:tcPr>
          <w:p w14:paraId="48392DE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38,59</w:t>
            </w:r>
          </w:p>
        </w:tc>
        <w:tc>
          <w:tcPr>
            <w:tcW w:w="1812" w:type="dxa"/>
          </w:tcPr>
          <w:p w14:paraId="54A35C1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4.637,39</w:t>
            </w:r>
          </w:p>
        </w:tc>
        <w:tc>
          <w:tcPr>
            <w:tcW w:w="1813" w:type="dxa"/>
          </w:tcPr>
          <w:p w14:paraId="1A12039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432,53</w:t>
            </w:r>
          </w:p>
        </w:tc>
        <w:tc>
          <w:tcPr>
            <w:tcW w:w="1813" w:type="dxa"/>
          </w:tcPr>
          <w:p w14:paraId="40210BD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5.108,51</w:t>
            </w:r>
          </w:p>
        </w:tc>
      </w:tr>
      <w:tr w:rsidR="00155486" w:rsidRPr="00797FFE" w14:paraId="60A7818E" w14:textId="77777777" w:rsidTr="00155486">
        <w:tc>
          <w:tcPr>
            <w:cnfStyle w:val="001000000000" w:firstRow="0" w:lastRow="0" w:firstColumn="1" w:lastColumn="0" w:oddVBand="0" w:evenVBand="0" w:oddHBand="0" w:evenHBand="0" w:firstRowFirstColumn="0" w:firstRowLastColumn="0" w:lastRowFirstColumn="0" w:lastRowLastColumn="0"/>
            <w:tcW w:w="1812" w:type="dxa"/>
          </w:tcPr>
          <w:p w14:paraId="0D1B956A" w14:textId="77777777" w:rsidR="003F38BD" w:rsidRPr="00797FFE" w:rsidRDefault="003F38BD" w:rsidP="003A5F8B">
            <w:pPr>
              <w:pStyle w:val="Bezproreda"/>
              <w:jc w:val="center"/>
              <w:rPr>
                <w:rFonts w:ascii="Arial" w:eastAsia="Calibri" w:hAnsi="Arial" w:cs="Arial"/>
                <w:b w:val="0"/>
                <w:bCs w:val="0"/>
                <w:kern w:val="2"/>
                <w:lang w:eastAsia="en-US"/>
              </w:rPr>
            </w:pPr>
            <w:proofErr w:type="spellStart"/>
            <w:r w:rsidRPr="00797FFE">
              <w:rPr>
                <w:rFonts w:ascii="Arial" w:eastAsia="Calibri" w:hAnsi="Arial" w:cs="Arial"/>
                <w:kern w:val="2"/>
                <w:lang w:eastAsia="en-US"/>
              </w:rPr>
              <w:t>Potplanina</w:t>
            </w:r>
            <w:proofErr w:type="spellEnd"/>
          </w:p>
        </w:tc>
        <w:tc>
          <w:tcPr>
            <w:tcW w:w="1812" w:type="dxa"/>
          </w:tcPr>
          <w:p w14:paraId="763FCE9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390,91</w:t>
            </w:r>
          </w:p>
        </w:tc>
        <w:tc>
          <w:tcPr>
            <w:tcW w:w="1812" w:type="dxa"/>
          </w:tcPr>
          <w:p w14:paraId="08E52A7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2.612,63</w:t>
            </w:r>
          </w:p>
        </w:tc>
        <w:tc>
          <w:tcPr>
            <w:tcW w:w="1813" w:type="dxa"/>
          </w:tcPr>
          <w:p w14:paraId="5A9B905E"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1.055,99</w:t>
            </w:r>
          </w:p>
        </w:tc>
        <w:tc>
          <w:tcPr>
            <w:tcW w:w="1813" w:type="dxa"/>
          </w:tcPr>
          <w:p w14:paraId="1CFE3E4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4.059,53</w:t>
            </w:r>
          </w:p>
        </w:tc>
      </w:tr>
      <w:tr w:rsidR="00155486" w:rsidRPr="00797FFE" w14:paraId="75A1F6ED" w14:textId="77777777" w:rsidTr="00155486">
        <w:tc>
          <w:tcPr>
            <w:cnfStyle w:val="001000000000" w:firstRow="0" w:lastRow="0" w:firstColumn="1" w:lastColumn="0" w:oddVBand="0" w:evenVBand="0" w:oddHBand="0" w:evenHBand="0" w:firstRowFirstColumn="0" w:firstRowLastColumn="0" w:lastRowFirstColumn="0" w:lastRowLastColumn="0"/>
            <w:tcW w:w="1812" w:type="dxa"/>
          </w:tcPr>
          <w:p w14:paraId="15221009" w14:textId="77777777" w:rsidR="003F38BD" w:rsidRPr="00797FFE" w:rsidRDefault="003F38BD" w:rsidP="003A5F8B">
            <w:pPr>
              <w:pStyle w:val="Bezproreda"/>
              <w:jc w:val="center"/>
              <w:rPr>
                <w:rFonts w:ascii="Arial" w:eastAsia="Calibri" w:hAnsi="Arial" w:cs="Arial"/>
                <w:b w:val="0"/>
                <w:bCs w:val="0"/>
                <w:kern w:val="2"/>
                <w:lang w:val="hr-BA" w:eastAsia="en-US"/>
              </w:rPr>
            </w:pPr>
            <w:r w:rsidRPr="00797FFE">
              <w:rPr>
                <w:rFonts w:ascii="Arial" w:eastAsia="Calibri" w:hAnsi="Arial" w:cs="Arial"/>
                <w:kern w:val="2"/>
                <w:lang w:val="hr-BA" w:eastAsia="en-US"/>
              </w:rPr>
              <w:t>Ukupno</w:t>
            </w:r>
          </w:p>
        </w:tc>
        <w:tc>
          <w:tcPr>
            <w:tcW w:w="1812" w:type="dxa"/>
          </w:tcPr>
          <w:p w14:paraId="56CDEEE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479,94</w:t>
            </w:r>
          </w:p>
        </w:tc>
        <w:tc>
          <w:tcPr>
            <w:tcW w:w="1812" w:type="dxa"/>
          </w:tcPr>
          <w:p w14:paraId="3551FDC3"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8.411,98</w:t>
            </w:r>
          </w:p>
        </w:tc>
        <w:tc>
          <w:tcPr>
            <w:tcW w:w="1813" w:type="dxa"/>
          </w:tcPr>
          <w:p w14:paraId="2580FB6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7.252,45</w:t>
            </w:r>
          </w:p>
        </w:tc>
        <w:tc>
          <w:tcPr>
            <w:tcW w:w="1813" w:type="dxa"/>
          </w:tcPr>
          <w:p w14:paraId="6038946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16.144,37</w:t>
            </w:r>
          </w:p>
        </w:tc>
      </w:tr>
    </w:tbl>
    <w:p w14:paraId="618AD530" w14:textId="77777777" w:rsidR="003F38BD" w:rsidRPr="00797FFE" w:rsidRDefault="003F38BD" w:rsidP="003F38BD">
      <w:pPr>
        <w:rPr>
          <w:rFonts w:ascii="Arial" w:hAnsi="Arial" w:cs="Arial"/>
          <w:lang w:val="hr-BA"/>
        </w:rPr>
      </w:pPr>
    </w:p>
    <w:p w14:paraId="26216C47" w14:textId="0F2B4C8D" w:rsidR="003F38BD" w:rsidRPr="00797FFE" w:rsidRDefault="003F38BD" w:rsidP="003F38BD">
      <w:pPr>
        <w:pStyle w:val="Opisslike"/>
        <w:keepNext/>
        <w:rPr>
          <w:rFonts w:ascii="Arial" w:hAnsi="Arial" w:cs="Arial"/>
        </w:rPr>
      </w:pPr>
      <w:bookmarkStart w:id="385" w:name="_Toc184042951"/>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38</w:t>
      </w:r>
      <w:r w:rsidR="00101956" w:rsidRPr="00797FFE">
        <w:rPr>
          <w:rFonts w:ascii="Arial" w:hAnsi="Arial" w:cs="Arial"/>
          <w:noProof/>
        </w:rPr>
        <w:fldChar w:fldCharType="end"/>
      </w:r>
      <w:r w:rsidRPr="00797FFE">
        <w:rPr>
          <w:rFonts w:ascii="Arial" w:hAnsi="Arial" w:cs="Arial"/>
        </w:rPr>
        <w:t>.Pregled gospodarskih jedinica Šumarija Rijeka</w:t>
      </w:r>
      <w:bookmarkEnd w:id="385"/>
    </w:p>
    <w:tbl>
      <w:tblPr>
        <w:tblStyle w:val="Svijetlatablicareetke1"/>
        <w:tblW w:w="0" w:type="auto"/>
        <w:tblLook w:val="04A0" w:firstRow="1" w:lastRow="0" w:firstColumn="1" w:lastColumn="0" w:noHBand="0" w:noVBand="1"/>
      </w:tblPr>
      <w:tblGrid>
        <w:gridCol w:w="1623"/>
        <w:gridCol w:w="1424"/>
        <w:gridCol w:w="1446"/>
        <w:gridCol w:w="1485"/>
        <w:gridCol w:w="1659"/>
        <w:gridCol w:w="1425"/>
      </w:tblGrid>
      <w:tr w:rsidR="00155486" w:rsidRPr="00797FFE" w14:paraId="5438CF99" w14:textId="77777777" w:rsidTr="001554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0" w:type="dxa"/>
          </w:tcPr>
          <w:p w14:paraId="6B43B176" w14:textId="77777777" w:rsidR="003F38BD" w:rsidRPr="00797FFE" w:rsidRDefault="003F38BD" w:rsidP="003A5F8B">
            <w:pPr>
              <w:pStyle w:val="Bezproreda"/>
              <w:jc w:val="center"/>
              <w:rPr>
                <w:rFonts w:ascii="Arial" w:eastAsia="Calibri" w:hAnsi="Arial" w:cs="Arial"/>
                <w:b w:val="0"/>
                <w:bCs w:val="0"/>
                <w:kern w:val="2"/>
                <w:lang w:val="hr-BA" w:eastAsia="en-US"/>
              </w:rPr>
            </w:pPr>
            <w:bookmarkStart w:id="386" w:name="_Hlk180346023"/>
            <w:r w:rsidRPr="00797FFE">
              <w:rPr>
                <w:rFonts w:ascii="Arial" w:eastAsia="Calibri" w:hAnsi="Arial" w:cs="Arial"/>
                <w:kern w:val="2"/>
                <w:lang w:val="hr-BA" w:eastAsia="en-US"/>
              </w:rPr>
              <w:t>Gospodarska jedinica</w:t>
            </w:r>
          </w:p>
        </w:tc>
        <w:tc>
          <w:tcPr>
            <w:tcW w:w="1510" w:type="dxa"/>
          </w:tcPr>
          <w:p w14:paraId="1EFBFB9F" w14:textId="77777777" w:rsidR="003F38BD" w:rsidRPr="00797FFE" w:rsidRDefault="003F38BD" w:rsidP="003A5F8B">
            <w:pPr>
              <w:pStyle w:val="Bezproreda"/>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kern w:val="2"/>
                <w:lang w:val="hr-BA" w:eastAsia="en-US"/>
              </w:rPr>
            </w:pPr>
            <w:r w:rsidRPr="00797FFE">
              <w:rPr>
                <w:rFonts w:ascii="Arial" w:eastAsia="Calibri" w:hAnsi="Arial" w:cs="Arial"/>
                <w:kern w:val="2"/>
                <w:lang w:val="hr-BA" w:eastAsia="en-US"/>
              </w:rPr>
              <w:t>Obraslo</w:t>
            </w:r>
          </w:p>
        </w:tc>
        <w:tc>
          <w:tcPr>
            <w:tcW w:w="1510" w:type="dxa"/>
          </w:tcPr>
          <w:p w14:paraId="43F0D110" w14:textId="77777777" w:rsidR="003F38BD" w:rsidRPr="00797FFE" w:rsidRDefault="003F38BD" w:rsidP="003A5F8B">
            <w:pPr>
              <w:pStyle w:val="Bezproreda"/>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kern w:val="2"/>
                <w:lang w:val="hr-BA" w:eastAsia="en-US"/>
              </w:rPr>
            </w:pPr>
            <w:r w:rsidRPr="00797FFE">
              <w:rPr>
                <w:rFonts w:ascii="Arial" w:eastAsia="Calibri" w:hAnsi="Arial" w:cs="Arial"/>
                <w:kern w:val="2"/>
                <w:lang w:val="hr-BA" w:eastAsia="en-US"/>
              </w:rPr>
              <w:t>Neplodno</w:t>
            </w:r>
          </w:p>
        </w:tc>
        <w:tc>
          <w:tcPr>
            <w:tcW w:w="1510" w:type="dxa"/>
          </w:tcPr>
          <w:p w14:paraId="08912589" w14:textId="77777777" w:rsidR="003F38BD" w:rsidRPr="00797FFE" w:rsidRDefault="003F38BD" w:rsidP="003A5F8B">
            <w:pPr>
              <w:pStyle w:val="Bezproreda"/>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kern w:val="2"/>
                <w:lang w:val="hr-BA" w:eastAsia="en-US"/>
              </w:rPr>
            </w:pPr>
            <w:r w:rsidRPr="00797FFE">
              <w:rPr>
                <w:rFonts w:ascii="Arial" w:eastAsia="Calibri" w:hAnsi="Arial" w:cs="Arial"/>
                <w:kern w:val="2"/>
                <w:lang w:val="hr-BA" w:eastAsia="en-US"/>
              </w:rPr>
              <w:t>Neobraslo proizvodno</w:t>
            </w:r>
          </w:p>
        </w:tc>
        <w:tc>
          <w:tcPr>
            <w:tcW w:w="1511" w:type="dxa"/>
          </w:tcPr>
          <w:p w14:paraId="4359C0A0" w14:textId="77777777" w:rsidR="003F38BD" w:rsidRPr="00797FFE" w:rsidRDefault="003F38BD" w:rsidP="003A5F8B">
            <w:pPr>
              <w:pStyle w:val="Bezproreda"/>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kern w:val="2"/>
                <w:lang w:val="hr-BA" w:eastAsia="en-US"/>
              </w:rPr>
            </w:pPr>
            <w:r w:rsidRPr="00797FFE">
              <w:rPr>
                <w:rFonts w:ascii="Arial" w:eastAsia="Calibri" w:hAnsi="Arial" w:cs="Arial"/>
                <w:kern w:val="2"/>
                <w:lang w:val="hr-BA" w:eastAsia="en-US"/>
              </w:rPr>
              <w:t>Neobraslo neproizvodno</w:t>
            </w:r>
          </w:p>
        </w:tc>
        <w:tc>
          <w:tcPr>
            <w:tcW w:w="1511" w:type="dxa"/>
          </w:tcPr>
          <w:p w14:paraId="653F9B61" w14:textId="77777777" w:rsidR="003F38BD" w:rsidRPr="00797FFE" w:rsidRDefault="003F38BD" w:rsidP="003A5F8B">
            <w:pPr>
              <w:pStyle w:val="Bezproreda"/>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kern w:val="2"/>
                <w:lang w:val="hr-BA" w:eastAsia="en-US"/>
              </w:rPr>
            </w:pPr>
            <w:r w:rsidRPr="00797FFE">
              <w:rPr>
                <w:rFonts w:ascii="Arial" w:eastAsia="Calibri" w:hAnsi="Arial" w:cs="Arial"/>
                <w:kern w:val="2"/>
                <w:lang w:val="hr-BA" w:eastAsia="en-US"/>
              </w:rPr>
              <w:t>Ukupno</w:t>
            </w:r>
          </w:p>
        </w:tc>
      </w:tr>
      <w:tr w:rsidR="00155486" w:rsidRPr="00797FFE" w14:paraId="05AB18C1" w14:textId="77777777" w:rsidTr="00155486">
        <w:tc>
          <w:tcPr>
            <w:cnfStyle w:val="001000000000" w:firstRow="0" w:lastRow="0" w:firstColumn="1" w:lastColumn="0" w:oddVBand="0" w:evenVBand="0" w:oddHBand="0" w:evenHBand="0" w:firstRowFirstColumn="0" w:firstRowLastColumn="0" w:lastRowFirstColumn="0" w:lastRowLastColumn="0"/>
            <w:tcW w:w="1510" w:type="dxa"/>
          </w:tcPr>
          <w:p w14:paraId="228107FC" w14:textId="77777777" w:rsidR="003F38BD" w:rsidRPr="00797FFE" w:rsidRDefault="003F38BD" w:rsidP="003A5F8B">
            <w:pPr>
              <w:pStyle w:val="Bezproreda"/>
              <w:jc w:val="center"/>
              <w:rPr>
                <w:rFonts w:ascii="Arial" w:eastAsia="Calibri" w:hAnsi="Arial" w:cs="Arial"/>
                <w:b w:val="0"/>
                <w:bCs w:val="0"/>
                <w:kern w:val="2"/>
                <w:lang w:val="hr-BA" w:eastAsia="en-US"/>
              </w:rPr>
            </w:pPr>
            <w:proofErr w:type="spellStart"/>
            <w:r w:rsidRPr="00797FFE">
              <w:rPr>
                <w:rFonts w:ascii="Arial" w:eastAsia="Calibri" w:hAnsi="Arial" w:cs="Arial"/>
                <w:kern w:val="2"/>
                <w:lang w:val="hr-BA" w:eastAsia="en-US"/>
              </w:rPr>
              <w:t>Platak</w:t>
            </w:r>
            <w:proofErr w:type="spellEnd"/>
          </w:p>
        </w:tc>
        <w:tc>
          <w:tcPr>
            <w:tcW w:w="1510" w:type="dxa"/>
          </w:tcPr>
          <w:p w14:paraId="4B1C1B7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3103,02</w:t>
            </w:r>
          </w:p>
        </w:tc>
        <w:tc>
          <w:tcPr>
            <w:tcW w:w="1510" w:type="dxa"/>
          </w:tcPr>
          <w:p w14:paraId="1057C5E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98,57</w:t>
            </w:r>
          </w:p>
        </w:tc>
        <w:tc>
          <w:tcPr>
            <w:tcW w:w="1510" w:type="dxa"/>
          </w:tcPr>
          <w:p w14:paraId="124F346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67,35</w:t>
            </w:r>
          </w:p>
        </w:tc>
        <w:tc>
          <w:tcPr>
            <w:tcW w:w="1511" w:type="dxa"/>
          </w:tcPr>
          <w:p w14:paraId="039A7AA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27,27</w:t>
            </w:r>
          </w:p>
        </w:tc>
        <w:tc>
          <w:tcPr>
            <w:tcW w:w="1511" w:type="dxa"/>
          </w:tcPr>
          <w:p w14:paraId="5860690E"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3296,21</w:t>
            </w:r>
          </w:p>
        </w:tc>
      </w:tr>
      <w:tr w:rsidR="00155486" w:rsidRPr="00797FFE" w14:paraId="4287B500" w14:textId="77777777" w:rsidTr="00155486">
        <w:tc>
          <w:tcPr>
            <w:cnfStyle w:val="001000000000" w:firstRow="0" w:lastRow="0" w:firstColumn="1" w:lastColumn="0" w:oddVBand="0" w:evenVBand="0" w:oddHBand="0" w:evenHBand="0" w:firstRowFirstColumn="0" w:firstRowLastColumn="0" w:lastRowFirstColumn="0" w:lastRowLastColumn="0"/>
            <w:tcW w:w="1510" w:type="dxa"/>
          </w:tcPr>
          <w:p w14:paraId="0FE14F5A" w14:textId="77777777" w:rsidR="003F38BD" w:rsidRPr="00797FFE" w:rsidRDefault="003F38BD" w:rsidP="003A5F8B">
            <w:pPr>
              <w:pStyle w:val="Bezproreda"/>
              <w:jc w:val="center"/>
              <w:rPr>
                <w:rFonts w:ascii="Arial" w:eastAsia="Calibri" w:hAnsi="Arial" w:cs="Arial"/>
                <w:b w:val="0"/>
                <w:bCs w:val="0"/>
                <w:kern w:val="2"/>
                <w:lang w:val="hr-BA" w:eastAsia="en-US"/>
              </w:rPr>
            </w:pPr>
            <w:r w:rsidRPr="00797FFE">
              <w:rPr>
                <w:rFonts w:ascii="Arial" w:eastAsia="Calibri" w:hAnsi="Arial" w:cs="Arial"/>
                <w:kern w:val="2"/>
                <w:lang w:val="hr-BA" w:eastAsia="en-US"/>
              </w:rPr>
              <w:t>Jelenje</w:t>
            </w:r>
          </w:p>
        </w:tc>
        <w:tc>
          <w:tcPr>
            <w:tcW w:w="1510" w:type="dxa"/>
          </w:tcPr>
          <w:p w14:paraId="51ADDBC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1517,08</w:t>
            </w:r>
          </w:p>
        </w:tc>
        <w:tc>
          <w:tcPr>
            <w:tcW w:w="1510" w:type="dxa"/>
          </w:tcPr>
          <w:p w14:paraId="15D44D7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18,57</w:t>
            </w:r>
          </w:p>
        </w:tc>
        <w:tc>
          <w:tcPr>
            <w:tcW w:w="1510" w:type="dxa"/>
          </w:tcPr>
          <w:p w14:paraId="0CAC734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5,67</w:t>
            </w:r>
          </w:p>
        </w:tc>
        <w:tc>
          <w:tcPr>
            <w:tcW w:w="1511" w:type="dxa"/>
          </w:tcPr>
          <w:p w14:paraId="4ECE0763"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9,13</w:t>
            </w:r>
          </w:p>
        </w:tc>
        <w:tc>
          <w:tcPr>
            <w:tcW w:w="1511" w:type="dxa"/>
          </w:tcPr>
          <w:p w14:paraId="50FE301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1550,45</w:t>
            </w:r>
          </w:p>
        </w:tc>
      </w:tr>
      <w:tr w:rsidR="00155486" w:rsidRPr="00797FFE" w14:paraId="2DE60A43" w14:textId="77777777" w:rsidTr="00155486">
        <w:tc>
          <w:tcPr>
            <w:cnfStyle w:val="001000000000" w:firstRow="0" w:lastRow="0" w:firstColumn="1" w:lastColumn="0" w:oddVBand="0" w:evenVBand="0" w:oddHBand="0" w:evenHBand="0" w:firstRowFirstColumn="0" w:firstRowLastColumn="0" w:lastRowFirstColumn="0" w:lastRowLastColumn="0"/>
            <w:tcW w:w="1510" w:type="dxa"/>
          </w:tcPr>
          <w:p w14:paraId="6B37A840" w14:textId="77777777" w:rsidR="003F38BD" w:rsidRPr="00797FFE" w:rsidRDefault="003F38BD" w:rsidP="003A5F8B">
            <w:pPr>
              <w:pStyle w:val="Bezproreda"/>
              <w:jc w:val="center"/>
              <w:rPr>
                <w:rFonts w:ascii="Arial" w:eastAsia="Calibri" w:hAnsi="Arial" w:cs="Arial"/>
                <w:b w:val="0"/>
                <w:bCs w:val="0"/>
                <w:kern w:val="2"/>
                <w:lang w:val="hr-BA" w:eastAsia="en-US"/>
              </w:rPr>
            </w:pPr>
            <w:r w:rsidRPr="00797FFE">
              <w:rPr>
                <w:rFonts w:ascii="Arial" w:eastAsia="Calibri" w:hAnsi="Arial" w:cs="Arial"/>
                <w:kern w:val="2"/>
                <w:lang w:eastAsia="en-US"/>
              </w:rPr>
              <w:t>Jarki</w:t>
            </w:r>
          </w:p>
        </w:tc>
        <w:tc>
          <w:tcPr>
            <w:tcW w:w="1510" w:type="dxa"/>
          </w:tcPr>
          <w:p w14:paraId="513E84A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630,77</w:t>
            </w:r>
          </w:p>
        </w:tc>
        <w:tc>
          <w:tcPr>
            <w:tcW w:w="1510" w:type="dxa"/>
          </w:tcPr>
          <w:p w14:paraId="6672E52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0</w:t>
            </w:r>
          </w:p>
        </w:tc>
        <w:tc>
          <w:tcPr>
            <w:tcW w:w="1510" w:type="dxa"/>
          </w:tcPr>
          <w:p w14:paraId="60CF2DF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0</w:t>
            </w:r>
          </w:p>
        </w:tc>
        <w:tc>
          <w:tcPr>
            <w:tcW w:w="1511" w:type="dxa"/>
          </w:tcPr>
          <w:p w14:paraId="07233A2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1,57</w:t>
            </w:r>
          </w:p>
        </w:tc>
        <w:tc>
          <w:tcPr>
            <w:tcW w:w="1511" w:type="dxa"/>
          </w:tcPr>
          <w:p w14:paraId="6D7B4A8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632,34</w:t>
            </w:r>
          </w:p>
        </w:tc>
      </w:tr>
      <w:tr w:rsidR="00155486" w:rsidRPr="00797FFE" w14:paraId="6B5494B8" w14:textId="77777777" w:rsidTr="00155486">
        <w:tc>
          <w:tcPr>
            <w:cnfStyle w:val="001000000000" w:firstRow="0" w:lastRow="0" w:firstColumn="1" w:lastColumn="0" w:oddVBand="0" w:evenVBand="0" w:oddHBand="0" w:evenHBand="0" w:firstRowFirstColumn="0" w:firstRowLastColumn="0" w:lastRowFirstColumn="0" w:lastRowLastColumn="0"/>
            <w:tcW w:w="1510" w:type="dxa"/>
          </w:tcPr>
          <w:p w14:paraId="6D246642" w14:textId="77777777" w:rsidR="003F38BD" w:rsidRPr="00797FFE" w:rsidRDefault="003F38BD" w:rsidP="003A5F8B">
            <w:pPr>
              <w:pStyle w:val="Bezproreda"/>
              <w:jc w:val="center"/>
              <w:rPr>
                <w:rFonts w:ascii="Arial" w:eastAsia="Calibri" w:hAnsi="Arial" w:cs="Arial"/>
                <w:b w:val="0"/>
                <w:bCs w:val="0"/>
                <w:kern w:val="2"/>
                <w:lang w:val="hr-BA" w:eastAsia="en-US"/>
              </w:rPr>
            </w:pPr>
            <w:r w:rsidRPr="00797FFE">
              <w:rPr>
                <w:rFonts w:ascii="Arial" w:eastAsia="Calibri" w:hAnsi="Arial" w:cs="Arial"/>
                <w:kern w:val="2"/>
                <w:lang w:eastAsia="en-US"/>
              </w:rPr>
              <w:t>Lužina</w:t>
            </w:r>
          </w:p>
        </w:tc>
        <w:tc>
          <w:tcPr>
            <w:tcW w:w="1510" w:type="dxa"/>
          </w:tcPr>
          <w:p w14:paraId="2873DB7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1652,46</w:t>
            </w:r>
          </w:p>
        </w:tc>
        <w:tc>
          <w:tcPr>
            <w:tcW w:w="1510" w:type="dxa"/>
          </w:tcPr>
          <w:p w14:paraId="7FB7A79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24,39</w:t>
            </w:r>
          </w:p>
        </w:tc>
        <w:tc>
          <w:tcPr>
            <w:tcW w:w="1510" w:type="dxa"/>
          </w:tcPr>
          <w:p w14:paraId="43A4541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0</w:t>
            </w:r>
          </w:p>
        </w:tc>
        <w:tc>
          <w:tcPr>
            <w:tcW w:w="1511" w:type="dxa"/>
          </w:tcPr>
          <w:p w14:paraId="123BF93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3,55</w:t>
            </w:r>
          </w:p>
        </w:tc>
        <w:tc>
          <w:tcPr>
            <w:tcW w:w="1511" w:type="dxa"/>
          </w:tcPr>
          <w:p w14:paraId="21D45F3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1680,40</w:t>
            </w:r>
          </w:p>
        </w:tc>
      </w:tr>
      <w:tr w:rsidR="00155486" w:rsidRPr="00797FFE" w14:paraId="798BD99D" w14:textId="77777777" w:rsidTr="00155486">
        <w:tc>
          <w:tcPr>
            <w:cnfStyle w:val="001000000000" w:firstRow="0" w:lastRow="0" w:firstColumn="1" w:lastColumn="0" w:oddVBand="0" w:evenVBand="0" w:oddHBand="0" w:evenHBand="0" w:firstRowFirstColumn="0" w:firstRowLastColumn="0" w:lastRowFirstColumn="0" w:lastRowLastColumn="0"/>
            <w:tcW w:w="1510" w:type="dxa"/>
          </w:tcPr>
          <w:p w14:paraId="26DA4058" w14:textId="77777777" w:rsidR="003F38BD" w:rsidRPr="00797FFE" w:rsidRDefault="003F38BD" w:rsidP="003A5F8B">
            <w:pPr>
              <w:pStyle w:val="Bezproreda"/>
              <w:jc w:val="center"/>
              <w:rPr>
                <w:rFonts w:ascii="Arial" w:eastAsia="Calibri" w:hAnsi="Arial" w:cs="Arial"/>
                <w:b w:val="0"/>
                <w:bCs w:val="0"/>
                <w:kern w:val="2"/>
                <w:lang w:val="hr-BA" w:eastAsia="en-US"/>
              </w:rPr>
            </w:pPr>
            <w:proofErr w:type="spellStart"/>
            <w:r w:rsidRPr="00797FFE">
              <w:rPr>
                <w:rFonts w:ascii="Arial" w:eastAsia="Calibri" w:hAnsi="Arial" w:cs="Arial"/>
                <w:kern w:val="2"/>
                <w:lang w:eastAsia="en-US"/>
              </w:rPr>
              <w:t>Oštrovica</w:t>
            </w:r>
            <w:proofErr w:type="spellEnd"/>
          </w:p>
        </w:tc>
        <w:tc>
          <w:tcPr>
            <w:tcW w:w="1510" w:type="dxa"/>
          </w:tcPr>
          <w:p w14:paraId="1DE34038"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5108,88</w:t>
            </w:r>
          </w:p>
        </w:tc>
        <w:tc>
          <w:tcPr>
            <w:tcW w:w="1510" w:type="dxa"/>
          </w:tcPr>
          <w:p w14:paraId="32236C6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14,36</w:t>
            </w:r>
          </w:p>
        </w:tc>
        <w:tc>
          <w:tcPr>
            <w:tcW w:w="1510" w:type="dxa"/>
          </w:tcPr>
          <w:p w14:paraId="1403616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0</w:t>
            </w:r>
          </w:p>
        </w:tc>
        <w:tc>
          <w:tcPr>
            <w:tcW w:w="1511" w:type="dxa"/>
          </w:tcPr>
          <w:p w14:paraId="60BC4AB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107,09</w:t>
            </w:r>
          </w:p>
        </w:tc>
        <w:tc>
          <w:tcPr>
            <w:tcW w:w="1511" w:type="dxa"/>
          </w:tcPr>
          <w:p w14:paraId="328A2A7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5230,33</w:t>
            </w:r>
          </w:p>
        </w:tc>
      </w:tr>
      <w:tr w:rsidR="00155486" w:rsidRPr="00797FFE" w14:paraId="6F0B57DB" w14:textId="77777777" w:rsidTr="00155486">
        <w:tc>
          <w:tcPr>
            <w:cnfStyle w:val="001000000000" w:firstRow="0" w:lastRow="0" w:firstColumn="1" w:lastColumn="0" w:oddVBand="0" w:evenVBand="0" w:oddHBand="0" w:evenHBand="0" w:firstRowFirstColumn="0" w:firstRowLastColumn="0" w:lastRowFirstColumn="0" w:lastRowLastColumn="0"/>
            <w:tcW w:w="1510" w:type="dxa"/>
          </w:tcPr>
          <w:p w14:paraId="052859B2" w14:textId="77777777" w:rsidR="003F38BD" w:rsidRPr="00797FFE" w:rsidRDefault="003F38BD" w:rsidP="003A5F8B">
            <w:pPr>
              <w:pStyle w:val="Bezproreda"/>
              <w:jc w:val="center"/>
              <w:rPr>
                <w:rFonts w:ascii="Arial" w:eastAsia="Calibri" w:hAnsi="Arial" w:cs="Arial"/>
                <w:b w:val="0"/>
                <w:bCs w:val="0"/>
                <w:kern w:val="2"/>
                <w:lang w:val="hr-BA" w:eastAsia="en-US"/>
              </w:rPr>
            </w:pPr>
            <w:proofErr w:type="spellStart"/>
            <w:r w:rsidRPr="00797FFE">
              <w:rPr>
                <w:rFonts w:ascii="Arial" w:eastAsia="Calibri" w:hAnsi="Arial" w:cs="Arial"/>
                <w:kern w:val="2"/>
                <w:lang w:eastAsia="en-US"/>
              </w:rPr>
              <w:t>Potplanina</w:t>
            </w:r>
            <w:proofErr w:type="spellEnd"/>
          </w:p>
        </w:tc>
        <w:tc>
          <w:tcPr>
            <w:tcW w:w="1510" w:type="dxa"/>
          </w:tcPr>
          <w:p w14:paraId="7805A64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4059,53</w:t>
            </w:r>
          </w:p>
        </w:tc>
        <w:tc>
          <w:tcPr>
            <w:tcW w:w="1510" w:type="dxa"/>
          </w:tcPr>
          <w:p w14:paraId="0BC9D15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15,72</w:t>
            </w:r>
          </w:p>
        </w:tc>
        <w:tc>
          <w:tcPr>
            <w:tcW w:w="1510" w:type="dxa"/>
          </w:tcPr>
          <w:p w14:paraId="587173C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0</w:t>
            </w:r>
          </w:p>
        </w:tc>
        <w:tc>
          <w:tcPr>
            <w:tcW w:w="1511" w:type="dxa"/>
          </w:tcPr>
          <w:p w14:paraId="1373DD2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40,76</w:t>
            </w:r>
          </w:p>
        </w:tc>
        <w:tc>
          <w:tcPr>
            <w:tcW w:w="1511" w:type="dxa"/>
          </w:tcPr>
          <w:p w14:paraId="5EF81A0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4116,01</w:t>
            </w:r>
          </w:p>
        </w:tc>
      </w:tr>
      <w:tr w:rsidR="00155486" w:rsidRPr="00797FFE" w14:paraId="141D33F8" w14:textId="77777777" w:rsidTr="00155486">
        <w:tc>
          <w:tcPr>
            <w:cnfStyle w:val="001000000000" w:firstRow="0" w:lastRow="0" w:firstColumn="1" w:lastColumn="0" w:oddVBand="0" w:evenVBand="0" w:oddHBand="0" w:evenHBand="0" w:firstRowFirstColumn="0" w:firstRowLastColumn="0" w:lastRowFirstColumn="0" w:lastRowLastColumn="0"/>
            <w:tcW w:w="1510" w:type="dxa"/>
          </w:tcPr>
          <w:p w14:paraId="21365A2E" w14:textId="77777777" w:rsidR="003F38BD" w:rsidRPr="00797FFE" w:rsidRDefault="003F38BD" w:rsidP="003A5F8B">
            <w:pPr>
              <w:pStyle w:val="Bezproreda"/>
              <w:jc w:val="center"/>
              <w:rPr>
                <w:rFonts w:ascii="Arial" w:eastAsia="Calibri" w:hAnsi="Arial" w:cs="Arial"/>
                <w:b w:val="0"/>
                <w:bCs w:val="0"/>
                <w:kern w:val="2"/>
                <w:lang w:val="hr-BA" w:eastAsia="en-US"/>
              </w:rPr>
            </w:pPr>
            <w:r w:rsidRPr="00797FFE">
              <w:rPr>
                <w:rFonts w:ascii="Arial" w:eastAsia="Calibri" w:hAnsi="Arial" w:cs="Arial"/>
                <w:kern w:val="2"/>
                <w:lang w:val="hr-BA" w:eastAsia="en-US"/>
              </w:rPr>
              <w:t>Ukupno</w:t>
            </w:r>
          </w:p>
        </w:tc>
        <w:tc>
          <w:tcPr>
            <w:tcW w:w="1510" w:type="dxa"/>
          </w:tcPr>
          <w:p w14:paraId="3D2E66A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16071,74</w:t>
            </w:r>
          </w:p>
        </w:tc>
        <w:tc>
          <w:tcPr>
            <w:tcW w:w="1510" w:type="dxa"/>
          </w:tcPr>
          <w:p w14:paraId="382533F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171,61</w:t>
            </w:r>
          </w:p>
        </w:tc>
        <w:tc>
          <w:tcPr>
            <w:tcW w:w="1510" w:type="dxa"/>
          </w:tcPr>
          <w:p w14:paraId="06476B0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73,02</w:t>
            </w:r>
          </w:p>
        </w:tc>
        <w:tc>
          <w:tcPr>
            <w:tcW w:w="1511" w:type="dxa"/>
          </w:tcPr>
          <w:p w14:paraId="7CE13B9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189,37</w:t>
            </w:r>
          </w:p>
        </w:tc>
        <w:tc>
          <w:tcPr>
            <w:tcW w:w="1511" w:type="dxa"/>
          </w:tcPr>
          <w:p w14:paraId="67B7E01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val="hr-BA" w:eastAsia="en-US"/>
              </w:rPr>
            </w:pPr>
            <w:r w:rsidRPr="00797FFE">
              <w:rPr>
                <w:rFonts w:ascii="Arial" w:eastAsia="Calibri" w:hAnsi="Arial" w:cs="Arial"/>
                <w:kern w:val="2"/>
                <w:lang w:val="hr-BA" w:eastAsia="en-US"/>
              </w:rPr>
              <w:t>16505,74</w:t>
            </w:r>
          </w:p>
        </w:tc>
      </w:tr>
    </w:tbl>
    <w:p w14:paraId="2DB2D6E2" w14:textId="77777777" w:rsidR="00DD1360" w:rsidRPr="00797FFE" w:rsidRDefault="00DD1360" w:rsidP="001736C1">
      <w:pPr>
        <w:pStyle w:val="Podnaslov"/>
        <w:rPr>
          <w:rFonts w:ascii="Arial" w:hAnsi="Arial" w:cs="Arial"/>
          <w:color w:val="4472C4" w:themeColor="accent1"/>
        </w:rPr>
      </w:pPr>
      <w:bookmarkStart w:id="387" w:name="_Toc307397399"/>
      <w:bookmarkStart w:id="388" w:name="_Toc13407468"/>
      <w:bookmarkEnd w:id="386"/>
    </w:p>
    <w:p w14:paraId="4F78F005" w14:textId="77777777" w:rsidR="006435EF" w:rsidRPr="00797FFE" w:rsidRDefault="006435EF" w:rsidP="006435EF">
      <w:pPr>
        <w:rPr>
          <w:rFonts w:ascii="Arial" w:hAnsi="Arial" w:cs="Arial"/>
        </w:rPr>
      </w:pPr>
    </w:p>
    <w:p w14:paraId="349790B1" w14:textId="77777777" w:rsidR="006435EF" w:rsidRDefault="006435EF" w:rsidP="006435EF">
      <w:pPr>
        <w:rPr>
          <w:rFonts w:ascii="Arial" w:hAnsi="Arial" w:cs="Arial"/>
        </w:rPr>
      </w:pPr>
    </w:p>
    <w:p w14:paraId="14ECAD32" w14:textId="77777777" w:rsidR="001F1558" w:rsidRPr="00797FFE" w:rsidRDefault="001F1558" w:rsidP="006435EF">
      <w:pPr>
        <w:rPr>
          <w:rFonts w:ascii="Arial" w:hAnsi="Arial" w:cs="Arial"/>
        </w:rPr>
      </w:pPr>
    </w:p>
    <w:p w14:paraId="7215598E" w14:textId="77777777" w:rsidR="006435EF" w:rsidRPr="00797FFE" w:rsidRDefault="006435EF" w:rsidP="006435EF">
      <w:pPr>
        <w:rPr>
          <w:rFonts w:ascii="Arial" w:hAnsi="Arial" w:cs="Arial"/>
        </w:rPr>
      </w:pPr>
    </w:p>
    <w:p w14:paraId="0A658E30" w14:textId="7D25C992" w:rsidR="003F38BD" w:rsidRPr="00797FFE" w:rsidRDefault="001B6AA8" w:rsidP="001736C1">
      <w:pPr>
        <w:pStyle w:val="Podnaslov"/>
        <w:rPr>
          <w:rFonts w:ascii="Arial" w:hAnsi="Arial" w:cs="Arial"/>
          <w:color w:val="4472C4" w:themeColor="accent1"/>
        </w:rPr>
      </w:pPr>
      <w:r w:rsidRPr="00797FFE">
        <w:rPr>
          <w:rFonts w:ascii="Arial" w:hAnsi="Arial" w:cs="Arial"/>
          <w:color w:val="4472C4" w:themeColor="accent1"/>
        </w:rPr>
        <w:t>Držane šume 2. stupnja ugroženosti</w:t>
      </w:r>
      <w:bookmarkEnd w:id="387"/>
      <w:bookmarkEnd w:id="388"/>
    </w:p>
    <w:tbl>
      <w:tblPr>
        <w:tblW w:w="10242" w:type="dxa"/>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709"/>
        <w:gridCol w:w="1418"/>
        <w:gridCol w:w="1134"/>
        <w:gridCol w:w="141"/>
        <w:gridCol w:w="4878"/>
        <w:gridCol w:w="162"/>
        <w:gridCol w:w="738"/>
        <w:gridCol w:w="162"/>
        <w:gridCol w:w="738"/>
        <w:gridCol w:w="162"/>
      </w:tblGrid>
      <w:tr w:rsidR="003F38BD" w:rsidRPr="00797FFE" w14:paraId="519892B8" w14:textId="77777777" w:rsidTr="00502DF1">
        <w:trPr>
          <w:gridAfter w:val="1"/>
          <w:wAfter w:w="162" w:type="dxa"/>
        </w:trPr>
        <w:tc>
          <w:tcPr>
            <w:tcW w:w="709" w:type="dxa"/>
            <w:tcBorders>
              <w:top w:val="double" w:sz="6" w:space="0" w:color="auto"/>
              <w:left w:val="double" w:sz="6" w:space="0" w:color="auto"/>
              <w:bottom w:val="double" w:sz="6" w:space="0" w:color="auto"/>
              <w:right w:val="double" w:sz="6" w:space="0" w:color="auto"/>
            </w:tcBorders>
          </w:tcPr>
          <w:p w14:paraId="750C7E48" w14:textId="77777777" w:rsidR="003F38BD" w:rsidRPr="00797FFE" w:rsidRDefault="003F38BD" w:rsidP="003A5F8B">
            <w:pPr>
              <w:pStyle w:val="Tablica"/>
              <w:ind w:right="-108" w:hanging="108"/>
              <w:rPr>
                <w:rFonts w:ascii="Arial" w:hAnsi="Arial" w:cs="Arial"/>
                <w:b/>
                <w:sz w:val="22"/>
                <w:szCs w:val="22"/>
              </w:rPr>
            </w:pPr>
            <w:r w:rsidRPr="00797FFE">
              <w:rPr>
                <w:rFonts w:ascii="Arial" w:hAnsi="Arial" w:cs="Arial"/>
                <w:b/>
                <w:sz w:val="22"/>
                <w:szCs w:val="22"/>
              </w:rPr>
              <w:t>Red.</w:t>
            </w:r>
          </w:p>
          <w:p w14:paraId="7B558EDB"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broj</w:t>
            </w:r>
          </w:p>
        </w:tc>
        <w:tc>
          <w:tcPr>
            <w:tcW w:w="1418" w:type="dxa"/>
            <w:tcBorders>
              <w:top w:val="double" w:sz="6" w:space="0" w:color="auto"/>
              <w:left w:val="double" w:sz="6" w:space="0" w:color="auto"/>
              <w:bottom w:val="double" w:sz="6" w:space="0" w:color="auto"/>
              <w:right w:val="double" w:sz="6" w:space="0" w:color="auto"/>
            </w:tcBorders>
          </w:tcPr>
          <w:p w14:paraId="1C566DC2" w14:textId="77777777" w:rsidR="003F38BD" w:rsidRPr="00797FFE" w:rsidRDefault="003F38BD" w:rsidP="003A5F8B">
            <w:pPr>
              <w:pStyle w:val="Tablica"/>
              <w:ind w:left="-54" w:right="-140" w:hanging="54"/>
              <w:rPr>
                <w:rFonts w:ascii="Arial" w:hAnsi="Arial" w:cs="Arial"/>
                <w:b/>
                <w:sz w:val="22"/>
                <w:szCs w:val="22"/>
              </w:rPr>
            </w:pPr>
            <w:r w:rsidRPr="00797FFE">
              <w:rPr>
                <w:rFonts w:ascii="Arial" w:hAnsi="Arial" w:cs="Arial"/>
                <w:b/>
                <w:sz w:val="22"/>
                <w:szCs w:val="22"/>
              </w:rPr>
              <w:t>LOKACIJA</w:t>
            </w:r>
          </w:p>
          <w:p w14:paraId="3ABD6B3E"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odjel</w:t>
            </w:r>
          </w:p>
        </w:tc>
        <w:tc>
          <w:tcPr>
            <w:tcW w:w="1134" w:type="dxa"/>
            <w:tcBorders>
              <w:top w:val="double" w:sz="6" w:space="0" w:color="auto"/>
              <w:left w:val="double" w:sz="6" w:space="0" w:color="auto"/>
              <w:bottom w:val="double" w:sz="6" w:space="0" w:color="auto"/>
              <w:right w:val="double" w:sz="6" w:space="0" w:color="auto"/>
            </w:tcBorders>
          </w:tcPr>
          <w:p w14:paraId="0FC7F31B" w14:textId="77777777" w:rsidR="003F38BD" w:rsidRPr="00797FFE" w:rsidRDefault="003F38BD" w:rsidP="003A5F8B">
            <w:pPr>
              <w:pStyle w:val="Tablica"/>
              <w:ind w:right="-52"/>
              <w:rPr>
                <w:rFonts w:ascii="Arial" w:hAnsi="Arial" w:cs="Arial"/>
                <w:b/>
                <w:sz w:val="22"/>
                <w:szCs w:val="22"/>
              </w:rPr>
            </w:pPr>
            <w:r w:rsidRPr="00797FFE">
              <w:rPr>
                <w:rFonts w:ascii="Arial" w:hAnsi="Arial" w:cs="Arial"/>
                <w:b/>
                <w:sz w:val="22"/>
                <w:szCs w:val="22"/>
              </w:rPr>
              <w:t>Površina</w:t>
            </w:r>
          </w:p>
          <w:p w14:paraId="04C61486"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(ha)</w:t>
            </w:r>
          </w:p>
        </w:tc>
        <w:tc>
          <w:tcPr>
            <w:tcW w:w="5019" w:type="dxa"/>
            <w:gridSpan w:val="2"/>
            <w:tcBorders>
              <w:top w:val="double" w:sz="6" w:space="0" w:color="auto"/>
              <w:left w:val="double" w:sz="6" w:space="0" w:color="auto"/>
              <w:bottom w:val="double" w:sz="6" w:space="0" w:color="auto"/>
              <w:right w:val="double" w:sz="6" w:space="0" w:color="auto"/>
            </w:tcBorders>
          </w:tcPr>
          <w:p w14:paraId="3E0E179F"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OPIS</w:t>
            </w:r>
          </w:p>
        </w:tc>
        <w:tc>
          <w:tcPr>
            <w:tcW w:w="900" w:type="dxa"/>
            <w:gridSpan w:val="2"/>
            <w:tcBorders>
              <w:top w:val="double" w:sz="6" w:space="0" w:color="auto"/>
              <w:left w:val="double" w:sz="6" w:space="0" w:color="auto"/>
              <w:bottom w:val="double" w:sz="6" w:space="0" w:color="auto"/>
              <w:right w:val="double" w:sz="6" w:space="0" w:color="auto"/>
            </w:tcBorders>
          </w:tcPr>
          <w:p w14:paraId="3DACF86B" w14:textId="77777777" w:rsidR="003F38BD" w:rsidRPr="00797FFE" w:rsidRDefault="003F38BD" w:rsidP="003A5F8B">
            <w:pPr>
              <w:pStyle w:val="Tablica"/>
              <w:ind w:right="-142"/>
              <w:rPr>
                <w:rFonts w:ascii="Arial" w:hAnsi="Arial" w:cs="Arial"/>
                <w:b/>
                <w:sz w:val="22"/>
                <w:szCs w:val="22"/>
              </w:rPr>
            </w:pPr>
            <w:r w:rsidRPr="00797FFE">
              <w:rPr>
                <w:rFonts w:ascii="Arial" w:hAnsi="Arial" w:cs="Arial"/>
                <w:b/>
                <w:sz w:val="22"/>
                <w:szCs w:val="22"/>
              </w:rPr>
              <w:t>Starost</w:t>
            </w:r>
          </w:p>
          <w:p w14:paraId="2FC2E98E"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(god)</w:t>
            </w:r>
          </w:p>
        </w:tc>
        <w:tc>
          <w:tcPr>
            <w:tcW w:w="900" w:type="dxa"/>
            <w:gridSpan w:val="2"/>
            <w:tcBorders>
              <w:top w:val="double" w:sz="6" w:space="0" w:color="auto"/>
              <w:left w:val="double" w:sz="6" w:space="0" w:color="auto"/>
              <w:bottom w:val="double" w:sz="6" w:space="0" w:color="auto"/>
              <w:right w:val="double" w:sz="6" w:space="0" w:color="auto"/>
            </w:tcBorders>
          </w:tcPr>
          <w:p w14:paraId="6386A767" w14:textId="77777777" w:rsidR="003F38BD" w:rsidRPr="00797FFE" w:rsidRDefault="003F38BD" w:rsidP="003A5F8B">
            <w:pPr>
              <w:pStyle w:val="Tablica"/>
              <w:ind w:right="-93"/>
              <w:rPr>
                <w:rFonts w:ascii="Arial" w:hAnsi="Arial" w:cs="Arial"/>
                <w:b/>
                <w:sz w:val="22"/>
                <w:szCs w:val="22"/>
              </w:rPr>
            </w:pPr>
            <w:r w:rsidRPr="00797FFE">
              <w:rPr>
                <w:rFonts w:ascii="Arial" w:hAnsi="Arial" w:cs="Arial"/>
                <w:b/>
                <w:sz w:val="22"/>
                <w:szCs w:val="22"/>
              </w:rPr>
              <w:t>N.vis.</w:t>
            </w:r>
          </w:p>
          <w:p w14:paraId="3FD10AD0"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(m)</w:t>
            </w:r>
          </w:p>
        </w:tc>
      </w:tr>
      <w:tr w:rsidR="003F38BD" w:rsidRPr="00797FFE" w14:paraId="1F35DDED" w14:textId="77777777" w:rsidTr="00502DF1">
        <w:trPr>
          <w:gridAfter w:val="1"/>
          <w:wAfter w:w="162" w:type="dxa"/>
          <w:cantSplit/>
        </w:trPr>
        <w:tc>
          <w:tcPr>
            <w:tcW w:w="10080" w:type="dxa"/>
            <w:gridSpan w:val="9"/>
            <w:tcBorders>
              <w:top w:val="double" w:sz="6" w:space="0" w:color="auto"/>
              <w:left w:val="double" w:sz="6" w:space="0" w:color="auto"/>
              <w:bottom w:val="double" w:sz="6" w:space="0" w:color="auto"/>
              <w:right w:val="double" w:sz="6" w:space="0" w:color="auto"/>
            </w:tcBorders>
          </w:tcPr>
          <w:p w14:paraId="65418FC8" w14:textId="77777777" w:rsidR="003F38BD" w:rsidRPr="00797FFE" w:rsidRDefault="003F38BD" w:rsidP="003A5F8B">
            <w:pPr>
              <w:pStyle w:val="Tablica"/>
              <w:ind w:left="-195" w:right="-140"/>
              <w:rPr>
                <w:rFonts w:ascii="Arial" w:hAnsi="Arial" w:cs="Arial"/>
                <w:b/>
                <w:sz w:val="22"/>
                <w:szCs w:val="22"/>
              </w:rPr>
            </w:pPr>
            <w:r w:rsidRPr="00797FFE">
              <w:rPr>
                <w:rFonts w:ascii="Arial" w:hAnsi="Arial" w:cs="Arial"/>
                <w:b/>
                <w:sz w:val="22"/>
                <w:szCs w:val="22"/>
              </w:rPr>
              <w:t>Gospodarska jedinica PODPLANINA</w:t>
            </w:r>
          </w:p>
        </w:tc>
      </w:tr>
      <w:tr w:rsidR="003F38BD" w:rsidRPr="00797FFE" w14:paraId="28EF309C" w14:textId="77777777" w:rsidTr="00502DF1">
        <w:trPr>
          <w:gridAfter w:val="1"/>
          <w:wAfter w:w="162" w:type="dxa"/>
        </w:trPr>
        <w:tc>
          <w:tcPr>
            <w:tcW w:w="709" w:type="dxa"/>
            <w:tcBorders>
              <w:top w:val="double" w:sz="6" w:space="0" w:color="auto"/>
              <w:left w:val="single" w:sz="6" w:space="0" w:color="000000"/>
              <w:bottom w:val="nil"/>
              <w:right w:val="single" w:sz="6" w:space="0" w:color="auto"/>
            </w:tcBorders>
          </w:tcPr>
          <w:p w14:paraId="708F80A5" w14:textId="77777777" w:rsidR="003F38BD" w:rsidRPr="00797FFE" w:rsidRDefault="003F38BD" w:rsidP="003A5F8B">
            <w:pPr>
              <w:pStyle w:val="Tablica"/>
              <w:rPr>
                <w:rFonts w:ascii="Arial" w:hAnsi="Arial" w:cs="Arial"/>
                <w:sz w:val="22"/>
                <w:szCs w:val="22"/>
              </w:rPr>
            </w:pPr>
          </w:p>
          <w:p w14:paraId="4C4738F2" w14:textId="77777777" w:rsidR="003F38BD" w:rsidRPr="00797FFE" w:rsidRDefault="003F38BD" w:rsidP="003A5F8B">
            <w:pPr>
              <w:pStyle w:val="Tablica"/>
              <w:rPr>
                <w:rFonts w:ascii="Arial" w:hAnsi="Arial" w:cs="Arial"/>
                <w:sz w:val="22"/>
                <w:szCs w:val="22"/>
              </w:rPr>
            </w:pPr>
          </w:p>
          <w:p w14:paraId="6360714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w:t>
            </w:r>
          </w:p>
        </w:tc>
        <w:tc>
          <w:tcPr>
            <w:tcW w:w="1418" w:type="dxa"/>
            <w:tcBorders>
              <w:top w:val="double" w:sz="6" w:space="0" w:color="auto"/>
              <w:left w:val="single" w:sz="6" w:space="0" w:color="auto"/>
              <w:bottom w:val="nil"/>
              <w:right w:val="single" w:sz="6" w:space="0" w:color="000000"/>
            </w:tcBorders>
          </w:tcPr>
          <w:p w14:paraId="05E5C68C"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8 D</w:t>
            </w:r>
          </w:p>
          <w:p w14:paraId="5AFEACF8"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773E8433"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Dražice</w:t>
            </w:r>
          </w:p>
        </w:tc>
        <w:tc>
          <w:tcPr>
            <w:tcW w:w="1134" w:type="dxa"/>
            <w:tcBorders>
              <w:top w:val="double" w:sz="6" w:space="0" w:color="auto"/>
              <w:left w:val="single" w:sz="6" w:space="0" w:color="000000"/>
              <w:bottom w:val="nil"/>
              <w:right w:val="single" w:sz="6" w:space="0" w:color="000000"/>
            </w:tcBorders>
          </w:tcPr>
          <w:p w14:paraId="34629E20" w14:textId="77777777" w:rsidR="003F38BD" w:rsidRPr="00797FFE" w:rsidRDefault="003F38BD" w:rsidP="003A5F8B">
            <w:pPr>
              <w:pStyle w:val="Tablica"/>
              <w:rPr>
                <w:rFonts w:ascii="Arial" w:hAnsi="Arial" w:cs="Arial"/>
                <w:sz w:val="22"/>
                <w:szCs w:val="22"/>
              </w:rPr>
            </w:pPr>
          </w:p>
          <w:p w14:paraId="4659065E"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46,06</w:t>
            </w:r>
          </w:p>
        </w:tc>
        <w:tc>
          <w:tcPr>
            <w:tcW w:w="5019" w:type="dxa"/>
            <w:gridSpan w:val="2"/>
            <w:tcBorders>
              <w:top w:val="double" w:sz="6" w:space="0" w:color="auto"/>
              <w:left w:val="single" w:sz="6" w:space="0" w:color="000000"/>
              <w:bottom w:val="nil"/>
              <w:right w:val="single" w:sz="6" w:space="0" w:color="000000"/>
            </w:tcBorders>
          </w:tcPr>
          <w:p w14:paraId="60562EB2" w14:textId="5DDF329E"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Šikare hrasta medunca,crnog jasena i crnog graba. Unutar šikare nalazimo grupe crnog bora. Stabla su veličinom slabog uzrasta. Unutar bora javljaju se grupe podmlatka i mladika crnog jasena.</w:t>
            </w:r>
          </w:p>
        </w:tc>
        <w:tc>
          <w:tcPr>
            <w:tcW w:w="900" w:type="dxa"/>
            <w:gridSpan w:val="2"/>
            <w:tcBorders>
              <w:top w:val="double" w:sz="6" w:space="0" w:color="auto"/>
              <w:left w:val="single" w:sz="6" w:space="0" w:color="000000"/>
              <w:bottom w:val="nil"/>
              <w:right w:val="single" w:sz="6" w:space="0" w:color="000000"/>
            </w:tcBorders>
          </w:tcPr>
          <w:p w14:paraId="654A47BE"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6DAF1F2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20</w:t>
            </w:r>
          </w:p>
        </w:tc>
        <w:tc>
          <w:tcPr>
            <w:tcW w:w="900" w:type="dxa"/>
            <w:gridSpan w:val="2"/>
            <w:tcBorders>
              <w:top w:val="double" w:sz="6" w:space="0" w:color="auto"/>
              <w:left w:val="single" w:sz="6" w:space="0" w:color="000000"/>
              <w:bottom w:val="nil"/>
              <w:right w:val="single" w:sz="6" w:space="0" w:color="000000"/>
            </w:tcBorders>
          </w:tcPr>
          <w:p w14:paraId="724A56C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320-475</w:t>
            </w:r>
          </w:p>
        </w:tc>
      </w:tr>
      <w:tr w:rsidR="003F38BD" w:rsidRPr="00797FFE" w14:paraId="34BE43C3" w14:textId="77777777" w:rsidTr="00502DF1">
        <w:trPr>
          <w:gridAfter w:val="1"/>
          <w:wAfter w:w="162" w:type="dxa"/>
        </w:trPr>
        <w:tc>
          <w:tcPr>
            <w:tcW w:w="709" w:type="dxa"/>
            <w:tcBorders>
              <w:top w:val="single" w:sz="6" w:space="0" w:color="000000"/>
              <w:left w:val="single" w:sz="6" w:space="0" w:color="000000"/>
              <w:bottom w:val="nil"/>
              <w:right w:val="single" w:sz="6" w:space="0" w:color="auto"/>
            </w:tcBorders>
          </w:tcPr>
          <w:p w14:paraId="7B28AC4E" w14:textId="77777777" w:rsidR="003F38BD" w:rsidRPr="00797FFE" w:rsidRDefault="003F38BD" w:rsidP="003A5F8B">
            <w:pPr>
              <w:pStyle w:val="Tablica"/>
              <w:rPr>
                <w:rFonts w:ascii="Arial" w:hAnsi="Arial" w:cs="Arial"/>
                <w:sz w:val="22"/>
                <w:szCs w:val="22"/>
              </w:rPr>
            </w:pPr>
          </w:p>
          <w:p w14:paraId="62673228"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2.</w:t>
            </w:r>
          </w:p>
        </w:tc>
        <w:tc>
          <w:tcPr>
            <w:tcW w:w="1418" w:type="dxa"/>
            <w:tcBorders>
              <w:top w:val="single" w:sz="6" w:space="0" w:color="000000"/>
              <w:left w:val="single" w:sz="6" w:space="0" w:color="auto"/>
              <w:bottom w:val="nil"/>
              <w:right w:val="single" w:sz="6" w:space="0" w:color="000000"/>
            </w:tcBorders>
          </w:tcPr>
          <w:p w14:paraId="2BFC124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8 E</w:t>
            </w:r>
          </w:p>
          <w:p w14:paraId="00552CC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5EA33D48"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Dražice</w:t>
            </w:r>
          </w:p>
        </w:tc>
        <w:tc>
          <w:tcPr>
            <w:tcW w:w="1134" w:type="dxa"/>
            <w:tcBorders>
              <w:top w:val="single" w:sz="6" w:space="0" w:color="000000"/>
              <w:left w:val="single" w:sz="6" w:space="0" w:color="000000"/>
              <w:bottom w:val="nil"/>
              <w:right w:val="single" w:sz="6" w:space="0" w:color="000000"/>
            </w:tcBorders>
          </w:tcPr>
          <w:p w14:paraId="3772EA72" w14:textId="77777777" w:rsidR="003F38BD" w:rsidRPr="00797FFE" w:rsidRDefault="003F38BD" w:rsidP="003A5F8B">
            <w:pPr>
              <w:pStyle w:val="Tablica"/>
              <w:rPr>
                <w:rFonts w:ascii="Arial" w:hAnsi="Arial" w:cs="Arial"/>
                <w:sz w:val="22"/>
                <w:szCs w:val="22"/>
              </w:rPr>
            </w:pPr>
          </w:p>
          <w:p w14:paraId="4E98DFDF"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34,48</w:t>
            </w:r>
          </w:p>
        </w:tc>
        <w:tc>
          <w:tcPr>
            <w:tcW w:w="5019" w:type="dxa"/>
            <w:gridSpan w:val="2"/>
            <w:tcBorders>
              <w:top w:val="single" w:sz="6" w:space="0" w:color="000000"/>
              <w:left w:val="single" w:sz="6" w:space="0" w:color="000000"/>
              <w:bottom w:val="nil"/>
              <w:right w:val="single" w:sz="6" w:space="0" w:color="000000"/>
            </w:tcBorders>
          </w:tcPr>
          <w:p w14:paraId="59D13A4A"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Šikare hrasta medunca,crnog jasena i crnog graba. Unutar šikare nalazimo grupe crnog bora. Stabla su veličinom slabog uzrasta. Unutar bora javljaju se grupe podmlatka i mladika crnog jasena.</w:t>
            </w:r>
          </w:p>
        </w:tc>
        <w:tc>
          <w:tcPr>
            <w:tcW w:w="900" w:type="dxa"/>
            <w:gridSpan w:val="2"/>
            <w:tcBorders>
              <w:top w:val="single" w:sz="6" w:space="0" w:color="000000"/>
              <w:left w:val="single" w:sz="6" w:space="0" w:color="000000"/>
              <w:bottom w:val="nil"/>
              <w:right w:val="single" w:sz="6" w:space="0" w:color="000000"/>
            </w:tcBorders>
          </w:tcPr>
          <w:p w14:paraId="4AB5FF46"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430F0AD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10</w:t>
            </w:r>
          </w:p>
        </w:tc>
        <w:tc>
          <w:tcPr>
            <w:tcW w:w="900" w:type="dxa"/>
            <w:gridSpan w:val="2"/>
            <w:tcBorders>
              <w:top w:val="single" w:sz="6" w:space="0" w:color="000000"/>
              <w:left w:val="single" w:sz="6" w:space="0" w:color="000000"/>
              <w:bottom w:val="nil"/>
              <w:right w:val="single" w:sz="6" w:space="0" w:color="000000"/>
            </w:tcBorders>
          </w:tcPr>
          <w:p w14:paraId="331F3E29" w14:textId="77777777" w:rsidR="003F38BD" w:rsidRPr="00797FFE" w:rsidRDefault="003F38BD" w:rsidP="003A5F8B">
            <w:pPr>
              <w:pStyle w:val="Tablica"/>
              <w:rPr>
                <w:rFonts w:ascii="Arial" w:hAnsi="Arial" w:cs="Arial"/>
                <w:sz w:val="22"/>
                <w:szCs w:val="22"/>
              </w:rPr>
            </w:pPr>
          </w:p>
          <w:p w14:paraId="50A067E3"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364-591</w:t>
            </w:r>
          </w:p>
        </w:tc>
      </w:tr>
      <w:tr w:rsidR="003F38BD" w:rsidRPr="00797FFE" w14:paraId="68B8E8B5"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555"/>
        </w:trPr>
        <w:tc>
          <w:tcPr>
            <w:tcW w:w="709" w:type="dxa"/>
            <w:tcBorders>
              <w:top w:val="nil"/>
              <w:left w:val="single" w:sz="6" w:space="0" w:color="auto"/>
              <w:bottom w:val="single" w:sz="6" w:space="0" w:color="auto"/>
              <w:right w:val="single" w:sz="6" w:space="0" w:color="auto"/>
            </w:tcBorders>
          </w:tcPr>
          <w:p w14:paraId="023A5095" w14:textId="77777777" w:rsidR="003F38BD" w:rsidRPr="00797FFE" w:rsidRDefault="003F38BD" w:rsidP="003A5F8B">
            <w:pPr>
              <w:pStyle w:val="Tablica"/>
              <w:rPr>
                <w:rFonts w:ascii="Arial" w:hAnsi="Arial" w:cs="Arial"/>
                <w:sz w:val="22"/>
                <w:szCs w:val="22"/>
              </w:rPr>
            </w:pPr>
          </w:p>
          <w:p w14:paraId="12321536"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w:t>
            </w:r>
          </w:p>
        </w:tc>
        <w:tc>
          <w:tcPr>
            <w:tcW w:w="1418" w:type="dxa"/>
            <w:tcBorders>
              <w:top w:val="nil"/>
              <w:left w:val="single" w:sz="6" w:space="0" w:color="auto"/>
              <w:bottom w:val="single" w:sz="6" w:space="0" w:color="auto"/>
              <w:right w:val="single" w:sz="6" w:space="0" w:color="auto"/>
            </w:tcBorders>
          </w:tcPr>
          <w:p w14:paraId="26646B2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9</w:t>
            </w:r>
          </w:p>
          <w:p w14:paraId="756E5F1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26423B7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Dražice</w:t>
            </w:r>
          </w:p>
        </w:tc>
        <w:tc>
          <w:tcPr>
            <w:tcW w:w="1134" w:type="dxa"/>
            <w:tcBorders>
              <w:top w:val="nil"/>
              <w:left w:val="single" w:sz="6" w:space="0" w:color="auto"/>
              <w:bottom w:val="single" w:sz="6" w:space="0" w:color="auto"/>
              <w:right w:val="single" w:sz="6" w:space="0" w:color="auto"/>
            </w:tcBorders>
          </w:tcPr>
          <w:p w14:paraId="55EF01F1" w14:textId="77777777" w:rsidR="003F38BD" w:rsidRPr="00797FFE" w:rsidRDefault="003F38BD" w:rsidP="003A5F8B">
            <w:pPr>
              <w:pStyle w:val="Tablica"/>
              <w:rPr>
                <w:rFonts w:ascii="Arial" w:hAnsi="Arial" w:cs="Arial"/>
                <w:sz w:val="22"/>
                <w:szCs w:val="22"/>
              </w:rPr>
            </w:pPr>
          </w:p>
          <w:p w14:paraId="4D2A549D"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19,32</w:t>
            </w:r>
          </w:p>
          <w:p w14:paraId="6BFCF19C" w14:textId="77777777" w:rsidR="003F38BD" w:rsidRPr="00797FFE" w:rsidRDefault="003F38BD" w:rsidP="003A5F8B">
            <w:pPr>
              <w:pStyle w:val="Tablica"/>
              <w:rPr>
                <w:rFonts w:ascii="Arial" w:hAnsi="Arial" w:cs="Arial"/>
                <w:sz w:val="22"/>
                <w:szCs w:val="22"/>
              </w:rPr>
            </w:pPr>
          </w:p>
        </w:tc>
        <w:tc>
          <w:tcPr>
            <w:tcW w:w="5019" w:type="dxa"/>
            <w:gridSpan w:val="2"/>
            <w:tcBorders>
              <w:top w:val="nil"/>
              <w:left w:val="single" w:sz="6" w:space="0" w:color="auto"/>
              <w:bottom w:val="single" w:sz="6" w:space="0" w:color="auto"/>
              <w:right w:val="single" w:sz="6" w:space="0" w:color="auto"/>
            </w:tcBorders>
          </w:tcPr>
          <w:p w14:paraId="61CDE10F"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Sastojina crnog bora zadovoljavajučeg uzrasta. Na dijelovima rjeđeg sklopa razvijen podmladak i mladik crnog bora. Zdravstveno stanje je zadovoljavajuče. Na rubnim dijelovima razvijen gusti koljik običnog graba</w:t>
            </w:r>
          </w:p>
        </w:tc>
        <w:tc>
          <w:tcPr>
            <w:tcW w:w="900" w:type="dxa"/>
            <w:gridSpan w:val="2"/>
            <w:tcBorders>
              <w:top w:val="nil"/>
              <w:left w:val="single" w:sz="6" w:space="0" w:color="auto"/>
              <w:bottom w:val="single" w:sz="6" w:space="0" w:color="auto"/>
              <w:right w:val="single" w:sz="6" w:space="0" w:color="auto"/>
            </w:tcBorders>
          </w:tcPr>
          <w:p w14:paraId="323FF22A" w14:textId="77777777" w:rsidR="003F38BD" w:rsidRPr="00797FFE" w:rsidRDefault="003F38BD" w:rsidP="003A5F8B">
            <w:pPr>
              <w:pStyle w:val="Tablica"/>
              <w:rPr>
                <w:rFonts w:ascii="Arial" w:hAnsi="Arial" w:cs="Arial"/>
                <w:sz w:val="22"/>
                <w:szCs w:val="22"/>
              </w:rPr>
            </w:pPr>
          </w:p>
          <w:p w14:paraId="5A39F67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7CB04E4C"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50</w:t>
            </w:r>
          </w:p>
        </w:tc>
        <w:tc>
          <w:tcPr>
            <w:tcW w:w="900" w:type="dxa"/>
            <w:gridSpan w:val="2"/>
            <w:tcBorders>
              <w:top w:val="nil"/>
              <w:left w:val="single" w:sz="6" w:space="0" w:color="auto"/>
              <w:bottom w:val="single" w:sz="6" w:space="0" w:color="auto"/>
              <w:right w:val="single" w:sz="6" w:space="0" w:color="auto"/>
            </w:tcBorders>
          </w:tcPr>
          <w:p w14:paraId="12B8C67A" w14:textId="77777777" w:rsidR="003F38BD" w:rsidRPr="00797FFE" w:rsidRDefault="003F38BD" w:rsidP="003A5F8B">
            <w:pPr>
              <w:pStyle w:val="Tablica"/>
              <w:rPr>
                <w:rFonts w:ascii="Arial" w:hAnsi="Arial" w:cs="Arial"/>
                <w:sz w:val="22"/>
                <w:szCs w:val="22"/>
              </w:rPr>
            </w:pPr>
          </w:p>
          <w:p w14:paraId="55A2FC6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342-491</w:t>
            </w:r>
          </w:p>
        </w:tc>
      </w:tr>
      <w:tr w:rsidR="003F38BD" w:rsidRPr="00797FFE" w14:paraId="2EA5AD7A"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450"/>
        </w:trPr>
        <w:tc>
          <w:tcPr>
            <w:tcW w:w="709" w:type="dxa"/>
            <w:tcBorders>
              <w:top w:val="single" w:sz="6" w:space="0" w:color="auto"/>
              <w:left w:val="single" w:sz="6" w:space="0" w:color="auto"/>
              <w:bottom w:val="single" w:sz="6" w:space="0" w:color="auto"/>
              <w:right w:val="single" w:sz="6" w:space="0" w:color="auto"/>
            </w:tcBorders>
          </w:tcPr>
          <w:p w14:paraId="18C44EEF" w14:textId="77777777" w:rsidR="003F38BD" w:rsidRPr="00797FFE" w:rsidRDefault="003F38BD" w:rsidP="003A5F8B">
            <w:pPr>
              <w:pStyle w:val="Tablica"/>
              <w:rPr>
                <w:rFonts w:ascii="Arial" w:hAnsi="Arial" w:cs="Arial"/>
                <w:sz w:val="22"/>
                <w:szCs w:val="22"/>
              </w:rPr>
            </w:pPr>
          </w:p>
          <w:p w14:paraId="3E14DEDF"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w:t>
            </w:r>
          </w:p>
        </w:tc>
        <w:tc>
          <w:tcPr>
            <w:tcW w:w="1418" w:type="dxa"/>
            <w:tcBorders>
              <w:top w:val="single" w:sz="6" w:space="0" w:color="auto"/>
              <w:left w:val="single" w:sz="6" w:space="0" w:color="auto"/>
              <w:bottom w:val="single" w:sz="6" w:space="0" w:color="auto"/>
              <w:right w:val="single" w:sz="6" w:space="0" w:color="auto"/>
            </w:tcBorders>
          </w:tcPr>
          <w:p w14:paraId="41B6E5C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11</w:t>
            </w:r>
          </w:p>
          <w:p w14:paraId="209907AA" w14:textId="77777777" w:rsidR="003F38BD" w:rsidRPr="00797FFE" w:rsidRDefault="003F38BD" w:rsidP="003A5F8B">
            <w:pPr>
              <w:pStyle w:val="Tablica"/>
              <w:ind w:right="-140" w:hanging="54"/>
              <w:rPr>
                <w:rFonts w:ascii="Arial" w:hAnsi="Arial" w:cs="Arial"/>
                <w:sz w:val="22"/>
                <w:szCs w:val="22"/>
              </w:rPr>
            </w:pPr>
            <w:r w:rsidRPr="00797FFE">
              <w:rPr>
                <w:rFonts w:ascii="Arial" w:hAnsi="Arial" w:cs="Arial"/>
                <w:sz w:val="22"/>
                <w:szCs w:val="22"/>
              </w:rPr>
              <w:t>K.O. Dražice</w:t>
            </w:r>
          </w:p>
        </w:tc>
        <w:tc>
          <w:tcPr>
            <w:tcW w:w="1134" w:type="dxa"/>
            <w:tcBorders>
              <w:top w:val="single" w:sz="6" w:space="0" w:color="auto"/>
              <w:left w:val="single" w:sz="6" w:space="0" w:color="auto"/>
              <w:bottom w:val="single" w:sz="6" w:space="0" w:color="auto"/>
              <w:right w:val="single" w:sz="6" w:space="0" w:color="auto"/>
            </w:tcBorders>
          </w:tcPr>
          <w:p w14:paraId="29C7C379" w14:textId="77777777" w:rsidR="003F38BD" w:rsidRPr="00797FFE" w:rsidRDefault="003F38BD" w:rsidP="003A5F8B">
            <w:pPr>
              <w:pStyle w:val="Tablica"/>
              <w:rPr>
                <w:rFonts w:ascii="Arial" w:hAnsi="Arial" w:cs="Arial"/>
                <w:sz w:val="22"/>
                <w:szCs w:val="22"/>
              </w:rPr>
            </w:pPr>
          </w:p>
          <w:p w14:paraId="6FA2D41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12,20</w:t>
            </w:r>
          </w:p>
        </w:tc>
        <w:tc>
          <w:tcPr>
            <w:tcW w:w="5019" w:type="dxa"/>
            <w:gridSpan w:val="2"/>
            <w:tcBorders>
              <w:top w:val="single" w:sz="6" w:space="0" w:color="auto"/>
              <w:left w:val="single" w:sz="6" w:space="0" w:color="auto"/>
              <w:bottom w:val="single" w:sz="6" w:space="0" w:color="auto"/>
              <w:right w:val="single" w:sz="6" w:space="0" w:color="auto"/>
            </w:tcBorders>
          </w:tcPr>
          <w:p w14:paraId="54AE8B95"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Sastojina crnog bora stara cca 30 godina. Sklop je potpun a stabla su zadovoljavajućeg uzrasta. Na većem dijelu površine razvijene grupe podmlatka c. jasena.</w:t>
            </w:r>
          </w:p>
        </w:tc>
        <w:tc>
          <w:tcPr>
            <w:tcW w:w="900" w:type="dxa"/>
            <w:gridSpan w:val="2"/>
            <w:tcBorders>
              <w:top w:val="single" w:sz="6" w:space="0" w:color="auto"/>
              <w:left w:val="single" w:sz="6" w:space="0" w:color="auto"/>
              <w:bottom w:val="single" w:sz="6" w:space="0" w:color="auto"/>
              <w:right w:val="single" w:sz="6" w:space="0" w:color="auto"/>
            </w:tcBorders>
          </w:tcPr>
          <w:p w14:paraId="472DB343"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3F42ECE7"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30</w:t>
            </w:r>
          </w:p>
        </w:tc>
        <w:tc>
          <w:tcPr>
            <w:tcW w:w="900" w:type="dxa"/>
            <w:gridSpan w:val="2"/>
            <w:tcBorders>
              <w:top w:val="single" w:sz="6" w:space="0" w:color="auto"/>
              <w:left w:val="single" w:sz="6" w:space="0" w:color="auto"/>
              <w:bottom w:val="single" w:sz="6" w:space="0" w:color="auto"/>
              <w:right w:val="single" w:sz="6" w:space="0" w:color="auto"/>
            </w:tcBorders>
          </w:tcPr>
          <w:p w14:paraId="0587326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306-336</w:t>
            </w:r>
          </w:p>
        </w:tc>
      </w:tr>
      <w:tr w:rsidR="003F38BD" w:rsidRPr="00797FFE" w14:paraId="2FB02C2C"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480"/>
        </w:trPr>
        <w:tc>
          <w:tcPr>
            <w:tcW w:w="709" w:type="dxa"/>
            <w:tcBorders>
              <w:top w:val="single" w:sz="6" w:space="0" w:color="auto"/>
              <w:left w:val="single" w:sz="6" w:space="0" w:color="auto"/>
              <w:bottom w:val="single" w:sz="6" w:space="0" w:color="auto"/>
              <w:right w:val="single" w:sz="6" w:space="0" w:color="auto"/>
            </w:tcBorders>
          </w:tcPr>
          <w:p w14:paraId="24FCF82A" w14:textId="77777777" w:rsidR="003F38BD" w:rsidRPr="00797FFE" w:rsidRDefault="003F38BD" w:rsidP="003A5F8B">
            <w:pPr>
              <w:pStyle w:val="Tablica"/>
              <w:rPr>
                <w:rFonts w:ascii="Arial" w:hAnsi="Arial" w:cs="Arial"/>
                <w:sz w:val="22"/>
                <w:szCs w:val="22"/>
              </w:rPr>
            </w:pPr>
          </w:p>
          <w:p w14:paraId="17C92ABE"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5.</w:t>
            </w:r>
          </w:p>
        </w:tc>
        <w:tc>
          <w:tcPr>
            <w:tcW w:w="1418" w:type="dxa"/>
            <w:tcBorders>
              <w:top w:val="single" w:sz="6" w:space="0" w:color="auto"/>
              <w:left w:val="single" w:sz="6" w:space="0" w:color="auto"/>
              <w:bottom w:val="single" w:sz="6" w:space="0" w:color="auto"/>
              <w:right w:val="single" w:sz="6" w:space="0" w:color="auto"/>
            </w:tcBorders>
          </w:tcPr>
          <w:p w14:paraId="1B79797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18 a</w:t>
            </w:r>
          </w:p>
          <w:p w14:paraId="1E34A34B"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64693369"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tc>
        <w:tc>
          <w:tcPr>
            <w:tcW w:w="1134" w:type="dxa"/>
            <w:tcBorders>
              <w:top w:val="single" w:sz="6" w:space="0" w:color="auto"/>
              <w:left w:val="single" w:sz="6" w:space="0" w:color="auto"/>
              <w:bottom w:val="single" w:sz="6" w:space="0" w:color="auto"/>
              <w:right w:val="single" w:sz="6" w:space="0" w:color="auto"/>
            </w:tcBorders>
          </w:tcPr>
          <w:p w14:paraId="32E621B5" w14:textId="77777777" w:rsidR="003F38BD" w:rsidRPr="00797FFE" w:rsidRDefault="003F38BD" w:rsidP="003A5F8B">
            <w:pPr>
              <w:pStyle w:val="Tablica"/>
              <w:rPr>
                <w:rFonts w:ascii="Arial" w:hAnsi="Arial" w:cs="Arial"/>
                <w:sz w:val="22"/>
                <w:szCs w:val="22"/>
              </w:rPr>
            </w:pPr>
          </w:p>
          <w:p w14:paraId="41A7D91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56,31</w:t>
            </w:r>
          </w:p>
        </w:tc>
        <w:tc>
          <w:tcPr>
            <w:tcW w:w="5019" w:type="dxa"/>
            <w:gridSpan w:val="2"/>
            <w:tcBorders>
              <w:top w:val="single" w:sz="6" w:space="0" w:color="auto"/>
              <w:left w:val="single" w:sz="6" w:space="0" w:color="auto"/>
              <w:bottom w:val="single" w:sz="6" w:space="0" w:color="auto"/>
              <w:right w:val="single" w:sz="6" w:space="0" w:color="auto"/>
            </w:tcBorders>
          </w:tcPr>
          <w:p w14:paraId="5F3F69D8" w14:textId="77777777" w:rsidR="003F38BD" w:rsidRPr="00797FFE" w:rsidRDefault="003F38BD" w:rsidP="003A5F8B">
            <w:pPr>
              <w:pStyle w:val="Tablica"/>
              <w:ind w:left="-164" w:right="-192"/>
              <w:jc w:val="both"/>
              <w:rPr>
                <w:rFonts w:ascii="Arial" w:hAnsi="Arial" w:cs="Arial"/>
                <w:b/>
                <w:sz w:val="22"/>
                <w:szCs w:val="22"/>
              </w:rPr>
            </w:pPr>
            <w:r w:rsidRPr="00797FFE">
              <w:rPr>
                <w:rFonts w:ascii="Arial" w:hAnsi="Arial" w:cs="Arial"/>
                <w:sz w:val="22"/>
                <w:szCs w:val="22"/>
              </w:rPr>
              <w:t>Sastojina crnog bora. Na dijelovima gušćeg sklopa stabla su zadovoljavajućeg uzrasta, dok su na dijelovima rjeđeg sklopa, kao i rubno, stabla granata i slabog uzrasta. Na tim dijelovima razvijen mladik c.jasena te raznodoban mladi naraštaj c. bora.</w:t>
            </w:r>
          </w:p>
        </w:tc>
        <w:tc>
          <w:tcPr>
            <w:tcW w:w="900" w:type="dxa"/>
            <w:gridSpan w:val="2"/>
            <w:tcBorders>
              <w:top w:val="single" w:sz="6" w:space="0" w:color="auto"/>
              <w:left w:val="single" w:sz="6" w:space="0" w:color="auto"/>
              <w:bottom w:val="single" w:sz="6" w:space="0" w:color="auto"/>
              <w:right w:val="single" w:sz="6" w:space="0" w:color="auto"/>
            </w:tcBorders>
          </w:tcPr>
          <w:p w14:paraId="1ECC694C" w14:textId="77777777" w:rsidR="003F38BD" w:rsidRPr="00797FFE" w:rsidRDefault="003F38BD" w:rsidP="003A5F8B">
            <w:pPr>
              <w:pStyle w:val="Tablica"/>
              <w:rPr>
                <w:rFonts w:ascii="Arial" w:hAnsi="Arial" w:cs="Arial"/>
                <w:sz w:val="22"/>
                <w:szCs w:val="22"/>
              </w:rPr>
            </w:pPr>
          </w:p>
          <w:p w14:paraId="22F05CAE"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7A205167"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40</w:t>
            </w:r>
          </w:p>
        </w:tc>
        <w:tc>
          <w:tcPr>
            <w:tcW w:w="900" w:type="dxa"/>
            <w:gridSpan w:val="2"/>
            <w:tcBorders>
              <w:top w:val="single" w:sz="6" w:space="0" w:color="auto"/>
              <w:left w:val="single" w:sz="6" w:space="0" w:color="auto"/>
              <w:bottom w:val="single" w:sz="6" w:space="0" w:color="auto"/>
              <w:right w:val="single" w:sz="6" w:space="0" w:color="auto"/>
            </w:tcBorders>
          </w:tcPr>
          <w:p w14:paraId="44DFE696" w14:textId="77777777" w:rsidR="003F38BD" w:rsidRPr="00797FFE" w:rsidRDefault="003F38BD" w:rsidP="003A5F8B">
            <w:pPr>
              <w:pStyle w:val="Tablica"/>
              <w:rPr>
                <w:rFonts w:ascii="Arial" w:hAnsi="Arial" w:cs="Arial"/>
                <w:sz w:val="22"/>
                <w:szCs w:val="22"/>
              </w:rPr>
            </w:pPr>
          </w:p>
          <w:p w14:paraId="5C9DE03B"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360-577</w:t>
            </w:r>
          </w:p>
        </w:tc>
      </w:tr>
      <w:tr w:rsidR="003F38BD" w:rsidRPr="00797FFE" w14:paraId="3013B32A"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570"/>
        </w:trPr>
        <w:tc>
          <w:tcPr>
            <w:tcW w:w="709" w:type="dxa"/>
            <w:tcBorders>
              <w:top w:val="single" w:sz="6" w:space="0" w:color="auto"/>
              <w:left w:val="single" w:sz="6" w:space="0" w:color="auto"/>
              <w:bottom w:val="single" w:sz="6" w:space="0" w:color="auto"/>
              <w:right w:val="single" w:sz="6" w:space="0" w:color="auto"/>
            </w:tcBorders>
          </w:tcPr>
          <w:p w14:paraId="149B6DAD" w14:textId="77777777" w:rsidR="003F38BD" w:rsidRPr="00797FFE" w:rsidRDefault="003F38BD" w:rsidP="003A5F8B">
            <w:pPr>
              <w:pStyle w:val="Tablica"/>
              <w:rPr>
                <w:rFonts w:ascii="Arial" w:hAnsi="Arial" w:cs="Arial"/>
                <w:sz w:val="22"/>
                <w:szCs w:val="22"/>
              </w:rPr>
            </w:pPr>
          </w:p>
          <w:p w14:paraId="29CB4996"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6.</w:t>
            </w:r>
          </w:p>
        </w:tc>
        <w:tc>
          <w:tcPr>
            <w:tcW w:w="1418" w:type="dxa"/>
            <w:tcBorders>
              <w:top w:val="single" w:sz="6" w:space="0" w:color="auto"/>
              <w:left w:val="single" w:sz="6" w:space="0" w:color="auto"/>
              <w:bottom w:val="single" w:sz="6" w:space="0" w:color="auto"/>
              <w:right w:val="single" w:sz="6" w:space="0" w:color="auto"/>
            </w:tcBorders>
          </w:tcPr>
          <w:p w14:paraId="76D2BAC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18 b</w:t>
            </w:r>
          </w:p>
          <w:p w14:paraId="0D53985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5B072E5F"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tc>
        <w:tc>
          <w:tcPr>
            <w:tcW w:w="1134" w:type="dxa"/>
            <w:tcBorders>
              <w:top w:val="single" w:sz="6" w:space="0" w:color="auto"/>
              <w:left w:val="single" w:sz="6" w:space="0" w:color="auto"/>
              <w:bottom w:val="single" w:sz="6" w:space="0" w:color="auto"/>
              <w:right w:val="single" w:sz="6" w:space="0" w:color="auto"/>
            </w:tcBorders>
          </w:tcPr>
          <w:p w14:paraId="3D8ACF46" w14:textId="77777777" w:rsidR="003F38BD" w:rsidRPr="00797FFE" w:rsidRDefault="003F38BD" w:rsidP="003A5F8B">
            <w:pPr>
              <w:pStyle w:val="Tablica"/>
              <w:rPr>
                <w:rFonts w:ascii="Arial" w:hAnsi="Arial" w:cs="Arial"/>
                <w:sz w:val="22"/>
                <w:szCs w:val="22"/>
              </w:rPr>
            </w:pPr>
          </w:p>
          <w:p w14:paraId="113E8554" w14:textId="77777777" w:rsidR="003F38BD" w:rsidRPr="00797FFE" w:rsidRDefault="003F38BD" w:rsidP="003A5F8B">
            <w:pPr>
              <w:pStyle w:val="Tablica"/>
              <w:rPr>
                <w:rFonts w:ascii="Arial" w:hAnsi="Arial" w:cs="Arial"/>
                <w:sz w:val="22"/>
                <w:szCs w:val="22"/>
              </w:rPr>
            </w:pPr>
          </w:p>
          <w:p w14:paraId="268D9347"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40,88</w:t>
            </w:r>
          </w:p>
        </w:tc>
        <w:tc>
          <w:tcPr>
            <w:tcW w:w="5019" w:type="dxa"/>
            <w:gridSpan w:val="2"/>
            <w:tcBorders>
              <w:top w:val="single" w:sz="6" w:space="0" w:color="auto"/>
              <w:left w:val="single" w:sz="6" w:space="0" w:color="auto"/>
              <w:bottom w:val="single" w:sz="6" w:space="0" w:color="auto"/>
              <w:right w:val="single" w:sz="6" w:space="0" w:color="auto"/>
            </w:tcBorders>
          </w:tcPr>
          <w:p w14:paraId="2057C145"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Sastojina crnog bora. . Na dijelovima gušćeg sklopa stabla su zadovoljavajućeg uzrasta, dok su na dijelovima stabla granata i niska. Na većem dijelu površine razvijen je raznodoban mladi naraštaj  crnog jasena i crnog bora.</w:t>
            </w:r>
          </w:p>
        </w:tc>
        <w:tc>
          <w:tcPr>
            <w:tcW w:w="900" w:type="dxa"/>
            <w:gridSpan w:val="2"/>
            <w:tcBorders>
              <w:top w:val="single" w:sz="6" w:space="0" w:color="auto"/>
              <w:left w:val="single" w:sz="6" w:space="0" w:color="auto"/>
              <w:bottom w:val="single" w:sz="6" w:space="0" w:color="auto"/>
              <w:right w:val="single" w:sz="6" w:space="0" w:color="auto"/>
            </w:tcBorders>
          </w:tcPr>
          <w:p w14:paraId="619E2990" w14:textId="77777777" w:rsidR="003F38BD" w:rsidRPr="00797FFE" w:rsidRDefault="003F38BD" w:rsidP="003A5F8B">
            <w:pPr>
              <w:pStyle w:val="Tablica"/>
              <w:rPr>
                <w:rFonts w:ascii="Arial" w:hAnsi="Arial" w:cs="Arial"/>
                <w:sz w:val="22"/>
                <w:szCs w:val="22"/>
              </w:rPr>
            </w:pPr>
          </w:p>
          <w:p w14:paraId="0BAD6DAE"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1755631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40</w:t>
            </w:r>
          </w:p>
        </w:tc>
        <w:tc>
          <w:tcPr>
            <w:tcW w:w="900" w:type="dxa"/>
            <w:gridSpan w:val="2"/>
            <w:tcBorders>
              <w:top w:val="single" w:sz="6" w:space="0" w:color="auto"/>
              <w:left w:val="single" w:sz="6" w:space="0" w:color="auto"/>
              <w:bottom w:val="single" w:sz="6" w:space="0" w:color="auto"/>
              <w:right w:val="single" w:sz="6" w:space="0" w:color="auto"/>
            </w:tcBorders>
          </w:tcPr>
          <w:p w14:paraId="41C60ECA" w14:textId="77777777" w:rsidR="003F38BD" w:rsidRPr="00797FFE" w:rsidRDefault="003F38BD" w:rsidP="003A5F8B">
            <w:pPr>
              <w:pStyle w:val="Tablica"/>
              <w:rPr>
                <w:rFonts w:ascii="Arial" w:hAnsi="Arial" w:cs="Arial"/>
                <w:sz w:val="22"/>
                <w:szCs w:val="22"/>
              </w:rPr>
            </w:pPr>
          </w:p>
          <w:p w14:paraId="66323B2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440-541</w:t>
            </w:r>
          </w:p>
        </w:tc>
      </w:tr>
      <w:tr w:rsidR="003F38BD" w:rsidRPr="00797FFE" w14:paraId="066DB495"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570"/>
        </w:trPr>
        <w:tc>
          <w:tcPr>
            <w:tcW w:w="709" w:type="dxa"/>
            <w:tcBorders>
              <w:top w:val="single" w:sz="6" w:space="0" w:color="auto"/>
              <w:left w:val="single" w:sz="6" w:space="0" w:color="auto"/>
              <w:bottom w:val="single" w:sz="6" w:space="0" w:color="auto"/>
              <w:right w:val="single" w:sz="6" w:space="0" w:color="auto"/>
            </w:tcBorders>
          </w:tcPr>
          <w:p w14:paraId="7ECD18FD" w14:textId="77777777" w:rsidR="003F38BD" w:rsidRPr="00797FFE" w:rsidRDefault="003F38BD" w:rsidP="003A5F8B">
            <w:pPr>
              <w:pStyle w:val="Tablica"/>
              <w:rPr>
                <w:rFonts w:ascii="Arial" w:hAnsi="Arial" w:cs="Arial"/>
                <w:sz w:val="22"/>
                <w:szCs w:val="22"/>
              </w:rPr>
            </w:pPr>
          </w:p>
          <w:p w14:paraId="1D448DBC"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7.</w:t>
            </w:r>
          </w:p>
        </w:tc>
        <w:tc>
          <w:tcPr>
            <w:tcW w:w="1418" w:type="dxa"/>
            <w:tcBorders>
              <w:top w:val="single" w:sz="6" w:space="0" w:color="auto"/>
              <w:left w:val="single" w:sz="6" w:space="0" w:color="auto"/>
              <w:bottom w:val="single" w:sz="6" w:space="0" w:color="auto"/>
              <w:right w:val="single" w:sz="6" w:space="0" w:color="auto"/>
            </w:tcBorders>
          </w:tcPr>
          <w:p w14:paraId="69FE277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18 c</w:t>
            </w:r>
          </w:p>
          <w:p w14:paraId="563C9C41" w14:textId="77777777" w:rsidR="003F38BD" w:rsidRPr="00797FFE" w:rsidRDefault="003F38BD" w:rsidP="003A5F8B">
            <w:pPr>
              <w:pStyle w:val="Tablica"/>
              <w:ind w:right="-140" w:hanging="54"/>
              <w:rPr>
                <w:rFonts w:ascii="Arial" w:hAnsi="Arial" w:cs="Arial"/>
                <w:sz w:val="22"/>
                <w:szCs w:val="22"/>
              </w:rPr>
            </w:pPr>
            <w:r w:rsidRPr="00797FFE">
              <w:rPr>
                <w:rFonts w:ascii="Arial" w:hAnsi="Arial" w:cs="Arial"/>
                <w:sz w:val="22"/>
                <w:szCs w:val="22"/>
              </w:rPr>
              <w:t>k.o. Jelenje</w:t>
            </w:r>
          </w:p>
        </w:tc>
        <w:tc>
          <w:tcPr>
            <w:tcW w:w="1134" w:type="dxa"/>
            <w:tcBorders>
              <w:top w:val="single" w:sz="6" w:space="0" w:color="auto"/>
              <w:left w:val="single" w:sz="6" w:space="0" w:color="auto"/>
              <w:bottom w:val="single" w:sz="6" w:space="0" w:color="auto"/>
              <w:right w:val="single" w:sz="6" w:space="0" w:color="auto"/>
            </w:tcBorders>
          </w:tcPr>
          <w:p w14:paraId="6E4340E7"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31,03</w:t>
            </w:r>
          </w:p>
        </w:tc>
        <w:tc>
          <w:tcPr>
            <w:tcW w:w="5019" w:type="dxa"/>
            <w:gridSpan w:val="2"/>
            <w:tcBorders>
              <w:top w:val="single" w:sz="6" w:space="0" w:color="auto"/>
              <w:left w:val="single" w:sz="6" w:space="0" w:color="auto"/>
              <w:bottom w:val="single" w:sz="6" w:space="0" w:color="auto"/>
              <w:right w:val="single" w:sz="6" w:space="0" w:color="auto"/>
            </w:tcBorders>
          </w:tcPr>
          <w:p w14:paraId="251DCF36" w14:textId="77777777" w:rsidR="003F38BD" w:rsidRPr="00797FFE" w:rsidRDefault="003F38BD" w:rsidP="003A5F8B">
            <w:pPr>
              <w:pStyle w:val="Tablica"/>
              <w:ind w:right="-192"/>
              <w:jc w:val="both"/>
              <w:rPr>
                <w:rFonts w:ascii="Arial" w:hAnsi="Arial" w:cs="Arial"/>
                <w:sz w:val="22"/>
                <w:szCs w:val="22"/>
              </w:rPr>
            </w:pPr>
            <w:r w:rsidRPr="00797FFE">
              <w:rPr>
                <w:rFonts w:ascii="Arial" w:hAnsi="Arial" w:cs="Arial"/>
                <w:sz w:val="22"/>
                <w:szCs w:val="22"/>
              </w:rPr>
              <w:t>Sastojina c.bora. Mjestimično su razvijene grupe autohtone bjelogorice. Stabla bora su zadovolj.  uzrasta.</w:t>
            </w:r>
          </w:p>
        </w:tc>
        <w:tc>
          <w:tcPr>
            <w:tcW w:w="900" w:type="dxa"/>
            <w:gridSpan w:val="2"/>
            <w:tcBorders>
              <w:top w:val="single" w:sz="6" w:space="0" w:color="auto"/>
              <w:left w:val="single" w:sz="6" w:space="0" w:color="auto"/>
              <w:bottom w:val="single" w:sz="6" w:space="0" w:color="auto"/>
              <w:right w:val="single" w:sz="6" w:space="0" w:color="auto"/>
            </w:tcBorders>
          </w:tcPr>
          <w:p w14:paraId="03A316AC"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22A985F9"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40</w:t>
            </w:r>
          </w:p>
        </w:tc>
        <w:tc>
          <w:tcPr>
            <w:tcW w:w="900" w:type="dxa"/>
            <w:gridSpan w:val="2"/>
            <w:tcBorders>
              <w:top w:val="single" w:sz="6" w:space="0" w:color="auto"/>
              <w:left w:val="single" w:sz="6" w:space="0" w:color="auto"/>
              <w:bottom w:val="single" w:sz="6" w:space="0" w:color="auto"/>
              <w:right w:val="single" w:sz="6" w:space="0" w:color="auto"/>
            </w:tcBorders>
          </w:tcPr>
          <w:p w14:paraId="5C8571DB"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500-579</w:t>
            </w:r>
          </w:p>
        </w:tc>
      </w:tr>
      <w:tr w:rsidR="003F38BD" w:rsidRPr="00797FFE" w14:paraId="31BA01EE"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570"/>
        </w:trPr>
        <w:tc>
          <w:tcPr>
            <w:tcW w:w="709" w:type="dxa"/>
            <w:tcBorders>
              <w:top w:val="single" w:sz="6" w:space="0" w:color="auto"/>
              <w:left w:val="single" w:sz="6" w:space="0" w:color="auto"/>
              <w:bottom w:val="single" w:sz="6" w:space="0" w:color="auto"/>
              <w:right w:val="single" w:sz="6" w:space="0" w:color="auto"/>
            </w:tcBorders>
          </w:tcPr>
          <w:p w14:paraId="39B55953" w14:textId="77777777" w:rsidR="003F38BD" w:rsidRPr="00797FFE" w:rsidRDefault="003F38BD" w:rsidP="003A5F8B">
            <w:pPr>
              <w:pStyle w:val="Tablica"/>
              <w:rPr>
                <w:rFonts w:ascii="Arial" w:hAnsi="Arial" w:cs="Arial"/>
                <w:sz w:val="22"/>
                <w:szCs w:val="22"/>
              </w:rPr>
            </w:pPr>
          </w:p>
          <w:p w14:paraId="7D308A88"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8.</w:t>
            </w:r>
          </w:p>
          <w:p w14:paraId="4A3F8B40" w14:textId="77777777" w:rsidR="003F38BD" w:rsidRPr="00797FFE" w:rsidRDefault="003F38BD" w:rsidP="003A5F8B">
            <w:pPr>
              <w:pStyle w:val="Tablica"/>
              <w:rPr>
                <w:rFonts w:ascii="Arial" w:hAnsi="Arial" w:cs="Arial"/>
                <w:sz w:val="22"/>
                <w:szCs w:val="22"/>
              </w:rPr>
            </w:pPr>
          </w:p>
        </w:tc>
        <w:tc>
          <w:tcPr>
            <w:tcW w:w="1418" w:type="dxa"/>
            <w:tcBorders>
              <w:top w:val="single" w:sz="6" w:space="0" w:color="auto"/>
              <w:left w:val="single" w:sz="6" w:space="0" w:color="auto"/>
              <w:bottom w:val="single" w:sz="6" w:space="0" w:color="auto"/>
              <w:right w:val="single" w:sz="6" w:space="0" w:color="auto"/>
            </w:tcBorders>
          </w:tcPr>
          <w:p w14:paraId="02CDFC3B"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19 a</w:t>
            </w:r>
          </w:p>
          <w:p w14:paraId="33521F1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707F0C38"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tc>
        <w:tc>
          <w:tcPr>
            <w:tcW w:w="1134" w:type="dxa"/>
            <w:tcBorders>
              <w:top w:val="single" w:sz="6" w:space="0" w:color="auto"/>
              <w:left w:val="single" w:sz="6" w:space="0" w:color="auto"/>
              <w:bottom w:val="single" w:sz="6" w:space="0" w:color="auto"/>
              <w:right w:val="single" w:sz="6" w:space="0" w:color="auto"/>
            </w:tcBorders>
          </w:tcPr>
          <w:p w14:paraId="5504BBE6" w14:textId="77777777" w:rsidR="003F38BD" w:rsidRPr="00797FFE" w:rsidRDefault="003F38BD" w:rsidP="003A5F8B">
            <w:pPr>
              <w:pStyle w:val="Tablica"/>
              <w:rPr>
                <w:rFonts w:ascii="Arial" w:hAnsi="Arial" w:cs="Arial"/>
                <w:sz w:val="22"/>
                <w:szCs w:val="22"/>
              </w:rPr>
            </w:pPr>
          </w:p>
          <w:p w14:paraId="31A954A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47,50</w:t>
            </w:r>
          </w:p>
        </w:tc>
        <w:tc>
          <w:tcPr>
            <w:tcW w:w="5019" w:type="dxa"/>
            <w:gridSpan w:val="2"/>
            <w:tcBorders>
              <w:top w:val="single" w:sz="6" w:space="0" w:color="auto"/>
              <w:left w:val="single" w:sz="6" w:space="0" w:color="auto"/>
              <w:bottom w:val="single" w:sz="6" w:space="0" w:color="auto"/>
              <w:right w:val="single" w:sz="6" w:space="0" w:color="auto"/>
            </w:tcBorders>
          </w:tcPr>
          <w:p w14:paraId="48205172"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Šikara i panjača hrasta medunca, crnog jasena i crnog graba. Mjestimično su primješani klen i mukinja. Površinska kamenitost je mjestimično vrlo izražena. Na najkamenitijim dijelovima nalazimo lipu.</w:t>
            </w:r>
          </w:p>
        </w:tc>
        <w:tc>
          <w:tcPr>
            <w:tcW w:w="900" w:type="dxa"/>
            <w:gridSpan w:val="2"/>
            <w:tcBorders>
              <w:top w:val="single" w:sz="6" w:space="0" w:color="auto"/>
              <w:left w:val="single" w:sz="6" w:space="0" w:color="auto"/>
              <w:bottom w:val="single" w:sz="6" w:space="0" w:color="auto"/>
              <w:right w:val="single" w:sz="6" w:space="0" w:color="auto"/>
            </w:tcBorders>
          </w:tcPr>
          <w:p w14:paraId="1AE15BA8" w14:textId="77777777" w:rsidR="003F38BD" w:rsidRPr="00797FFE" w:rsidRDefault="003F38BD" w:rsidP="003A5F8B">
            <w:pPr>
              <w:pStyle w:val="Tablica"/>
              <w:rPr>
                <w:rFonts w:ascii="Arial" w:hAnsi="Arial" w:cs="Arial"/>
                <w:sz w:val="22"/>
                <w:szCs w:val="22"/>
              </w:rPr>
            </w:pPr>
          </w:p>
          <w:p w14:paraId="5285FC5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792DA9C8"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15</w:t>
            </w:r>
          </w:p>
        </w:tc>
        <w:tc>
          <w:tcPr>
            <w:tcW w:w="900" w:type="dxa"/>
            <w:gridSpan w:val="2"/>
            <w:tcBorders>
              <w:top w:val="single" w:sz="6" w:space="0" w:color="auto"/>
              <w:left w:val="single" w:sz="6" w:space="0" w:color="auto"/>
              <w:bottom w:val="single" w:sz="6" w:space="0" w:color="auto"/>
              <w:right w:val="single" w:sz="6" w:space="0" w:color="auto"/>
            </w:tcBorders>
          </w:tcPr>
          <w:p w14:paraId="67D74F3F" w14:textId="77777777" w:rsidR="003F38BD" w:rsidRPr="00797FFE" w:rsidRDefault="003F38BD" w:rsidP="003A5F8B">
            <w:pPr>
              <w:pStyle w:val="Tablica"/>
              <w:rPr>
                <w:rFonts w:ascii="Arial" w:hAnsi="Arial" w:cs="Arial"/>
                <w:sz w:val="22"/>
                <w:szCs w:val="22"/>
              </w:rPr>
            </w:pPr>
          </w:p>
          <w:p w14:paraId="4A080BD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535-575</w:t>
            </w:r>
          </w:p>
        </w:tc>
      </w:tr>
      <w:tr w:rsidR="003F38BD" w:rsidRPr="00797FFE" w14:paraId="43E591FE"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570"/>
        </w:trPr>
        <w:tc>
          <w:tcPr>
            <w:tcW w:w="709" w:type="dxa"/>
            <w:tcBorders>
              <w:top w:val="single" w:sz="6" w:space="0" w:color="auto"/>
              <w:left w:val="single" w:sz="6" w:space="0" w:color="auto"/>
              <w:bottom w:val="single" w:sz="6" w:space="0" w:color="auto"/>
              <w:right w:val="single" w:sz="6" w:space="0" w:color="auto"/>
            </w:tcBorders>
          </w:tcPr>
          <w:p w14:paraId="47E8D95B" w14:textId="77777777" w:rsidR="003F38BD" w:rsidRPr="00797FFE" w:rsidRDefault="003F38BD" w:rsidP="003A5F8B">
            <w:pPr>
              <w:pStyle w:val="Tablica"/>
              <w:rPr>
                <w:rFonts w:ascii="Arial" w:hAnsi="Arial" w:cs="Arial"/>
                <w:sz w:val="22"/>
                <w:szCs w:val="22"/>
              </w:rPr>
            </w:pPr>
          </w:p>
          <w:p w14:paraId="4AE7665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9.</w:t>
            </w:r>
          </w:p>
          <w:p w14:paraId="2A4E72EC" w14:textId="77777777" w:rsidR="003F38BD" w:rsidRPr="00797FFE" w:rsidRDefault="003F38BD" w:rsidP="003A5F8B">
            <w:pPr>
              <w:pStyle w:val="Tablica"/>
              <w:rPr>
                <w:rFonts w:ascii="Arial" w:hAnsi="Arial" w:cs="Arial"/>
                <w:sz w:val="22"/>
                <w:szCs w:val="22"/>
              </w:rPr>
            </w:pPr>
          </w:p>
        </w:tc>
        <w:tc>
          <w:tcPr>
            <w:tcW w:w="1418" w:type="dxa"/>
            <w:tcBorders>
              <w:top w:val="single" w:sz="6" w:space="0" w:color="auto"/>
              <w:left w:val="single" w:sz="6" w:space="0" w:color="auto"/>
              <w:bottom w:val="single" w:sz="6" w:space="0" w:color="auto"/>
              <w:right w:val="single" w:sz="6" w:space="0" w:color="auto"/>
            </w:tcBorders>
          </w:tcPr>
          <w:p w14:paraId="1E9B949D"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19 b</w:t>
            </w:r>
          </w:p>
          <w:p w14:paraId="51A10C7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2A67613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tc>
        <w:tc>
          <w:tcPr>
            <w:tcW w:w="1134" w:type="dxa"/>
            <w:tcBorders>
              <w:top w:val="single" w:sz="6" w:space="0" w:color="auto"/>
              <w:left w:val="single" w:sz="6" w:space="0" w:color="auto"/>
              <w:bottom w:val="single" w:sz="6" w:space="0" w:color="auto"/>
              <w:right w:val="single" w:sz="6" w:space="0" w:color="auto"/>
            </w:tcBorders>
          </w:tcPr>
          <w:p w14:paraId="5B090864" w14:textId="77777777" w:rsidR="003F38BD" w:rsidRPr="00797FFE" w:rsidRDefault="003F38BD" w:rsidP="003A5F8B">
            <w:pPr>
              <w:pStyle w:val="Tablica"/>
              <w:rPr>
                <w:rFonts w:ascii="Arial" w:hAnsi="Arial" w:cs="Arial"/>
                <w:sz w:val="22"/>
                <w:szCs w:val="22"/>
              </w:rPr>
            </w:pPr>
          </w:p>
          <w:p w14:paraId="0493D1E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31,42</w:t>
            </w:r>
          </w:p>
        </w:tc>
        <w:tc>
          <w:tcPr>
            <w:tcW w:w="5019" w:type="dxa"/>
            <w:gridSpan w:val="2"/>
            <w:tcBorders>
              <w:top w:val="single" w:sz="6" w:space="0" w:color="auto"/>
              <w:left w:val="single" w:sz="6" w:space="0" w:color="auto"/>
              <w:bottom w:val="single" w:sz="6" w:space="0" w:color="auto"/>
              <w:right w:val="single" w:sz="6" w:space="0" w:color="auto"/>
            </w:tcBorders>
          </w:tcPr>
          <w:p w14:paraId="35E74748"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Šikara i panjača hrasta medunca, crnog jasena i crnog graba. Mjestimično su primješani klen i mukinja. Površinska kamenitost je mjestimično vrlo izražena. Na najkamenitijim dijelovima nalazimo lipu.</w:t>
            </w:r>
          </w:p>
        </w:tc>
        <w:tc>
          <w:tcPr>
            <w:tcW w:w="900" w:type="dxa"/>
            <w:gridSpan w:val="2"/>
            <w:tcBorders>
              <w:top w:val="single" w:sz="6" w:space="0" w:color="auto"/>
              <w:left w:val="single" w:sz="6" w:space="0" w:color="auto"/>
              <w:bottom w:val="single" w:sz="6" w:space="0" w:color="auto"/>
              <w:right w:val="single" w:sz="6" w:space="0" w:color="auto"/>
            </w:tcBorders>
          </w:tcPr>
          <w:p w14:paraId="04A664E2" w14:textId="77777777" w:rsidR="003F38BD" w:rsidRPr="00797FFE" w:rsidRDefault="003F38BD" w:rsidP="003A5F8B">
            <w:pPr>
              <w:pStyle w:val="Tablica"/>
              <w:rPr>
                <w:rFonts w:ascii="Arial" w:hAnsi="Arial" w:cs="Arial"/>
                <w:sz w:val="22"/>
                <w:szCs w:val="22"/>
              </w:rPr>
            </w:pPr>
          </w:p>
          <w:p w14:paraId="7E78EFC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00931ED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15</w:t>
            </w:r>
          </w:p>
        </w:tc>
        <w:tc>
          <w:tcPr>
            <w:tcW w:w="900" w:type="dxa"/>
            <w:gridSpan w:val="2"/>
            <w:tcBorders>
              <w:top w:val="single" w:sz="6" w:space="0" w:color="auto"/>
              <w:left w:val="single" w:sz="6" w:space="0" w:color="auto"/>
              <w:bottom w:val="single" w:sz="6" w:space="0" w:color="auto"/>
              <w:right w:val="single" w:sz="6" w:space="0" w:color="auto"/>
            </w:tcBorders>
          </w:tcPr>
          <w:p w14:paraId="2713535C" w14:textId="77777777" w:rsidR="003F38BD" w:rsidRPr="00797FFE" w:rsidRDefault="003F38BD" w:rsidP="003A5F8B">
            <w:pPr>
              <w:pStyle w:val="Tablica"/>
              <w:rPr>
                <w:rFonts w:ascii="Arial" w:hAnsi="Arial" w:cs="Arial"/>
                <w:sz w:val="22"/>
                <w:szCs w:val="22"/>
              </w:rPr>
            </w:pPr>
          </w:p>
          <w:p w14:paraId="2B71B2D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440-520</w:t>
            </w:r>
          </w:p>
        </w:tc>
      </w:tr>
      <w:tr w:rsidR="003F38BD" w:rsidRPr="00797FFE" w14:paraId="4CC28834"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570"/>
        </w:trPr>
        <w:tc>
          <w:tcPr>
            <w:tcW w:w="709" w:type="dxa"/>
            <w:tcBorders>
              <w:top w:val="nil"/>
              <w:left w:val="single" w:sz="6" w:space="0" w:color="auto"/>
              <w:bottom w:val="single" w:sz="6" w:space="0" w:color="auto"/>
              <w:right w:val="single" w:sz="6" w:space="0" w:color="auto"/>
            </w:tcBorders>
          </w:tcPr>
          <w:p w14:paraId="591E96D9" w14:textId="77777777" w:rsidR="003F38BD" w:rsidRPr="00797FFE" w:rsidRDefault="003F38BD" w:rsidP="003A5F8B">
            <w:pPr>
              <w:pStyle w:val="Tablica"/>
              <w:rPr>
                <w:rFonts w:ascii="Arial" w:hAnsi="Arial" w:cs="Arial"/>
                <w:sz w:val="22"/>
                <w:szCs w:val="22"/>
              </w:rPr>
            </w:pPr>
          </w:p>
          <w:p w14:paraId="058DF5A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10.</w:t>
            </w:r>
          </w:p>
          <w:p w14:paraId="3214B918" w14:textId="77777777" w:rsidR="003F38BD" w:rsidRPr="00797FFE" w:rsidRDefault="003F38BD" w:rsidP="003A5F8B">
            <w:pPr>
              <w:pStyle w:val="Tablica"/>
              <w:rPr>
                <w:rFonts w:ascii="Arial" w:hAnsi="Arial" w:cs="Arial"/>
                <w:sz w:val="22"/>
                <w:szCs w:val="22"/>
              </w:rPr>
            </w:pPr>
          </w:p>
        </w:tc>
        <w:tc>
          <w:tcPr>
            <w:tcW w:w="1418" w:type="dxa"/>
            <w:tcBorders>
              <w:top w:val="nil"/>
              <w:left w:val="single" w:sz="6" w:space="0" w:color="auto"/>
              <w:bottom w:val="single" w:sz="6" w:space="0" w:color="auto"/>
              <w:right w:val="single" w:sz="6" w:space="0" w:color="auto"/>
            </w:tcBorders>
          </w:tcPr>
          <w:p w14:paraId="600D8983"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19 c</w:t>
            </w:r>
          </w:p>
          <w:p w14:paraId="02613E7C"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67A6D0FE"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tc>
        <w:tc>
          <w:tcPr>
            <w:tcW w:w="1134" w:type="dxa"/>
            <w:tcBorders>
              <w:top w:val="nil"/>
              <w:left w:val="single" w:sz="6" w:space="0" w:color="auto"/>
              <w:bottom w:val="single" w:sz="6" w:space="0" w:color="auto"/>
              <w:right w:val="single" w:sz="6" w:space="0" w:color="auto"/>
            </w:tcBorders>
          </w:tcPr>
          <w:p w14:paraId="05AC9817" w14:textId="77777777" w:rsidR="003F38BD" w:rsidRPr="00797FFE" w:rsidRDefault="003F38BD" w:rsidP="003A5F8B">
            <w:pPr>
              <w:pStyle w:val="Tablica"/>
              <w:rPr>
                <w:rFonts w:ascii="Arial" w:hAnsi="Arial" w:cs="Arial"/>
                <w:sz w:val="22"/>
                <w:szCs w:val="22"/>
              </w:rPr>
            </w:pPr>
          </w:p>
          <w:p w14:paraId="49535F7B"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42,58</w:t>
            </w:r>
          </w:p>
        </w:tc>
        <w:tc>
          <w:tcPr>
            <w:tcW w:w="5019" w:type="dxa"/>
            <w:gridSpan w:val="2"/>
            <w:tcBorders>
              <w:top w:val="nil"/>
              <w:left w:val="single" w:sz="6" w:space="0" w:color="auto"/>
              <w:bottom w:val="single" w:sz="6" w:space="0" w:color="auto"/>
              <w:right w:val="single" w:sz="6" w:space="0" w:color="auto"/>
            </w:tcBorders>
          </w:tcPr>
          <w:p w14:paraId="1E82C335"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Šikara i panjača hrasta medunca, crnog jasena i crnog graba. Mjestimično su primješani klen i mukinja. Površinska kamenitost je mjestimično vrlo izražena. Na najkamenitijim dijelovima nalazimo lipu</w:t>
            </w:r>
          </w:p>
        </w:tc>
        <w:tc>
          <w:tcPr>
            <w:tcW w:w="900" w:type="dxa"/>
            <w:gridSpan w:val="2"/>
            <w:tcBorders>
              <w:top w:val="nil"/>
              <w:left w:val="single" w:sz="6" w:space="0" w:color="auto"/>
              <w:bottom w:val="single" w:sz="6" w:space="0" w:color="auto"/>
              <w:right w:val="single" w:sz="6" w:space="0" w:color="auto"/>
            </w:tcBorders>
          </w:tcPr>
          <w:p w14:paraId="198793B6" w14:textId="77777777" w:rsidR="003F38BD" w:rsidRPr="00797FFE" w:rsidRDefault="003F38BD" w:rsidP="003A5F8B">
            <w:pPr>
              <w:pStyle w:val="Tablica"/>
              <w:rPr>
                <w:rFonts w:ascii="Arial" w:hAnsi="Arial" w:cs="Arial"/>
                <w:sz w:val="22"/>
                <w:szCs w:val="22"/>
              </w:rPr>
            </w:pPr>
          </w:p>
          <w:p w14:paraId="013A5D3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37171EB6"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15</w:t>
            </w:r>
          </w:p>
        </w:tc>
        <w:tc>
          <w:tcPr>
            <w:tcW w:w="900" w:type="dxa"/>
            <w:gridSpan w:val="2"/>
            <w:tcBorders>
              <w:top w:val="nil"/>
              <w:left w:val="single" w:sz="6" w:space="0" w:color="auto"/>
              <w:bottom w:val="single" w:sz="6" w:space="0" w:color="auto"/>
              <w:right w:val="single" w:sz="6" w:space="0" w:color="auto"/>
            </w:tcBorders>
          </w:tcPr>
          <w:p w14:paraId="0D01FF24" w14:textId="77777777" w:rsidR="003F38BD" w:rsidRPr="00797FFE" w:rsidRDefault="003F38BD" w:rsidP="003A5F8B">
            <w:pPr>
              <w:pStyle w:val="Tablica"/>
              <w:rPr>
                <w:rFonts w:ascii="Arial" w:hAnsi="Arial" w:cs="Arial"/>
                <w:sz w:val="22"/>
                <w:szCs w:val="22"/>
              </w:rPr>
            </w:pPr>
          </w:p>
          <w:p w14:paraId="20A5D0E9"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0-0</w:t>
            </w:r>
          </w:p>
          <w:p w14:paraId="144C4367" w14:textId="77777777" w:rsidR="003F38BD" w:rsidRPr="00797FFE" w:rsidRDefault="003F38BD" w:rsidP="003A5F8B">
            <w:pPr>
              <w:pStyle w:val="Tablica"/>
              <w:rPr>
                <w:rFonts w:ascii="Arial" w:hAnsi="Arial" w:cs="Arial"/>
                <w:sz w:val="22"/>
                <w:szCs w:val="22"/>
              </w:rPr>
            </w:pPr>
          </w:p>
        </w:tc>
      </w:tr>
      <w:tr w:rsidR="003F38BD" w:rsidRPr="00797FFE" w14:paraId="415F2164"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570"/>
        </w:trPr>
        <w:tc>
          <w:tcPr>
            <w:tcW w:w="709" w:type="dxa"/>
            <w:tcBorders>
              <w:top w:val="single" w:sz="6" w:space="0" w:color="auto"/>
              <w:left w:val="single" w:sz="6" w:space="0" w:color="auto"/>
              <w:bottom w:val="nil"/>
              <w:right w:val="single" w:sz="6" w:space="0" w:color="auto"/>
            </w:tcBorders>
          </w:tcPr>
          <w:p w14:paraId="5DF01F29" w14:textId="77777777" w:rsidR="003F38BD" w:rsidRPr="00797FFE" w:rsidRDefault="003F38BD" w:rsidP="003A5F8B">
            <w:pPr>
              <w:pStyle w:val="Tablica"/>
              <w:rPr>
                <w:rFonts w:ascii="Arial" w:hAnsi="Arial" w:cs="Arial"/>
                <w:sz w:val="22"/>
                <w:szCs w:val="22"/>
              </w:rPr>
            </w:pPr>
          </w:p>
          <w:p w14:paraId="5FE853C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11.</w:t>
            </w:r>
          </w:p>
          <w:p w14:paraId="6EE35BCC" w14:textId="77777777" w:rsidR="003F38BD" w:rsidRPr="00797FFE" w:rsidRDefault="003F38BD" w:rsidP="003A5F8B">
            <w:pPr>
              <w:pStyle w:val="Tablica"/>
              <w:rPr>
                <w:rFonts w:ascii="Arial" w:hAnsi="Arial" w:cs="Arial"/>
                <w:sz w:val="22"/>
                <w:szCs w:val="22"/>
              </w:rPr>
            </w:pPr>
          </w:p>
        </w:tc>
        <w:tc>
          <w:tcPr>
            <w:tcW w:w="1418" w:type="dxa"/>
            <w:tcBorders>
              <w:top w:val="single" w:sz="6" w:space="0" w:color="auto"/>
              <w:left w:val="single" w:sz="6" w:space="0" w:color="auto"/>
              <w:bottom w:val="nil"/>
              <w:right w:val="single" w:sz="6" w:space="0" w:color="auto"/>
            </w:tcBorders>
          </w:tcPr>
          <w:p w14:paraId="2345A523"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20 a</w:t>
            </w:r>
          </w:p>
          <w:p w14:paraId="41DCE54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52551CD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tc>
        <w:tc>
          <w:tcPr>
            <w:tcW w:w="1134" w:type="dxa"/>
            <w:tcBorders>
              <w:top w:val="single" w:sz="6" w:space="0" w:color="auto"/>
              <w:left w:val="single" w:sz="6" w:space="0" w:color="auto"/>
              <w:bottom w:val="nil"/>
              <w:right w:val="single" w:sz="6" w:space="0" w:color="auto"/>
            </w:tcBorders>
          </w:tcPr>
          <w:p w14:paraId="2640B049" w14:textId="77777777" w:rsidR="003F38BD" w:rsidRPr="00797FFE" w:rsidRDefault="003F38BD" w:rsidP="003A5F8B">
            <w:pPr>
              <w:pStyle w:val="Tablica"/>
              <w:rPr>
                <w:rFonts w:ascii="Arial" w:hAnsi="Arial" w:cs="Arial"/>
                <w:sz w:val="22"/>
                <w:szCs w:val="22"/>
              </w:rPr>
            </w:pPr>
          </w:p>
          <w:p w14:paraId="1AB7B93D"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39,15</w:t>
            </w:r>
          </w:p>
          <w:p w14:paraId="154A0F09" w14:textId="77777777" w:rsidR="003F38BD" w:rsidRPr="00797FFE" w:rsidRDefault="003F38BD" w:rsidP="003A5F8B">
            <w:pPr>
              <w:pStyle w:val="Tablica"/>
              <w:rPr>
                <w:rFonts w:ascii="Arial" w:hAnsi="Arial" w:cs="Arial"/>
                <w:sz w:val="22"/>
                <w:szCs w:val="22"/>
              </w:rPr>
            </w:pPr>
          </w:p>
        </w:tc>
        <w:tc>
          <w:tcPr>
            <w:tcW w:w="5019" w:type="dxa"/>
            <w:gridSpan w:val="2"/>
            <w:tcBorders>
              <w:top w:val="single" w:sz="6" w:space="0" w:color="auto"/>
              <w:left w:val="single" w:sz="6" w:space="0" w:color="auto"/>
              <w:bottom w:val="nil"/>
              <w:right w:val="single" w:sz="6" w:space="0" w:color="auto"/>
            </w:tcBorders>
          </w:tcPr>
          <w:p w14:paraId="6154614E"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Šikara i panjača hrasta medunca, crnog jasena i crnog graba. Na dijelovima izloženim buri stabla su slabog uzrasta i povijena u smjeru vjetra. U vrtačama se obično nagomila više tla i tu mjestimično nalazimo bukvu.</w:t>
            </w:r>
          </w:p>
          <w:p w14:paraId="552F96BF" w14:textId="77777777" w:rsidR="00DD1360" w:rsidRPr="00797FFE" w:rsidRDefault="00DD1360" w:rsidP="00DD1360">
            <w:pPr>
              <w:rPr>
                <w:rFonts w:ascii="Arial" w:hAnsi="Arial" w:cs="Arial"/>
              </w:rPr>
            </w:pPr>
          </w:p>
        </w:tc>
        <w:tc>
          <w:tcPr>
            <w:tcW w:w="900" w:type="dxa"/>
            <w:gridSpan w:val="2"/>
            <w:tcBorders>
              <w:top w:val="single" w:sz="6" w:space="0" w:color="auto"/>
              <w:left w:val="single" w:sz="6" w:space="0" w:color="auto"/>
              <w:bottom w:val="nil"/>
              <w:right w:val="single" w:sz="6" w:space="0" w:color="auto"/>
            </w:tcBorders>
          </w:tcPr>
          <w:p w14:paraId="1DB70C5C" w14:textId="77777777" w:rsidR="003F38BD" w:rsidRPr="00797FFE" w:rsidRDefault="003F38BD" w:rsidP="003A5F8B">
            <w:pPr>
              <w:pStyle w:val="Tablica"/>
              <w:rPr>
                <w:rFonts w:ascii="Arial" w:hAnsi="Arial" w:cs="Arial"/>
                <w:sz w:val="22"/>
                <w:szCs w:val="22"/>
              </w:rPr>
            </w:pPr>
          </w:p>
          <w:p w14:paraId="1261D946"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4ED9209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15</w:t>
            </w:r>
          </w:p>
        </w:tc>
        <w:tc>
          <w:tcPr>
            <w:tcW w:w="900" w:type="dxa"/>
            <w:gridSpan w:val="2"/>
            <w:tcBorders>
              <w:top w:val="single" w:sz="6" w:space="0" w:color="auto"/>
              <w:left w:val="single" w:sz="6" w:space="0" w:color="auto"/>
              <w:bottom w:val="nil"/>
              <w:right w:val="single" w:sz="6" w:space="0" w:color="auto"/>
            </w:tcBorders>
          </w:tcPr>
          <w:p w14:paraId="7AC3B8E9" w14:textId="77777777" w:rsidR="003F38BD" w:rsidRPr="00797FFE" w:rsidRDefault="003F38BD" w:rsidP="003A5F8B">
            <w:pPr>
              <w:pStyle w:val="Tablica"/>
              <w:rPr>
                <w:rFonts w:ascii="Arial" w:hAnsi="Arial" w:cs="Arial"/>
                <w:sz w:val="22"/>
                <w:szCs w:val="22"/>
              </w:rPr>
            </w:pPr>
          </w:p>
          <w:p w14:paraId="4199B91B"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510-570</w:t>
            </w:r>
          </w:p>
        </w:tc>
      </w:tr>
      <w:tr w:rsidR="003F38BD" w:rsidRPr="00797FFE" w14:paraId="7B81AFED"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570"/>
        </w:trPr>
        <w:tc>
          <w:tcPr>
            <w:tcW w:w="709" w:type="dxa"/>
            <w:tcBorders>
              <w:top w:val="nil"/>
              <w:left w:val="single" w:sz="6" w:space="0" w:color="auto"/>
              <w:bottom w:val="nil"/>
              <w:right w:val="single" w:sz="6" w:space="0" w:color="auto"/>
            </w:tcBorders>
          </w:tcPr>
          <w:p w14:paraId="7990D856" w14:textId="77777777" w:rsidR="003F38BD" w:rsidRPr="00797FFE" w:rsidRDefault="003F38BD" w:rsidP="003A5F8B">
            <w:pPr>
              <w:pStyle w:val="Tablica"/>
              <w:rPr>
                <w:rFonts w:ascii="Arial" w:hAnsi="Arial" w:cs="Arial"/>
                <w:sz w:val="22"/>
                <w:szCs w:val="22"/>
              </w:rPr>
            </w:pPr>
          </w:p>
          <w:p w14:paraId="44C8415F"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12</w:t>
            </w:r>
          </w:p>
        </w:tc>
        <w:tc>
          <w:tcPr>
            <w:tcW w:w="1418" w:type="dxa"/>
            <w:tcBorders>
              <w:top w:val="nil"/>
              <w:left w:val="single" w:sz="6" w:space="0" w:color="auto"/>
              <w:bottom w:val="nil"/>
              <w:right w:val="single" w:sz="6" w:space="0" w:color="auto"/>
            </w:tcBorders>
          </w:tcPr>
          <w:p w14:paraId="5180A32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20 b</w:t>
            </w:r>
          </w:p>
          <w:p w14:paraId="4F00714D"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5F077827"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tc>
        <w:tc>
          <w:tcPr>
            <w:tcW w:w="1134" w:type="dxa"/>
            <w:tcBorders>
              <w:top w:val="nil"/>
              <w:left w:val="single" w:sz="6" w:space="0" w:color="auto"/>
              <w:bottom w:val="nil"/>
              <w:right w:val="single" w:sz="6" w:space="0" w:color="auto"/>
            </w:tcBorders>
          </w:tcPr>
          <w:p w14:paraId="3C996090" w14:textId="77777777" w:rsidR="003F38BD" w:rsidRPr="00797FFE" w:rsidRDefault="003F38BD" w:rsidP="003A5F8B">
            <w:pPr>
              <w:pStyle w:val="Tablica"/>
              <w:rPr>
                <w:rFonts w:ascii="Arial" w:hAnsi="Arial" w:cs="Arial"/>
                <w:sz w:val="22"/>
                <w:szCs w:val="22"/>
              </w:rPr>
            </w:pPr>
          </w:p>
          <w:p w14:paraId="631A3978"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60,78</w:t>
            </w:r>
          </w:p>
        </w:tc>
        <w:tc>
          <w:tcPr>
            <w:tcW w:w="5019" w:type="dxa"/>
            <w:gridSpan w:val="2"/>
            <w:tcBorders>
              <w:top w:val="nil"/>
              <w:left w:val="single" w:sz="6" w:space="0" w:color="auto"/>
              <w:bottom w:val="nil"/>
              <w:right w:val="single" w:sz="6" w:space="0" w:color="auto"/>
            </w:tcBorders>
          </w:tcPr>
          <w:p w14:paraId="001BA38A"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Šikara i panjača hrasta medunca, crnog jasena i crnog graba. Na dijelovima izloženim buri stabla su slabog uzrasta i povijena u smjeru vjetra. U vrtačama se obično nagomila više tla i tu mjestimično nalazimo bukvu.</w:t>
            </w:r>
          </w:p>
        </w:tc>
        <w:tc>
          <w:tcPr>
            <w:tcW w:w="900" w:type="dxa"/>
            <w:gridSpan w:val="2"/>
            <w:tcBorders>
              <w:top w:val="nil"/>
              <w:left w:val="single" w:sz="6" w:space="0" w:color="auto"/>
              <w:bottom w:val="nil"/>
              <w:right w:val="single" w:sz="6" w:space="0" w:color="auto"/>
            </w:tcBorders>
          </w:tcPr>
          <w:p w14:paraId="3F5D8AAC" w14:textId="77777777" w:rsidR="003F38BD" w:rsidRPr="00797FFE" w:rsidRDefault="003F38BD" w:rsidP="003A5F8B">
            <w:pPr>
              <w:pStyle w:val="Tablica"/>
              <w:rPr>
                <w:rFonts w:ascii="Arial" w:hAnsi="Arial" w:cs="Arial"/>
                <w:sz w:val="22"/>
                <w:szCs w:val="22"/>
              </w:rPr>
            </w:pPr>
          </w:p>
          <w:p w14:paraId="029DC267"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7937AA1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15</w:t>
            </w:r>
          </w:p>
        </w:tc>
        <w:tc>
          <w:tcPr>
            <w:tcW w:w="900" w:type="dxa"/>
            <w:gridSpan w:val="2"/>
            <w:tcBorders>
              <w:top w:val="nil"/>
              <w:left w:val="single" w:sz="6" w:space="0" w:color="auto"/>
              <w:bottom w:val="nil"/>
              <w:right w:val="single" w:sz="6" w:space="0" w:color="auto"/>
            </w:tcBorders>
          </w:tcPr>
          <w:p w14:paraId="6784B81A" w14:textId="77777777" w:rsidR="003F38BD" w:rsidRPr="00797FFE" w:rsidRDefault="003F38BD" w:rsidP="003A5F8B">
            <w:pPr>
              <w:pStyle w:val="Tablica"/>
              <w:rPr>
                <w:rFonts w:ascii="Arial" w:hAnsi="Arial" w:cs="Arial"/>
                <w:sz w:val="22"/>
                <w:szCs w:val="22"/>
              </w:rPr>
            </w:pPr>
          </w:p>
          <w:p w14:paraId="6997B18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475-526</w:t>
            </w:r>
          </w:p>
        </w:tc>
      </w:tr>
      <w:tr w:rsidR="003F38BD" w:rsidRPr="00797FFE" w14:paraId="33F3FD4E"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570"/>
        </w:trPr>
        <w:tc>
          <w:tcPr>
            <w:tcW w:w="709" w:type="dxa"/>
            <w:tcBorders>
              <w:top w:val="nil"/>
              <w:left w:val="single" w:sz="6" w:space="0" w:color="auto"/>
              <w:bottom w:val="single" w:sz="6" w:space="0" w:color="auto"/>
              <w:right w:val="single" w:sz="6" w:space="0" w:color="auto"/>
            </w:tcBorders>
          </w:tcPr>
          <w:p w14:paraId="3946FFEC" w14:textId="77777777" w:rsidR="003F38BD" w:rsidRPr="00797FFE" w:rsidRDefault="003F38BD" w:rsidP="003A5F8B">
            <w:pPr>
              <w:pStyle w:val="Tablica"/>
              <w:rPr>
                <w:rFonts w:ascii="Arial" w:hAnsi="Arial" w:cs="Arial"/>
                <w:sz w:val="22"/>
                <w:szCs w:val="22"/>
              </w:rPr>
            </w:pPr>
          </w:p>
          <w:p w14:paraId="73D4DF1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13.</w:t>
            </w:r>
          </w:p>
        </w:tc>
        <w:tc>
          <w:tcPr>
            <w:tcW w:w="1418" w:type="dxa"/>
            <w:tcBorders>
              <w:top w:val="nil"/>
              <w:left w:val="single" w:sz="6" w:space="0" w:color="auto"/>
              <w:bottom w:val="single" w:sz="6" w:space="0" w:color="auto"/>
              <w:right w:val="single" w:sz="6" w:space="0" w:color="auto"/>
            </w:tcBorders>
          </w:tcPr>
          <w:p w14:paraId="487E835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21 a</w:t>
            </w:r>
          </w:p>
          <w:p w14:paraId="388082E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3529E46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tc>
        <w:tc>
          <w:tcPr>
            <w:tcW w:w="1134" w:type="dxa"/>
            <w:tcBorders>
              <w:top w:val="nil"/>
              <w:left w:val="single" w:sz="6" w:space="0" w:color="auto"/>
              <w:bottom w:val="single" w:sz="6" w:space="0" w:color="auto"/>
              <w:right w:val="single" w:sz="6" w:space="0" w:color="auto"/>
            </w:tcBorders>
          </w:tcPr>
          <w:p w14:paraId="232B33A2" w14:textId="77777777" w:rsidR="003F38BD" w:rsidRPr="00797FFE" w:rsidRDefault="003F38BD" w:rsidP="003A5F8B">
            <w:pPr>
              <w:pStyle w:val="Tablica"/>
              <w:rPr>
                <w:rFonts w:ascii="Arial" w:hAnsi="Arial" w:cs="Arial"/>
                <w:sz w:val="22"/>
                <w:szCs w:val="22"/>
              </w:rPr>
            </w:pPr>
          </w:p>
          <w:p w14:paraId="4B6891E3"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53,00</w:t>
            </w:r>
          </w:p>
        </w:tc>
        <w:tc>
          <w:tcPr>
            <w:tcW w:w="5019" w:type="dxa"/>
            <w:gridSpan w:val="2"/>
            <w:tcBorders>
              <w:top w:val="nil"/>
              <w:left w:val="single" w:sz="6" w:space="0" w:color="auto"/>
              <w:bottom w:val="single" w:sz="6" w:space="0" w:color="auto"/>
              <w:right w:val="single" w:sz="6" w:space="0" w:color="auto"/>
            </w:tcBorders>
          </w:tcPr>
          <w:p w14:paraId="05B1889C"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Šikara i panjača hrasta medunca, crnog jasena i crnog graba. Mjestimično su primješani klen i mukinja. Površinska kamenitost je mjestimično vrlo izražena. Na najkamenitijim dijelovima nalazimo lipu</w:t>
            </w:r>
          </w:p>
        </w:tc>
        <w:tc>
          <w:tcPr>
            <w:tcW w:w="900" w:type="dxa"/>
            <w:gridSpan w:val="2"/>
            <w:tcBorders>
              <w:top w:val="nil"/>
              <w:left w:val="single" w:sz="6" w:space="0" w:color="auto"/>
              <w:bottom w:val="single" w:sz="6" w:space="0" w:color="auto"/>
              <w:right w:val="single" w:sz="6" w:space="0" w:color="auto"/>
            </w:tcBorders>
          </w:tcPr>
          <w:p w14:paraId="06D285AB" w14:textId="77777777" w:rsidR="003F38BD" w:rsidRPr="00797FFE" w:rsidRDefault="003F38BD" w:rsidP="003A5F8B">
            <w:pPr>
              <w:pStyle w:val="Tablica"/>
              <w:rPr>
                <w:rFonts w:ascii="Arial" w:hAnsi="Arial" w:cs="Arial"/>
                <w:sz w:val="22"/>
                <w:szCs w:val="22"/>
              </w:rPr>
            </w:pPr>
          </w:p>
          <w:p w14:paraId="555E9F0D"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2A089CD3"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15</w:t>
            </w:r>
          </w:p>
        </w:tc>
        <w:tc>
          <w:tcPr>
            <w:tcW w:w="900" w:type="dxa"/>
            <w:gridSpan w:val="2"/>
            <w:tcBorders>
              <w:top w:val="nil"/>
              <w:left w:val="single" w:sz="6" w:space="0" w:color="auto"/>
              <w:bottom w:val="single" w:sz="6" w:space="0" w:color="auto"/>
              <w:right w:val="single" w:sz="6" w:space="0" w:color="auto"/>
            </w:tcBorders>
          </w:tcPr>
          <w:p w14:paraId="27752218" w14:textId="77777777" w:rsidR="003F38BD" w:rsidRPr="00797FFE" w:rsidRDefault="003F38BD" w:rsidP="003A5F8B">
            <w:pPr>
              <w:pStyle w:val="Tablica"/>
              <w:rPr>
                <w:rFonts w:ascii="Arial" w:hAnsi="Arial" w:cs="Arial"/>
                <w:sz w:val="22"/>
                <w:szCs w:val="22"/>
              </w:rPr>
            </w:pPr>
          </w:p>
          <w:p w14:paraId="53A9CB9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510-579</w:t>
            </w:r>
          </w:p>
        </w:tc>
      </w:tr>
      <w:tr w:rsidR="003F38BD" w:rsidRPr="00797FFE" w14:paraId="4216084D"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570"/>
        </w:trPr>
        <w:tc>
          <w:tcPr>
            <w:tcW w:w="709" w:type="dxa"/>
            <w:tcBorders>
              <w:top w:val="single" w:sz="6" w:space="0" w:color="auto"/>
              <w:left w:val="single" w:sz="6" w:space="0" w:color="auto"/>
              <w:bottom w:val="single" w:sz="6" w:space="0" w:color="auto"/>
              <w:right w:val="single" w:sz="6" w:space="0" w:color="auto"/>
            </w:tcBorders>
          </w:tcPr>
          <w:p w14:paraId="32495B93" w14:textId="77777777" w:rsidR="003F38BD" w:rsidRPr="00797FFE" w:rsidRDefault="003F38BD" w:rsidP="003A5F8B">
            <w:pPr>
              <w:pStyle w:val="Tablica"/>
              <w:rPr>
                <w:rFonts w:ascii="Arial" w:hAnsi="Arial" w:cs="Arial"/>
                <w:sz w:val="22"/>
                <w:szCs w:val="22"/>
              </w:rPr>
            </w:pPr>
          </w:p>
          <w:p w14:paraId="434ADFC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14</w:t>
            </w:r>
          </w:p>
        </w:tc>
        <w:tc>
          <w:tcPr>
            <w:tcW w:w="1418" w:type="dxa"/>
            <w:tcBorders>
              <w:top w:val="single" w:sz="6" w:space="0" w:color="auto"/>
              <w:left w:val="single" w:sz="6" w:space="0" w:color="auto"/>
              <w:bottom w:val="single" w:sz="6" w:space="0" w:color="auto"/>
              <w:right w:val="single" w:sz="6" w:space="0" w:color="auto"/>
            </w:tcBorders>
          </w:tcPr>
          <w:p w14:paraId="2A76E8A6"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21 b</w:t>
            </w:r>
          </w:p>
          <w:p w14:paraId="2EC7F39C"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47D9703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tc>
        <w:tc>
          <w:tcPr>
            <w:tcW w:w="1134" w:type="dxa"/>
            <w:tcBorders>
              <w:top w:val="single" w:sz="6" w:space="0" w:color="auto"/>
              <w:left w:val="single" w:sz="6" w:space="0" w:color="auto"/>
              <w:bottom w:val="single" w:sz="6" w:space="0" w:color="auto"/>
              <w:right w:val="single" w:sz="6" w:space="0" w:color="auto"/>
            </w:tcBorders>
          </w:tcPr>
          <w:p w14:paraId="7BB24E22" w14:textId="77777777" w:rsidR="003F38BD" w:rsidRPr="00797FFE" w:rsidRDefault="003F38BD" w:rsidP="003A5F8B">
            <w:pPr>
              <w:pStyle w:val="Tablica"/>
              <w:rPr>
                <w:rFonts w:ascii="Arial" w:hAnsi="Arial" w:cs="Arial"/>
                <w:sz w:val="22"/>
                <w:szCs w:val="22"/>
              </w:rPr>
            </w:pPr>
          </w:p>
          <w:p w14:paraId="026C66FD"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38,80</w:t>
            </w:r>
          </w:p>
        </w:tc>
        <w:tc>
          <w:tcPr>
            <w:tcW w:w="5019" w:type="dxa"/>
            <w:gridSpan w:val="2"/>
            <w:tcBorders>
              <w:top w:val="single" w:sz="6" w:space="0" w:color="auto"/>
              <w:left w:val="single" w:sz="6" w:space="0" w:color="auto"/>
              <w:bottom w:val="single" w:sz="6" w:space="0" w:color="auto"/>
              <w:right w:val="single" w:sz="6" w:space="0" w:color="auto"/>
            </w:tcBorders>
          </w:tcPr>
          <w:p w14:paraId="13B7BC79"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Šikara i panjača hrasta medunca, crnog jasena i crnog graba. Mjestimično su primješani klen i mukinja. Površinska kamenitost je mjestimično vrlo izražena. Na najkamenitijim dijelovima nalazimo lipu</w:t>
            </w:r>
          </w:p>
        </w:tc>
        <w:tc>
          <w:tcPr>
            <w:tcW w:w="900" w:type="dxa"/>
            <w:gridSpan w:val="2"/>
            <w:tcBorders>
              <w:top w:val="single" w:sz="6" w:space="0" w:color="auto"/>
              <w:left w:val="single" w:sz="6" w:space="0" w:color="auto"/>
              <w:bottom w:val="single" w:sz="6" w:space="0" w:color="auto"/>
              <w:right w:val="single" w:sz="6" w:space="0" w:color="auto"/>
            </w:tcBorders>
          </w:tcPr>
          <w:p w14:paraId="0AC62928" w14:textId="77777777" w:rsidR="003F38BD" w:rsidRPr="00797FFE" w:rsidRDefault="003F38BD" w:rsidP="003A5F8B">
            <w:pPr>
              <w:pStyle w:val="Tablica"/>
              <w:rPr>
                <w:rFonts w:ascii="Arial" w:hAnsi="Arial" w:cs="Arial"/>
                <w:sz w:val="22"/>
                <w:szCs w:val="22"/>
              </w:rPr>
            </w:pPr>
          </w:p>
          <w:p w14:paraId="6F259AAD"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10ABD31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15</w:t>
            </w:r>
          </w:p>
        </w:tc>
        <w:tc>
          <w:tcPr>
            <w:tcW w:w="900" w:type="dxa"/>
            <w:gridSpan w:val="2"/>
            <w:tcBorders>
              <w:top w:val="single" w:sz="6" w:space="0" w:color="auto"/>
              <w:left w:val="single" w:sz="6" w:space="0" w:color="auto"/>
              <w:bottom w:val="single" w:sz="6" w:space="0" w:color="auto"/>
              <w:right w:val="single" w:sz="6" w:space="0" w:color="auto"/>
            </w:tcBorders>
          </w:tcPr>
          <w:p w14:paraId="2ACCDC2A" w14:textId="77777777" w:rsidR="003F38BD" w:rsidRPr="00797FFE" w:rsidRDefault="003F38BD" w:rsidP="003A5F8B">
            <w:pPr>
              <w:pStyle w:val="Tablica"/>
              <w:rPr>
                <w:rFonts w:ascii="Arial" w:hAnsi="Arial" w:cs="Arial"/>
                <w:sz w:val="22"/>
                <w:szCs w:val="22"/>
              </w:rPr>
            </w:pPr>
          </w:p>
          <w:p w14:paraId="1026F873"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310-600</w:t>
            </w:r>
          </w:p>
        </w:tc>
      </w:tr>
      <w:tr w:rsidR="003F38BD" w:rsidRPr="00797FFE" w14:paraId="2A52C746"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570"/>
        </w:trPr>
        <w:tc>
          <w:tcPr>
            <w:tcW w:w="709" w:type="dxa"/>
            <w:tcBorders>
              <w:top w:val="single" w:sz="6" w:space="0" w:color="auto"/>
              <w:left w:val="single" w:sz="6" w:space="0" w:color="auto"/>
              <w:bottom w:val="single" w:sz="6" w:space="0" w:color="auto"/>
              <w:right w:val="single" w:sz="6" w:space="0" w:color="auto"/>
            </w:tcBorders>
          </w:tcPr>
          <w:p w14:paraId="62495879" w14:textId="77777777" w:rsidR="003F38BD" w:rsidRPr="00797FFE" w:rsidRDefault="003F38BD" w:rsidP="003A5F8B">
            <w:pPr>
              <w:pStyle w:val="Tablica"/>
              <w:rPr>
                <w:rFonts w:ascii="Arial" w:hAnsi="Arial" w:cs="Arial"/>
                <w:sz w:val="22"/>
                <w:szCs w:val="22"/>
              </w:rPr>
            </w:pPr>
          </w:p>
          <w:p w14:paraId="32D4066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15.</w:t>
            </w:r>
          </w:p>
        </w:tc>
        <w:tc>
          <w:tcPr>
            <w:tcW w:w="1418" w:type="dxa"/>
            <w:tcBorders>
              <w:top w:val="single" w:sz="6" w:space="0" w:color="auto"/>
              <w:left w:val="single" w:sz="6" w:space="0" w:color="auto"/>
              <w:bottom w:val="single" w:sz="6" w:space="0" w:color="auto"/>
              <w:right w:val="single" w:sz="6" w:space="0" w:color="auto"/>
            </w:tcBorders>
          </w:tcPr>
          <w:p w14:paraId="0B058AB6"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21 d</w:t>
            </w:r>
          </w:p>
          <w:p w14:paraId="6EA728ED"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1DDA10DF"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tc>
        <w:tc>
          <w:tcPr>
            <w:tcW w:w="1134" w:type="dxa"/>
            <w:tcBorders>
              <w:top w:val="single" w:sz="6" w:space="0" w:color="auto"/>
              <w:left w:val="single" w:sz="6" w:space="0" w:color="auto"/>
              <w:bottom w:val="single" w:sz="6" w:space="0" w:color="auto"/>
              <w:right w:val="single" w:sz="6" w:space="0" w:color="auto"/>
            </w:tcBorders>
          </w:tcPr>
          <w:p w14:paraId="51C60FC1" w14:textId="77777777" w:rsidR="003F38BD" w:rsidRPr="00797FFE" w:rsidRDefault="003F38BD" w:rsidP="003A5F8B">
            <w:pPr>
              <w:pStyle w:val="Tablica"/>
              <w:rPr>
                <w:rFonts w:ascii="Arial" w:hAnsi="Arial" w:cs="Arial"/>
                <w:sz w:val="22"/>
                <w:szCs w:val="22"/>
              </w:rPr>
            </w:pPr>
          </w:p>
          <w:p w14:paraId="365749A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43,34</w:t>
            </w:r>
          </w:p>
        </w:tc>
        <w:tc>
          <w:tcPr>
            <w:tcW w:w="5019" w:type="dxa"/>
            <w:gridSpan w:val="2"/>
            <w:tcBorders>
              <w:top w:val="single" w:sz="6" w:space="0" w:color="auto"/>
              <w:left w:val="single" w:sz="6" w:space="0" w:color="auto"/>
              <w:bottom w:val="single" w:sz="6" w:space="0" w:color="auto"/>
              <w:right w:val="single" w:sz="6" w:space="0" w:color="auto"/>
            </w:tcBorders>
          </w:tcPr>
          <w:p w14:paraId="4DB1BD79"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Šikara i panjača hrasta medunca, crnog jasena i crnog graba. Mjestimično su primješani klen i mukinja. Površinska kamenitost je mjestimično vrlo izražena. Na najkamenitijim dijelovima nalazimo lipu</w:t>
            </w:r>
          </w:p>
        </w:tc>
        <w:tc>
          <w:tcPr>
            <w:tcW w:w="900" w:type="dxa"/>
            <w:gridSpan w:val="2"/>
            <w:tcBorders>
              <w:top w:val="single" w:sz="6" w:space="0" w:color="auto"/>
              <w:left w:val="single" w:sz="6" w:space="0" w:color="auto"/>
              <w:bottom w:val="single" w:sz="6" w:space="0" w:color="auto"/>
              <w:right w:val="single" w:sz="6" w:space="0" w:color="auto"/>
            </w:tcBorders>
          </w:tcPr>
          <w:p w14:paraId="36BEA612" w14:textId="77777777" w:rsidR="003F38BD" w:rsidRPr="00797FFE" w:rsidRDefault="003F38BD" w:rsidP="003A5F8B">
            <w:pPr>
              <w:pStyle w:val="Tablica"/>
              <w:rPr>
                <w:rFonts w:ascii="Arial" w:hAnsi="Arial" w:cs="Arial"/>
                <w:sz w:val="22"/>
                <w:szCs w:val="22"/>
              </w:rPr>
            </w:pPr>
          </w:p>
          <w:p w14:paraId="4AF5D59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540F953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15</w:t>
            </w:r>
          </w:p>
        </w:tc>
        <w:tc>
          <w:tcPr>
            <w:tcW w:w="900" w:type="dxa"/>
            <w:gridSpan w:val="2"/>
            <w:tcBorders>
              <w:top w:val="single" w:sz="6" w:space="0" w:color="auto"/>
              <w:left w:val="single" w:sz="6" w:space="0" w:color="auto"/>
              <w:bottom w:val="single" w:sz="6" w:space="0" w:color="auto"/>
              <w:right w:val="single" w:sz="6" w:space="0" w:color="auto"/>
            </w:tcBorders>
          </w:tcPr>
          <w:p w14:paraId="74DB2707" w14:textId="77777777" w:rsidR="003F38BD" w:rsidRPr="00797FFE" w:rsidRDefault="003F38BD" w:rsidP="003A5F8B">
            <w:pPr>
              <w:pStyle w:val="Tablica"/>
              <w:rPr>
                <w:rFonts w:ascii="Arial" w:hAnsi="Arial" w:cs="Arial"/>
                <w:sz w:val="22"/>
                <w:szCs w:val="22"/>
              </w:rPr>
            </w:pPr>
          </w:p>
          <w:p w14:paraId="16753A8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525-606</w:t>
            </w:r>
          </w:p>
        </w:tc>
      </w:tr>
      <w:tr w:rsidR="003F38BD" w:rsidRPr="00797FFE" w14:paraId="69AC7FBD"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trHeight w:val="570"/>
        </w:trPr>
        <w:tc>
          <w:tcPr>
            <w:tcW w:w="709" w:type="dxa"/>
            <w:tcBorders>
              <w:top w:val="single" w:sz="6" w:space="0" w:color="auto"/>
              <w:left w:val="single" w:sz="6" w:space="0" w:color="auto"/>
              <w:bottom w:val="single" w:sz="6" w:space="0" w:color="auto"/>
              <w:right w:val="single" w:sz="6" w:space="0" w:color="auto"/>
            </w:tcBorders>
          </w:tcPr>
          <w:p w14:paraId="44B3A2CB" w14:textId="77777777" w:rsidR="003F38BD" w:rsidRPr="00797FFE" w:rsidRDefault="003F38BD" w:rsidP="003A5F8B">
            <w:pPr>
              <w:pStyle w:val="Tablica"/>
              <w:rPr>
                <w:rFonts w:ascii="Arial" w:hAnsi="Arial" w:cs="Arial"/>
                <w:sz w:val="22"/>
                <w:szCs w:val="22"/>
              </w:rPr>
            </w:pPr>
          </w:p>
          <w:p w14:paraId="3A7921D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16.</w:t>
            </w:r>
          </w:p>
        </w:tc>
        <w:tc>
          <w:tcPr>
            <w:tcW w:w="1418" w:type="dxa"/>
            <w:tcBorders>
              <w:top w:val="single" w:sz="6" w:space="0" w:color="auto"/>
              <w:left w:val="single" w:sz="6" w:space="0" w:color="auto"/>
              <w:bottom w:val="single" w:sz="6" w:space="0" w:color="auto"/>
              <w:right w:val="single" w:sz="6" w:space="0" w:color="auto"/>
            </w:tcBorders>
          </w:tcPr>
          <w:p w14:paraId="5413CB49"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21 e</w:t>
            </w:r>
          </w:p>
          <w:p w14:paraId="166A805F"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0ECB6F9E"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tc>
        <w:tc>
          <w:tcPr>
            <w:tcW w:w="1134" w:type="dxa"/>
            <w:tcBorders>
              <w:top w:val="single" w:sz="6" w:space="0" w:color="auto"/>
              <w:left w:val="single" w:sz="6" w:space="0" w:color="auto"/>
              <w:bottom w:val="single" w:sz="6" w:space="0" w:color="auto"/>
              <w:right w:val="single" w:sz="6" w:space="0" w:color="auto"/>
            </w:tcBorders>
          </w:tcPr>
          <w:p w14:paraId="2D85AF3B" w14:textId="77777777" w:rsidR="003F38BD" w:rsidRPr="00797FFE" w:rsidRDefault="003F38BD" w:rsidP="003A5F8B">
            <w:pPr>
              <w:pStyle w:val="Tablica"/>
              <w:rPr>
                <w:rFonts w:ascii="Arial" w:hAnsi="Arial" w:cs="Arial"/>
                <w:sz w:val="22"/>
                <w:szCs w:val="22"/>
              </w:rPr>
            </w:pPr>
          </w:p>
          <w:p w14:paraId="7CA0321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43,34</w:t>
            </w:r>
          </w:p>
        </w:tc>
        <w:tc>
          <w:tcPr>
            <w:tcW w:w="5019" w:type="dxa"/>
            <w:gridSpan w:val="2"/>
            <w:tcBorders>
              <w:top w:val="single" w:sz="6" w:space="0" w:color="auto"/>
              <w:left w:val="single" w:sz="6" w:space="0" w:color="auto"/>
              <w:bottom w:val="single" w:sz="6" w:space="0" w:color="auto"/>
              <w:right w:val="single" w:sz="6" w:space="0" w:color="auto"/>
            </w:tcBorders>
          </w:tcPr>
          <w:p w14:paraId="28AD8288"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Šikara i panjača hrasta medunca, crnog jasena i crnog graba. Mjestimično su primješani klen i mukinja. Površinska kamenitost je mjestimično vrlo izražena. Na najkamenitijim dijelovima nalazimo lipu</w:t>
            </w:r>
          </w:p>
        </w:tc>
        <w:tc>
          <w:tcPr>
            <w:tcW w:w="900" w:type="dxa"/>
            <w:gridSpan w:val="2"/>
            <w:tcBorders>
              <w:top w:val="single" w:sz="6" w:space="0" w:color="auto"/>
              <w:left w:val="single" w:sz="6" w:space="0" w:color="auto"/>
              <w:bottom w:val="single" w:sz="6" w:space="0" w:color="auto"/>
              <w:right w:val="single" w:sz="6" w:space="0" w:color="auto"/>
            </w:tcBorders>
          </w:tcPr>
          <w:p w14:paraId="2375527B" w14:textId="77777777" w:rsidR="003F38BD" w:rsidRPr="00797FFE" w:rsidRDefault="003F38BD" w:rsidP="003A5F8B">
            <w:pPr>
              <w:pStyle w:val="Tablica"/>
              <w:rPr>
                <w:rFonts w:ascii="Arial" w:hAnsi="Arial" w:cs="Arial"/>
                <w:sz w:val="22"/>
                <w:szCs w:val="22"/>
              </w:rPr>
            </w:pPr>
          </w:p>
          <w:p w14:paraId="66E9FF9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39FE311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15</w:t>
            </w:r>
          </w:p>
        </w:tc>
        <w:tc>
          <w:tcPr>
            <w:tcW w:w="900" w:type="dxa"/>
            <w:gridSpan w:val="2"/>
            <w:tcBorders>
              <w:top w:val="single" w:sz="6" w:space="0" w:color="auto"/>
              <w:left w:val="single" w:sz="6" w:space="0" w:color="auto"/>
              <w:bottom w:val="single" w:sz="6" w:space="0" w:color="auto"/>
              <w:right w:val="single" w:sz="6" w:space="0" w:color="auto"/>
            </w:tcBorders>
          </w:tcPr>
          <w:p w14:paraId="67AD5FBF" w14:textId="77777777" w:rsidR="003F38BD" w:rsidRPr="00797FFE" w:rsidRDefault="003F38BD" w:rsidP="003A5F8B">
            <w:pPr>
              <w:pStyle w:val="Tablica"/>
              <w:rPr>
                <w:rFonts w:ascii="Arial" w:hAnsi="Arial" w:cs="Arial"/>
                <w:sz w:val="22"/>
                <w:szCs w:val="22"/>
              </w:rPr>
            </w:pPr>
          </w:p>
          <w:p w14:paraId="013F04EC"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525-622</w:t>
            </w:r>
          </w:p>
        </w:tc>
      </w:tr>
      <w:tr w:rsidR="003F38BD" w:rsidRPr="00797FFE" w14:paraId="1314F312" w14:textId="77777777" w:rsidTr="00502DF1">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gridAfter w:val="1"/>
          <w:wAfter w:w="162" w:type="dxa"/>
          <w:cantSplit/>
          <w:trHeight w:val="570"/>
        </w:trPr>
        <w:tc>
          <w:tcPr>
            <w:tcW w:w="10080" w:type="dxa"/>
            <w:gridSpan w:val="9"/>
            <w:tcBorders>
              <w:top w:val="single" w:sz="6" w:space="0" w:color="auto"/>
              <w:left w:val="nil"/>
              <w:bottom w:val="nil"/>
              <w:right w:val="nil"/>
            </w:tcBorders>
          </w:tcPr>
          <w:p w14:paraId="19AD63BC" w14:textId="77777777" w:rsidR="003F38BD" w:rsidRPr="00797FFE" w:rsidRDefault="003F38BD" w:rsidP="003A5F8B">
            <w:pPr>
              <w:rPr>
                <w:rFonts w:ascii="Arial" w:hAnsi="Arial" w:cs="Arial"/>
              </w:rPr>
            </w:pPr>
          </w:p>
          <w:p w14:paraId="2BD7DBB8" w14:textId="77777777" w:rsidR="003F38BD" w:rsidRPr="00797FFE" w:rsidRDefault="003F38BD" w:rsidP="003A5F8B">
            <w:pPr>
              <w:rPr>
                <w:rFonts w:ascii="Arial" w:hAnsi="Arial" w:cs="Arial"/>
              </w:rPr>
            </w:pPr>
          </w:p>
        </w:tc>
      </w:tr>
      <w:tr w:rsidR="003F38BD" w:rsidRPr="00797FFE" w14:paraId="5A50F0F7" w14:textId="77777777" w:rsidTr="00502DF1">
        <w:tc>
          <w:tcPr>
            <w:tcW w:w="709" w:type="dxa"/>
            <w:tcBorders>
              <w:top w:val="double" w:sz="6" w:space="0" w:color="auto"/>
              <w:left w:val="double" w:sz="6" w:space="0" w:color="auto"/>
              <w:bottom w:val="double" w:sz="6" w:space="0" w:color="auto"/>
              <w:right w:val="double" w:sz="6" w:space="0" w:color="auto"/>
            </w:tcBorders>
          </w:tcPr>
          <w:p w14:paraId="25BDA91F" w14:textId="77777777" w:rsidR="003F38BD" w:rsidRPr="00797FFE" w:rsidRDefault="003F38BD" w:rsidP="003A5F8B">
            <w:pPr>
              <w:pStyle w:val="Tablica"/>
              <w:ind w:right="-108" w:hanging="4"/>
              <w:rPr>
                <w:rFonts w:ascii="Arial" w:hAnsi="Arial" w:cs="Arial"/>
                <w:b/>
                <w:sz w:val="22"/>
                <w:szCs w:val="22"/>
              </w:rPr>
            </w:pPr>
            <w:r w:rsidRPr="00797FFE">
              <w:rPr>
                <w:rFonts w:ascii="Arial" w:hAnsi="Arial" w:cs="Arial"/>
                <w:b/>
                <w:sz w:val="22"/>
                <w:szCs w:val="22"/>
              </w:rPr>
              <w:t>Red.</w:t>
            </w:r>
          </w:p>
          <w:p w14:paraId="780DCAD9"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broj</w:t>
            </w:r>
          </w:p>
        </w:tc>
        <w:tc>
          <w:tcPr>
            <w:tcW w:w="1418" w:type="dxa"/>
            <w:tcBorders>
              <w:top w:val="double" w:sz="6" w:space="0" w:color="auto"/>
              <w:left w:val="double" w:sz="6" w:space="0" w:color="auto"/>
              <w:bottom w:val="double" w:sz="6" w:space="0" w:color="auto"/>
              <w:right w:val="double" w:sz="6" w:space="0" w:color="auto"/>
            </w:tcBorders>
          </w:tcPr>
          <w:p w14:paraId="442BD6B3" w14:textId="77777777" w:rsidR="003F38BD" w:rsidRPr="00797FFE" w:rsidRDefault="003F38BD" w:rsidP="003A5F8B">
            <w:pPr>
              <w:pStyle w:val="Tablica"/>
              <w:ind w:right="-108"/>
              <w:rPr>
                <w:rFonts w:ascii="Arial" w:hAnsi="Arial" w:cs="Arial"/>
                <w:b/>
                <w:sz w:val="22"/>
                <w:szCs w:val="22"/>
              </w:rPr>
            </w:pPr>
            <w:r w:rsidRPr="00797FFE">
              <w:rPr>
                <w:rFonts w:ascii="Arial" w:hAnsi="Arial" w:cs="Arial"/>
                <w:b/>
                <w:sz w:val="22"/>
                <w:szCs w:val="22"/>
              </w:rPr>
              <w:t>LOKACIJA</w:t>
            </w:r>
          </w:p>
          <w:p w14:paraId="60D87235"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odjel</w:t>
            </w:r>
          </w:p>
        </w:tc>
        <w:tc>
          <w:tcPr>
            <w:tcW w:w="1275" w:type="dxa"/>
            <w:gridSpan w:val="2"/>
            <w:tcBorders>
              <w:top w:val="double" w:sz="6" w:space="0" w:color="auto"/>
              <w:left w:val="double" w:sz="6" w:space="0" w:color="auto"/>
              <w:bottom w:val="double" w:sz="6" w:space="0" w:color="auto"/>
              <w:right w:val="double" w:sz="6" w:space="0" w:color="auto"/>
            </w:tcBorders>
          </w:tcPr>
          <w:p w14:paraId="6AA24BA5" w14:textId="77777777" w:rsidR="003F38BD" w:rsidRPr="00797FFE" w:rsidRDefault="003F38BD" w:rsidP="003A5F8B">
            <w:pPr>
              <w:pStyle w:val="Tablica"/>
              <w:ind w:left="-201" w:right="-108"/>
              <w:rPr>
                <w:rFonts w:ascii="Arial" w:hAnsi="Arial" w:cs="Arial"/>
                <w:b/>
                <w:sz w:val="22"/>
                <w:szCs w:val="22"/>
              </w:rPr>
            </w:pPr>
            <w:r w:rsidRPr="00797FFE">
              <w:rPr>
                <w:rFonts w:ascii="Arial" w:hAnsi="Arial" w:cs="Arial"/>
                <w:b/>
                <w:sz w:val="22"/>
                <w:szCs w:val="22"/>
              </w:rPr>
              <w:t>Površina</w:t>
            </w:r>
          </w:p>
          <w:p w14:paraId="6F3CE476"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(ha)</w:t>
            </w:r>
          </w:p>
        </w:tc>
        <w:tc>
          <w:tcPr>
            <w:tcW w:w="5040" w:type="dxa"/>
            <w:gridSpan w:val="2"/>
            <w:tcBorders>
              <w:top w:val="double" w:sz="6" w:space="0" w:color="auto"/>
              <w:left w:val="double" w:sz="6" w:space="0" w:color="auto"/>
              <w:bottom w:val="double" w:sz="6" w:space="0" w:color="auto"/>
              <w:right w:val="double" w:sz="6" w:space="0" w:color="auto"/>
            </w:tcBorders>
          </w:tcPr>
          <w:p w14:paraId="0E1575D0"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OPIS</w:t>
            </w:r>
          </w:p>
        </w:tc>
        <w:tc>
          <w:tcPr>
            <w:tcW w:w="900" w:type="dxa"/>
            <w:gridSpan w:val="2"/>
            <w:tcBorders>
              <w:top w:val="double" w:sz="6" w:space="0" w:color="auto"/>
              <w:left w:val="double" w:sz="6" w:space="0" w:color="auto"/>
              <w:bottom w:val="double" w:sz="6" w:space="0" w:color="auto"/>
              <w:right w:val="double" w:sz="6" w:space="0" w:color="auto"/>
            </w:tcBorders>
          </w:tcPr>
          <w:p w14:paraId="68555240" w14:textId="77777777" w:rsidR="003F38BD" w:rsidRPr="00797FFE" w:rsidRDefault="003F38BD" w:rsidP="003A5F8B">
            <w:pPr>
              <w:pStyle w:val="Tablica"/>
              <w:ind w:left="-186" w:right="-122"/>
              <w:rPr>
                <w:rFonts w:ascii="Arial" w:hAnsi="Arial" w:cs="Arial"/>
                <w:b/>
                <w:sz w:val="22"/>
                <w:szCs w:val="22"/>
              </w:rPr>
            </w:pPr>
            <w:r w:rsidRPr="00797FFE">
              <w:rPr>
                <w:rFonts w:ascii="Arial" w:hAnsi="Arial" w:cs="Arial"/>
                <w:b/>
                <w:sz w:val="22"/>
                <w:szCs w:val="22"/>
              </w:rPr>
              <w:t>Starost</w:t>
            </w:r>
          </w:p>
          <w:p w14:paraId="2C41491A"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(god)</w:t>
            </w:r>
          </w:p>
        </w:tc>
        <w:tc>
          <w:tcPr>
            <w:tcW w:w="900" w:type="dxa"/>
            <w:gridSpan w:val="2"/>
            <w:tcBorders>
              <w:top w:val="double" w:sz="6" w:space="0" w:color="auto"/>
              <w:left w:val="double" w:sz="6" w:space="0" w:color="auto"/>
              <w:bottom w:val="double" w:sz="6" w:space="0" w:color="auto"/>
              <w:right w:val="double" w:sz="6" w:space="0" w:color="auto"/>
            </w:tcBorders>
          </w:tcPr>
          <w:p w14:paraId="5F9E3AD7" w14:textId="77777777" w:rsidR="003F38BD" w:rsidRPr="00797FFE" w:rsidRDefault="003F38BD" w:rsidP="003A5F8B">
            <w:pPr>
              <w:pStyle w:val="Tablica"/>
              <w:ind w:right="-72"/>
              <w:rPr>
                <w:rFonts w:ascii="Arial" w:hAnsi="Arial" w:cs="Arial"/>
                <w:b/>
                <w:sz w:val="22"/>
                <w:szCs w:val="22"/>
              </w:rPr>
            </w:pPr>
            <w:r w:rsidRPr="00797FFE">
              <w:rPr>
                <w:rFonts w:ascii="Arial" w:hAnsi="Arial" w:cs="Arial"/>
                <w:b/>
                <w:sz w:val="22"/>
                <w:szCs w:val="22"/>
              </w:rPr>
              <w:t>N.vis.</w:t>
            </w:r>
          </w:p>
          <w:p w14:paraId="5444467C"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(m)</w:t>
            </w:r>
          </w:p>
        </w:tc>
      </w:tr>
      <w:tr w:rsidR="003F38BD" w:rsidRPr="00797FFE" w14:paraId="20796CCE" w14:textId="77777777" w:rsidTr="00502DF1">
        <w:trPr>
          <w:cantSplit/>
        </w:trPr>
        <w:tc>
          <w:tcPr>
            <w:tcW w:w="10242" w:type="dxa"/>
            <w:gridSpan w:val="10"/>
            <w:tcBorders>
              <w:top w:val="double" w:sz="6" w:space="0" w:color="auto"/>
              <w:left w:val="double" w:sz="6" w:space="0" w:color="auto"/>
              <w:bottom w:val="double" w:sz="6" w:space="0" w:color="auto"/>
              <w:right w:val="double" w:sz="6" w:space="0" w:color="auto"/>
            </w:tcBorders>
          </w:tcPr>
          <w:p w14:paraId="6E391F7A"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Gospodarska jedinica JARKI</w:t>
            </w:r>
          </w:p>
        </w:tc>
      </w:tr>
      <w:tr w:rsidR="003F38BD" w:rsidRPr="00797FFE" w14:paraId="07787EAB" w14:textId="77777777" w:rsidTr="00502DF1">
        <w:tc>
          <w:tcPr>
            <w:tcW w:w="709" w:type="dxa"/>
            <w:tcBorders>
              <w:top w:val="double" w:sz="6" w:space="0" w:color="auto"/>
              <w:left w:val="single" w:sz="6" w:space="0" w:color="000000"/>
              <w:bottom w:val="single" w:sz="6" w:space="0" w:color="auto"/>
              <w:right w:val="single" w:sz="6" w:space="0" w:color="auto"/>
            </w:tcBorders>
          </w:tcPr>
          <w:p w14:paraId="6D4FDA73" w14:textId="77777777" w:rsidR="003F38BD" w:rsidRPr="00797FFE" w:rsidRDefault="003F38BD" w:rsidP="003A5F8B">
            <w:pPr>
              <w:pStyle w:val="Tablica"/>
              <w:rPr>
                <w:rFonts w:ascii="Arial" w:hAnsi="Arial" w:cs="Arial"/>
                <w:sz w:val="22"/>
                <w:szCs w:val="22"/>
              </w:rPr>
            </w:pPr>
          </w:p>
          <w:p w14:paraId="2B7C4FC9"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w:t>
            </w:r>
          </w:p>
        </w:tc>
        <w:tc>
          <w:tcPr>
            <w:tcW w:w="1418" w:type="dxa"/>
            <w:tcBorders>
              <w:top w:val="double" w:sz="6" w:space="0" w:color="auto"/>
              <w:left w:val="single" w:sz="6" w:space="0" w:color="auto"/>
              <w:bottom w:val="single" w:sz="6" w:space="0" w:color="000000"/>
              <w:right w:val="single" w:sz="6" w:space="0" w:color="000000"/>
            </w:tcBorders>
          </w:tcPr>
          <w:p w14:paraId="5B0D9BF9"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 b</w:t>
            </w:r>
          </w:p>
          <w:p w14:paraId="34258403"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1E4637C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p w14:paraId="06D70BE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Studena</w:t>
            </w:r>
          </w:p>
        </w:tc>
        <w:tc>
          <w:tcPr>
            <w:tcW w:w="1134" w:type="dxa"/>
            <w:tcBorders>
              <w:top w:val="double" w:sz="6" w:space="0" w:color="auto"/>
              <w:left w:val="single" w:sz="6" w:space="0" w:color="000000"/>
              <w:bottom w:val="single" w:sz="6" w:space="0" w:color="000000"/>
              <w:right w:val="single" w:sz="6" w:space="0" w:color="000000"/>
            </w:tcBorders>
          </w:tcPr>
          <w:p w14:paraId="02F0C716" w14:textId="77777777" w:rsidR="003F38BD" w:rsidRPr="00797FFE" w:rsidRDefault="003F38BD" w:rsidP="003A5F8B">
            <w:pPr>
              <w:pStyle w:val="Tablica"/>
              <w:rPr>
                <w:rFonts w:ascii="Arial" w:hAnsi="Arial" w:cs="Arial"/>
                <w:sz w:val="22"/>
                <w:szCs w:val="22"/>
              </w:rPr>
            </w:pPr>
          </w:p>
          <w:p w14:paraId="6A12378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32,22</w:t>
            </w:r>
          </w:p>
          <w:p w14:paraId="57E86FFC" w14:textId="77777777" w:rsidR="003F38BD" w:rsidRPr="00797FFE" w:rsidRDefault="003F38BD" w:rsidP="003A5F8B">
            <w:pPr>
              <w:pStyle w:val="Tablica"/>
              <w:rPr>
                <w:rFonts w:ascii="Arial" w:hAnsi="Arial" w:cs="Arial"/>
                <w:sz w:val="22"/>
                <w:szCs w:val="22"/>
              </w:rPr>
            </w:pPr>
          </w:p>
        </w:tc>
        <w:tc>
          <w:tcPr>
            <w:tcW w:w="5181" w:type="dxa"/>
            <w:gridSpan w:val="3"/>
            <w:tcBorders>
              <w:top w:val="double" w:sz="6" w:space="0" w:color="auto"/>
              <w:left w:val="single" w:sz="6" w:space="0" w:color="000000"/>
              <w:bottom w:val="single" w:sz="6" w:space="0" w:color="000000"/>
              <w:right w:val="single" w:sz="6" w:space="0" w:color="000000"/>
            </w:tcBorders>
          </w:tcPr>
          <w:p w14:paraId="0B1D0DC3"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Kamenjar , šikara i panjača crnog graba i jasena, a pojedinačno medunca i bukve. Veći dio odjela nalazi se iznad izvora Rječine. Taj dio je litičast i kamenit. U donjem dijelu odjela ( uz Rječinu ) bolji dio odjela i po kvaliteti sastojine i pomlađenju.</w:t>
            </w:r>
          </w:p>
        </w:tc>
        <w:tc>
          <w:tcPr>
            <w:tcW w:w="900" w:type="dxa"/>
            <w:gridSpan w:val="2"/>
            <w:tcBorders>
              <w:top w:val="double" w:sz="6" w:space="0" w:color="auto"/>
              <w:left w:val="single" w:sz="6" w:space="0" w:color="000000"/>
              <w:bottom w:val="single" w:sz="6" w:space="0" w:color="000000"/>
              <w:right w:val="single" w:sz="6" w:space="0" w:color="000000"/>
            </w:tcBorders>
          </w:tcPr>
          <w:p w14:paraId="74A5A4F0" w14:textId="77777777" w:rsidR="003F38BD" w:rsidRPr="00797FFE" w:rsidRDefault="003F38BD" w:rsidP="003A5F8B">
            <w:pPr>
              <w:pStyle w:val="Tablica"/>
              <w:rPr>
                <w:rFonts w:ascii="Arial" w:hAnsi="Arial" w:cs="Arial"/>
                <w:sz w:val="22"/>
                <w:szCs w:val="22"/>
              </w:rPr>
            </w:pPr>
          </w:p>
          <w:p w14:paraId="11B586BF"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7BFF1517"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40</w:t>
            </w:r>
          </w:p>
        </w:tc>
        <w:tc>
          <w:tcPr>
            <w:tcW w:w="900" w:type="dxa"/>
            <w:gridSpan w:val="2"/>
            <w:tcBorders>
              <w:top w:val="double" w:sz="6" w:space="0" w:color="auto"/>
              <w:left w:val="single" w:sz="6" w:space="0" w:color="000000"/>
              <w:bottom w:val="single" w:sz="6" w:space="0" w:color="000000"/>
              <w:right w:val="single" w:sz="6" w:space="0" w:color="000000"/>
            </w:tcBorders>
          </w:tcPr>
          <w:p w14:paraId="03D90D0B" w14:textId="77777777" w:rsidR="003F38BD" w:rsidRPr="00797FFE" w:rsidRDefault="003F38BD" w:rsidP="003A5F8B">
            <w:pPr>
              <w:pStyle w:val="Tablica"/>
              <w:rPr>
                <w:rFonts w:ascii="Arial" w:hAnsi="Arial" w:cs="Arial"/>
                <w:sz w:val="22"/>
                <w:szCs w:val="22"/>
              </w:rPr>
            </w:pPr>
          </w:p>
          <w:p w14:paraId="38D611E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310-450</w:t>
            </w:r>
          </w:p>
        </w:tc>
      </w:tr>
      <w:tr w:rsidR="003F38BD" w:rsidRPr="00797FFE" w14:paraId="1BDB5D4E" w14:textId="77777777" w:rsidTr="00502DF1">
        <w:tc>
          <w:tcPr>
            <w:tcW w:w="709" w:type="dxa"/>
            <w:tcBorders>
              <w:top w:val="single" w:sz="6" w:space="0" w:color="auto"/>
              <w:left w:val="single" w:sz="6" w:space="0" w:color="000000"/>
              <w:bottom w:val="single" w:sz="6" w:space="0" w:color="auto"/>
              <w:right w:val="single" w:sz="6" w:space="0" w:color="auto"/>
            </w:tcBorders>
          </w:tcPr>
          <w:p w14:paraId="34A013C1" w14:textId="77777777" w:rsidR="003F38BD" w:rsidRPr="00797FFE" w:rsidRDefault="003F38BD" w:rsidP="003A5F8B">
            <w:pPr>
              <w:pStyle w:val="Tablica"/>
              <w:rPr>
                <w:rFonts w:ascii="Arial" w:hAnsi="Arial" w:cs="Arial"/>
                <w:sz w:val="22"/>
                <w:szCs w:val="22"/>
              </w:rPr>
            </w:pPr>
          </w:p>
          <w:p w14:paraId="7C229E57"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2.</w:t>
            </w:r>
          </w:p>
        </w:tc>
        <w:tc>
          <w:tcPr>
            <w:tcW w:w="1418" w:type="dxa"/>
            <w:tcBorders>
              <w:top w:val="single" w:sz="6" w:space="0" w:color="000000"/>
              <w:left w:val="single" w:sz="6" w:space="0" w:color="auto"/>
              <w:bottom w:val="single" w:sz="6" w:space="0" w:color="000000"/>
              <w:right w:val="single" w:sz="6" w:space="0" w:color="000000"/>
            </w:tcBorders>
          </w:tcPr>
          <w:p w14:paraId="57215788"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 b</w:t>
            </w:r>
          </w:p>
          <w:p w14:paraId="3527D3D9"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53F704B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p w14:paraId="467C0AD6"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Studena</w:t>
            </w:r>
          </w:p>
        </w:tc>
        <w:tc>
          <w:tcPr>
            <w:tcW w:w="1134" w:type="dxa"/>
            <w:tcBorders>
              <w:top w:val="single" w:sz="6" w:space="0" w:color="000000"/>
              <w:left w:val="single" w:sz="6" w:space="0" w:color="000000"/>
              <w:bottom w:val="single" w:sz="6" w:space="0" w:color="000000"/>
              <w:right w:val="single" w:sz="6" w:space="0" w:color="000000"/>
            </w:tcBorders>
          </w:tcPr>
          <w:p w14:paraId="1FB89C58" w14:textId="77777777" w:rsidR="003F38BD" w:rsidRPr="00797FFE" w:rsidRDefault="003F38BD" w:rsidP="003A5F8B">
            <w:pPr>
              <w:pStyle w:val="Tablica"/>
              <w:rPr>
                <w:rFonts w:ascii="Arial" w:hAnsi="Arial" w:cs="Arial"/>
                <w:sz w:val="22"/>
                <w:szCs w:val="22"/>
              </w:rPr>
            </w:pPr>
          </w:p>
          <w:p w14:paraId="0852A55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18,55</w:t>
            </w:r>
          </w:p>
        </w:tc>
        <w:tc>
          <w:tcPr>
            <w:tcW w:w="5181" w:type="dxa"/>
            <w:gridSpan w:val="3"/>
            <w:tcBorders>
              <w:top w:val="single" w:sz="6" w:space="0" w:color="000000"/>
              <w:left w:val="single" w:sz="6" w:space="0" w:color="000000"/>
              <w:bottom w:val="single" w:sz="6" w:space="0" w:color="000000"/>
              <w:right w:val="single" w:sz="6" w:space="0" w:color="000000"/>
            </w:tcBorders>
          </w:tcPr>
          <w:p w14:paraId="659D3452"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Kamenjar , šikara i panjača crnog graba i jasena, a pojedinačno medunca i bukve. Veći dio odjela nalazi se iznad izvora Rječine. Taj dio je litičast i kamenit. U donjem dijelu odjela bolji dio odjela i po kvaliteti sastojine i pomlađenju.</w:t>
            </w:r>
          </w:p>
        </w:tc>
        <w:tc>
          <w:tcPr>
            <w:tcW w:w="900" w:type="dxa"/>
            <w:gridSpan w:val="2"/>
            <w:tcBorders>
              <w:top w:val="single" w:sz="6" w:space="0" w:color="000000"/>
              <w:left w:val="single" w:sz="6" w:space="0" w:color="000000"/>
              <w:bottom w:val="single" w:sz="6" w:space="0" w:color="000000"/>
              <w:right w:val="single" w:sz="6" w:space="0" w:color="000000"/>
            </w:tcBorders>
          </w:tcPr>
          <w:p w14:paraId="5AED1F74" w14:textId="77777777" w:rsidR="003F38BD" w:rsidRPr="00797FFE" w:rsidRDefault="003F38BD" w:rsidP="003A5F8B">
            <w:pPr>
              <w:pStyle w:val="Tablica"/>
              <w:rPr>
                <w:rFonts w:ascii="Arial" w:hAnsi="Arial" w:cs="Arial"/>
                <w:sz w:val="22"/>
                <w:szCs w:val="22"/>
              </w:rPr>
            </w:pPr>
          </w:p>
          <w:p w14:paraId="55DC9409"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0A27F08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40</w:t>
            </w:r>
          </w:p>
        </w:tc>
        <w:tc>
          <w:tcPr>
            <w:tcW w:w="900" w:type="dxa"/>
            <w:gridSpan w:val="2"/>
            <w:tcBorders>
              <w:top w:val="single" w:sz="6" w:space="0" w:color="000000"/>
              <w:left w:val="single" w:sz="6" w:space="0" w:color="000000"/>
              <w:bottom w:val="single" w:sz="6" w:space="0" w:color="000000"/>
              <w:right w:val="single" w:sz="6" w:space="0" w:color="000000"/>
            </w:tcBorders>
          </w:tcPr>
          <w:p w14:paraId="3942CA3A" w14:textId="77777777" w:rsidR="003F38BD" w:rsidRPr="00797FFE" w:rsidRDefault="003F38BD" w:rsidP="003A5F8B">
            <w:pPr>
              <w:pStyle w:val="Tablica"/>
              <w:rPr>
                <w:rFonts w:ascii="Arial" w:hAnsi="Arial" w:cs="Arial"/>
                <w:sz w:val="22"/>
                <w:szCs w:val="22"/>
              </w:rPr>
            </w:pPr>
          </w:p>
          <w:p w14:paraId="5254D77B"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340-500</w:t>
            </w:r>
          </w:p>
        </w:tc>
      </w:tr>
      <w:tr w:rsidR="003F38BD" w:rsidRPr="00797FFE" w14:paraId="3354C77D" w14:textId="77777777" w:rsidTr="00502DF1">
        <w:tc>
          <w:tcPr>
            <w:tcW w:w="709" w:type="dxa"/>
            <w:tcBorders>
              <w:top w:val="single" w:sz="6" w:space="0" w:color="auto"/>
              <w:left w:val="single" w:sz="6" w:space="0" w:color="000000"/>
              <w:bottom w:val="single" w:sz="6" w:space="0" w:color="auto"/>
              <w:right w:val="single" w:sz="6" w:space="0" w:color="auto"/>
            </w:tcBorders>
          </w:tcPr>
          <w:p w14:paraId="49974816" w14:textId="77777777" w:rsidR="003F38BD" w:rsidRPr="00797FFE" w:rsidRDefault="003F38BD" w:rsidP="003A5F8B">
            <w:pPr>
              <w:pStyle w:val="Tablica"/>
              <w:rPr>
                <w:rFonts w:ascii="Arial" w:hAnsi="Arial" w:cs="Arial"/>
                <w:sz w:val="22"/>
                <w:szCs w:val="22"/>
              </w:rPr>
            </w:pPr>
          </w:p>
          <w:p w14:paraId="4BB54A29"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w:t>
            </w:r>
          </w:p>
        </w:tc>
        <w:tc>
          <w:tcPr>
            <w:tcW w:w="1418" w:type="dxa"/>
            <w:tcBorders>
              <w:top w:val="single" w:sz="6" w:space="0" w:color="000000"/>
              <w:left w:val="single" w:sz="6" w:space="0" w:color="auto"/>
              <w:bottom w:val="single" w:sz="6" w:space="0" w:color="000000"/>
              <w:right w:val="single" w:sz="6" w:space="0" w:color="000000"/>
            </w:tcBorders>
          </w:tcPr>
          <w:p w14:paraId="04EADC6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 b</w:t>
            </w:r>
          </w:p>
          <w:p w14:paraId="4115A578"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p w14:paraId="7679CED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Studena</w:t>
            </w:r>
          </w:p>
        </w:tc>
        <w:tc>
          <w:tcPr>
            <w:tcW w:w="1134" w:type="dxa"/>
            <w:tcBorders>
              <w:top w:val="single" w:sz="6" w:space="0" w:color="000000"/>
              <w:left w:val="single" w:sz="6" w:space="0" w:color="000000"/>
              <w:bottom w:val="single" w:sz="6" w:space="0" w:color="000000"/>
              <w:right w:val="single" w:sz="6" w:space="0" w:color="000000"/>
            </w:tcBorders>
          </w:tcPr>
          <w:p w14:paraId="3A005383" w14:textId="77777777" w:rsidR="003F38BD" w:rsidRPr="00797FFE" w:rsidRDefault="003F38BD" w:rsidP="003A5F8B">
            <w:pPr>
              <w:pStyle w:val="Tablica"/>
              <w:rPr>
                <w:rFonts w:ascii="Arial" w:hAnsi="Arial" w:cs="Arial"/>
                <w:sz w:val="22"/>
                <w:szCs w:val="22"/>
              </w:rPr>
            </w:pPr>
          </w:p>
          <w:p w14:paraId="3990A0EE"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35,41</w:t>
            </w:r>
          </w:p>
        </w:tc>
        <w:tc>
          <w:tcPr>
            <w:tcW w:w="5181" w:type="dxa"/>
            <w:gridSpan w:val="3"/>
            <w:tcBorders>
              <w:top w:val="single" w:sz="6" w:space="0" w:color="000000"/>
              <w:left w:val="single" w:sz="6" w:space="0" w:color="000000"/>
              <w:bottom w:val="single" w:sz="6" w:space="0" w:color="000000"/>
              <w:right w:val="single" w:sz="6" w:space="0" w:color="000000"/>
            </w:tcBorders>
          </w:tcPr>
          <w:p w14:paraId="7C7AAA37"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Mješovita sastojina kitnjaka,crnog graba, jasena,johe i bagrema. Po grebenu pošumljeno je crnim borom, pomlađenje jasena je u grupama.</w:t>
            </w:r>
          </w:p>
        </w:tc>
        <w:tc>
          <w:tcPr>
            <w:tcW w:w="900" w:type="dxa"/>
            <w:gridSpan w:val="2"/>
            <w:tcBorders>
              <w:top w:val="single" w:sz="6" w:space="0" w:color="000000"/>
              <w:left w:val="single" w:sz="6" w:space="0" w:color="000000"/>
              <w:bottom w:val="single" w:sz="6" w:space="0" w:color="000000"/>
              <w:right w:val="single" w:sz="6" w:space="0" w:color="000000"/>
            </w:tcBorders>
          </w:tcPr>
          <w:p w14:paraId="08E1056E" w14:textId="77777777" w:rsidR="003F38BD" w:rsidRPr="00797FFE" w:rsidRDefault="003F38BD" w:rsidP="003A5F8B">
            <w:pPr>
              <w:pStyle w:val="Tablica"/>
              <w:rPr>
                <w:rFonts w:ascii="Arial" w:hAnsi="Arial" w:cs="Arial"/>
                <w:sz w:val="22"/>
                <w:szCs w:val="22"/>
              </w:rPr>
            </w:pPr>
          </w:p>
          <w:p w14:paraId="3B9A13C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20F538FF"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 xml:space="preserve"> 90</w:t>
            </w:r>
          </w:p>
        </w:tc>
        <w:tc>
          <w:tcPr>
            <w:tcW w:w="900" w:type="dxa"/>
            <w:gridSpan w:val="2"/>
            <w:tcBorders>
              <w:top w:val="single" w:sz="6" w:space="0" w:color="000000"/>
              <w:left w:val="single" w:sz="6" w:space="0" w:color="000000"/>
              <w:bottom w:val="single" w:sz="6" w:space="0" w:color="000000"/>
              <w:right w:val="single" w:sz="6" w:space="0" w:color="000000"/>
            </w:tcBorders>
          </w:tcPr>
          <w:p w14:paraId="7A984C99" w14:textId="77777777" w:rsidR="003F38BD" w:rsidRPr="00797FFE" w:rsidRDefault="003F38BD" w:rsidP="003A5F8B">
            <w:pPr>
              <w:pStyle w:val="Tablica"/>
              <w:rPr>
                <w:rFonts w:ascii="Arial" w:hAnsi="Arial" w:cs="Arial"/>
                <w:sz w:val="22"/>
                <w:szCs w:val="22"/>
              </w:rPr>
            </w:pPr>
          </w:p>
          <w:p w14:paraId="3FBF921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320-400</w:t>
            </w:r>
          </w:p>
        </w:tc>
      </w:tr>
      <w:tr w:rsidR="003F38BD" w:rsidRPr="00797FFE" w14:paraId="44FA7424" w14:textId="77777777" w:rsidTr="00502DF1">
        <w:tc>
          <w:tcPr>
            <w:tcW w:w="709" w:type="dxa"/>
            <w:tcBorders>
              <w:top w:val="single" w:sz="6" w:space="0" w:color="auto"/>
              <w:left w:val="single" w:sz="6" w:space="0" w:color="000000"/>
              <w:bottom w:val="single" w:sz="6" w:space="0" w:color="auto"/>
              <w:right w:val="single" w:sz="6" w:space="0" w:color="auto"/>
            </w:tcBorders>
          </w:tcPr>
          <w:p w14:paraId="5675CA4B" w14:textId="77777777" w:rsidR="003F38BD" w:rsidRPr="00797FFE" w:rsidRDefault="003F38BD" w:rsidP="003A5F8B">
            <w:pPr>
              <w:pStyle w:val="Tablica"/>
              <w:rPr>
                <w:rFonts w:ascii="Arial" w:hAnsi="Arial" w:cs="Arial"/>
                <w:sz w:val="22"/>
                <w:szCs w:val="22"/>
              </w:rPr>
            </w:pPr>
          </w:p>
          <w:p w14:paraId="7FDE8ED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w:t>
            </w:r>
          </w:p>
        </w:tc>
        <w:tc>
          <w:tcPr>
            <w:tcW w:w="1418" w:type="dxa"/>
            <w:tcBorders>
              <w:top w:val="single" w:sz="6" w:space="0" w:color="000000"/>
              <w:left w:val="single" w:sz="6" w:space="0" w:color="auto"/>
              <w:bottom w:val="single" w:sz="6" w:space="0" w:color="auto"/>
              <w:right w:val="single" w:sz="6" w:space="0" w:color="000000"/>
            </w:tcBorders>
          </w:tcPr>
          <w:p w14:paraId="1819AD2A" w14:textId="77777777" w:rsidR="003F38BD" w:rsidRPr="00797FFE" w:rsidRDefault="003F38BD" w:rsidP="003A5F8B">
            <w:pPr>
              <w:pStyle w:val="Tablica"/>
              <w:rPr>
                <w:rFonts w:ascii="Arial" w:hAnsi="Arial" w:cs="Arial"/>
                <w:sz w:val="22"/>
                <w:szCs w:val="22"/>
              </w:rPr>
            </w:pPr>
          </w:p>
          <w:p w14:paraId="2C14D17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11 b</w:t>
            </w:r>
          </w:p>
          <w:p w14:paraId="35B3A3D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47A0FCAB"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tc>
        <w:tc>
          <w:tcPr>
            <w:tcW w:w="1134" w:type="dxa"/>
            <w:tcBorders>
              <w:top w:val="single" w:sz="6" w:space="0" w:color="000000"/>
              <w:left w:val="single" w:sz="6" w:space="0" w:color="000000"/>
              <w:bottom w:val="single" w:sz="6" w:space="0" w:color="auto"/>
              <w:right w:val="single" w:sz="6" w:space="0" w:color="000000"/>
            </w:tcBorders>
          </w:tcPr>
          <w:p w14:paraId="060A013E" w14:textId="77777777" w:rsidR="003F38BD" w:rsidRPr="00797FFE" w:rsidRDefault="003F38BD" w:rsidP="003A5F8B">
            <w:pPr>
              <w:pStyle w:val="Tablica"/>
              <w:rPr>
                <w:rFonts w:ascii="Arial" w:hAnsi="Arial" w:cs="Arial"/>
                <w:sz w:val="22"/>
                <w:szCs w:val="22"/>
              </w:rPr>
            </w:pPr>
          </w:p>
          <w:p w14:paraId="48DE683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15,48</w:t>
            </w:r>
          </w:p>
        </w:tc>
        <w:tc>
          <w:tcPr>
            <w:tcW w:w="5181" w:type="dxa"/>
            <w:gridSpan w:val="3"/>
            <w:tcBorders>
              <w:top w:val="single" w:sz="6" w:space="0" w:color="000000"/>
              <w:left w:val="single" w:sz="6" w:space="0" w:color="000000"/>
              <w:bottom w:val="single" w:sz="6" w:space="0" w:color="auto"/>
              <w:right w:val="single" w:sz="6" w:space="0" w:color="000000"/>
            </w:tcBorders>
          </w:tcPr>
          <w:p w14:paraId="174FC9EA"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Donji dio odjela bolji po kvaliteti drvne zalihe i pomlađenju ( pogotovo bukvom i kitnjakom te pojedinačnom trešnjom ). Gornji dio odsjeka sve slabiji i prelazi u šikaru ili kamenjar. Pomlađenje sa svim vrstama. Mjestimično se pojavljuje kultura crnog bora sađenog pojedinačno ili u grupama. Kultura crnog bora izmješane su sa autohtonim vrstama.</w:t>
            </w:r>
          </w:p>
        </w:tc>
        <w:tc>
          <w:tcPr>
            <w:tcW w:w="900" w:type="dxa"/>
            <w:gridSpan w:val="2"/>
            <w:tcBorders>
              <w:top w:val="single" w:sz="6" w:space="0" w:color="000000"/>
              <w:left w:val="single" w:sz="6" w:space="0" w:color="000000"/>
              <w:bottom w:val="single" w:sz="6" w:space="0" w:color="auto"/>
              <w:right w:val="single" w:sz="6" w:space="0" w:color="000000"/>
            </w:tcBorders>
          </w:tcPr>
          <w:p w14:paraId="6B01CCA1" w14:textId="77777777" w:rsidR="003F38BD" w:rsidRPr="00797FFE" w:rsidRDefault="003F38BD" w:rsidP="003A5F8B">
            <w:pPr>
              <w:pStyle w:val="Tablica"/>
              <w:rPr>
                <w:rFonts w:ascii="Arial" w:hAnsi="Arial" w:cs="Arial"/>
                <w:sz w:val="22"/>
                <w:szCs w:val="22"/>
              </w:rPr>
            </w:pPr>
          </w:p>
          <w:p w14:paraId="3F14264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030DAAA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100</w:t>
            </w:r>
          </w:p>
        </w:tc>
        <w:tc>
          <w:tcPr>
            <w:tcW w:w="900" w:type="dxa"/>
            <w:gridSpan w:val="2"/>
            <w:tcBorders>
              <w:top w:val="single" w:sz="6" w:space="0" w:color="000000"/>
              <w:left w:val="single" w:sz="6" w:space="0" w:color="000000"/>
              <w:bottom w:val="single" w:sz="6" w:space="0" w:color="auto"/>
              <w:right w:val="single" w:sz="6" w:space="0" w:color="000000"/>
            </w:tcBorders>
          </w:tcPr>
          <w:p w14:paraId="3E58338A" w14:textId="77777777" w:rsidR="003F38BD" w:rsidRPr="00797FFE" w:rsidRDefault="003F38BD" w:rsidP="003A5F8B">
            <w:pPr>
              <w:pStyle w:val="Tablica"/>
              <w:rPr>
                <w:rFonts w:ascii="Arial" w:hAnsi="Arial" w:cs="Arial"/>
                <w:sz w:val="22"/>
                <w:szCs w:val="22"/>
              </w:rPr>
            </w:pPr>
          </w:p>
          <w:p w14:paraId="58BE066E" w14:textId="77777777" w:rsidR="003F38BD" w:rsidRPr="00797FFE" w:rsidRDefault="003F38BD" w:rsidP="003A5F8B">
            <w:pPr>
              <w:pStyle w:val="Tablica"/>
              <w:rPr>
                <w:rFonts w:ascii="Arial" w:hAnsi="Arial" w:cs="Arial"/>
                <w:sz w:val="22"/>
                <w:szCs w:val="22"/>
              </w:rPr>
            </w:pPr>
          </w:p>
          <w:p w14:paraId="0D099DE1"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340-550</w:t>
            </w:r>
          </w:p>
        </w:tc>
      </w:tr>
      <w:tr w:rsidR="003F38BD" w:rsidRPr="00797FFE" w14:paraId="261E32EA" w14:textId="77777777" w:rsidTr="00502DF1">
        <w:tc>
          <w:tcPr>
            <w:tcW w:w="709" w:type="dxa"/>
            <w:tcBorders>
              <w:top w:val="single" w:sz="6" w:space="0" w:color="auto"/>
              <w:left w:val="single" w:sz="6" w:space="0" w:color="000000"/>
              <w:bottom w:val="single" w:sz="6" w:space="0" w:color="000000"/>
              <w:right w:val="single" w:sz="6" w:space="0" w:color="auto"/>
            </w:tcBorders>
          </w:tcPr>
          <w:p w14:paraId="574653C8" w14:textId="77777777" w:rsidR="003F38BD" w:rsidRPr="00797FFE" w:rsidRDefault="003F38BD" w:rsidP="003A5F8B">
            <w:pPr>
              <w:pStyle w:val="Tablica"/>
              <w:rPr>
                <w:rFonts w:ascii="Arial" w:hAnsi="Arial" w:cs="Arial"/>
                <w:sz w:val="22"/>
                <w:szCs w:val="22"/>
              </w:rPr>
            </w:pPr>
          </w:p>
          <w:p w14:paraId="4008FD2B" w14:textId="77777777" w:rsidR="003F38BD" w:rsidRPr="00797FFE" w:rsidRDefault="003F38BD" w:rsidP="003A5F8B">
            <w:pPr>
              <w:pStyle w:val="Tablica"/>
              <w:rPr>
                <w:rFonts w:ascii="Arial" w:hAnsi="Arial" w:cs="Arial"/>
                <w:sz w:val="22"/>
                <w:szCs w:val="22"/>
              </w:rPr>
            </w:pPr>
          </w:p>
          <w:p w14:paraId="33E52879"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5.</w:t>
            </w:r>
          </w:p>
        </w:tc>
        <w:tc>
          <w:tcPr>
            <w:tcW w:w="1418" w:type="dxa"/>
            <w:tcBorders>
              <w:top w:val="single" w:sz="6" w:space="0" w:color="auto"/>
              <w:left w:val="single" w:sz="6" w:space="0" w:color="auto"/>
              <w:bottom w:val="single" w:sz="6" w:space="0" w:color="000000"/>
              <w:right w:val="single" w:sz="6" w:space="0" w:color="000000"/>
            </w:tcBorders>
          </w:tcPr>
          <w:p w14:paraId="794E793A" w14:textId="77777777" w:rsidR="003F38BD" w:rsidRPr="00797FFE" w:rsidRDefault="003F38BD" w:rsidP="003A5F8B">
            <w:pPr>
              <w:pStyle w:val="Tablica"/>
              <w:rPr>
                <w:rFonts w:ascii="Arial" w:hAnsi="Arial" w:cs="Arial"/>
                <w:sz w:val="22"/>
                <w:szCs w:val="22"/>
              </w:rPr>
            </w:pPr>
          </w:p>
          <w:p w14:paraId="528DAD0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13b</w:t>
            </w:r>
          </w:p>
          <w:p w14:paraId="2033518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w:t>
            </w:r>
          </w:p>
          <w:p w14:paraId="6BCBE1DD"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Jelenje</w:t>
            </w:r>
          </w:p>
        </w:tc>
        <w:tc>
          <w:tcPr>
            <w:tcW w:w="1134" w:type="dxa"/>
            <w:tcBorders>
              <w:top w:val="single" w:sz="6" w:space="0" w:color="auto"/>
              <w:left w:val="single" w:sz="6" w:space="0" w:color="000000"/>
              <w:bottom w:val="single" w:sz="6" w:space="0" w:color="000000"/>
              <w:right w:val="single" w:sz="6" w:space="0" w:color="000000"/>
            </w:tcBorders>
          </w:tcPr>
          <w:p w14:paraId="07A4C71C" w14:textId="77777777" w:rsidR="003F38BD" w:rsidRPr="00797FFE" w:rsidRDefault="003F38BD" w:rsidP="003A5F8B">
            <w:pPr>
              <w:pStyle w:val="Tablica"/>
              <w:rPr>
                <w:rFonts w:ascii="Arial" w:hAnsi="Arial" w:cs="Arial"/>
                <w:sz w:val="22"/>
                <w:szCs w:val="22"/>
              </w:rPr>
            </w:pPr>
          </w:p>
          <w:p w14:paraId="57773F55" w14:textId="77777777" w:rsidR="003F38BD" w:rsidRPr="00797FFE" w:rsidRDefault="003F38BD" w:rsidP="003A5F8B">
            <w:pPr>
              <w:pStyle w:val="Tablica"/>
              <w:rPr>
                <w:rFonts w:ascii="Arial" w:hAnsi="Arial" w:cs="Arial"/>
                <w:sz w:val="22"/>
                <w:szCs w:val="22"/>
              </w:rPr>
            </w:pPr>
          </w:p>
          <w:p w14:paraId="14C588A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43,85</w:t>
            </w:r>
          </w:p>
        </w:tc>
        <w:tc>
          <w:tcPr>
            <w:tcW w:w="5181" w:type="dxa"/>
            <w:gridSpan w:val="3"/>
            <w:tcBorders>
              <w:top w:val="single" w:sz="6" w:space="0" w:color="auto"/>
              <w:left w:val="single" w:sz="6" w:space="0" w:color="000000"/>
              <w:bottom w:val="single" w:sz="6" w:space="0" w:color="000000"/>
              <w:right w:val="single" w:sz="6" w:space="0" w:color="000000"/>
            </w:tcBorders>
          </w:tcPr>
          <w:p w14:paraId="79175FC7" w14:textId="77777777" w:rsidR="003F38BD" w:rsidRPr="00797FFE" w:rsidRDefault="003F38BD" w:rsidP="003A5F8B">
            <w:pPr>
              <w:pStyle w:val="Tablica"/>
              <w:ind w:right="-171"/>
              <w:jc w:val="both"/>
              <w:rPr>
                <w:rFonts w:ascii="Arial" w:hAnsi="Arial" w:cs="Arial"/>
                <w:sz w:val="22"/>
                <w:szCs w:val="22"/>
              </w:rPr>
            </w:pPr>
            <w:r w:rsidRPr="00797FFE">
              <w:rPr>
                <w:rFonts w:ascii="Arial" w:hAnsi="Arial" w:cs="Arial"/>
                <w:sz w:val="22"/>
                <w:szCs w:val="22"/>
              </w:rPr>
              <w:t>Donji dio odjela bolji  po kvaliteti drvne zalihe i pomlađenju ( pogotovo bukvom i kitnjakom te pojedinačnom trešnjom ). Gornji dio odsjeka sve slabiji i prelazi u šikaru. Pomlađenje sa svim vrstama. Mjestimično se pojavljuje kultura crnog bora sađenog pojedinačno ili u grupama. Kultura crnog bora izmješane su sa autohtonim vrstama.</w:t>
            </w:r>
          </w:p>
        </w:tc>
        <w:tc>
          <w:tcPr>
            <w:tcW w:w="900" w:type="dxa"/>
            <w:gridSpan w:val="2"/>
            <w:tcBorders>
              <w:top w:val="single" w:sz="6" w:space="0" w:color="auto"/>
              <w:left w:val="single" w:sz="6" w:space="0" w:color="000000"/>
              <w:bottom w:val="single" w:sz="6" w:space="0" w:color="000000"/>
              <w:right w:val="single" w:sz="6" w:space="0" w:color="000000"/>
            </w:tcBorders>
          </w:tcPr>
          <w:p w14:paraId="10C24696" w14:textId="77777777" w:rsidR="003F38BD" w:rsidRPr="00797FFE" w:rsidRDefault="003F38BD" w:rsidP="003A5F8B">
            <w:pPr>
              <w:pStyle w:val="Tablica"/>
              <w:rPr>
                <w:rFonts w:ascii="Arial" w:hAnsi="Arial" w:cs="Arial"/>
                <w:sz w:val="22"/>
                <w:szCs w:val="22"/>
              </w:rPr>
            </w:pPr>
          </w:p>
          <w:p w14:paraId="081AB48C"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038D205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70</w:t>
            </w:r>
          </w:p>
        </w:tc>
        <w:tc>
          <w:tcPr>
            <w:tcW w:w="900" w:type="dxa"/>
            <w:gridSpan w:val="2"/>
            <w:tcBorders>
              <w:top w:val="single" w:sz="6" w:space="0" w:color="auto"/>
              <w:left w:val="single" w:sz="6" w:space="0" w:color="000000"/>
              <w:bottom w:val="single" w:sz="6" w:space="0" w:color="000000"/>
              <w:right w:val="single" w:sz="6" w:space="0" w:color="000000"/>
            </w:tcBorders>
          </w:tcPr>
          <w:p w14:paraId="581EC6BB" w14:textId="77777777" w:rsidR="003F38BD" w:rsidRPr="00797FFE" w:rsidRDefault="003F38BD" w:rsidP="003A5F8B">
            <w:pPr>
              <w:pStyle w:val="Tablica"/>
              <w:rPr>
                <w:rFonts w:ascii="Arial" w:hAnsi="Arial" w:cs="Arial"/>
                <w:sz w:val="22"/>
                <w:szCs w:val="22"/>
              </w:rPr>
            </w:pPr>
          </w:p>
          <w:p w14:paraId="2FBAC9F4" w14:textId="77777777" w:rsidR="003F38BD" w:rsidRPr="00797FFE" w:rsidRDefault="003F38BD" w:rsidP="003A5F8B">
            <w:pPr>
              <w:pStyle w:val="Tablica"/>
              <w:rPr>
                <w:rFonts w:ascii="Arial" w:hAnsi="Arial" w:cs="Arial"/>
                <w:sz w:val="22"/>
                <w:szCs w:val="22"/>
              </w:rPr>
            </w:pPr>
          </w:p>
          <w:p w14:paraId="2BE25D33"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350-380</w:t>
            </w:r>
          </w:p>
        </w:tc>
      </w:tr>
      <w:tr w:rsidR="003F38BD" w:rsidRPr="00797FFE" w14:paraId="5DEEC6A1" w14:textId="77777777" w:rsidTr="00502DF1">
        <w:tc>
          <w:tcPr>
            <w:tcW w:w="709" w:type="dxa"/>
            <w:tcBorders>
              <w:top w:val="single" w:sz="6" w:space="0" w:color="auto"/>
              <w:left w:val="single" w:sz="6" w:space="0" w:color="000000"/>
              <w:bottom w:val="single" w:sz="6" w:space="0" w:color="000000"/>
              <w:right w:val="single" w:sz="6" w:space="0" w:color="auto"/>
            </w:tcBorders>
          </w:tcPr>
          <w:p w14:paraId="6F93F620" w14:textId="77777777" w:rsidR="003F38BD" w:rsidRPr="00797FFE" w:rsidRDefault="003F38BD" w:rsidP="003A5F8B">
            <w:pPr>
              <w:pStyle w:val="Tablica"/>
              <w:rPr>
                <w:rFonts w:ascii="Arial" w:hAnsi="Arial" w:cs="Arial"/>
                <w:sz w:val="22"/>
                <w:szCs w:val="22"/>
              </w:rPr>
            </w:pPr>
          </w:p>
          <w:p w14:paraId="1A560F88"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6.</w:t>
            </w:r>
          </w:p>
        </w:tc>
        <w:tc>
          <w:tcPr>
            <w:tcW w:w="1418" w:type="dxa"/>
            <w:tcBorders>
              <w:top w:val="single" w:sz="6" w:space="0" w:color="000000"/>
              <w:left w:val="single" w:sz="6" w:space="0" w:color="auto"/>
              <w:bottom w:val="single" w:sz="6" w:space="0" w:color="000000"/>
              <w:right w:val="single" w:sz="6" w:space="0" w:color="000000"/>
            </w:tcBorders>
          </w:tcPr>
          <w:p w14:paraId="729E891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13a</w:t>
            </w:r>
          </w:p>
          <w:p w14:paraId="46FDB8B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  Jelenje</w:t>
            </w:r>
          </w:p>
        </w:tc>
        <w:tc>
          <w:tcPr>
            <w:tcW w:w="1134" w:type="dxa"/>
            <w:tcBorders>
              <w:top w:val="single" w:sz="6" w:space="0" w:color="000000"/>
              <w:left w:val="single" w:sz="6" w:space="0" w:color="000000"/>
              <w:bottom w:val="single" w:sz="6" w:space="0" w:color="000000"/>
              <w:right w:val="single" w:sz="6" w:space="0" w:color="000000"/>
            </w:tcBorders>
          </w:tcPr>
          <w:p w14:paraId="0EA3B5B9" w14:textId="77777777" w:rsidR="003F38BD" w:rsidRPr="00797FFE" w:rsidRDefault="003F38BD" w:rsidP="003A5F8B">
            <w:pPr>
              <w:pStyle w:val="Tablica"/>
              <w:rPr>
                <w:rFonts w:ascii="Arial" w:hAnsi="Arial" w:cs="Arial"/>
                <w:sz w:val="22"/>
                <w:szCs w:val="22"/>
              </w:rPr>
            </w:pPr>
          </w:p>
          <w:p w14:paraId="397F360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5,10</w:t>
            </w:r>
          </w:p>
        </w:tc>
        <w:tc>
          <w:tcPr>
            <w:tcW w:w="5181" w:type="dxa"/>
            <w:gridSpan w:val="3"/>
            <w:tcBorders>
              <w:top w:val="single" w:sz="6" w:space="0" w:color="000000"/>
              <w:left w:val="single" w:sz="6" w:space="0" w:color="000000"/>
              <w:bottom w:val="single" w:sz="6" w:space="0" w:color="000000"/>
              <w:right w:val="single" w:sz="6" w:space="0" w:color="000000"/>
            </w:tcBorders>
          </w:tcPr>
          <w:p w14:paraId="604775E4"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Kultura crnog bora sa autohtonom bukvom, kitnjakom, crnim grabom. Bor je dobre kvalitete.</w:t>
            </w:r>
          </w:p>
        </w:tc>
        <w:tc>
          <w:tcPr>
            <w:tcW w:w="900" w:type="dxa"/>
            <w:gridSpan w:val="2"/>
            <w:tcBorders>
              <w:top w:val="single" w:sz="6" w:space="0" w:color="000000"/>
              <w:left w:val="single" w:sz="6" w:space="0" w:color="000000"/>
              <w:bottom w:val="single" w:sz="6" w:space="0" w:color="000000"/>
              <w:right w:val="single" w:sz="6" w:space="0" w:color="000000"/>
            </w:tcBorders>
          </w:tcPr>
          <w:p w14:paraId="3082882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 xml:space="preserve"> cca</w:t>
            </w:r>
          </w:p>
          <w:p w14:paraId="1AAD9E87"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80</w:t>
            </w:r>
          </w:p>
        </w:tc>
        <w:tc>
          <w:tcPr>
            <w:tcW w:w="900" w:type="dxa"/>
            <w:gridSpan w:val="2"/>
            <w:tcBorders>
              <w:top w:val="single" w:sz="6" w:space="0" w:color="000000"/>
              <w:left w:val="single" w:sz="6" w:space="0" w:color="000000"/>
              <w:bottom w:val="single" w:sz="6" w:space="0" w:color="000000"/>
              <w:right w:val="single" w:sz="6" w:space="0" w:color="000000"/>
            </w:tcBorders>
          </w:tcPr>
          <w:p w14:paraId="11A76588"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300-350</w:t>
            </w:r>
          </w:p>
        </w:tc>
      </w:tr>
      <w:tr w:rsidR="003F38BD" w:rsidRPr="00797FFE" w14:paraId="1501C8F3" w14:textId="77777777" w:rsidTr="00502DF1">
        <w:tc>
          <w:tcPr>
            <w:tcW w:w="709" w:type="dxa"/>
            <w:tcBorders>
              <w:top w:val="single" w:sz="6" w:space="0" w:color="auto"/>
              <w:left w:val="single" w:sz="6" w:space="0" w:color="000000"/>
              <w:bottom w:val="single" w:sz="6" w:space="0" w:color="000000"/>
              <w:right w:val="single" w:sz="6" w:space="0" w:color="auto"/>
            </w:tcBorders>
          </w:tcPr>
          <w:p w14:paraId="2C46FF7B" w14:textId="77777777" w:rsidR="003F38BD" w:rsidRPr="00797FFE" w:rsidRDefault="003F38BD" w:rsidP="003A5F8B">
            <w:pPr>
              <w:pStyle w:val="Tablica"/>
              <w:rPr>
                <w:rFonts w:ascii="Arial" w:hAnsi="Arial" w:cs="Arial"/>
                <w:sz w:val="22"/>
                <w:szCs w:val="22"/>
              </w:rPr>
            </w:pPr>
          </w:p>
          <w:p w14:paraId="3AC3E83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7.</w:t>
            </w:r>
          </w:p>
        </w:tc>
        <w:tc>
          <w:tcPr>
            <w:tcW w:w="1418" w:type="dxa"/>
            <w:tcBorders>
              <w:top w:val="single" w:sz="6" w:space="0" w:color="000000"/>
              <w:left w:val="single" w:sz="6" w:space="0" w:color="auto"/>
              <w:bottom w:val="single" w:sz="6" w:space="0" w:color="000000"/>
              <w:right w:val="single" w:sz="6" w:space="0" w:color="000000"/>
            </w:tcBorders>
          </w:tcPr>
          <w:p w14:paraId="08B0CB0C" w14:textId="77777777" w:rsidR="003F38BD" w:rsidRPr="00797FFE" w:rsidRDefault="003F38BD" w:rsidP="003A5F8B">
            <w:pPr>
              <w:pStyle w:val="Tablica"/>
              <w:rPr>
                <w:rFonts w:ascii="Arial" w:hAnsi="Arial" w:cs="Arial"/>
                <w:sz w:val="22"/>
                <w:szCs w:val="22"/>
              </w:rPr>
            </w:pPr>
          </w:p>
          <w:p w14:paraId="016A33E6"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15a</w:t>
            </w:r>
          </w:p>
          <w:p w14:paraId="6255BC4B"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  Jelenje</w:t>
            </w:r>
          </w:p>
        </w:tc>
        <w:tc>
          <w:tcPr>
            <w:tcW w:w="1134" w:type="dxa"/>
            <w:tcBorders>
              <w:top w:val="single" w:sz="6" w:space="0" w:color="000000"/>
              <w:left w:val="single" w:sz="6" w:space="0" w:color="000000"/>
              <w:bottom w:val="single" w:sz="6" w:space="0" w:color="000000"/>
              <w:right w:val="single" w:sz="6" w:space="0" w:color="000000"/>
            </w:tcBorders>
          </w:tcPr>
          <w:p w14:paraId="0E257CDD" w14:textId="77777777" w:rsidR="003F38BD" w:rsidRPr="00797FFE" w:rsidRDefault="003F38BD" w:rsidP="003A5F8B">
            <w:pPr>
              <w:pStyle w:val="Tablica"/>
              <w:rPr>
                <w:rFonts w:ascii="Arial" w:hAnsi="Arial" w:cs="Arial"/>
                <w:sz w:val="22"/>
                <w:szCs w:val="22"/>
              </w:rPr>
            </w:pPr>
          </w:p>
          <w:p w14:paraId="4F33F3A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2,07</w:t>
            </w:r>
          </w:p>
        </w:tc>
        <w:tc>
          <w:tcPr>
            <w:tcW w:w="5181" w:type="dxa"/>
            <w:gridSpan w:val="3"/>
            <w:tcBorders>
              <w:top w:val="single" w:sz="6" w:space="0" w:color="000000"/>
              <w:left w:val="single" w:sz="6" w:space="0" w:color="000000"/>
              <w:bottom w:val="single" w:sz="6" w:space="0" w:color="000000"/>
              <w:right w:val="single" w:sz="6" w:space="0" w:color="000000"/>
            </w:tcBorders>
          </w:tcPr>
          <w:p w14:paraId="1716ADC0"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Gusta kultura crnog bora sa autohtonom bukvom, kitnjakom, crnim grabom, jasenom koji je uglavnom ispod taksacijske granice. Bor je dobre kvalitete.</w:t>
            </w:r>
          </w:p>
        </w:tc>
        <w:tc>
          <w:tcPr>
            <w:tcW w:w="900" w:type="dxa"/>
            <w:gridSpan w:val="2"/>
            <w:tcBorders>
              <w:top w:val="single" w:sz="6" w:space="0" w:color="000000"/>
              <w:left w:val="single" w:sz="6" w:space="0" w:color="000000"/>
              <w:bottom w:val="single" w:sz="6" w:space="0" w:color="000000"/>
              <w:right w:val="single" w:sz="6" w:space="0" w:color="000000"/>
            </w:tcBorders>
          </w:tcPr>
          <w:p w14:paraId="5C146A0D" w14:textId="77777777" w:rsidR="003F38BD" w:rsidRPr="00797FFE" w:rsidRDefault="003F38BD" w:rsidP="003A5F8B">
            <w:pPr>
              <w:pStyle w:val="Tablica"/>
              <w:rPr>
                <w:rFonts w:ascii="Arial" w:hAnsi="Arial" w:cs="Arial"/>
                <w:sz w:val="22"/>
                <w:szCs w:val="22"/>
              </w:rPr>
            </w:pPr>
          </w:p>
          <w:p w14:paraId="1635639F"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193B77A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30</w:t>
            </w:r>
          </w:p>
        </w:tc>
        <w:tc>
          <w:tcPr>
            <w:tcW w:w="900" w:type="dxa"/>
            <w:gridSpan w:val="2"/>
            <w:tcBorders>
              <w:top w:val="single" w:sz="6" w:space="0" w:color="000000"/>
              <w:left w:val="single" w:sz="6" w:space="0" w:color="000000"/>
              <w:bottom w:val="single" w:sz="6" w:space="0" w:color="000000"/>
              <w:right w:val="single" w:sz="6" w:space="0" w:color="000000"/>
            </w:tcBorders>
          </w:tcPr>
          <w:p w14:paraId="1969C737" w14:textId="77777777" w:rsidR="003F38BD" w:rsidRPr="00797FFE" w:rsidRDefault="003F38BD" w:rsidP="003A5F8B">
            <w:pPr>
              <w:pStyle w:val="Tablica"/>
              <w:rPr>
                <w:rFonts w:ascii="Arial" w:hAnsi="Arial" w:cs="Arial"/>
                <w:sz w:val="22"/>
                <w:szCs w:val="22"/>
              </w:rPr>
            </w:pPr>
          </w:p>
          <w:p w14:paraId="0A0C4D65"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650-690</w:t>
            </w:r>
          </w:p>
        </w:tc>
      </w:tr>
      <w:tr w:rsidR="003F38BD" w:rsidRPr="00797FFE" w14:paraId="7C998177" w14:textId="77777777" w:rsidTr="00502DF1">
        <w:tc>
          <w:tcPr>
            <w:tcW w:w="709" w:type="dxa"/>
            <w:tcBorders>
              <w:top w:val="single" w:sz="6" w:space="0" w:color="auto"/>
              <w:left w:val="single" w:sz="6" w:space="0" w:color="000000"/>
              <w:bottom w:val="single" w:sz="6" w:space="0" w:color="000000"/>
              <w:right w:val="single" w:sz="6" w:space="0" w:color="auto"/>
            </w:tcBorders>
          </w:tcPr>
          <w:p w14:paraId="0086E108" w14:textId="77777777" w:rsidR="003F38BD" w:rsidRPr="00797FFE" w:rsidRDefault="003F38BD" w:rsidP="003A5F8B">
            <w:pPr>
              <w:pStyle w:val="Tablica"/>
              <w:rPr>
                <w:rFonts w:ascii="Arial" w:hAnsi="Arial" w:cs="Arial"/>
                <w:sz w:val="22"/>
                <w:szCs w:val="22"/>
              </w:rPr>
            </w:pPr>
          </w:p>
          <w:p w14:paraId="51739FB6"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8.</w:t>
            </w:r>
          </w:p>
        </w:tc>
        <w:tc>
          <w:tcPr>
            <w:tcW w:w="1418" w:type="dxa"/>
            <w:tcBorders>
              <w:top w:val="single" w:sz="6" w:space="0" w:color="000000"/>
              <w:left w:val="single" w:sz="6" w:space="0" w:color="auto"/>
              <w:bottom w:val="single" w:sz="6" w:space="0" w:color="000000"/>
              <w:right w:val="single" w:sz="6" w:space="0" w:color="000000"/>
            </w:tcBorders>
          </w:tcPr>
          <w:p w14:paraId="5BC2DE9C"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15 b</w:t>
            </w:r>
          </w:p>
          <w:p w14:paraId="5DE2F5A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ko  Jelenje</w:t>
            </w:r>
          </w:p>
        </w:tc>
        <w:tc>
          <w:tcPr>
            <w:tcW w:w="1134" w:type="dxa"/>
            <w:tcBorders>
              <w:top w:val="single" w:sz="6" w:space="0" w:color="000000"/>
              <w:left w:val="single" w:sz="6" w:space="0" w:color="000000"/>
              <w:bottom w:val="single" w:sz="6" w:space="0" w:color="000000"/>
              <w:right w:val="single" w:sz="6" w:space="0" w:color="000000"/>
            </w:tcBorders>
          </w:tcPr>
          <w:p w14:paraId="66F66ECA" w14:textId="77777777" w:rsidR="003F38BD" w:rsidRPr="00797FFE" w:rsidRDefault="003F38BD" w:rsidP="003A5F8B">
            <w:pPr>
              <w:pStyle w:val="Tablica"/>
              <w:rPr>
                <w:rFonts w:ascii="Arial" w:hAnsi="Arial" w:cs="Arial"/>
                <w:sz w:val="22"/>
                <w:szCs w:val="22"/>
              </w:rPr>
            </w:pPr>
          </w:p>
          <w:p w14:paraId="17052FE6"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16,48</w:t>
            </w:r>
          </w:p>
        </w:tc>
        <w:tc>
          <w:tcPr>
            <w:tcW w:w="5181" w:type="dxa"/>
            <w:gridSpan w:val="3"/>
            <w:tcBorders>
              <w:top w:val="single" w:sz="6" w:space="0" w:color="000000"/>
              <w:left w:val="single" w:sz="6" w:space="0" w:color="000000"/>
              <w:bottom w:val="single" w:sz="6" w:space="0" w:color="000000"/>
              <w:right w:val="single" w:sz="6" w:space="0" w:color="000000"/>
            </w:tcBorders>
          </w:tcPr>
          <w:p w14:paraId="3D0B4F57"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Kultura crnog bora sa autohtonom bukvom, kitnjakom, crnim grabom, jasenom. Bor je slabije kvalitete, granat.</w:t>
            </w:r>
          </w:p>
        </w:tc>
        <w:tc>
          <w:tcPr>
            <w:tcW w:w="900" w:type="dxa"/>
            <w:gridSpan w:val="2"/>
            <w:tcBorders>
              <w:top w:val="single" w:sz="6" w:space="0" w:color="000000"/>
              <w:left w:val="single" w:sz="6" w:space="0" w:color="000000"/>
              <w:bottom w:val="single" w:sz="6" w:space="0" w:color="000000"/>
              <w:right w:val="single" w:sz="6" w:space="0" w:color="000000"/>
            </w:tcBorders>
          </w:tcPr>
          <w:p w14:paraId="75EF8CB3"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w:t>
            </w:r>
          </w:p>
          <w:p w14:paraId="01F5B5E7"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30</w:t>
            </w:r>
          </w:p>
        </w:tc>
        <w:tc>
          <w:tcPr>
            <w:tcW w:w="900" w:type="dxa"/>
            <w:gridSpan w:val="2"/>
            <w:tcBorders>
              <w:top w:val="single" w:sz="6" w:space="0" w:color="000000"/>
              <w:left w:val="single" w:sz="6" w:space="0" w:color="000000"/>
              <w:bottom w:val="single" w:sz="6" w:space="0" w:color="000000"/>
              <w:right w:val="single" w:sz="6" w:space="0" w:color="000000"/>
            </w:tcBorders>
          </w:tcPr>
          <w:p w14:paraId="4A501098"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680-700</w:t>
            </w:r>
          </w:p>
        </w:tc>
      </w:tr>
    </w:tbl>
    <w:p w14:paraId="2808B8CE" w14:textId="77777777" w:rsidR="003F38BD" w:rsidRPr="00797FFE" w:rsidRDefault="003F38BD" w:rsidP="003F38BD">
      <w:pPr>
        <w:jc w:val="center"/>
        <w:rPr>
          <w:rFonts w:ascii="Arial" w:hAnsi="Arial" w:cs="Arial"/>
          <w:b/>
        </w:rPr>
      </w:pPr>
    </w:p>
    <w:p w14:paraId="7B2C0DB5" w14:textId="77777777" w:rsidR="00DD1360" w:rsidRPr="00797FFE" w:rsidRDefault="00DD1360" w:rsidP="003F38BD">
      <w:pPr>
        <w:jc w:val="center"/>
        <w:rPr>
          <w:rFonts w:ascii="Arial" w:hAnsi="Arial" w:cs="Arial"/>
          <w:b/>
        </w:rPr>
      </w:pPr>
    </w:p>
    <w:p w14:paraId="399289C5" w14:textId="77777777" w:rsidR="00DD1360" w:rsidRPr="00797FFE" w:rsidRDefault="00DD1360" w:rsidP="003F38BD">
      <w:pPr>
        <w:jc w:val="center"/>
        <w:rPr>
          <w:rFonts w:ascii="Arial" w:hAnsi="Arial" w:cs="Arial"/>
          <w:b/>
        </w:rPr>
      </w:pPr>
    </w:p>
    <w:p w14:paraId="5A7AA1BB" w14:textId="77777777" w:rsidR="00DD1360" w:rsidRPr="00797FFE" w:rsidRDefault="00DD1360" w:rsidP="003F38BD">
      <w:pPr>
        <w:jc w:val="center"/>
        <w:rPr>
          <w:rFonts w:ascii="Arial" w:hAnsi="Arial" w:cs="Arial"/>
          <w:b/>
        </w:rPr>
      </w:pPr>
    </w:p>
    <w:p w14:paraId="40C6759D" w14:textId="77777777" w:rsidR="00DD1360" w:rsidRPr="00797FFE" w:rsidRDefault="00DD1360" w:rsidP="003F38BD">
      <w:pPr>
        <w:jc w:val="center"/>
        <w:rPr>
          <w:rFonts w:ascii="Arial" w:hAnsi="Arial" w:cs="Arial"/>
          <w:b/>
        </w:rPr>
      </w:pPr>
    </w:p>
    <w:p w14:paraId="07B8ACFC" w14:textId="77777777" w:rsidR="00DD1360" w:rsidRPr="00797FFE" w:rsidRDefault="00DD1360" w:rsidP="003F38BD">
      <w:pPr>
        <w:jc w:val="center"/>
        <w:rPr>
          <w:rFonts w:ascii="Arial" w:hAnsi="Arial" w:cs="Arial"/>
          <w:b/>
        </w:rPr>
      </w:pPr>
    </w:p>
    <w:p w14:paraId="337B50B3" w14:textId="77777777" w:rsidR="00DD1360" w:rsidRDefault="00DD1360" w:rsidP="003F38BD">
      <w:pPr>
        <w:jc w:val="center"/>
        <w:rPr>
          <w:rFonts w:ascii="Arial" w:hAnsi="Arial" w:cs="Arial"/>
          <w:b/>
        </w:rPr>
      </w:pPr>
    </w:p>
    <w:p w14:paraId="43642618" w14:textId="77777777" w:rsidR="001F1558" w:rsidRPr="00797FFE" w:rsidRDefault="001F1558" w:rsidP="003F38BD">
      <w:pPr>
        <w:jc w:val="center"/>
        <w:rPr>
          <w:rFonts w:ascii="Arial" w:hAnsi="Arial" w:cs="Arial"/>
          <w:b/>
        </w:rPr>
      </w:pPr>
    </w:p>
    <w:p w14:paraId="00ED6EBD" w14:textId="77777777" w:rsidR="00DD1360" w:rsidRPr="00797FFE" w:rsidRDefault="00DD1360" w:rsidP="003F38BD">
      <w:pPr>
        <w:jc w:val="center"/>
        <w:rPr>
          <w:rFonts w:ascii="Arial" w:hAnsi="Arial" w:cs="Arial"/>
          <w:b/>
        </w:rPr>
      </w:pPr>
    </w:p>
    <w:p w14:paraId="71A67300" w14:textId="1E518EB7" w:rsidR="003F38BD" w:rsidRPr="00797FFE" w:rsidRDefault="001B6AA8" w:rsidP="001736C1">
      <w:pPr>
        <w:pStyle w:val="Podnaslov"/>
        <w:rPr>
          <w:rFonts w:ascii="Arial" w:hAnsi="Arial" w:cs="Arial"/>
          <w:color w:val="4472C4" w:themeColor="accent1"/>
        </w:rPr>
      </w:pPr>
      <w:r w:rsidRPr="00797FFE">
        <w:rPr>
          <w:rFonts w:ascii="Arial" w:hAnsi="Arial" w:cs="Arial"/>
          <w:color w:val="4472C4" w:themeColor="accent1"/>
        </w:rPr>
        <w:t>privatne šume 2. stupnja ugroženosti</w:t>
      </w:r>
    </w:p>
    <w:tbl>
      <w:tblPr>
        <w:tblW w:w="0" w:type="auto"/>
        <w:tblInd w:w="-43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560"/>
        <w:gridCol w:w="1275"/>
        <w:gridCol w:w="5103"/>
        <w:gridCol w:w="1134"/>
        <w:gridCol w:w="1134"/>
      </w:tblGrid>
      <w:tr w:rsidR="003F38BD" w:rsidRPr="00797FFE" w14:paraId="7CB34479" w14:textId="77777777" w:rsidTr="003A5F8B">
        <w:tc>
          <w:tcPr>
            <w:tcW w:w="1560" w:type="dxa"/>
            <w:tcBorders>
              <w:top w:val="double" w:sz="6" w:space="0" w:color="auto"/>
              <w:left w:val="double" w:sz="6" w:space="0" w:color="auto"/>
              <w:bottom w:val="double" w:sz="6" w:space="0" w:color="auto"/>
              <w:right w:val="double" w:sz="6" w:space="0" w:color="auto"/>
            </w:tcBorders>
          </w:tcPr>
          <w:p w14:paraId="1996C1BC"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LOKACIJA</w:t>
            </w:r>
          </w:p>
          <w:p w14:paraId="47931127"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Šum.predjel</w:t>
            </w:r>
          </w:p>
        </w:tc>
        <w:tc>
          <w:tcPr>
            <w:tcW w:w="1275" w:type="dxa"/>
            <w:tcBorders>
              <w:top w:val="double" w:sz="6" w:space="0" w:color="auto"/>
              <w:left w:val="double" w:sz="6" w:space="0" w:color="auto"/>
              <w:bottom w:val="double" w:sz="6" w:space="0" w:color="auto"/>
              <w:right w:val="double" w:sz="6" w:space="0" w:color="auto"/>
            </w:tcBorders>
          </w:tcPr>
          <w:p w14:paraId="7005E66C"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Površina</w:t>
            </w:r>
          </w:p>
          <w:p w14:paraId="2D65B499"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(ha)</w:t>
            </w:r>
          </w:p>
        </w:tc>
        <w:tc>
          <w:tcPr>
            <w:tcW w:w="5103" w:type="dxa"/>
            <w:tcBorders>
              <w:top w:val="double" w:sz="6" w:space="0" w:color="auto"/>
              <w:left w:val="double" w:sz="6" w:space="0" w:color="auto"/>
              <w:bottom w:val="double" w:sz="6" w:space="0" w:color="auto"/>
              <w:right w:val="double" w:sz="6" w:space="0" w:color="auto"/>
            </w:tcBorders>
          </w:tcPr>
          <w:p w14:paraId="31CE12B2"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OPIS</w:t>
            </w:r>
          </w:p>
        </w:tc>
        <w:tc>
          <w:tcPr>
            <w:tcW w:w="1134" w:type="dxa"/>
            <w:tcBorders>
              <w:top w:val="double" w:sz="6" w:space="0" w:color="auto"/>
              <w:left w:val="double" w:sz="6" w:space="0" w:color="auto"/>
              <w:bottom w:val="double" w:sz="6" w:space="0" w:color="auto"/>
              <w:right w:val="double" w:sz="6" w:space="0" w:color="auto"/>
            </w:tcBorders>
          </w:tcPr>
          <w:p w14:paraId="49B00A95"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Starost</w:t>
            </w:r>
          </w:p>
          <w:p w14:paraId="0192E0C2"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(god)</w:t>
            </w:r>
          </w:p>
        </w:tc>
        <w:tc>
          <w:tcPr>
            <w:tcW w:w="1134" w:type="dxa"/>
            <w:tcBorders>
              <w:top w:val="double" w:sz="6" w:space="0" w:color="auto"/>
              <w:left w:val="double" w:sz="6" w:space="0" w:color="auto"/>
              <w:bottom w:val="double" w:sz="6" w:space="0" w:color="auto"/>
              <w:right w:val="double" w:sz="6" w:space="0" w:color="auto"/>
            </w:tcBorders>
          </w:tcPr>
          <w:p w14:paraId="7AC511CB"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N.visina</w:t>
            </w:r>
          </w:p>
          <w:p w14:paraId="75489619" w14:textId="77777777" w:rsidR="003F38BD" w:rsidRPr="00797FFE" w:rsidRDefault="003F38BD" w:rsidP="003A5F8B">
            <w:pPr>
              <w:pStyle w:val="Tablica"/>
              <w:rPr>
                <w:rFonts w:ascii="Arial" w:hAnsi="Arial" w:cs="Arial"/>
                <w:b/>
                <w:sz w:val="22"/>
                <w:szCs w:val="22"/>
              </w:rPr>
            </w:pPr>
            <w:r w:rsidRPr="00797FFE">
              <w:rPr>
                <w:rFonts w:ascii="Arial" w:hAnsi="Arial" w:cs="Arial"/>
                <w:b/>
                <w:sz w:val="22"/>
                <w:szCs w:val="22"/>
              </w:rPr>
              <w:t>(m)</w:t>
            </w:r>
          </w:p>
        </w:tc>
      </w:tr>
      <w:tr w:rsidR="003F38BD" w:rsidRPr="00797FFE" w14:paraId="2BE722D3" w14:textId="77777777" w:rsidTr="003A5F8B">
        <w:tc>
          <w:tcPr>
            <w:tcW w:w="1560" w:type="dxa"/>
            <w:tcBorders>
              <w:top w:val="single" w:sz="6" w:space="0" w:color="auto"/>
              <w:left w:val="single" w:sz="6" w:space="0" w:color="auto"/>
              <w:bottom w:val="single" w:sz="6" w:space="0" w:color="000000"/>
              <w:right w:val="single" w:sz="6" w:space="0" w:color="000000"/>
            </w:tcBorders>
          </w:tcPr>
          <w:p w14:paraId="0456DEDB" w14:textId="77777777" w:rsidR="003F38BD" w:rsidRPr="00797FFE" w:rsidRDefault="003F38BD" w:rsidP="003A5F8B">
            <w:pPr>
              <w:pStyle w:val="Tablica"/>
              <w:rPr>
                <w:rFonts w:ascii="Arial" w:hAnsi="Arial" w:cs="Arial"/>
                <w:sz w:val="22"/>
                <w:szCs w:val="22"/>
              </w:rPr>
            </w:pPr>
          </w:p>
          <w:p w14:paraId="13B025A4"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P 1</w:t>
            </w:r>
          </w:p>
          <w:p w14:paraId="67A0D340"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Kilavac</w:t>
            </w:r>
          </w:p>
        </w:tc>
        <w:tc>
          <w:tcPr>
            <w:tcW w:w="1275" w:type="dxa"/>
            <w:tcBorders>
              <w:top w:val="single" w:sz="6" w:space="0" w:color="auto"/>
              <w:left w:val="single" w:sz="6" w:space="0" w:color="000000"/>
              <w:bottom w:val="single" w:sz="6" w:space="0" w:color="000000"/>
              <w:right w:val="single" w:sz="6" w:space="0" w:color="000000"/>
            </w:tcBorders>
          </w:tcPr>
          <w:p w14:paraId="1FD533D1" w14:textId="77777777" w:rsidR="003F38BD" w:rsidRPr="00797FFE" w:rsidRDefault="003F38BD" w:rsidP="003A5F8B">
            <w:pPr>
              <w:pStyle w:val="Tablica"/>
              <w:rPr>
                <w:rFonts w:ascii="Arial" w:hAnsi="Arial" w:cs="Arial"/>
                <w:sz w:val="22"/>
                <w:szCs w:val="22"/>
              </w:rPr>
            </w:pPr>
          </w:p>
          <w:p w14:paraId="51318C2D" w14:textId="77777777" w:rsidR="003F38BD" w:rsidRPr="00797FFE" w:rsidRDefault="003F38BD" w:rsidP="003A5F8B">
            <w:pPr>
              <w:pStyle w:val="Tablica"/>
              <w:ind w:left="-130" w:right="-166"/>
              <w:rPr>
                <w:rFonts w:ascii="Arial" w:hAnsi="Arial" w:cs="Arial"/>
                <w:sz w:val="22"/>
                <w:szCs w:val="22"/>
              </w:rPr>
            </w:pPr>
            <w:r w:rsidRPr="00797FFE">
              <w:rPr>
                <w:rFonts w:ascii="Arial" w:hAnsi="Arial" w:cs="Arial"/>
                <w:sz w:val="22"/>
                <w:szCs w:val="22"/>
              </w:rPr>
              <w:t>cca 157 ha</w:t>
            </w:r>
          </w:p>
        </w:tc>
        <w:tc>
          <w:tcPr>
            <w:tcW w:w="5103" w:type="dxa"/>
            <w:tcBorders>
              <w:top w:val="single" w:sz="6" w:space="0" w:color="auto"/>
              <w:left w:val="single" w:sz="6" w:space="0" w:color="000000"/>
              <w:bottom w:val="single" w:sz="6" w:space="0" w:color="000000"/>
              <w:right w:val="single" w:sz="6" w:space="0" w:color="000000"/>
            </w:tcBorders>
          </w:tcPr>
          <w:p w14:paraId="74DB7D7A"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Šikara hrasta medunca, c. jasena, bjelograbića, maklena i klena. Stabla su zbog izloženosti vjetra i plitkog tla slabog uzrasta. Krošnja je povijena u smijeru vjetra. Površinska kamenitost je mjestimično vrlo izražena. Mjestimično prisutan i naraštaj c. bora u većim ili manjim skupinama.</w:t>
            </w:r>
          </w:p>
        </w:tc>
        <w:tc>
          <w:tcPr>
            <w:tcW w:w="1134" w:type="dxa"/>
            <w:tcBorders>
              <w:top w:val="single" w:sz="6" w:space="0" w:color="auto"/>
              <w:left w:val="single" w:sz="6" w:space="0" w:color="000000"/>
              <w:bottom w:val="single" w:sz="6" w:space="0" w:color="000000"/>
              <w:right w:val="single" w:sz="6" w:space="0" w:color="000000"/>
            </w:tcBorders>
          </w:tcPr>
          <w:p w14:paraId="23699713" w14:textId="77777777" w:rsidR="003F38BD" w:rsidRPr="00797FFE" w:rsidRDefault="003F38BD" w:rsidP="003A5F8B">
            <w:pPr>
              <w:pStyle w:val="Tablica"/>
              <w:rPr>
                <w:rFonts w:ascii="Arial" w:hAnsi="Arial" w:cs="Arial"/>
                <w:sz w:val="22"/>
                <w:szCs w:val="22"/>
              </w:rPr>
            </w:pPr>
          </w:p>
          <w:p w14:paraId="24D58128"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 40 god</w:t>
            </w:r>
          </w:p>
        </w:tc>
        <w:tc>
          <w:tcPr>
            <w:tcW w:w="1134" w:type="dxa"/>
            <w:tcBorders>
              <w:top w:val="single" w:sz="6" w:space="0" w:color="auto"/>
              <w:left w:val="single" w:sz="6" w:space="0" w:color="000000"/>
              <w:bottom w:val="single" w:sz="6" w:space="0" w:color="000000"/>
              <w:right w:val="single" w:sz="6" w:space="0" w:color="000000"/>
            </w:tcBorders>
          </w:tcPr>
          <w:p w14:paraId="2DC8996C" w14:textId="77777777" w:rsidR="003F38BD" w:rsidRPr="00797FFE" w:rsidRDefault="003F38BD" w:rsidP="003A5F8B">
            <w:pPr>
              <w:pStyle w:val="Tablica"/>
              <w:rPr>
                <w:rFonts w:ascii="Arial" w:hAnsi="Arial" w:cs="Arial"/>
                <w:sz w:val="22"/>
                <w:szCs w:val="22"/>
              </w:rPr>
            </w:pPr>
          </w:p>
          <w:p w14:paraId="03B29F6D" w14:textId="77777777" w:rsidR="003F38BD" w:rsidRPr="00797FFE" w:rsidRDefault="003F38BD" w:rsidP="003A5F8B">
            <w:pPr>
              <w:pStyle w:val="Tablica"/>
              <w:rPr>
                <w:rFonts w:ascii="Arial" w:hAnsi="Arial" w:cs="Arial"/>
                <w:sz w:val="22"/>
                <w:szCs w:val="22"/>
              </w:rPr>
            </w:pPr>
          </w:p>
          <w:p w14:paraId="769ACE3E"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w:t>
            </w:r>
          </w:p>
        </w:tc>
      </w:tr>
      <w:tr w:rsidR="003F38BD" w:rsidRPr="00797FFE" w14:paraId="3B4D029B" w14:textId="77777777" w:rsidTr="003A5F8B">
        <w:trPr>
          <w:trHeight w:val="792"/>
        </w:trPr>
        <w:tc>
          <w:tcPr>
            <w:tcW w:w="1560" w:type="dxa"/>
            <w:tcBorders>
              <w:top w:val="single" w:sz="6" w:space="0" w:color="000000"/>
              <w:left w:val="single" w:sz="6" w:space="0" w:color="auto"/>
              <w:bottom w:val="single" w:sz="6" w:space="0" w:color="000000"/>
              <w:right w:val="single" w:sz="6" w:space="0" w:color="000000"/>
            </w:tcBorders>
          </w:tcPr>
          <w:p w14:paraId="5D2FCDB2"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 xml:space="preserve"> </w:t>
            </w:r>
          </w:p>
          <w:p w14:paraId="0DF305BA"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P 2</w:t>
            </w:r>
          </w:p>
          <w:p w14:paraId="3F2F5ECD"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Hum</w:t>
            </w:r>
          </w:p>
        </w:tc>
        <w:tc>
          <w:tcPr>
            <w:tcW w:w="1275" w:type="dxa"/>
            <w:tcBorders>
              <w:top w:val="single" w:sz="6" w:space="0" w:color="000000"/>
              <w:left w:val="single" w:sz="6" w:space="0" w:color="000000"/>
              <w:bottom w:val="single" w:sz="6" w:space="0" w:color="000000"/>
              <w:right w:val="single" w:sz="6" w:space="0" w:color="000000"/>
            </w:tcBorders>
          </w:tcPr>
          <w:p w14:paraId="1754BB16" w14:textId="77777777" w:rsidR="003F38BD" w:rsidRPr="00797FFE" w:rsidRDefault="003F38BD" w:rsidP="003A5F8B">
            <w:pPr>
              <w:pStyle w:val="Tablica"/>
              <w:rPr>
                <w:rFonts w:ascii="Arial" w:hAnsi="Arial" w:cs="Arial"/>
                <w:sz w:val="22"/>
                <w:szCs w:val="22"/>
              </w:rPr>
            </w:pPr>
          </w:p>
          <w:p w14:paraId="289A01F3"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cca 60 ha</w:t>
            </w:r>
          </w:p>
        </w:tc>
        <w:tc>
          <w:tcPr>
            <w:tcW w:w="5103" w:type="dxa"/>
            <w:tcBorders>
              <w:top w:val="single" w:sz="6" w:space="0" w:color="000000"/>
              <w:left w:val="single" w:sz="6" w:space="0" w:color="000000"/>
              <w:bottom w:val="single" w:sz="6" w:space="0" w:color="000000"/>
              <w:right w:val="single" w:sz="6" w:space="0" w:color="000000"/>
            </w:tcBorders>
          </w:tcPr>
          <w:p w14:paraId="3749A1A4" w14:textId="77777777" w:rsidR="003F38BD" w:rsidRPr="00797FFE" w:rsidRDefault="003F38BD" w:rsidP="003A5F8B">
            <w:pPr>
              <w:pStyle w:val="Tablica"/>
              <w:jc w:val="both"/>
              <w:rPr>
                <w:rFonts w:ascii="Arial" w:hAnsi="Arial" w:cs="Arial"/>
                <w:sz w:val="22"/>
                <w:szCs w:val="22"/>
              </w:rPr>
            </w:pPr>
            <w:r w:rsidRPr="00797FFE">
              <w:rPr>
                <w:rFonts w:ascii="Arial" w:hAnsi="Arial" w:cs="Arial"/>
                <w:sz w:val="22"/>
                <w:szCs w:val="22"/>
              </w:rPr>
              <w:t>Šikara hrasta medunca, c. jasena, bjelograbića, maklena i klena. Stabla su zbog izloženosti vjetra i plitkog tla slabog uzrasta. Krošnja je povijena u smijeru vjetra. Površinska kamenitost je mjestimično vrlo izražena. Mjestimično prisutan i naraštaj c. bora u većim ili manjim skupinama.</w:t>
            </w:r>
          </w:p>
        </w:tc>
        <w:tc>
          <w:tcPr>
            <w:tcW w:w="1134" w:type="dxa"/>
            <w:tcBorders>
              <w:top w:val="single" w:sz="6" w:space="0" w:color="000000"/>
              <w:left w:val="single" w:sz="6" w:space="0" w:color="000000"/>
              <w:bottom w:val="single" w:sz="6" w:space="0" w:color="000000"/>
              <w:right w:val="single" w:sz="6" w:space="0" w:color="000000"/>
            </w:tcBorders>
          </w:tcPr>
          <w:p w14:paraId="1ECAECAB" w14:textId="77777777" w:rsidR="003F38BD" w:rsidRPr="00797FFE" w:rsidRDefault="003F38BD" w:rsidP="003A5F8B">
            <w:pPr>
              <w:pStyle w:val="Tablica"/>
              <w:rPr>
                <w:rFonts w:ascii="Arial" w:hAnsi="Arial" w:cs="Arial"/>
                <w:sz w:val="22"/>
                <w:szCs w:val="22"/>
              </w:rPr>
            </w:pPr>
          </w:p>
        </w:tc>
        <w:tc>
          <w:tcPr>
            <w:tcW w:w="1134" w:type="dxa"/>
            <w:tcBorders>
              <w:top w:val="single" w:sz="6" w:space="0" w:color="000000"/>
              <w:left w:val="single" w:sz="6" w:space="0" w:color="000000"/>
              <w:bottom w:val="single" w:sz="6" w:space="0" w:color="000000"/>
              <w:right w:val="single" w:sz="6" w:space="0" w:color="000000"/>
            </w:tcBorders>
          </w:tcPr>
          <w:p w14:paraId="69E618A9" w14:textId="77777777" w:rsidR="003F38BD" w:rsidRPr="00797FFE" w:rsidRDefault="003F38BD" w:rsidP="003A5F8B">
            <w:pPr>
              <w:pStyle w:val="Tablica"/>
              <w:rPr>
                <w:rFonts w:ascii="Arial" w:hAnsi="Arial" w:cs="Arial"/>
                <w:sz w:val="22"/>
                <w:szCs w:val="22"/>
              </w:rPr>
            </w:pPr>
            <w:r w:rsidRPr="00797FFE">
              <w:rPr>
                <w:rFonts w:ascii="Arial" w:hAnsi="Arial" w:cs="Arial"/>
                <w:sz w:val="22"/>
                <w:szCs w:val="22"/>
              </w:rPr>
              <w:t>-</w:t>
            </w:r>
          </w:p>
        </w:tc>
      </w:tr>
    </w:tbl>
    <w:p w14:paraId="54277FFA" w14:textId="77777777" w:rsidR="003F38BD" w:rsidRPr="00797FFE" w:rsidRDefault="003F38BD" w:rsidP="00AA4F52">
      <w:pPr>
        <w:rPr>
          <w:rFonts w:ascii="Arial" w:hAnsi="Arial" w:cs="Arial"/>
        </w:rPr>
      </w:pPr>
    </w:p>
    <w:p w14:paraId="2EB8AA39" w14:textId="77777777" w:rsidR="003F38BD" w:rsidRPr="00797FFE" w:rsidRDefault="003F38BD" w:rsidP="00AA4F52">
      <w:pPr>
        <w:rPr>
          <w:rFonts w:ascii="Arial" w:hAnsi="Arial" w:cs="Arial"/>
        </w:rPr>
      </w:pPr>
    </w:p>
    <w:p w14:paraId="353C4504" w14:textId="77777777" w:rsidR="003F38BD" w:rsidRPr="00797FFE" w:rsidRDefault="003F38BD" w:rsidP="00834B2E">
      <w:pPr>
        <w:spacing w:line="360" w:lineRule="auto"/>
        <w:ind w:firstLine="708"/>
        <w:jc w:val="both"/>
        <w:rPr>
          <w:rFonts w:ascii="Arial" w:hAnsi="Arial" w:cs="Arial"/>
        </w:rPr>
      </w:pPr>
      <w:r w:rsidRPr="00797FFE">
        <w:rPr>
          <w:rFonts w:ascii="Arial" w:hAnsi="Arial" w:cs="Arial"/>
        </w:rPr>
        <w:t xml:space="preserve">Šumarija Rijeka ukupne površine 16.505,74 ha, nema prirodnih šuma ni šumskih kultura koje bi se mogle svrstati u I (prvi) stupanj (indeks preko 480) ugroženosti od šumskog požara . </w:t>
      </w:r>
    </w:p>
    <w:p w14:paraId="643067E4" w14:textId="77777777" w:rsidR="003F38BD" w:rsidRPr="00797FFE" w:rsidRDefault="003F38BD" w:rsidP="00834B2E">
      <w:pPr>
        <w:spacing w:line="360" w:lineRule="auto"/>
        <w:ind w:firstLine="708"/>
        <w:jc w:val="both"/>
        <w:rPr>
          <w:rFonts w:ascii="Arial" w:hAnsi="Arial" w:cs="Arial"/>
        </w:rPr>
      </w:pPr>
      <w:r w:rsidRPr="00797FFE">
        <w:rPr>
          <w:rFonts w:ascii="Arial" w:hAnsi="Arial" w:cs="Arial"/>
        </w:rPr>
        <w:t>Razlog takve procjene je velika prisutnost zračne vlage,  velike količine oborina u toku godine, kao i relativno niska srednja temperatura  vegetacijskog razdoblja</w:t>
      </w:r>
    </w:p>
    <w:p w14:paraId="300E93EF" w14:textId="53A41FA7" w:rsidR="003F38BD" w:rsidRPr="00797FFE" w:rsidRDefault="001B6AA8" w:rsidP="001736C1">
      <w:pPr>
        <w:pStyle w:val="Podnaslov"/>
        <w:rPr>
          <w:rFonts w:ascii="Arial" w:hAnsi="Arial" w:cs="Arial"/>
          <w:color w:val="4472C4" w:themeColor="accent1"/>
        </w:rPr>
      </w:pPr>
      <w:r w:rsidRPr="00797FFE">
        <w:rPr>
          <w:rFonts w:ascii="Arial" w:hAnsi="Arial" w:cs="Arial"/>
          <w:color w:val="4472C4" w:themeColor="accent1"/>
        </w:rPr>
        <w:t>Pregled šumskih protupožarnih prosjeka i protupožarnih prosjeka s elementima šumskog puta, koja su u funkciji zaštite šuma od požara</w:t>
      </w:r>
    </w:p>
    <w:p w14:paraId="28394879" w14:textId="77777777" w:rsidR="00DD1360" w:rsidRPr="00797FFE" w:rsidRDefault="00DD1360" w:rsidP="00DD1360">
      <w:pPr>
        <w:rPr>
          <w:rFonts w:ascii="Arial" w:hAnsi="Arial" w:cs="Arial"/>
        </w:rPr>
      </w:pPr>
    </w:p>
    <w:p w14:paraId="11D01DAC" w14:textId="055E61E2" w:rsidR="00101956" w:rsidRPr="00797FFE" w:rsidRDefault="00101956" w:rsidP="00101956">
      <w:pPr>
        <w:pStyle w:val="Opisslike"/>
        <w:keepNext/>
        <w:rPr>
          <w:rFonts w:ascii="Arial" w:hAnsi="Arial" w:cs="Arial"/>
        </w:rPr>
      </w:pPr>
      <w:bookmarkStart w:id="389" w:name="_Toc184042952"/>
      <w:r w:rsidRPr="00797FFE">
        <w:rPr>
          <w:rFonts w:ascii="Arial" w:hAnsi="Arial" w:cs="Arial"/>
        </w:rPr>
        <w:t xml:space="preserve">Tablica </w:t>
      </w:r>
      <w:r w:rsidRPr="00797FFE">
        <w:rPr>
          <w:rFonts w:ascii="Arial" w:hAnsi="Arial" w:cs="Arial"/>
        </w:rPr>
        <w:fldChar w:fldCharType="begin"/>
      </w:r>
      <w:r w:rsidRPr="00797FFE">
        <w:rPr>
          <w:rFonts w:ascii="Arial" w:hAnsi="Arial" w:cs="Arial"/>
        </w:rPr>
        <w:instrText xml:space="preserve"> SEQ Tablica \* ARABIC </w:instrText>
      </w:r>
      <w:r w:rsidRPr="00797FFE">
        <w:rPr>
          <w:rFonts w:ascii="Arial" w:hAnsi="Arial" w:cs="Arial"/>
        </w:rPr>
        <w:fldChar w:fldCharType="separate"/>
      </w:r>
      <w:r w:rsidRPr="00797FFE">
        <w:rPr>
          <w:rFonts w:ascii="Arial" w:hAnsi="Arial" w:cs="Arial"/>
          <w:noProof/>
        </w:rPr>
        <w:t>39</w:t>
      </w:r>
      <w:r w:rsidRPr="00797FFE">
        <w:rPr>
          <w:rFonts w:ascii="Arial" w:hAnsi="Arial" w:cs="Arial"/>
          <w:noProof/>
        </w:rPr>
        <w:fldChar w:fldCharType="end"/>
      </w:r>
      <w:r w:rsidRPr="00797FFE">
        <w:rPr>
          <w:rFonts w:ascii="Arial" w:hAnsi="Arial" w:cs="Arial"/>
        </w:rPr>
        <w:t>: pregled šumskih protupožarnih prosjeka i šumskih puteva</w:t>
      </w:r>
      <w:bookmarkEnd w:id="389"/>
    </w:p>
    <w:tbl>
      <w:tblPr>
        <w:tblStyle w:val="Svijetlatablicareetke1"/>
        <w:tblW w:w="0" w:type="auto"/>
        <w:jc w:val="center"/>
        <w:tblLook w:val="04A0" w:firstRow="1" w:lastRow="0" w:firstColumn="1" w:lastColumn="0" w:noHBand="0" w:noVBand="1"/>
      </w:tblPr>
      <w:tblGrid>
        <w:gridCol w:w="1812"/>
        <w:gridCol w:w="3381"/>
        <w:gridCol w:w="236"/>
        <w:gridCol w:w="1831"/>
      </w:tblGrid>
      <w:tr w:rsidR="00155486" w:rsidRPr="00797FFE" w14:paraId="060274E7" w14:textId="77777777" w:rsidTr="00DD136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812" w:type="dxa"/>
          </w:tcPr>
          <w:p w14:paraId="3A4E0633" w14:textId="77777777" w:rsidR="003F38BD" w:rsidRPr="00797FFE" w:rsidRDefault="003F38BD" w:rsidP="003A5F8B">
            <w:pPr>
              <w:pStyle w:val="Bezproreda"/>
              <w:jc w:val="center"/>
              <w:rPr>
                <w:rFonts w:ascii="Arial" w:eastAsia="Calibri" w:hAnsi="Arial" w:cs="Arial"/>
                <w:b w:val="0"/>
                <w:bCs w:val="0"/>
                <w:kern w:val="2"/>
                <w:lang w:eastAsia="en-US"/>
              </w:rPr>
            </w:pPr>
            <w:r w:rsidRPr="00797FFE">
              <w:rPr>
                <w:rFonts w:ascii="Arial" w:eastAsia="Calibri" w:hAnsi="Arial" w:cs="Arial"/>
                <w:kern w:val="2"/>
                <w:lang w:eastAsia="en-US"/>
              </w:rPr>
              <w:t>Gospodarska jedinca</w:t>
            </w:r>
          </w:p>
        </w:tc>
        <w:tc>
          <w:tcPr>
            <w:tcW w:w="3381" w:type="dxa"/>
          </w:tcPr>
          <w:p w14:paraId="5E50AC37" w14:textId="77777777" w:rsidR="003F38BD" w:rsidRPr="00797FFE" w:rsidRDefault="003F38BD" w:rsidP="003A5F8B">
            <w:pPr>
              <w:pStyle w:val="Bezproreda"/>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kern w:val="2"/>
                <w:lang w:eastAsia="en-US"/>
              </w:rPr>
            </w:pPr>
            <w:r w:rsidRPr="00797FFE">
              <w:rPr>
                <w:rFonts w:ascii="Arial" w:eastAsia="Calibri" w:hAnsi="Arial" w:cs="Arial"/>
                <w:kern w:val="2"/>
                <w:lang w:eastAsia="en-US"/>
              </w:rPr>
              <w:t>Područje</w:t>
            </w:r>
          </w:p>
        </w:tc>
        <w:tc>
          <w:tcPr>
            <w:tcW w:w="2067" w:type="dxa"/>
            <w:gridSpan w:val="2"/>
          </w:tcPr>
          <w:p w14:paraId="57EBA414" w14:textId="77777777" w:rsidR="003F38BD" w:rsidRPr="00797FFE" w:rsidRDefault="003F38BD" w:rsidP="003A5F8B">
            <w:pPr>
              <w:pStyle w:val="Bezproreda"/>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bCs w:val="0"/>
                <w:kern w:val="2"/>
                <w:lang w:eastAsia="en-US"/>
              </w:rPr>
            </w:pPr>
            <w:r w:rsidRPr="00797FFE">
              <w:rPr>
                <w:rFonts w:ascii="Arial" w:eastAsia="Calibri" w:hAnsi="Arial" w:cs="Arial"/>
                <w:kern w:val="2"/>
                <w:lang w:eastAsia="en-US"/>
              </w:rPr>
              <w:t>Dužina (km)</w:t>
            </w:r>
          </w:p>
        </w:tc>
      </w:tr>
      <w:tr w:rsidR="00155486" w:rsidRPr="00797FFE" w14:paraId="229FF946"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val="restart"/>
          </w:tcPr>
          <w:p w14:paraId="274B6908" w14:textId="77777777" w:rsidR="003F38BD" w:rsidRPr="00797FFE" w:rsidRDefault="003F38BD" w:rsidP="003A5F8B">
            <w:pPr>
              <w:pStyle w:val="Bezproreda"/>
              <w:jc w:val="center"/>
              <w:rPr>
                <w:rFonts w:ascii="Arial" w:eastAsia="Calibri" w:hAnsi="Arial" w:cs="Arial"/>
                <w:b w:val="0"/>
                <w:bCs w:val="0"/>
                <w:kern w:val="2"/>
                <w:lang w:eastAsia="en-US"/>
              </w:rPr>
            </w:pPr>
            <w:proofErr w:type="spellStart"/>
            <w:r w:rsidRPr="00797FFE">
              <w:rPr>
                <w:rFonts w:ascii="Arial" w:eastAsia="Calibri" w:hAnsi="Arial" w:cs="Arial"/>
                <w:kern w:val="2"/>
                <w:lang w:eastAsia="en-US"/>
              </w:rPr>
              <w:t>Potplanina</w:t>
            </w:r>
            <w:proofErr w:type="spellEnd"/>
            <w:r w:rsidRPr="00797FFE">
              <w:rPr>
                <w:rFonts w:ascii="Arial" w:eastAsia="Calibri" w:hAnsi="Arial" w:cs="Arial"/>
                <w:kern w:val="2"/>
                <w:lang w:eastAsia="en-US"/>
              </w:rPr>
              <w:t xml:space="preserve"> </w:t>
            </w:r>
          </w:p>
        </w:tc>
        <w:tc>
          <w:tcPr>
            <w:tcW w:w="3381" w:type="dxa"/>
          </w:tcPr>
          <w:p w14:paraId="13092AB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D.Jelenje-Brgudac</w:t>
            </w:r>
            <w:proofErr w:type="spellEnd"/>
            <w:r w:rsidRPr="00797FFE">
              <w:rPr>
                <w:rFonts w:ascii="Arial" w:eastAsia="Calibri" w:hAnsi="Arial" w:cs="Arial"/>
                <w:kern w:val="2"/>
                <w:lang w:eastAsia="en-US"/>
              </w:rPr>
              <w:t xml:space="preserve"> </w:t>
            </w:r>
          </w:p>
        </w:tc>
        <w:tc>
          <w:tcPr>
            <w:tcW w:w="236" w:type="dxa"/>
          </w:tcPr>
          <w:p w14:paraId="61B80A3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6C6CBD1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6.75 </w:t>
            </w:r>
          </w:p>
        </w:tc>
      </w:tr>
      <w:tr w:rsidR="00155486" w:rsidRPr="00797FFE" w14:paraId="0CE836F1"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6E2AB018"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76B2755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Borovički</w:t>
            </w:r>
            <w:proofErr w:type="spellEnd"/>
            <w:r w:rsidRPr="00797FFE">
              <w:rPr>
                <w:rFonts w:ascii="Arial" w:eastAsia="Calibri" w:hAnsi="Arial" w:cs="Arial"/>
                <w:kern w:val="2"/>
                <w:lang w:eastAsia="en-US"/>
              </w:rPr>
              <w:t xml:space="preserve"> kanal </w:t>
            </w:r>
          </w:p>
        </w:tc>
        <w:tc>
          <w:tcPr>
            <w:tcW w:w="236" w:type="dxa"/>
          </w:tcPr>
          <w:p w14:paraId="374D595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2D68148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2.50 </w:t>
            </w:r>
          </w:p>
        </w:tc>
      </w:tr>
      <w:tr w:rsidR="00155486" w:rsidRPr="00797FFE" w14:paraId="2063D19E"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4390825C"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19E5CFD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Borovica 1,2,3 </w:t>
            </w:r>
          </w:p>
        </w:tc>
        <w:tc>
          <w:tcPr>
            <w:tcW w:w="236" w:type="dxa"/>
          </w:tcPr>
          <w:p w14:paraId="20639C2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286AB30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4.28 </w:t>
            </w:r>
          </w:p>
        </w:tc>
      </w:tr>
      <w:tr w:rsidR="00155486" w:rsidRPr="00797FFE" w14:paraId="2AA7857E"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306D5059"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6CB037C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Kripanj</w:t>
            </w:r>
            <w:proofErr w:type="spellEnd"/>
            <w:r w:rsidRPr="00797FFE">
              <w:rPr>
                <w:rFonts w:ascii="Arial" w:eastAsia="Calibri" w:hAnsi="Arial" w:cs="Arial"/>
                <w:kern w:val="2"/>
                <w:lang w:eastAsia="en-US"/>
              </w:rPr>
              <w:t xml:space="preserve"> </w:t>
            </w:r>
          </w:p>
        </w:tc>
        <w:tc>
          <w:tcPr>
            <w:tcW w:w="236" w:type="dxa"/>
          </w:tcPr>
          <w:p w14:paraId="3F58B82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499D17D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2.20 </w:t>
            </w:r>
          </w:p>
        </w:tc>
      </w:tr>
      <w:tr w:rsidR="00155486" w:rsidRPr="00797FFE" w14:paraId="6FD9370C"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77B90112"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0F6B08A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Vrano-</w:t>
            </w:r>
            <w:proofErr w:type="spellStart"/>
            <w:r w:rsidRPr="00797FFE">
              <w:rPr>
                <w:rFonts w:ascii="Arial" w:eastAsia="Calibri" w:hAnsi="Arial" w:cs="Arial"/>
                <w:kern w:val="2"/>
                <w:lang w:eastAsia="en-US"/>
              </w:rPr>
              <w:t>Nadborovica</w:t>
            </w:r>
            <w:proofErr w:type="spellEnd"/>
            <w:r w:rsidRPr="00797FFE">
              <w:rPr>
                <w:rFonts w:ascii="Arial" w:eastAsia="Calibri" w:hAnsi="Arial" w:cs="Arial"/>
                <w:kern w:val="2"/>
                <w:lang w:eastAsia="en-US"/>
              </w:rPr>
              <w:t xml:space="preserve"> 1 </w:t>
            </w:r>
          </w:p>
        </w:tc>
        <w:tc>
          <w:tcPr>
            <w:tcW w:w="236" w:type="dxa"/>
          </w:tcPr>
          <w:p w14:paraId="1836A9F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0423E37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0.40 </w:t>
            </w:r>
          </w:p>
        </w:tc>
      </w:tr>
      <w:tr w:rsidR="00155486" w:rsidRPr="00797FFE" w14:paraId="54831E03"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7B21AEC2"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563A3BC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Vrano-</w:t>
            </w:r>
            <w:proofErr w:type="spellStart"/>
            <w:r w:rsidRPr="00797FFE">
              <w:rPr>
                <w:rFonts w:ascii="Arial" w:eastAsia="Calibri" w:hAnsi="Arial" w:cs="Arial"/>
                <w:kern w:val="2"/>
                <w:lang w:eastAsia="en-US"/>
              </w:rPr>
              <w:t>Nadborovica</w:t>
            </w:r>
            <w:proofErr w:type="spellEnd"/>
            <w:r w:rsidRPr="00797FFE">
              <w:rPr>
                <w:rFonts w:ascii="Arial" w:eastAsia="Calibri" w:hAnsi="Arial" w:cs="Arial"/>
                <w:kern w:val="2"/>
                <w:lang w:eastAsia="en-US"/>
              </w:rPr>
              <w:t xml:space="preserve"> 2 </w:t>
            </w:r>
          </w:p>
        </w:tc>
        <w:tc>
          <w:tcPr>
            <w:tcW w:w="236" w:type="dxa"/>
          </w:tcPr>
          <w:p w14:paraId="1314A33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19C5CE2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0.98 </w:t>
            </w:r>
          </w:p>
        </w:tc>
      </w:tr>
      <w:tr w:rsidR="00155486" w:rsidRPr="00797FFE" w14:paraId="192E515F"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4523437D"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74E0E98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Vrano-</w:t>
            </w:r>
            <w:proofErr w:type="spellStart"/>
            <w:r w:rsidRPr="00797FFE">
              <w:rPr>
                <w:rFonts w:ascii="Arial" w:eastAsia="Calibri" w:hAnsi="Arial" w:cs="Arial"/>
                <w:kern w:val="2"/>
                <w:lang w:eastAsia="en-US"/>
              </w:rPr>
              <w:t>Nadborovica</w:t>
            </w:r>
            <w:proofErr w:type="spellEnd"/>
            <w:r w:rsidRPr="00797FFE">
              <w:rPr>
                <w:rFonts w:ascii="Arial" w:eastAsia="Calibri" w:hAnsi="Arial" w:cs="Arial"/>
                <w:kern w:val="2"/>
                <w:lang w:eastAsia="en-US"/>
              </w:rPr>
              <w:t xml:space="preserve"> 3 </w:t>
            </w:r>
          </w:p>
        </w:tc>
        <w:tc>
          <w:tcPr>
            <w:tcW w:w="236" w:type="dxa"/>
          </w:tcPr>
          <w:p w14:paraId="736CA993"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2AB2673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2.40 </w:t>
            </w:r>
          </w:p>
        </w:tc>
      </w:tr>
      <w:tr w:rsidR="00155486" w:rsidRPr="00797FFE" w14:paraId="6A94CB2A"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20F45951"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59134DE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Vršina </w:t>
            </w:r>
          </w:p>
        </w:tc>
        <w:tc>
          <w:tcPr>
            <w:tcW w:w="236" w:type="dxa"/>
          </w:tcPr>
          <w:p w14:paraId="54A113E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42845A9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3.60 </w:t>
            </w:r>
          </w:p>
        </w:tc>
      </w:tr>
      <w:tr w:rsidR="00155486" w:rsidRPr="00797FFE" w14:paraId="1132D0EB"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694308CF"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4BB5E56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Buculica</w:t>
            </w:r>
            <w:proofErr w:type="spellEnd"/>
            <w:r w:rsidRPr="00797FFE">
              <w:rPr>
                <w:rFonts w:ascii="Arial" w:eastAsia="Calibri" w:hAnsi="Arial" w:cs="Arial"/>
                <w:kern w:val="2"/>
                <w:lang w:eastAsia="en-US"/>
              </w:rPr>
              <w:t xml:space="preserve"> </w:t>
            </w:r>
          </w:p>
        </w:tc>
        <w:tc>
          <w:tcPr>
            <w:tcW w:w="236" w:type="dxa"/>
          </w:tcPr>
          <w:p w14:paraId="1C2DC7EE"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235BBB7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4.10 </w:t>
            </w:r>
          </w:p>
        </w:tc>
      </w:tr>
      <w:tr w:rsidR="00155486" w:rsidRPr="00797FFE" w14:paraId="5EBEEDD5"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65858C4E"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4F646A5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Podčudnić</w:t>
            </w:r>
            <w:proofErr w:type="spellEnd"/>
            <w:r w:rsidRPr="00797FFE">
              <w:rPr>
                <w:rFonts w:ascii="Arial" w:eastAsia="Calibri" w:hAnsi="Arial" w:cs="Arial"/>
                <w:kern w:val="2"/>
                <w:lang w:eastAsia="en-US"/>
              </w:rPr>
              <w:t xml:space="preserve"> </w:t>
            </w:r>
          </w:p>
        </w:tc>
        <w:tc>
          <w:tcPr>
            <w:tcW w:w="236" w:type="dxa"/>
          </w:tcPr>
          <w:p w14:paraId="5A5196C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0712291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0.60 </w:t>
            </w:r>
          </w:p>
        </w:tc>
      </w:tr>
      <w:tr w:rsidR="00155486" w:rsidRPr="00797FFE" w14:paraId="5F5C4367"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5DB6F119"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4E4C3B6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Za </w:t>
            </w:r>
            <w:proofErr w:type="spellStart"/>
            <w:r w:rsidRPr="00797FFE">
              <w:rPr>
                <w:rFonts w:ascii="Arial" w:eastAsia="Calibri" w:hAnsi="Arial" w:cs="Arial"/>
                <w:kern w:val="2"/>
                <w:lang w:eastAsia="en-US"/>
              </w:rPr>
              <w:t>Vranjino</w:t>
            </w:r>
            <w:proofErr w:type="spellEnd"/>
            <w:r w:rsidRPr="00797FFE">
              <w:rPr>
                <w:rFonts w:ascii="Arial" w:eastAsia="Calibri" w:hAnsi="Arial" w:cs="Arial"/>
                <w:kern w:val="2"/>
                <w:lang w:eastAsia="en-US"/>
              </w:rPr>
              <w:t xml:space="preserve"> </w:t>
            </w:r>
          </w:p>
        </w:tc>
        <w:tc>
          <w:tcPr>
            <w:tcW w:w="236" w:type="dxa"/>
          </w:tcPr>
          <w:p w14:paraId="5D909B4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0FA245C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2.40 </w:t>
            </w:r>
          </w:p>
        </w:tc>
      </w:tr>
      <w:tr w:rsidR="00155486" w:rsidRPr="00797FFE" w14:paraId="6D65C7B6"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7192AB45"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22C162A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Hrastovac </w:t>
            </w:r>
          </w:p>
        </w:tc>
        <w:tc>
          <w:tcPr>
            <w:tcW w:w="236" w:type="dxa"/>
          </w:tcPr>
          <w:p w14:paraId="6FF1E8B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2E78DA9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1.08 </w:t>
            </w:r>
          </w:p>
        </w:tc>
      </w:tr>
      <w:tr w:rsidR="00155486" w:rsidRPr="00797FFE" w14:paraId="4F5BC5F4"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74AB858E"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732F7CE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Živenj</w:t>
            </w:r>
            <w:proofErr w:type="spellEnd"/>
            <w:r w:rsidRPr="00797FFE">
              <w:rPr>
                <w:rFonts w:ascii="Arial" w:eastAsia="Calibri" w:hAnsi="Arial" w:cs="Arial"/>
                <w:kern w:val="2"/>
                <w:lang w:eastAsia="en-US"/>
              </w:rPr>
              <w:t xml:space="preserve"> </w:t>
            </w:r>
          </w:p>
        </w:tc>
        <w:tc>
          <w:tcPr>
            <w:tcW w:w="236" w:type="dxa"/>
          </w:tcPr>
          <w:p w14:paraId="7FD7FF3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1C67A61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6.50 </w:t>
            </w:r>
          </w:p>
        </w:tc>
      </w:tr>
      <w:tr w:rsidR="00155486" w:rsidRPr="00797FFE" w14:paraId="43AB0EA8"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0EC5F650"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5B87184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Platak-Kripanj</w:t>
            </w:r>
            <w:proofErr w:type="spellEnd"/>
            <w:r w:rsidRPr="00797FFE">
              <w:rPr>
                <w:rFonts w:ascii="Arial" w:eastAsia="Calibri" w:hAnsi="Arial" w:cs="Arial"/>
                <w:kern w:val="2"/>
                <w:lang w:eastAsia="en-US"/>
              </w:rPr>
              <w:t xml:space="preserve"> </w:t>
            </w:r>
          </w:p>
        </w:tc>
        <w:tc>
          <w:tcPr>
            <w:tcW w:w="236" w:type="dxa"/>
          </w:tcPr>
          <w:p w14:paraId="68BB44F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73529F0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7.00 </w:t>
            </w:r>
          </w:p>
        </w:tc>
      </w:tr>
      <w:tr w:rsidR="00155486" w:rsidRPr="00797FFE" w14:paraId="22AA998B"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145E117C"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77D17C5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kern w:val="2"/>
                <w:lang w:eastAsia="en-US"/>
              </w:rPr>
            </w:pPr>
            <w:r w:rsidRPr="00797FFE">
              <w:rPr>
                <w:rFonts w:ascii="Arial" w:eastAsia="Calibri" w:hAnsi="Arial" w:cs="Arial"/>
                <w:b/>
                <w:bCs/>
                <w:kern w:val="2"/>
                <w:lang w:eastAsia="en-US"/>
              </w:rPr>
              <w:t>Ukupno</w:t>
            </w:r>
          </w:p>
        </w:tc>
        <w:tc>
          <w:tcPr>
            <w:tcW w:w="236" w:type="dxa"/>
          </w:tcPr>
          <w:p w14:paraId="3A9BFB9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kern w:val="2"/>
                <w:lang w:eastAsia="en-US"/>
              </w:rPr>
            </w:pPr>
          </w:p>
        </w:tc>
        <w:tc>
          <w:tcPr>
            <w:tcW w:w="1831" w:type="dxa"/>
          </w:tcPr>
          <w:p w14:paraId="0D0F653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kern w:val="2"/>
                <w:lang w:eastAsia="en-US"/>
              </w:rPr>
            </w:pPr>
            <w:r w:rsidRPr="00797FFE">
              <w:rPr>
                <w:rFonts w:ascii="Arial" w:eastAsia="Calibri" w:hAnsi="Arial" w:cs="Arial"/>
                <w:b/>
                <w:bCs/>
                <w:kern w:val="2"/>
                <w:lang w:eastAsia="en-US"/>
              </w:rPr>
              <w:t>46,79</w:t>
            </w:r>
          </w:p>
        </w:tc>
      </w:tr>
      <w:tr w:rsidR="00155486" w:rsidRPr="00797FFE" w14:paraId="3D9F2D74"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val="restart"/>
          </w:tcPr>
          <w:p w14:paraId="05D12392" w14:textId="77777777" w:rsidR="003F38BD" w:rsidRPr="00797FFE" w:rsidRDefault="003F38BD" w:rsidP="003A5F8B">
            <w:pPr>
              <w:pStyle w:val="Bezproreda"/>
              <w:jc w:val="center"/>
              <w:rPr>
                <w:rFonts w:ascii="Arial" w:eastAsia="Calibri" w:hAnsi="Arial" w:cs="Arial"/>
                <w:b w:val="0"/>
                <w:bCs w:val="0"/>
                <w:kern w:val="2"/>
                <w:lang w:eastAsia="en-US"/>
              </w:rPr>
            </w:pPr>
            <w:proofErr w:type="spellStart"/>
            <w:r w:rsidRPr="00797FFE">
              <w:rPr>
                <w:rFonts w:ascii="Arial" w:eastAsia="Calibri" w:hAnsi="Arial" w:cs="Arial"/>
                <w:kern w:val="2"/>
                <w:lang w:eastAsia="en-US"/>
              </w:rPr>
              <w:t>Oštrovica</w:t>
            </w:r>
            <w:proofErr w:type="spellEnd"/>
          </w:p>
        </w:tc>
        <w:tc>
          <w:tcPr>
            <w:tcW w:w="3381" w:type="dxa"/>
          </w:tcPr>
          <w:p w14:paraId="434E42C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V. Peći-Naftovod </w:t>
            </w:r>
          </w:p>
        </w:tc>
        <w:tc>
          <w:tcPr>
            <w:tcW w:w="236" w:type="dxa"/>
          </w:tcPr>
          <w:p w14:paraId="2C6387C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015BE65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1,00 </w:t>
            </w:r>
          </w:p>
        </w:tc>
      </w:tr>
      <w:tr w:rsidR="00155486" w:rsidRPr="00797FFE" w14:paraId="650D6AFC"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1E9FA34B"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6D48459E"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Zavrano</w:t>
            </w:r>
            <w:proofErr w:type="spellEnd"/>
            <w:r w:rsidRPr="00797FFE">
              <w:rPr>
                <w:rFonts w:ascii="Arial" w:eastAsia="Calibri" w:hAnsi="Arial" w:cs="Arial"/>
                <w:kern w:val="2"/>
                <w:lang w:eastAsia="en-US"/>
              </w:rPr>
              <w:t xml:space="preserve"> </w:t>
            </w:r>
          </w:p>
        </w:tc>
        <w:tc>
          <w:tcPr>
            <w:tcW w:w="236" w:type="dxa"/>
          </w:tcPr>
          <w:p w14:paraId="08A3A248"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08955C9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6,80 </w:t>
            </w:r>
          </w:p>
        </w:tc>
      </w:tr>
      <w:tr w:rsidR="00155486" w:rsidRPr="00797FFE" w14:paraId="341FC143"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4ECE41DA"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59C12F2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Lozica </w:t>
            </w:r>
          </w:p>
        </w:tc>
        <w:tc>
          <w:tcPr>
            <w:tcW w:w="236" w:type="dxa"/>
          </w:tcPr>
          <w:p w14:paraId="633A8E4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58724DCE"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1,50 </w:t>
            </w:r>
          </w:p>
        </w:tc>
      </w:tr>
      <w:tr w:rsidR="00155486" w:rsidRPr="00797FFE" w14:paraId="68DADAB4"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4145F09F"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332CCFF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V. Jarki-</w:t>
            </w:r>
            <w:proofErr w:type="spellStart"/>
            <w:r w:rsidRPr="00797FFE">
              <w:rPr>
                <w:rFonts w:ascii="Arial" w:eastAsia="Calibri" w:hAnsi="Arial" w:cs="Arial"/>
                <w:kern w:val="2"/>
                <w:lang w:eastAsia="en-US"/>
              </w:rPr>
              <w:t>Furin</w:t>
            </w:r>
            <w:proofErr w:type="spellEnd"/>
            <w:r w:rsidRPr="00797FFE">
              <w:rPr>
                <w:rFonts w:ascii="Arial" w:eastAsia="Calibri" w:hAnsi="Arial" w:cs="Arial"/>
                <w:kern w:val="2"/>
                <w:lang w:eastAsia="en-US"/>
              </w:rPr>
              <w:t xml:space="preserve"> </w:t>
            </w:r>
          </w:p>
        </w:tc>
        <w:tc>
          <w:tcPr>
            <w:tcW w:w="236" w:type="dxa"/>
          </w:tcPr>
          <w:p w14:paraId="5933062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157FF4B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2,00 </w:t>
            </w:r>
          </w:p>
        </w:tc>
      </w:tr>
      <w:tr w:rsidR="00155486" w:rsidRPr="00797FFE" w14:paraId="56BD9304"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2F051245"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709AA39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Pod Svib </w:t>
            </w:r>
          </w:p>
        </w:tc>
        <w:tc>
          <w:tcPr>
            <w:tcW w:w="236" w:type="dxa"/>
          </w:tcPr>
          <w:p w14:paraId="7783302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7EDBF11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1,00 </w:t>
            </w:r>
          </w:p>
        </w:tc>
      </w:tr>
      <w:tr w:rsidR="00155486" w:rsidRPr="00797FFE" w14:paraId="10F6BFA4"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41BDE42F"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2CE7AFD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Kičevina</w:t>
            </w:r>
            <w:proofErr w:type="spellEnd"/>
            <w:r w:rsidRPr="00797FFE">
              <w:rPr>
                <w:rFonts w:ascii="Arial" w:eastAsia="Calibri" w:hAnsi="Arial" w:cs="Arial"/>
                <w:kern w:val="2"/>
                <w:lang w:eastAsia="en-US"/>
              </w:rPr>
              <w:t xml:space="preserve"> </w:t>
            </w:r>
          </w:p>
        </w:tc>
        <w:tc>
          <w:tcPr>
            <w:tcW w:w="236" w:type="dxa"/>
          </w:tcPr>
          <w:p w14:paraId="4F51EA5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149771D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2,60 </w:t>
            </w:r>
          </w:p>
        </w:tc>
      </w:tr>
      <w:tr w:rsidR="00155486" w:rsidRPr="00797FFE" w14:paraId="4B3CE20D"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6522A016"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7C645DF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Stipanja</w:t>
            </w:r>
            <w:proofErr w:type="spellEnd"/>
            <w:r w:rsidRPr="00797FFE">
              <w:rPr>
                <w:rFonts w:ascii="Arial" w:eastAsia="Calibri" w:hAnsi="Arial" w:cs="Arial"/>
                <w:kern w:val="2"/>
                <w:lang w:eastAsia="en-US"/>
              </w:rPr>
              <w:t xml:space="preserve">-odvojak </w:t>
            </w:r>
          </w:p>
        </w:tc>
        <w:tc>
          <w:tcPr>
            <w:tcW w:w="236" w:type="dxa"/>
          </w:tcPr>
          <w:p w14:paraId="3175646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7F99D2E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0,50 </w:t>
            </w:r>
          </w:p>
        </w:tc>
      </w:tr>
      <w:tr w:rsidR="00155486" w:rsidRPr="00797FFE" w14:paraId="64BAF4F3"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79B8E98E"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45E4EED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Vitlo </w:t>
            </w:r>
          </w:p>
        </w:tc>
        <w:tc>
          <w:tcPr>
            <w:tcW w:w="236" w:type="dxa"/>
          </w:tcPr>
          <w:p w14:paraId="7AAA6FB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778C8443"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1,60 </w:t>
            </w:r>
          </w:p>
        </w:tc>
      </w:tr>
      <w:tr w:rsidR="00155486" w:rsidRPr="00797FFE" w14:paraId="6EF0C6C2"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7353FCCB"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7815F4E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Pod </w:t>
            </w:r>
            <w:proofErr w:type="spellStart"/>
            <w:r w:rsidRPr="00797FFE">
              <w:rPr>
                <w:rFonts w:ascii="Arial" w:eastAsia="Calibri" w:hAnsi="Arial" w:cs="Arial"/>
                <w:kern w:val="2"/>
                <w:lang w:eastAsia="en-US"/>
              </w:rPr>
              <w:t>obešenjak</w:t>
            </w:r>
            <w:proofErr w:type="spellEnd"/>
            <w:r w:rsidRPr="00797FFE">
              <w:rPr>
                <w:rFonts w:ascii="Arial" w:eastAsia="Calibri" w:hAnsi="Arial" w:cs="Arial"/>
                <w:kern w:val="2"/>
                <w:lang w:eastAsia="en-US"/>
              </w:rPr>
              <w:t xml:space="preserve"> </w:t>
            </w:r>
          </w:p>
        </w:tc>
        <w:tc>
          <w:tcPr>
            <w:tcW w:w="236" w:type="dxa"/>
          </w:tcPr>
          <w:p w14:paraId="7D601C6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6B2E6BF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1,00 </w:t>
            </w:r>
          </w:p>
        </w:tc>
      </w:tr>
      <w:tr w:rsidR="00155486" w:rsidRPr="00797FFE" w14:paraId="1A327305"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2605ED33"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4C69869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Pod </w:t>
            </w:r>
            <w:proofErr w:type="spellStart"/>
            <w:r w:rsidRPr="00797FFE">
              <w:rPr>
                <w:rFonts w:ascii="Arial" w:eastAsia="Calibri" w:hAnsi="Arial" w:cs="Arial"/>
                <w:kern w:val="2"/>
                <w:lang w:eastAsia="en-US"/>
              </w:rPr>
              <w:t>obešenjak</w:t>
            </w:r>
            <w:proofErr w:type="spellEnd"/>
            <w:r w:rsidRPr="00797FFE">
              <w:rPr>
                <w:rFonts w:ascii="Arial" w:eastAsia="Calibri" w:hAnsi="Arial" w:cs="Arial"/>
                <w:kern w:val="2"/>
                <w:lang w:eastAsia="en-US"/>
              </w:rPr>
              <w:t xml:space="preserve">-odvojak </w:t>
            </w:r>
          </w:p>
        </w:tc>
        <w:tc>
          <w:tcPr>
            <w:tcW w:w="236" w:type="dxa"/>
          </w:tcPr>
          <w:p w14:paraId="075CDFC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1102242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0,40 </w:t>
            </w:r>
          </w:p>
        </w:tc>
      </w:tr>
      <w:tr w:rsidR="00155486" w:rsidRPr="00797FFE" w14:paraId="448F33D4"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1C7341CA"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0CAF93F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Stipanja</w:t>
            </w:r>
            <w:proofErr w:type="spellEnd"/>
            <w:r w:rsidRPr="00797FFE">
              <w:rPr>
                <w:rFonts w:ascii="Arial" w:eastAsia="Calibri" w:hAnsi="Arial" w:cs="Arial"/>
                <w:kern w:val="2"/>
                <w:lang w:eastAsia="en-US"/>
              </w:rPr>
              <w:t xml:space="preserve"> </w:t>
            </w:r>
          </w:p>
        </w:tc>
        <w:tc>
          <w:tcPr>
            <w:tcW w:w="236" w:type="dxa"/>
          </w:tcPr>
          <w:p w14:paraId="46CD0DD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43984B5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3,31 </w:t>
            </w:r>
          </w:p>
        </w:tc>
      </w:tr>
      <w:tr w:rsidR="00155486" w:rsidRPr="00797FFE" w14:paraId="6B5332D6"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44C42315"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3382B90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Bajta-Za križ </w:t>
            </w:r>
          </w:p>
        </w:tc>
        <w:tc>
          <w:tcPr>
            <w:tcW w:w="236" w:type="dxa"/>
          </w:tcPr>
          <w:p w14:paraId="3900A6D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690E795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2,65 </w:t>
            </w:r>
          </w:p>
        </w:tc>
      </w:tr>
      <w:tr w:rsidR="00155486" w:rsidRPr="00797FFE" w14:paraId="42D6051D"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71D22936"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2683E4F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Koritnjak</w:t>
            </w:r>
            <w:proofErr w:type="spellEnd"/>
            <w:r w:rsidRPr="00797FFE">
              <w:rPr>
                <w:rFonts w:ascii="Arial" w:eastAsia="Calibri" w:hAnsi="Arial" w:cs="Arial"/>
                <w:kern w:val="2"/>
                <w:lang w:eastAsia="en-US"/>
              </w:rPr>
              <w:t xml:space="preserve">-Mokra lokva </w:t>
            </w:r>
          </w:p>
        </w:tc>
        <w:tc>
          <w:tcPr>
            <w:tcW w:w="236" w:type="dxa"/>
          </w:tcPr>
          <w:p w14:paraId="2CF4BF2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44566E6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3,60 </w:t>
            </w:r>
          </w:p>
        </w:tc>
      </w:tr>
      <w:tr w:rsidR="00155486" w:rsidRPr="00797FFE" w14:paraId="5F0A2DB5"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278EFD02"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338CF68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Cernički vrh </w:t>
            </w:r>
          </w:p>
        </w:tc>
        <w:tc>
          <w:tcPr>
            <w:tcW w:w="236" w:type="dxa"/>
          </w:tcPr>
          <w:p w14:paraId="41DAEA8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0664AB3E"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1,00 </w:t>
            </w:r>
          </w:p>
        </w:tc>
      </w:tr>
      <w:tr w:rsidR="00155486" w:rsidRPr="00797FFE" w14:paraId="0E191625"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24885DD6"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1E848F7E"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Glavani </w:t>
            </w:r>
          </w:p>
        </w:tc>
        <w:tc>
          <w:tcPr>
            <w:tcW w:w="236" w:type="dxa"/>
          </w:tcPr>
          <w:p w14:paraId="5E81A9D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2F5C96F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2,00 </w:t>
            </w:r>
          </w:p>
        </w:tc>
      </w:tr>
      <w:tr w:rsidR="00155486" w:rsidRPr="00797FFE" w14:paraId="3D512219"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73733FB0"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275F304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Pod </w:t>
            </w:r>
            <w:proofErr w:type="spellStart"/>
            <w:r w:rsidRPr="00797FFE">
              <w:rPr>
                <w:rFonts w:ascii="Arial" w:eastAsia="Calibri" w:hAnsi="Arial" w:cs="Arial"/>
                <w:kern w:val="2"/>
                <w:lang w:eastAsia="en-US"/>
              </w:rPr>
              <w:t>Stiovice</w:t>
            </w:r>
            <w:proofErr w:type="spellEnd"/>
            <w:r w:rsidRPr="00797FFE">
              <w:rPr>
                <w:rFonts w:ascii="Arial" w:eastAsia="Calibri" w:hAnsi="Arial" w:cs="Arial"/>
                <w:kern w:val="2"/>
                <w:lang w:eastAsia="en-US"/>
              </w:rPr>
              <w:t xml:space="preserve"> </w:t>
            </w:r>
          </w:p>
        </w:tc>
        <w:tc>
          <w:tcPr>
            <w:tcW w:w="236" w:type="dxa"/>
          </w:tcPr>
          <w:p w14:paraId="09CB2E6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52C07B9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0,80 </w:t>
            </w:r>
          </w:p>
        </w:tc>
      </w:tr>
      <w:tr w:rsidR="00155486" w:rsidRPr="00797FFE" w14:paraId="03023FD4"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val="restart"/>
          </w:tcPr>
          <w:p w14:paraId="6C95EA4D" w14:textId="77777777" w:rsidR="003F38BD" w:rsidRPr="00797FFE" w:rsidRDefault="003F38BD" w:rsidP="003A5F8B">
            <w:pPr>
              <w:pStyle w:val="Bezproreda"/>
              <w:jc w:val="center"/>
              <w:rPr>
                <w:rFonts w:ascii="Arial" w:eastAsia="Calibri" w:hAnsi="Arial" w:cs="Arial"/>
                <w:b w:val="0"/>
                <w:bCs w:val="0"/>
                <w:kern w:val="2"/>
                <w:lang w:eastAsia="en-US"/>
              </w:rPr>
            </w:pPr>
            <w:proofErr w:type="spellStart"/>
            <w:r w:rsidRPr="00797FFE">
              <w:rPr>
                <w:rFonts w:ascii="Arial" w:eastAsia="Calibri" w:hAnsi="Arial" w:cs="Arial"/>
                <w:kern w:val="2"/>
                <w:lang w:eastAsia="en-US"/>
              </w:rPr>
              <w:t>Oštrovica</w:t>
            </w:r>
            <w:proofErr w:type="spellEnd"/>
          </w:p>
        </w:tc>
        <w:tc>
          <w:tcPr>
            <w:tcW w:w="3381" w:type="dxa"/>
          </w:tcPr>
          <w:p w14:paraId="4E4A884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Kavranići</w:t>
            </w:r>
            <w:proofErr w:type="spellEnd"/>
            <w:r w:rsidRPr="00797FFE">
              <w:rPr>
                <w:rFonts w:ascii="Arial" w:eastAsia="Calibri" w:hAnsi="Arial" w:cs="Arial"/>
                <w:kern w:val="2"/>
                <w:lang w:eastAsia="en-US"/>
              </w:rPr>
              <w:t xml:space="preserve"> </w:t>
            </w:r>
          </w:p>
        </w:tc>
        <w:tc>
          <w:tcPr>
            <w:tcW w:w="236" w:type="dxa"/>
          </w:tcPr>
          <w:p w14:paraId="1C5AF2D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682232C3"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1,20 </w:t>
            </w:r>
          </w:p>
        </w:tc>
      </w:tr>
      <w:tr w:rsidR="00155486" w:rsidRPr="00797FFE" w14:paraId="48B16F61"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08576B74"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1CC206E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Biljin</w:t>
            </w:r>
            <w:proofErr w:type="spellEnd"/>
            <w:r w:rsidRPr="00797FFE">
              <w:rPr>
                <w:rFonts w:ascii="Arial" w:eastAsia="Calibri" w:hAnsi="Arial" w:cs="Arial"/>
                <w:kern w:val="2"/>
                <w:lang w:eastAsia="en-US"/>
              </w:rPr>
              <w:t xml:space="preserve"> </w:t>
            </w:r>
          </w:p>
        </w:tc>
        <w:tc>
          <w:tcPr>
            <w:tcW w:w="236" w:type="dxa"/>
          </w:tcPr>
          <w:p w14:paraId="5A8F9A8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52274C9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1,00 </w:t>
            </w:r>
          </w:p>
        </w:tc>
      </w:tr>
      <w:tr w:rsidR="00155486" w:rsidRPr="00797FFE" w14:paraId="0DE415B7"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5A0ABD1F"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690622C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Mala </w:t>
            </w:r>
            <w:proofErr w:type="spellStart"/>
            <w:r w:rsidRPr="00797FFE">
              <w:rPr>
                <w:rFonts w:ascii="Arial" w:eastAsia="Calibri" w:hAnsi="Arial" w:cs="Arial"/>
                <w:kern w:val="2"/>
                <w:lang w:eastAsia="en-US"/>
              </w:rPr>
              <w:t>Plasa</w:t>
            </w:r>
            <w:proofErr w:type="spellEnd"/>
            <w:r w:rsidRPr="00797FFE">
              <w:rPr>
                <w:rFonts w:ascii="Arial" w:eastAsia="Calibri" w:hAnsi="Arial" w:cs="Arial"/>
                <w:kern w:val="2"/>
                <w:lang w:eastAsia="en-US"/>
              </w:rPr>
              <w:t xml:space="preserve">-Za Lipove </w:t>
            </w:r>
          </w:p>
        </w:tc>
        <w:tc>
          <w:tcPr>
            <w:tcW w:w="236" w:type="dxa"/>
          </w:tcPr>
          <w:p w14:paraId="2B71284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2F23DD0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2,80 </w:t>
            </w:r>
          </w:p>
        </w:tc>
      </w:tr>
      <w:tr w:rsidR="00155486" w:rsidRPr="00797FFE" w14:paraId="0578A96E"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0221C6BB"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64D19EB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Hreljin</w:t>
            </w:r>
            <w:proofErr w:type="spellEnd"/>
            <w:r w:rsidRPr="00797FFE">
              <w:rPr>
                <w:rFonts w:ascii="Arial" w:eastAsia="Calibri" w:hAnsi="Arial" w:cs="Arial"/>
                <w:kern w:val="2"/>
                <w:lang w:eastAsia="en-US"/>
              </w:rPr>
              <w:t xml:space="preserve">-Satničko </w:t>
            </w:r>
          </w:p>
        </w:tc>
        <w:tc>
          <w:tcPr>
            <w:tcW w:w="236" w:type="dxa"/>
          </w:tcPr>
          <w:p w14:paraId="58C2C7D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43789F0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4,00 </w:t>
            </w:r>
          </w:p>
        </w:tc>
      </w:tr>
      <w:tr w:rsidR="00155486" w:rsidRPr="00797FFE" w14:paraId="3728C08B"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0108A00E"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42F0EA5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Kvater</w:t>
            </w:r>
            <w:proofErr w:type="spellEnd"/>
            <w:r w:rsidRPr="00797FFE">
              <w:rPr>
                <w:rFonts w:ascii="Arial" w:eastAsia="Calibri" w:hAnsi="Arial" w:cs="Arial"/>
                <w:kern w:val="2"/>
                <w:lang w:eastAsia="en-US"/>
              </w:rPr>
              <w:t xml:space="preserve">. Lazi-Kvaternikov dvor </w:t>
            </w:r>
          </w:p>
        </w:tc>
        <w:tc>
          <w:tcPr>
            <w:tcW w:w="236" w:type="dxa"/>
          </w:tcPr>
          <w:p w14:paraId="2F59E5DE"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26D43CA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3,50 </w:t>
            </w:r>
          </w:p>
        </w:tc>
      </w:tr>
      <w:tr w:rsidR="00155486" w:rsidRPr="00797FFE" w14:paraId="31BCF4AF"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316F6C77"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1AA0CE2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Repišće</w:t>
            </w:r>
            <w:proofErr w:type="spellEnd"/>
            <w:r w:rsidRPr="00797FFE">
              <w:rPr>
                <w:rFonts w:ascii="Arial" w:eastAsia="Calibri" w:hAnsi="Arial" w:cs="Arial"/>
                <w:kern w:val="2"/>
                <w:lang w:eastAsia="en-US"/>
              </w:rPr>
              <w:t xml:space="preserve">-Grabrova </w:t>
            </w:r>
          </w:p>
        </w:tc>
        <w:tc>
          <w:tcPr>
            <w:tcW w:w="236" w:type="dxa"/>
          </w:tcPr>
          <w:p w14:paraId="2611552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01FBBE3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6,00 </w:t>
            </w:r>
          </w:p>
        </w:tc>
      </w:tr>
      <w:tr w:rsidR="00155486" w:rsidRPr="00797FFE" w14:paraId="13497B1C"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3903B9F7"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5F0201C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Za </w:t>
            </w:r>
            <w:proofErr w:type="spellStart"/>
            <w:r w:rsidRPr="00797FFE">
              <w:rPr>
                <w:rFonts w:ascii="Arial" w:eastAsia="Calibri" w:hAnsi="Arial" w:cs="Arial"/>
                <w:kern w:val="2"/>
                <w:lang w:eastAsia="en-US"/>
              </w:rPr>
              <w:t>Vojskovo</w:t>
            </w:r>
            <w:proofErr w:type="spellEnd"/>
            <w:r w:rsidRPr="00797FFE">
              <w:rPr>
                <w:rFonts w:ascii="Arial" w:eastAsia="Calibri" w:hAnsi="Arial" w:cs="Arial"/>
                <w:kern w:val="2"/>
                <w:lang w:eastAsia="en-US"/>
              </w:rPr>
              <w:t xml:space="preserve"> </w:t>
            </w:r>
          </w:p>
        </w:tc>
        <w:tc>
          <w:tcPr>
            <w:tcW w:w="236" w:type="dxa"/>
          </w:tcPr>
          <w:p w14:paraId="6B0B59A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2D7C440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0,80 </w:t>
            </w:r>
          </w:p>
        </w:tc>
      </w:tr>
      <w:tr w:rsidR="00155486" w:rsidRPr="00797FFE" w14:paraId="07E2D284"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0504A31D"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1DF23D0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Draženski</w:t>
            </w:r>
            <w:proofErr w:type="spellEnd"/>
            <w:r w:rsidRPr="00797FFE">
              <w:rPr>
                <w:rFonts w:ascii="Arial" w:eastAsia="Calibri" w:hAnsi="Arial" w:cs="Arial"/>
                <w:kern w:val="2"/>
                <w:lang w:eastAsia="en-US"/>
              </w:rPr>
              <w:t xml:space="preserve"> vrh </w:t>
            </w:r>
          </w:p>
        </w:tc>
        <w:tc>
          <w:tcPr>
            <w:tcW w:w="236" w:type="dxa"/>
          </w:tcPr>
          <w:p w14:paraId="711BA61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4CC049F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1,00 </w:t>
            </w:r>
          </w:p>
        </w:tc>
      </w:tr>
      <w:tr w:rsidR="00155486" w:rsidRPr="00797FFE" w14:paraId="005AE465"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23B2CB80"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1D35B42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Bakarac-Križišće</w:t>
            </w:r>
            <w:proofErr w:type="spellEnd"/>
            <w:r w:rsidRPr="00797FFE">
              <w:rPr>
                <w:rFonts w:ascii="Arial" w:eastAsia="Calibri" w:hAnsi="Arial" w:cs="Arial"/>
                <w:kern w:val="2"/>
                <w:lang w:eastAsia="en-US"/>
              </w:rPr>
              <w:t xml:space="preserve"> </w:t>
            </w:r>
          </w:p>
        </w:tc>
        <w:tc>
          <w:tcPr>
            <w:tcW w:w="236" w:type="dxa"/>
          </w:tcPr>
          <w:p w14:paraId="304D4763"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1FB8672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0,90 </w:t>
            </w:r>
          </w:p>
        </w:tc>
      </w:tr>
      <w:tr w:rsidR="00155486" w:rsidRPr="00797FFE" w14:paraId="5B3728E7"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39F8AF43"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14687C8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Draški</w:t>
            </w:r>
            <w:proofErr w:type="spellEnd"/>
            <w:r w:rsidRPr="00797FFE">
              <w:rPr>
                <w:rFonts w:ascii="Arial" w:eastAsia="Calibri" w:hAnsi="Arial" w:cs="Arial"/>
                <w:kern w:val="2"/>
                <w:lang w:eastAsia="en-US"/>
              </w:rPr>
              <w:t xml:space="preserve"> </w:t>
            </w:r>
            <w:proofErr w:type="spellStart"/>
            <w:r w:rsidRPr="00797FFE">
              <w:rPr>
                <w:rFonts w:ascii="Arial" w:eastAsia="Calibri" w:hAnsi="Arial" w:cs="Arial"/>
                <w:kern w:val="2"/>
                <w:lang w:eastAsia="en-US"/>
              </w:rPr>
              <w:t>brig</w:t>
            </w:r>
            <w:proofErr w:type="spellEnd"/>
            <w:r w:rsidRPr="00797FFE">
              <w:rPr>
                <w:rFonts w:ascii="Arial" w:eastAsia="Calibri" w:hAnsi="Arial" w:cs="Arial"/>
                <w:kern w:val="2"/>
                <w:lang w:eastAsia="en-US"/>
              </w:rPr>
              <w:t xml:space="preserve">-Sv. </w:t>
            </w:r>
            <w:proofErr w:type="spellStart"/>
            <w:r w:rsidRPr="00797FFE">
              <w:rPr>
                <w:rFonts w:ascii="Arial" w:eastAsia="Calibri" w:hAnsi="Arial" w:cs="Arial"/>
                <w:kern w:val="2"/>
                <w:lang w:eastAsia="en-US"/>
              </w:rPr>
              <w:t>Kuzam</w:t>
            </w:r>
            <w:proofErr w:type="spellEnd"/>
            <w:r w:rsidRPr="00797FFE">
              <w:rPr>
                <w:rFonts w:ascii="Arial" w:eastAsia="Calibri" w:hAnsi="Arial" w:cs="Arial"/>
                <w:kern w:val="2"/>
                <w:lang w:eastAsia="en-US"/>
              </w:rPr>
              <w:t xml:space="preserve"> </w:t>
            </w:r>
          </w:p>
        </w:tc>
        <w:tc>
          <w:tcPr>
            <w:tcW w:w="236" w:type="dxa"/>
          </w:tcPr>
          <w:p w14:paraId="077D169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64D85B6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2,00 </w:t>
            </w:r>
          </w:p>
        </w:tc>
      </w:tr>
      <w:tr w:rsidR="00155486" w:rsidRPr="00797FFE" w14:paraId="65165F20"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6E28FF61"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35DA27C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Kukuljanovo-D. Brig (odvojak) </w:t>
            </w:r>
          </w:p>
        </w:tc>
        <w:tc>
          <w:tcPr>
            <w:tcW w:w="236" w:type="dxa"/>
          </w:tcPr>
          <w:p w14:paraId="0D3584D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5935193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0,90 </w:t>
            </w:r>
          </w:p>
        </w:tc>
      </w:tr>
      <w:tr w:rsidR="00155486" w:rsidRPr="00797FFE" w14:paraId="689914F2"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264C3547"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54A4B8C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Za Križ </w:t>
            </w:r>
          </w:p>
        </w:tc>
        <w:tc>
          <w:tcPr>
            <w:tcW w:w="236" w:type="dxa"/>
          </w:tcPr>
          <w:p w14:paraId="4E51E89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3755909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0,50 </w:t>
            </w:r>
          </w:p>
        </w:tc>
      </w:tr>
      <w:tr w:rsidR="00155486" w:rsidRPr="00797FFE" w14:paraId="2283543A"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53C5802C"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5AD3064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Dolčić-</w:t>
            </w:r>
            <w:proofErr w:type="spellStart"/>
            <w:r w:rsidRPr="00797FFE">
              <w:rPr>
                <w:rFonts w:ascii="Arial" w:eastAsia="Calibri" w:hAnsi="Arial" w:cs="Arial"/>
                <w:kern w:val="2"/>
                <w:lang w:eastAsia="en-US"/>
              </w:rPr>
              <w:t>Melnice</w:t>
            </w:r>
            <w:proofErr w:type="spellEnd"/>
            <w:r w:rsidRPr="00797FFE">
              <w:rPr>
                <w:rFonts w:ascii="Arial" w:eastAsia="Calibri" w:hAnsi="Arial" w:cs="Arial"/>
                <w:kern w:val="2"/>
                <w:lang w:eastAsia="en-US"/>
              </w:rPr>
              <w:t xml:space="preserve"> </w:t>
            </w:r>
          </w:p>
        </w:tc>
        <w:tc>
          <w:tcPr>
            <w:tcW w:w="236" w:type="dxa"/>
          </w:tcPr>
          <w:p w14:paraId="6CA4BA0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06811EB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1,05 </w:t>
            </w:r>
          </w:p>
        </w:tc>
      </w:tr>
      <w:tr w:rsidR="00155486" w:rsidRPr="00797FFE" w14:paraId="33F776D2"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23430C70"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5E40F69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Štab-Grabrova </w:t>
            </w:r>
          </w:p>
        </w:tc>
        <w:tc>
          <w:tcPr>
            <w:tcW w:w="236" w:type="dxa"/>
          </w:tcPr>
          <w:p w14:paraId="7D40A06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3357377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3,20 </w:t>
            </w:r>
          </w:p>
        </w:tc>
      </w:tr>
      <w:tr w:rsidR="00155486" w:rsidRPr="00797FFE" w14:paraId="138ADBAB"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37961EAC"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152371C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Nastavak-</w:t>
            </w:r>
            <w:proofErr w:type="spellStart"/>
            <w:r w:rsidRPr="00797FFE">
              <w:rPr>
                <w:rFonts w:ascii="Arial" w:eastAsia="Calibri" w:hAnsi="Arial" w:cs="Arial"/>
                <w:kern w:val="2"/>
                <w:lang w:eastAsia="en-US"/>
              </w:rPr>
              <w:t>Čićave</w:t>
            </w:r>
            <w:proofErr w:type="spellEnd"/>
            <w:r w:rsidRPr="00797FFE">
              <w:rPr>
                <w:rFonts w:ascii="Arial" w:eastAsia="Calibri" w:hAnsi="Arial" w:cs="Arial"/>
                <w:kern w:val="2"/>
                <w:lang w:eastAsia="en-US"/>
              </w:rPr>
              <w:t xml:space="preserve"> </w:t>
            </w:r>
          </w:p>
        </w:tc>
        <w:tc>
          <w:tcPr>
            <w:tcW w:w="236" w:type="dxa"/>
          </w:tcPr>
          <w:p w14:paraId="0BD15343"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7873F4F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1,80 </w:t>
            </w:r>
          </w:p>
        </w:tc>
      </w:tr>
      <w:tr w:rsidR="00155486" w:rsidRPr="00797FFE" w14:paraId="6C6700C1"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5119DA81"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67E06738"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Plase-Holjevica</w:t>
            </w:r>
            <w:proofErr w:type="spellEnd"/>
            <w:r w:rsidRPr="00797FFE">
              <w:rPr>
                <w:rFonts w:ascii="Arial" w:eastAsia="Calibri" w:hAnsi="Arial" w:cs="Arial"/>
                <w:kern w:val="2"/>
                <w:lang w:eastAsia="en-US"/>
              </w:rPr>
              <w:t xml:space="preserve"> </w:t>
            </w:r>
          </w:p>
        </w:tc>
        <w:tc>
          <w:tcPr>
            <w:tcW w:w="236" w:type="dxa"/>
          </w:tcPr>
          <w:p w14:paraId="26E4BFD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309F5AB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1,34 </w:t>
            </w:r>
          </w:p>
        </w:tc>
      </w:tr>
      <w:tr w:rsidR="00155486" w:rsidRPr="00797FFE" w14:paraId="4C7E2E72"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4694DEC1"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583268A8"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Zlonin</w:t>
            </w:r>
            <w:proofErr w:type="spellEnd"/>
            <w:r w:rsidRPr="00797FFE">
              <w:rPr>
                <w:rFonts w:ascii="Arial" w:eastAsia="Calibri" w:hAnsi="Arial" w:cs="Arial"/>
                <w:kern w:val="2"/>
                <w:lang w:eastAsia="en-US"/>
              </w:rPr>
              <w:t xml:space="preserve">-Turčinovo </w:t>
            </w:r>
          </w:p>
        </w:tc>
        <w:tc>
          <w:tcPr>
            <w:tcW w:w="236" w:type="dxa"/>
          </w:tcPr>
          <w:p w14:paraId="20E5C70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2A10404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2,10 </w:t>
            </w:r>
          </w:p>
        </w:tc>
      </w:tr>
      <w:tr w:rsidR="00155486" w:rsidRPr="00797FFE" w14:paraId="54B5E9A5"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1FC898AB"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6D95960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Ivani </w:t>
            </w:r>
          </w:p>
        </w:tc>
        <w:tc>
          <w:tcPr>
            <w:tcW w:w="236" w:type="dxa"/>
          </w:tcPr>
          <w:p w14:paraId="1EA8CC48"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4CB19BE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1,10 </w:t>
            </w:r>
          </w:p>
        </w:tc>
      </w:tr>
      <w:tr w:rsidR="00155486" w:rsidRPr="00797FFE" w14:paraId="4B972DB3"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61D12FCA"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312331D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b/>
                <w:bCs/>
                <w:kern w:val="2"/>
                <w:lang w:eastAsia="en-US"/>
              </w:rPr>
              <w:t>Ukupno</w:t>
            </w:r>
          </w:p>
        </w:tc>
        <w:tc>
          <w:tcPr>
            <w:tcW w:w="236" w:type="dxa"/>
          </w:tcPr>
          <w:p w14:paraId="2E3C270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54B1FF2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b/>
                <w:bCs/>
                <w:kern w:val="2"/>
                <w:lang w:eastAsia="en-US"/>
              </w:rPr>
              <w:t>66,95</w:t>
            </w:r>
          </w:p>
        </w:tc>
      </w:tr>
      <w:tr w:rsidR="00155486" w:rsidRPr="00797FFE" w14:paraId="6E006D94"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val="restart"/>
          </w:tcPr>
          <w:p w14:paraId="01C10964" w14:textId="77777777" w:rsidR="003F38BD" w:rsidRPr="00797FFE" w:rsidRDefault="003F38BD" w:rsidP="003A5F8B">
            <w:pPr>
              <w:pStyle w:val="Bezproreda"/>
              <w:jc w:val="center"/>
              <w:rPr>
                <w:rFonts w:ascii="Arial" w:eastAsia="Calibri" w:hAnsi="Arial" w:cs="Arial"/>
                <w:b w:val="0"/>
                <w:bCs w:val="0"/>
                <w:kern w:val="2"/>
                <w:lang w:eastAsia="en-US"/>
              </w:rPr>
            </w:pPr>
            <w:r w:rsidRPr="00797FFE">
              <w:rPr>
                <w:rFonts w:ascii="Arial" w:eastAsia="Calibri" w:hAnsi="Arial" w:cs="Arial"/>
                <w:kern w:val="2"/>
                <w:lang w:eastAsia="en-US"/>
              </w:rPr>
              <w:t>Lužina</w:t>
            </w:r>
          </w:p>
        </w:tc>
        <w:tc>
          <w:tcPr>
            <w:tcW w:w="3381" w:type="dxa"/>
          </w:tcPr>
          <w:p w14:paraId="6592013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Ružići-</w:t>
            </w:r>
            <w:proofErr w:type="spellStart"/>
            <w:r w:rsidRPr="00797FFE">
              <w:rPr>
                <w:rFonts w:ascii="Arial" w:eastAsia="Calibri" w:hAnsi="Arial" w:cs="Arial"/>
                <w:kern w:val="2"/>
                <w:lang w:eastAsia="en-US"/>
              </w:rPr>
              <w:t>Turkovica</w:t>
            </w:r>
            <w:proofErr w:type="spellEnd"/>
            <w:r w:rsidRPr="00797FFE">
              <w:rPr>
                <w:rFonts w:ascii="Arial" w:eastAsia="Calibri" w:hAnsi="Arial" w:cs="Arial"/>
                <w:kern w:val="2"/>
                <w:lang w:eastAsia="en-US"/>
              </w:rPr>
              <w:t xml:space="preserve"> </w:t>
            </w:r>
          </w:p>
        </w:tc>
        <w:tc>
          <w:tcPr>
            <w:tcW w:w="236" w:type="dxa"/>
          </w:tcPr>
          <w:p w14:paraId="2D467F0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0484997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0.90 </w:t>
            </w:r>
          </w:p>
        </w:tc>
      </w:tr>
      <w:tr w:rsidR="00155486" w:rsidRPr="00797FFE" w14:paraId="6920FBD6"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2178B091"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2E1A706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Breza-Stanić </w:t>
            </w:r>
          </w:p>
        </w:tc>
        <w:tc>
          <w:tcPr>
            <w:tcW w:w="236" w:type="dxa"/>
          </w:tcPr>
          <w:p w14:paraId="4758304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1D4131D2"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3.20 </w:t>
            </w:r>
          </w:p>
        </w:tc>
      </w:tr>
      <w:tr w:rsidR="00155486" w:rsidRPr="00797FFE" w14:paraId="592AE99F"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316A2393"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4FE38848"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Breza-</w:t>
            </w:r>
            <w:proofErr w:type="spellStart"/>
            <w:r w:rsidRPr="00797FFE">
              <w:rPr>
                <w:rFonts w:ascii="Arial" w:eastAsia="Calibri" w:hAnsi="Arial" w:cs="Arial"/>
                <w:kern w:val="2"/>
                <w:lang w:eastAsia="en-US"/>
              </w:rPr>
              <w:t>Jelovičani</w:t>
            </w:r>
            <w:proofErr w:type="spellEnd"/>
            <w:r w:rsidRPr="00797FFE">
              <w:rPr>
                <w:rFonts w:ascii="Arial" w:eastAsia="Calibri" w:hAnsi="Arial" w:cs="Arial"/>
                <w:kern w:val="2"/>
                <w:lang w:eastAsia="en-US"/>
              </w:rPr>
              <w:t xml:space="preserve"> </w:t>
            </w:r>
          </w:p>
        </w:tc>
        <w:tc>
          <w:tcPr>
            <w:tcW w:w="236" w:type="dxa"/>
          </w:tcPr>
          <w:p w14:paraId="66F00FB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2298C0D8"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3.10 </w:t>
            </w:r>
          </w:p>
        </w:tc>
      </w:tr>
      <w:tr w:rsidR="00155486" w:rsidRPr="00797FFE" w14:paraId="5EE4A08D"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5E5159B8"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71EBC35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Kastav-</w:t>
            </w:r>
            <w:proofErr w:type="spellStart"/>
            <w:r w:rsidRPr="00797FFE">
              <w:rPr>
                <w:rFonts w:ascii="Arial" w:eastAsia="Calibri" w:hAnsi="Arial" w:cs="Arial"/>
                <w:kern w:val="2"/>
                <w:lang w:eastAsia="en-US"/>
              </w:rPr>
              <w:t>Zvirić</w:t>
            </w:r>
            <w:proofErr w:type="spellEnd"/>
            <w:r w:rsidRPr="00797FFE">
              <w:rPr>
                <w:rFonts w:ascii="Arial" w:eastAsia="Calibri" w:hAnsi="Arial" w:cs="Arial"/>
                <w:kern w:val="2"/>
                <w:lang w:eastAsia="en-US"/>
              </w:rPr>
              <w:t xml:space="preserve"> </w:t>
            </w:r>
          </w:p>
        </w:tc>
        <w:tc>
          <w:tcPr>
            <w:tcW w:w="236" w:type="dxa"/>
          </w:tcPr>
          <w:p w14:paraId="7CB1656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3C8BEBD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1.40 </w:t>
            </w:r>
          </w:p>
        </w:tc>
      </w:tr>
      <w:tr w:rsidR="00155486" w:rsidRPr="00797FFE" w14:paraId="65F43DF1"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03F03990"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31DCF1D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Breza-</w:t>
            </w:r>
            <w:proofErr w:type="spellStart"/>
            <w:r w:rsidRPr="00797FFE">
              <w:rPr>
                <w:rFonts w:ascii="Arial" w:eastAsia="Calibri" w:hAnsi="Arial" w:cs="Arial"/>
                <w:kern w:val="2"/>
                <w:lang w:eastAsia="en-US"/>
              </w:rPr>
              <w:t>Podkunfini</w:t>
            </w:r>
            <w:proofErr w:type="spellEnd"/>
            <w:r w:rsidRPr="00797FFE">
              <w:rPr>
                <w:rFonts w:ascii="Arial" w:eastAsia="Calibri" w:hAnsi="Arial" w:cs="Arial"/>
                <w:kern w:val="2"/>
                <w:lang w:eastAsia="en-US"/>
              </w:rPr>
              <w:t xml:space="preserve"> </w:t>
            </w:r>
          </w:p>
        </w:tc>
        <w:tc>
          <w:tcPr>
            <w:tcW w:w="236" w:type="dxa"/>
          </w:tcPr>
          <w:p w14:paraId="0436F5F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4B85C57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3.00 </w:t>
            </w:r>
          </w:p>
        </w:tc>
      </w:tr>
      <w:tr w:rsidR="00155486" w:rsidRPr="00797FFE" w14:paraId="328F20FB"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65F921BD"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21902BA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Pogled-Breza </w:t>
            </w:r>
          </w:p>
        </w:tc>
        <w:tc>
          <w:tcPr>
            <w:tcW w:w="236" w:type="dxa"/>
          </w:tcPr>
          <w:p w14:paraId="32E8416C"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1322A13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3.90 </w:t>
            </w:r>
          </w:p>
        </w:tc>
      </w:tr>
      <w:tr w:rsidR="00155486" w:rsidRPr="00797FFE" w14:paraId="5CBEE60F"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37F115E6"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36E1F4C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Asfaltna baza </w:t>
            </w:r>
          </w:p>
        </w:tc>
        <w:tc>
          <w:tcPr>
            <w:tcW w:w="236" w:type="dxa"/>
          </w:tcPr>
          <w:p w14:paraId="1578DA3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5858ABA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1,20 </w:t>
            </w:r>
          </w:p>
        </w:tc>
      </w:tr>
      <w:tr w:rsidR="00155486" w:rsidRPr="00797FFE" w14:paraId="2263277A"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228CC1F7"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0CF9E58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Kosov</w:t>
            </w:r>
            <w:proofErr w:type="spellEnd"/>
            <w:r w:rsidRPr="00797FFE">
              <w:rPr>
                <w:rFonts w:ascii="Arial" w:eastAsia="Calibri" w:hAnsi="Arial" w:cs="Arial"/>
                <w:kern w:val="2"/>
                <w:lang w:eastAsia="en-US"/>
              </w:rPr>
              <w:t xml:space="preserve"> put </w:t>
            </w:r>
          </w:p>
        </w:tc>
        <w:tc>
          <w:tcPr>
            <w:tcW w:w="236" w:type="dxa"/>
          </w:tcPr>
          <w:p w14:paraId="69E6C90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55BBD83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1,20 </w:t>
            </w:r>
          </w:p>
        </w:tc>
      </w:tr>
      <w:tr w:rsidR="00155486" w:rsidRPr="00797FFE" w14:paraId="0F764D22"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50EE3734"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5DC8B57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Za </w:t>
            </w:r>
            <w:proofErr w:type="spellStart"/>
            <w:r w:rsidRPr="00797FFE">
              <w:rPr>
                <w:rFonts w:ascii="Arial" w:eastAsia="Calibri" w:hAnsi="Arial" w:cs="Arial"/>
                <w:kern w:val="2"/>
                <w:lang w:eastAsia="en-US"/>
              </w:rPr>
              <w:t>Turkovicu</w:t>
            </w:r>
            <w:proofErr w:type="spellEnd"/>
            <w:r w:rsidRPr="00797FFE">
              <w:rPr>
                <w:rFonts w:ascii="Arial" w:eastAsia="Calibri" w:hAnsi="Arial" w:cs="Arial"/>
                <w:kern w:val="2"/>
                <w:lang w:eastAsia="en-US"/>
              </w:rPr>
              <w:t xml:space="preserve"> </w:t>
            </w:r>
          </w:p>
        </w:tc>
        <w:tc>
          <w:tcPr>
            <w:tcW w:w="236" w:type="dxa"/>
          </w:tcPr>
          <w:p w14:paraId="77E6351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558FF9F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2.20 </w:t>
            </w:r>
          </w:p>
        </w:tc>
      </w:tr>
      <w:tr w:rsidR="00155486" w:rsidRPr="00797FFE" w14:paraId="3EA2954F"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4879CC3F"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039D5DE3"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Ružići-Stanić </w:t>
            </w:r>
          </w:p>
        </w:tc>
        <w:tc>
          <w:tcPr>
            <w:tcW w:w="236" w:type="dxa"/>
          </w:tcPr>
          <w:p w14:paraId="47278E81"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5392B7D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1.70 </w:t>
            </w:r>
          </w:p>
        </w:tc>
      </w:tr>
      <w:tr w:rsidR="00155486" w:rsidRPr="00797FFE" w14:paraId="04904322"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7E46BD01"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7ACDD03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Za Karaulu </w:t>
            </w:r>
          </w:p>
        </w:tc>
        <w:tc>
          <w:tcPr>
            <w:tcW w:w="236" w:type="dxa"/>
          </w:tcPr>
          <w:p w14:paraId="44BA9E2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46534BD0"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1.10 </w:t>
            </w:r>
          </w:p>
        </w:tc>
      </w:tr>
      <w:tr w:rsidR="00155486" w:rsidRPr="00797FFE" w14:paraId="5F5E7AF3"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2D6C174A" w14:textId="77777777" w:rsidR="003F38BD" w:rsidRPr="00797FFE" w:rsidRDefault="003F38BD" w:rsidP="003A5F8B">
            <w:pPr>
              <w:pStyle w:val="Bezproreda"/>
              <w:jc w:val="center"/>
              <w:rPr>
                <w:rFonts w:ascii="Arial" w:eastAsia="Calibri" w:hAnsi="Arial" w:cs="Arial"/>
                <w:b w:val="0"/>
                <w:bCs w:val="0"/>
                <w:kern w:val="2"/>
                <w:lang w:eastAsia="en-US"/>
              </w:rPr>
            </w:pPr>
          </w:p>
        </w:tc>
        <w:tc>
          <w:tcPr>
            <w:tcW w:w="3381" w:type="dxa"/>
          </w:tcPr>
          <w:p w14:paraId="26C6449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Vrh Lazi </w:t>
            </w:r>
          </w:p>
        </w:tc>
        <w:tc>
          <w:tcPr>
            <w:tcW w:w="236" w:type="dxa"/>
          </w:tcPr>
          <w:p w14:paraId="1F42B62B"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5D534A83"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1.20 </w:t>
            </w:r>
          </w:p>
        </w:tc>
      </w:tr>
      <w:tr w:rsidR="00155486" w:rsidRPr="00797FFE" w14:paraId="5081F4B8"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469FA3AE" w14:textId="77777777" w:rsidR="003F38BD" w:rsidRPr="00797FFE" w:rsidRDefault="003F38BD" w:rsidP="003A5F8B">
            <w:pPr>
              <w:pStyle w:val="Bezproreda"/>
              <w:jc w:val="center"/>
              <w:rPr>
                <w:rFonts w:ascii="Arial" w:eastAsia="Calibri" w:hAnsi="Arial" w:cs="Arial"/>
                <w:b w:val="0"/>
                <w:bCs w:val="0"/>
                <w:kern w:val="2"/>
                <w:sz w:val="32"/>
                <w:szCs w:val="32"/>
                <w:lang w:eastAsia="en-US"/>
              </w:rPr>
            </w:pPr>
          </w:p>
        </w:tc>
        <w:tc>
          <w:tcPr>
            <w:tcW w:w="3381" w:type="dxa"/>
          </w:tcPr>
          <w:p w14:paraId="7557172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Zvirić</w:t>
            </w:r>
            <w:proofErr w:type="spellEnd"/>
            <w:r w:rsidRPr="00797FFE">
              <w:rPr>
                <w:rFonts w:ascii="Arial" w:eastAsia="Calibri" w:hAnsi="Arial" w:cs="Arial"/>
                <w:kern w:val="2"/>
                <w:lang w:eastAsia="en-US"/>
              </w:rPr>
              <w:t xml:space="preserve">-Kastav </w:t>
            </w:r>
          </w:p>
        </w:tc>
        <w:tc>
          <w:tcPr>
            <w:tcW w:w="236" w:type="dxa"/>
          </w:tcPr>
          <w:p w14:paraId="29206EA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5C414F09"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1,80 </w:t>
            </w:r>
          </w:p>
        </w:tc>
      </w:tr>
      <w:tr w:rsidR="00155486" w:rsidRPr="00797FFE" w14:paraId="738783AE"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249618A1" w14:textId="77777777" w:rsidR="003F38BD" w:rsidRPr="00797FFE" w:rsidRDefault="003F38BD" w:rsidP="003A5F8B">
            <w:pPr>
              <w:pStyle w:val="Bezproreda"/>
              <w:jc w:val="center"/>
              <w:rPr>
                <w:rFonts w:ascii="Arial" w:eastAsia="Calibri" w:hAnsi="Arial" w:cs="Arial"/>
                <w:b w:val="0"/>
                <w:bCs w:val="0"/>
                <w:kern w:val="2"/>
                <w:sz w:val="32"/>
                <w:szCs w:val="32"/>
                <w:lang w:eastAsia="en-US"/>
              </w:rPr>
            </w:pPr>
          </w:p>
        </w:tc>
        <w:tc>
          <w:tcPr>
            <w:tcW w:w="3381" w:type="dxa"/>
          </w:tcPr>
          <w:p w14:paraId="2D3B8D8A"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Loza-Pavletići </w:t>
            </w:r>
          </w:p>
        </w:tc>
        <w:tc>
          <w:tcPr>
            <w:tcW w:w="236" w:type="dxa"/>
          </w:tcPr>
          <w:p w14:paraId="60B1B1AF"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1BFA7C84"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 xml:space="preserve">0,50 </w:t>
            </w:r>
          </w:p>
        </w:tc>
      </w:tr>
      <w:tr w:rsidR="00155486" w:rsidRPr="00797FFE" w14:paraId="30140C85"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30D39F1A" w14:textId="77777777" w:rsidR="003F38BD" w:rsidRPr="00797FFE" w:rsidRDefault="003F38BD" w:rsidP="003A5F8B">
            <w:pPr>
              <w:pStyle w:val="Bezproreda"/>
              <w:jc w:val="center"/>
              <w:rPr>
                <w:rFonts w:ascii="Arial" w:eastAsia="Calibri" w:hAnsi="Arial" w:cs="Arial"/>
                <w:b w:val="0"/>
                <w:bCs w:val="0"/>
                <w:kern w:val="2"/>
                <w:sz w:val="32"/>
                <w:szCs w:val="32"/>
                <w:lang w:eastAsia="en-US"/>
              </w:rPr>
            </w:pPr>
          </w:p>
        </w:tc>
        <w:tc>
          <w:tcPr>
            <w:tcW w:w="3381" w:type="dxa"/>
          </w:tcPr>
          <w:p w14:paraId="418B69B5"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roofErr w:type="spellStart"/>
            <w:r w:rsidRPr="00797FFE">
              <w:rPr>
                <w:rFonts w:ascii="Arial" w:eastAsia="Calibri" w:hAnsi="Arial" w:cs="Arial"/>
                <w:kern w:val="2"/>
                <w:lang w:eastAsia="en-US"/>
              </w:rPr>
              <w:t>Škalnica</w:t>
            </w:r>
            <w:proofErr w:type="spellEnd"/>
            <w:r w:rsidRPr="00797FFE">
              <w:rPr>
                <w:rFonts w:ascii="Arial" w:eastAsia="Calibri" w:hAnsi="Arial" w:cs="Arial"/>
                <w:kern w:val="2"/>
                <w:lang w:eastAsia="en-US"/>
              </w:rPr>
              <w:t xml:space="preserve"> – Breza</w:t>
            </w:r>
          </w:p>
        </w:tc>
        <w:tc>
          <w:tcPr>
            <w:tcW w:w="236" w:type="dxa"/>
          </w:tcPr>
          <w:p w14:paraId="1C63269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22CD110E"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kern w:val="2"/>
                <w:lang w:eastAsia="en-US"/>
              </w:rPr>
              <w:t>2,25</w:t>
            </w:r>
          </w:p>
        </w:tc>
      </w:tr>
      <w:tr w:rsidR="00155486" w:rsidRPr="00797FFE" w14:paraId="480FDEA5" w14:textId="77777777" w:rsidTr="00DD1360">
        <w:trPr>
          <w:jc w:val="center"/>
        </w:trPr>
        <w:tc>
          <w:tcPr>
            <w:cnfStyle w:val="001000000000" w:firstRow="0" w:lastRow="0" w:firstColumn="1" w:lastColumn="0" w:oddVBand="0" w:evenVBand="0" w:oddHBand="0" w:evenHBand="0" w:firstRowFirstColumn="0" w:firstRowLastColumn="0" w:lastRowFirstColumn="0" w:lastRowLastColumn="0"/>
            <w:tcW w:w="1812" w:type="dxa"/>
            <w:vMerge/>
          </w:tcPr>
          <w:p w14:paraId="0C311A45" w14:textId="77777777" w:rsidR="003F38BD" w:rsidRPr="00797FFE" w:rsidRDefault="003F38BD" w:rsidP="003A5F8B">
            <w:pPr>
              <w:pStyle w:val="Bezproreda"/>
              <w:jc w:val="center"/>
              <w:rPr>
                <w:rFonts w:ascii="Arial" w:eastAsia="Calibri" w:hAnsi="Arial" w:cs="Arial"/>
                <w:b w:val="0"/>
                <w:bCs w:val="0"/>
                <w:kern w:val="2"/>
                <w:sz w:val="32"/>
                <w:szCs w:val="32"/>
                <w:lang w:eastAsia="en-US"/>
              </w:rPr>
            </w:pPr>
          </w:p>
        </w:tc>
        <w:tc>
          <w:tcPr>
            <w:tcW w:w="3381" w:type="dxa"/>
          </w:tcPr>
          <w:p w14:paraId="52C97546"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b/>
                <w:bCs/>
                <w:kern w:val="2"/>
                <w:lang w:eastAsia="en-US"/>
              </w:rPr>
              <w:t>Ukupno</w:t>
            </w:r>
          </w:p>
        </w:tc>
        <w:tc>
          <w:tcPr>
            <w:tcW w:w="236" w:type="dxa"/>
          </w:tcPr>
          <w:p w14:paraId="15A4DEB7"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p>
        </w:tc>
        <w:tc>
          <w:tcPr>
            <w:tcW w:w="1831" w:type="dxa"/>
          </w:tcPr>
          <w:p w14:paraId="7100D59D" w14:textId="77777777" w:rsidR="003F38BD" w:rsidRPr="00797FFE" w:rsidRDefault="003F38BD" w:rsidP="003A5F8B">
            <w:pPr>
              <w:pStyle w:val="Bezproreda"/>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kern w:val="2"/>
                <w:lang w:eastAsia="en-US"/>
              </w:rPr>
            </w:pPr>
            <w:r w:rsidRPr="00797FFE">
              <w:rPr>
                <w:rFonts w:ascii="Arial" w:eastAsia="Calibri" w:hAnsi="Arial" w:cs="Arial"/>
                <w:b/>
                <w:bCs/>
                <w:kern w:val="2"/>
                <w:lang w:eastAsia="en-US"/>
              </w:rPr>
              <w:t>28,65</w:t>
            </w:r>
          </w:p>
        </w:tc>
      </w:tr>
    </w:tbl>
    <w:p w14:paraId="23DD4E76" w14:textId="77777777" w:rsidR="003F38BD" w:rsidRPr="00797FFE" w:rsidRDefault="003F38BD" w:rsidP="003F38BD">
      <w:pPr>
        <w:jc w:val="center"/>
        <w:rPr>
          <w:rFonts w:ascii="Arial" w:hAnsi="Arial" w:cs="Arial"/>
          <w:color w:val="000000"/>
        </w:rPr>
      </w:pPr>
    </w:p>
    <w:p w14:paraId="7C17DBA1" w14:textId="6A682FA4" w:rsidR="003F38BD" w:rsidRPr="00797FFE" w:rsidRDefault="003F38BD" w:rsidP="00834B2E">
      <w:pPr>
        <w:spacing w:line="360" w:lineRule="auto"/>
        <w:ind w:firstLine="708"/>
        <w:jc w:val="both"/>
        <w:rPr>
          <w:rFonts w:ascii="Arial" w:hAnsi="Arial" w:cs="Arial"/>
        </w:rPr>
      </w:pPr>
      <w:r w:rsidRPr="00797FFE">
        <w:rPr>
          <w:rFonts w:ascii="Arial" w:hAnsi="Arial" w:cs="Arial"/>
        </w:rPr>
        <w:t xml:space="preserve">Temeljem Zakona o zaštiti od požara </w:t>
      </w:r>
      <w:r w:rsidR="00502DF1" w:rsidRPr="00797FFE">
        <w:rPr>
          <w:rFonts w:ascii="Arial" w:hAnsi="Arial" w:cs="Arial"/>
        </w:rPr>
        <w:t>(</w:t>
      </w:r>
      <w:r w:rsidR="0094196C" w:rsidRPr="00797FFE">
        <w:rPr>
          <w:rFonts w:ascii="Arial" w:hAnsi="Arial" w:cs="Arial"/>
        </w:rPr>
        <w:t>„Narodne novine“</w:t>
      </w:r>
      <w:r w:rsidR="00502DF1" w:rsidRPr="00797FFE">
        <w:rPr>
          <w:rFonts w:ascii="Arial" w:hAnsi="Arial" w:cs="Arial"/>
        </w:rPr>
        <w:t xml:space="preserve"> 92/10, 114/22</w:t>
      </w:r>
      <w:r w:rsidRPr="00797FFE">
        <w:rPr>
          <w:rFonts w:ascii="Arial" w:hAnsi="Arial" w:cs="Arial"/>
        </w:rPr>
        <w:t xml:space="preserve">),  Pravilnikom o zaštiti šuma od požara </w:t>
      </w:r>
      <w:r w:rsidR="005E1443" w:rsidRPr="00797FFE">
        <w:rPr>
          <w:rFonts w:ascii="Arial" w:hAnsi="Arial" w:cs="Arial"/>
        </w:rPr>
        <w:t>(</w:t>
      </w:r>
      <w:r w:rsidR="0094196C" w:rsidRPr="00797FFE">
        <w:rPr>
          <w:rFonts w:ascii="Arial" w:hAnsi="Arial" w:cs="Arial"/>
        </w:rPr>
        <w:t>„Narodne novine“</w:t>
      </w:r>
      <w:r w:rsidR="005E1443" w:rsidRPr="00797FFE">
        <w:rPr>
          <w:rFonts w:ascii="Arial" w:hAnsi="Arial" w:cs="Arial"/>
        </w:rPr>
        <w:t xml:space="preserve"> 33</w:t>
      </w:r>
      <w:r w:rsidRPr="00797FFE">
        <w:rPr>
          <w:rFonts w:ascii="Arial" w:hAnsi="Arial" w:cs="Arial"/>
        </w:rPr>
        <w:t xml:space="preserve">/14) i u sukladnosti s Pravilnikom o planu zaštite od požara </w:t>
      </w:r>
      <w:r w:rsidR="005E1443" w:rsidRPr="00797FFE">
        <w:rPr>
          <w:rFonts w:ascii="Arial" w:hAnsi="Arial" w:cs="Arial"/>
        </w:rPr>
        <w:t>(</w:t>
      </w:r>
      <w:r w:rsidR="0094196C" w:rsidRPr="00797FFE">
        <w:rPr>
          <w:rFonts w:ascii="Arial" w:hAnsi="Arial" w:cs="Arial"/>
        </w:rPr>
        <w:t>„Narodne novine“</w:t>
      </w:r>
      <w:r w:rsidR="005E1443" w:rsidRPr="00797FFE">
        <w:rPr>
          <w:rFonts w:ascii="Arial" w:hAnsi="Arial" w:cs="Arial"/>
        </w:rPr>
        <w:t xml:space="preserve"> </w:t>
      </w:r>
      <w:r w:rsidRPr="00797FFE">
        <w:rPr>
          <w:rFonts w:ascii="Arial" w:hAnsi="Arial" w:cs="Arial"/>
        </w:rPr>
        <w:t xml:space="preserve"> 51/2012), te Pravilnikom o sadržaju općeg akta iz područja zaštite od požara </w:t>
      </w:r>
      <w:r w:rsidR="005E1443" w:rsidRPr="00797FFE">
        <w:rPr>
          <w:rFonts w:ascii="Arial" w:hAnsi="Arial" w:cs="Arial"/>
        </w:rPr>
        <w:t>(</w:t>
      </w:r>
      <w:r w:rsidR="0094196C" w:rsidRPr="00797FFE">
        <w:rPr>
          <w:rFonts w:ascii="Arial" w:hAnsi="Arial" w:cs="Arial"/>
        </w:rPr>
        <w:t>„Narodne novine“</w:t>
      </w:r>
      <w:r w:rsidRPr="00797FFE">
        <w:rPr>
          <w:rFonts w:ascii="Arial" w:hAnsi="Arial" w:cs="Arial"/>
        </w:rPr>
        <w:t xml:space="preserve"> 116/11) te Pravilnika o programu i načinu osposobljavanja pučanstva za provedbu preventivnih mjera zaštite od požara, gašenja  požara i spašavanja ljudi i imovine ugroženih   požarom </w:t>
      </w:r>
      <w:r w:rsidR="005E1443" w:rsidRPr="00797FFE">
        <w:rPr>
          <w:rFonts w:ascii="Arial" w:hAnsi="Arial" w:cs="Arial"/>
        </w:rPr>
        <w:t>(</w:t>
      </w:r>
      <w:r w:rsidR="0094196C" w:rsidRPr="00797FFE">
        <w:rPr>
          <w:rFonts w:ascii="Arial" w:hAnsi="Arial" w:cs="Arial"/>
        </w:rPr>
        <w:t>„Narodne novine“</w:t>
      </w:r>
      <w:r w:rsidRPr="00797FFE">
        <w:rPr>
          <w:rFonts w:ascii="Arial" w:hAnsi="Arial" w:cs="Arial"/>
        </w:rPr>
        <w:t xml:space="preserve"> 61/94), i Pravilnika o načinu prikupljanja podataka, sadržaju i vođenju Upisnika te uvjetima korištenja podataka o šumskim požarima </w:t>
      </w:r>
      <w:r w:rsidR="005E1443" w:rsidRPr="00797FFE">
        <w:rPr>
          <w:rFonts w:ascii="Arial" w:hAnsi="Arial" w:cs="Arial"/>
        </w:rPr>
        <w:t>(</w:t>
      </w:r>
      <w:r w:rsidR="0094196C" w:rsidRPr="00797FFE">
        <w:rPr>
          <w:rFonts w:ascii="Arial" w:hAnsi="Arial" w:cs="Arial"/>
        </w:rPr>
        <w:t>„Narodne novine“</w:t>
      </w:r>
      <w:r w:rsidRPr="00797FFE">
        <w:rPr>
          <w:rFonts w:ascii="Arial" w:hAnsi="Arial" w:cs="Arial"/>
        </w:rPr>
        <w:t xml:space="preserve"> 82/19), šumarija Rijeka izradila je plan zaštite od požara kojim su definirane sljedeće aktivnosti</w:t>
      </w:r>
      <w:r w:rsidR="005E1443" w:rsidRPr="00797FFE">
        <w:rPr>
          <w:rFonts w:ascii="Arial" w:hAnsi="Arial" w:cs="Arial"/>
        </w:rPr>
        <w:t>:</w:t>
      </w:r>
    </w:p>
    <w:p w14:paraId="4BA10F4E" w14:textId="218ABBA2" w:rsidR="00037A48" w:rsidRPr="00797FFE" w:rsidRDefault="001B6AA8" w:rsidP="00834B2E">
      <w:pPr>
        <w:pStyle w:val="Podnaslov"/>
        <w:spacing w:line="360" w:lineRule="auto"/>
        <w:rPr>
          <w:rFonts w:ascii="Arial" w:hAnsi="Arial" w:cs="Arial"/>
          <w:color w:val="4472C4" w:themeColor="accent1"/>
        </w:rPr>
      </w:pPr>
      <w:r w:rsidRPr="00797FFE">
        <w:rPr>
          <w:rFonts w:ascii="Arial" w:hAnsi="Arial" w:cs="Arial"/>
          <w:color w:val="4472C4" w:themeColor="accent1"/>
        </w:rPr>
        <w:t>Mjere zaštite od požara na šumskom području</w:t>
      </w:r>
    </w:p>
    <w:p w14:paraId="7CD4F335" w14:textId="77777777" w:rsidR="00037A48" w:rsidRPr="00797FFE" w:rsidRDefault="00037A48" w:rsidP="00834B2E">
      <w:pPr>
        <w:spacing w:line="360" w:lineRule="auto"/>
        <w:ind w:firstLine="708"/>
        <w:rPr>
          <w:rFonts w:ascii="Arial" w:hAnsi="Arial" w:cs="Arial"/>
          <w:color w:val="000000"/>
        </w:rPr>
      </w:pPr>
      <w:r w:rsidRPr="00797FFE">
        <w:rPr>
          <w:rFonts w:ascii="Arial" w:hAnsi="Arial" w:cs="Arial"/>
          <w:color w:val="000000"/>
        </w:rPr>
        <w:t>Mjere zaštite šuma, provode vlasnici odnosno korisnici šuma i šumskog zemljišta i Općina svaki u svojoj domeni.</w:t>
      </w:r>
    </w:p>
    <w:p w14:paraId="10832A39"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Na području općine Jelenje je ukupno 6.905 ha šuma i šumskog zemljišta , a 3.067 ha površine zauzimaju pašnjaci i livade. Ova procjena je napravljena temeljem podataka iz zavoda za statistiku i neposrednim uvidom na terenu.  Naime, dio neobraslih površina, nekad pašnjaka i livada uslijed nekorištenja obrasta autohtona vegetacija hrasta medunca i crnog graba. Na području ove Općine ova pojava je izražena pogotovo stoga što 29 % teritorija pokrivaju livade i pašnjaci koje predstavljaju potencijalno šumsko tlo.</w:t>
      </w:r>
    </w:p>
    <w:p w14:paraId="12F78AD3"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Zaštitne šume se nalaze u području sliva Rječine, a proglašene su zaštitnim uslijed funkcije regulacije vodo slivnog područja.</w:t>
      </w:r>
    </w:p>
    <w:p w14:paraId="3D958A62"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Obzirom da ne postoje točni podaci o površinama šuma u privatnom vlasništvu ova površina je dobivena procjenom.</w:t>
      </w:r>
    </w:p>
    <w:p w14:paraId="2CEAA140"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 xml:space="preserve">Svakako opet treba imati u vidu da se poljoprivredne površine smanjuju, a šumske povećavaju uslijed sve manjeg obrađivanja takvih prostora. </w:t>
      </w:r>
    </w:p>
    <w:p w14:paraId="4038F150"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Najugroženija područja su borove kulture, pogotovo uz prometnice, i uz izletišta na kojima je vrlo velik priliv građana koji predstavljaju potencijalnu ugroženost od požara.</w:t>
      </w:r>
    </w:p>
    <w:p w14:paraId="664B413B" w14:textId="3F70BB59" w:rsidR="00037A48" w:rsidRPr="00797FFE" w:rsidRDefault="001B6AA8" w:rsidP="00834B2E">
      <w:pPr>
        <w:pStyle w:val="Podnaslov"/>
        <w:spacing w:line="360" w:lineRule="auto"/>
        <w:rPr>
          <w:rFonts w:ascii="Arial" w:hAnsi="Arial" w:cs="Arial"/>
          <w:color w:val="4472C4" w:themeColor="accent1"/>
        </w:rPr>
      </w:pPr>
      <w:r w:rsidRPr="00797FFE">
        <w:rPr>
          <w:rFonts w:ascii="Arial" w:hAnsi="Arial" w:cs="Arial"/>
          <w:color w:val="4472C4" w:themeColor="accent1"/>
        </w:rPr>
        <w:t>Motriteljsko - dojavna služba</w:t>
      </w:r>
    </w:p>
    <w:p w14:paraId="701252C4" w14:textId="48D62BAF" w:rsidR="00037A48" w:rsidRPr="00797FFE" w:rsidRDefault="005E1443" w:rsidP="00834B2E">
      <w:pPr>
        <w:spacing w:line="360" w:lineRule="auto"/>
        <w:jc w:val="both"/>
        <w:rPr>
          <w:rFonts w:ascii="Arial" w:hAnsi="Arial" w:cs="Arial"/>
        </w:rPr>
      </w:pPr>
      <w:r w:rsidRPr="00797FFE">
        <w:rPr>
          <w:rFonts w:ascii="Arial" w:hAnsi="Arial" w:cs="Arial"/>
        </w:rPr>
        <w:t xml:space="preserve">Motriteljsko - </w:t>
      </w:r>
      <w:r w:rsidR="00037A48" w:rsidRPr="00797FFE">
        <w:rPr>
          <w:rFonts w:ascii="Arial" w:hAnsi="Arial" w:cs="Arial"/>
        </w:rPr>
        <w:t>dojavna služba u Šumariji Rijeka organizirana je tijekom cijele godine preko područnih čuvara šuma, kao i svih djelatnika u Šumariji.</w:t>
      </w:r>
    </w:p>
    <w:p w14:paraId="09FE1D58" w14:textId="1122941C" w:rsidR="00037A48" w:rsidRPr="00797FFE" w:rsidRDefault="00037A48" w:rsidP="00834B2E">
      <w:pPr>
        <w:spacing w:line="360" w:lineRule="auto"/>
        <w:ind w:firstLine="708"/>
        <w:jc w:val="both"/>
        <w:rPr>
          <w:rFonts w:ascii="Arial" w:hAnsi="Arial" w:cs="Arial"/>
        </w:rPr>
      </w:pPr>
      <w:r w:rsidRPr="00797FFE">
        <w:rPr>
          <w:rFonts w:ascii="Arial" w:hAnsi="Arial" w:cs="Arial"/>
        </w:rPr>
        <w:t xml:space="preserve">U razdoblju povećane opasnosti od izbijanja šumskih požara (prijelazno zimsko - proljetno sušno razdoblje prije početka vegetacije, kao i duži sušni ljetni periodi uz prisustvo većeg broja turista, izletnika i dr.), Šumarija Rijeka </w:t>
      </w:r>
      <w:r w:rsidR="005E1443" w:rsidRPr="00797FFE">
        <w:rPr>
          <w:rFonts w:ascii="Arial" w:hAnsi="Arial" w:cs="Arial"/>
        </w:rPr>
        <w:t>organizirati</w:t>
      </w:r>
      <w:r w:rsidRPr="00797FFE">
        <w:rPr>
          <w:rFonts w:ascii="Arial" w:hAnsi="Arial" w:cs="Arial"/>
        </w:rPr>
        <w:t xml:space="preserve"> će pojačanu </w:t>
      </w:r>
      <w:proofErr w:type="spellStart"/>
      <w:r w:rsidRPr="00797FFE">
        <w:rPr>
          <w:rFonts w:ascii="Arial" w:hAnsi="Arial" w:cs="Arial"/>
        </w:rPr>
        <w:t>motrilačko</w:t>
      </w:r>
      <w:proofErr w:type="spellEnd"/>
      <w:r w:rsidRPr="00797FFE">
        <w:rPr>
          <w:rFonts w:ascii="Arial" w:hAnsi="Arial" w:cs="Arial"/>
        </w:rPr>
        <w:t xml:space="preserve"> - dojavnu službu.</w:t>
      </w:r>
    </w:p>
    <w:p w14:paraId="74B8816C" w14:textId="4083FEC5" w:rsidR="00037A48" w:rsidRPr="00797FFE" w:rsidRDefault="00037A48" w:rsidP="00834B2E">
      <w:pPr>
        <w:spacing w:line="360" w:lineRule="auto"/>
        <w:ind w:firstLine="708"/>
        <w:jc w:val="both"/>
        <w:rPr>
          <w:rFonts w:ascii="Arial" w:hAnsi="Arial" w:cs="Arial"/>
        </w:rPr>
      </w:pPr>
      <w:r w:rsidRPr="00797FFE">
        <w:rPr>
          <w:rFonts w:ascii="Arial" w:hAnsi="Arial" w:cs="Arial"/>
        </w:rPr>
        <w:t xml:space="preserve">Na području Općine Jelenje ne postoji stalno motriteljsko mjesto, pa za motrenje terena Općine, služi motriteljsko mjesto na Malom </w:t>
      </w:r>
      <w:proofErr w:type="spellStart"/>
      <w:r w:rsidRPr="00797FFE">
        <w:rPr>
          <w:rFonts w:ascii="Arial" w:hAnsi="Arial" w:cs="Arial"/>
        </w:rPr>
        <w:t>Platku</w:t>
      </w:r>
      <w:proofErr w:type="spellEnd"/>
      <w:r w:rsidR="005E1443" w:rsidRPr="00797FFE">
        <w:rPr>
          <w:rFonts w:ascii="Arial" w:hAnsi="Arial" w:cs="Arial"/>
        </w:rPr>
        <w:t>,</w:t>
      </w:r>
      <w:r w:rsidRPr="00797FFE">
        <w:rPr>
          <w:rFonts w:ascii="Arial" w:hAnsi="Arial" w:cs="Arial"/>
        </w:rPr>
        <w:t xml:space="preserve"> Općina Čavle, a teren je djelomično i pokriven s drugog motriteljskog mjesta, koje je također izvan Općine Jelenje, motriteljsko mjesto </w:t>
      </w:r>
      <w:proofErr w:type="spellStart"/>
      <w:r w:rsidRPr="00797FFE">
        <w:rPr>
          <w:rFonts w:ascii="Arial" w:hAnsi="Arial" w:cs="Arial"/>
        </w:rPr>
        <w:t>Melnice</w:t>
      </w:r>
      <w:proofErr w:type="spellEnd"/>
      <w:r w:rsidR="005E1443" w:rsidRPr="00797FFE">
        <w:rPr>
          <w:rFonts w:ascii="Arial" w:hAnsi="Arial" w:cs="Arial"/>
        </w:rPr>
        <w:t>,</w:t>
      </w:r>
      <w:r w:rsidRPr="00797FFE">
        <w:rPr>
          <w:rFonts w:ascii="Arial" w:hAnsi="Arial" w:cs="Arial"/>
        </w:rPr>
        <w:t xml:space="preserve"> Općina Čavle, predviđena Planom zaštite šuma od požara Šumarije Rijeka.</w:t>
      </w:r>
    </w:p>
    <w:p w14:paraId="6549FEDF" w14:textId="7C394870" w:rsidR="00037A48" w:rsidRPr="00797FFE" w:rsidRDefault="00037A48" w:rsidP="00834B2E">
      <w:pPr>
        <w:spacing w:line="360" w:lineRule="auto"/>
        <w:ind w:firstLine="708"/>
        <w:jc w:val="both"/>
        <w:rPr>
          <w:rFonts w:ascii="Arial" w:hAnsi="Arial" w:cs="Arial"/>
          <w:color w:val="000000"/>
        </w:rPr>
      </w:pPr>
      <w:proofErr w:type="spellStart"/>
      <w:r w:rsidRPr="00797FFE">
        <w:rPr>
          <w:rFonts w:ascii="Arial" w:hAnsi="Arial" w:cs="Arial"/>
          <w:color w:val="000000"/>
        </w:rPr>
        <w:t>Osmatračko</w:t>
      </w:r>
      <w:proofErr w:type="spellEnd"/>
      <w:r w:rsidRPr="00797FFE">
        <w:rPr>
          <w:rFonts w:ascii="Arial" w:hAnsi="Arial" w:cs="Arial"/>
          <w:color w:val="000000"/>
        </w:rPr>
        <w:t xml:space="preserve"> mjesto na kojem </w:t>
      </w:r>
      <w:proofErr w:type="spellStart"/>
      <w:r w:rsidRPr="00797FFE">
        <w:rPr>
          <w:rFonts w:ascii="Arial" w:hAnsi="Arial" w:cs="Arial"/>
          <w:color w:val="000000"/>
        </w:rPr>
        <w:t>osmatranje</w:t>
      </w:r>
      <w:proofErr w:type="spellEnd"/>
      <w:r w:rsidRPr="00797FFE">
        <w:rPr>
          <w:rFonts w:ascii="Arial" w:hAnsi="Arial" w:cs="Arial"/>
          <w:color w:val="000000"/>
        </w:rPr>
        <w:t xml:space="preserve"> vrši šumarija Rijeka, nalazi se na predjelu Mali </w:t>
      </w:r>
      <w:proofErr w:type="spellStart"/>
      <w:r w:rsidRPr="00797FFE">
        <w:rPr>
          <w:rFonts w:ascii="Arial" w:hAnsi="Arial" w:cs="Arial"/>
          <w:color w:val="000000"/>
        </w:rPr>
        <w:t>Platak</w:t>
      </w:r>
      <w:proofErr w:type="spellEnd"/>
      <w:r w:rsidRPr="00797FFE">
        <w:rPr>
          <w:rFonts w:ascii="Arial" w:hAnsi="Arial" w:cs="Arial"/>
          <w:color w:val="000000"/>
        </w:rPr>
        <w:t xml:space="preserve"> i aktivno je u vrijeme velike i vrlo velike opasnosti od požara u periodu od  6. – 9. mj</w:t>
      </w:r>
      <w:r w:rsidR="00C9769A" w:rsidRPr="00797FFE">
        <w:rPr>
          <w:rFonts w:ascii="Arial" w:hAnsi="Arial" w:cs="Arial"/>
          <w:color w:val="000000"/>
        </w:rPr>
        <w:t xml:space="preserve">. </w:t>
      </w:r>
    </w:p>
    <w:p w14:paraId="62C3ADEA"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 xml:space="preserve">Sa stanovišta razmatranja zaštite od požara od posebnog interesa je kultura četinjača ( crnog bora ), područja obrasla </w:t>
      </w:r>
      <w:proofErr w:type="spellStart"/>
      <w:r w:rsidRPr="00797FFE">
        <w:rPr>
          <w:rFonts w:ascii="Arial" w:hAnsi="Arial" w:cs="Arial"/>
          <w:color w:val="000000"/>
        </w:rPr>
        <w:t>šmrikom</w:t>
      </w:r>
      <w:proofErr w:type="spellEnd"/>
      <w:r w:rsidRPr="00797FFE">
        <w:rPr>
          <w:rFonts w:ascii="Arial" w:hAnsi="Arial" w:cs="Arial"/>
          <w:color w:val="000000"/>
        </w:rPr>
        <w:t xml:space="preserve"> te površine pod šikarom i makijom, a koje su razvrstane u II stupanj ugroženosti.</w:t>
      </w:r>
    </w:p>
    <w:p w14:paraId="07F3E259"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Šumom odnosno šumskom površinom razvrstanom u II stupanj ugroženosti, gospodari Uprava šuma Delnice putem Šumarije Rijeka, koja svake godine donosi poseban Operativni plan zaštite šuma od požara za područje šuma kojima gospodari pa tako i za predmetnu kulturu na području Općine Jelenje.</w:t>
      </w:r>
    </w:p>
    <w:p w14:paraId="323F18DF" w14:textId="77777777" w:rsidR="00037A48" w:rsidRPr="00797FFE" w:rsidRDefault="00037A48" w:rsidP="00834B2E">
      <w:pPr>
        <w:spacing w:line="360" w:lineRule="auto"/>
        <w:ind w:firstLine="708"/>
        <w:rPr>
          <w:rFonts w:ascii="Arial" w:hAnsi="Arial" w:cs="Arial"/>
          <w:color w:val="000000"/>
        </w:rPr>
      </w:pPr>
      <w:r w:rsidRPr="00797FFE">
        <w:rPr>
          <w:rFonts w:ascii="Arial" w:hAnsi="Arial" w:cs="Arial"/>
          <w:color w:val="000000"/>
        </w:rPr>
        <w:t>Predmetna kultura nalazi se uz ili u neposrednoj blizini javnih prometnica, a pored toga u kulturi je u funkciji protupožarni put s okretištem.</w:t>
      </w:r>
    </w:p>
    <w:p w14:paraId="39A9E0C1" w14:textId="0CBE6E8B" w:rsidR="00037A48" w:rsidRPr="00797FFE" w:rsidRDefault="001B6AA8" w:rsidP="00834B2E">
      <w:pPr>
        <w:pStyle w:val="Podnaslov"/>
        <w:spacing w:line="360" w:lineRule="auto"/>
        <w:rPr>
          <w:rFonts w:ascii="Arial" w:hAnsi="Arial" w:cs="Arial"/>
          <w:color w:val="4472C4" w:themeColor="accent1"/>
        </w:rPr>
      </w:pPr>
      <w:r w:rsidRPr="00797FFE">
        <w:rPr>
          <w:rFonts w:ascii="Arial" w:hAnsi="Arial" w:cs="Arial"/>
          <w:color w:val="4472C4" w:themeColor="accent1"/>
        </w:rPr>
        <w:t>Ophodnja</w:t>
      </w:r>
    </w:p>
    <w:p w14:paraId="4520195D"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 xml:space="preserve">Šumarija Rijeka tijekom ljetnih mjeseci uvodi </w:t>
      </w:r>
      <w:proofErr w:type="spellStart"/>
      <w:r w:rsidRPr="00797FFE">
        <w:rPr>
          <w:rFonts w:ascii="Arial" w:hAnsi="Arial" w:cs="Arial"/>
          <w:color w:val="000000"/>
        </w:rPr>
        <w:t>ophodarsku</w:t>
      </w:r>
      <w:proofErr w:type="spellEnd"/>
      <w:r w:rsidRPr="00797FFE">
        <w:rPr>
          <w:rFonts w:ascii="Arial" w:hAnsi="Arial" w:cs="Arial"/>
          <w:color w:val="000000"/>
        </w:rPr>
        <w:t xml:space="preserve"> službu, a upravitelj šumarije odlučuje o obavljanju te službe i van tog termina ovisno o proglašenom stupnju ugroženosti šuma od požara.</w:t>
      </w:r>
    </w:p>
    <w:p w14:paraId="7B79E909" w14:textId="77777777" w:rsidR="00037A48" w:rsidRPr="00797FFE" w:rsidRDefault="00037A48" w:rsidP="00834B2E">
      <w:pPr>
        <w:spacing w:line="360" w:lineRule="auto"/>
        <w:ind w:firstLine="708"/>
        <w:jc w:val="both"/>
        <w:rPr>
          <w:rFonts w:ascii="Arial" w:hAnsi="Arial" w:cs="Arial"/>
          <w:color w:val="000000"/>
        </w:rPr>
      </w:pPr>
      <w:proofErr w:type="spellStart"/>
      <w:r w:rsidRPr="00797FFE">
        <w:rPr>
          <w:rFonts w:ascii="Arial" w:hAnsi="Arial" w:cs="Arial"/>
          <w:color w:val="000000"/>
        </w:rPr>
        <w:t>Ophodarsku</w:t>
      </w:r>
      <w:proofErr w:type="spellEnd"/>
      <w:r w:rsidRPr="00797FFE">
        <w:rPr>
          <w:rFonts w:ascii="Arial" w:hAnsi="Arial" w:cs="Arial"/>
          <w:color w:val="000000"/>
        </w:rPr>
        <w:t xml:space="preserve"> službu s ciljem uočavanja požara i preventivnog djelovanja obavljaju i pripadnici Dobrovoljnog vatrogasnog društva Jelenje, prema svom planu rada.</w:t>
      </w:r>
    </w:p>
    <w:p w14:paraId="0EEDFFD3"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Ophodnja se vrši u radnim odorama DVD i sa službenim propisno obilježenim vozilom. Za vrijeme ophodnje u vozilu se mora nalaziti propisana oprema za gašenje požara.</w:t>
      </w:r>
    </w:p>
    <w:p w14:paraId="3DCE00C8" w14:textId="3D2F9774" w:rsidR="00037A48" w:rsidRPr="00797FFE" w:rsidRDefault="001B6AA8" w:rsidP="00834B2E">
      <w:pPr>
        <w:pStyle w:val="Podnaslov"/>
        <w:spacing w:line="360" w:lineRule="auto"/>
        <w:rPr>
          <w:rFonts w:ascii="Arial" w:hAnsi="Arial" w:cs="Arial"/>
          <w:color w:val="4472C4" w:themeColor="accent1"/>
        </w:rPr>
      </w:pPr>
      <w:bookmarkStart w:id="390" w:name="_Toc307311076"/>
      <w:bookmarkStart w:id="391" w:name="_Toc307397400"/>
      <w:bookmarkStart w:id="392" w:name="_Toc13407469"/>
      <w:r w:rsidRPr="00797FFE">
        <w:rPr>
          <w:rFonts w:ascii="Arial" w:hAnsi="Arial" w:cs="Arial"/>
          <w:color w:val="4472C4" w:themeColor="accent1"/>
        </w:rPr>
        <w:t>Interventne skupine</w:t>
      </w:r>
      <w:bookmarkEnd w:id="390"/>
      <w:bookmarkEnd w:id="391"/>
      <w:bookmarkEnd w:id="392"/>
    </w:p>
    <w:p w14:paraId="2300C982"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Područna šumarija formira interventnu skupinu iz svojih redova, brine se o obučenosti pripadnika te skupine te o opremanju iste s odgovarajućim alatima i sredstvima potrebnim za efikasno provođenje akcije gašenja požara.</w:t>
      </w:r>
    </w:p>
    <w:p w14:paraId="703F3353"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Broj pripadnika skupine i specifikacija opreme određuje se godišnjim planom zaštite šuma od požara Šumarije.</w:t>
      </w:r>
    </w:p>
    <w:p w14:paraId="43A0F2B6" w14:textId="77777777" w:rsidR="00037A48" w:rsidRPr="00797FFE" w:rsidRDefault="00037A48" w:rsidP="00834B2E">
      <w:pPr>
        <w:spacing w:line="360" w:lineRule="auto"/>
        <w:jc w:val="both"/>
        <w:rPr>
          <w:rFonts w:ascii="Arial" w:hAnsi="Arial" w:cs="Arial"/>
          <w:color w:val="000000"/>
        </w:rPr>
      </w:pPr>
      <w:r w:rsidRPr="00797FFE">
        <w:rPr>
          <w:rFonts w:ascii="Arial" w:hAnsi="Arial" w:cs="Arial"/>
          <w:color w:val="000000"/>
        </w:rPr>
        <w:t>Po donošenju istog, jedan primjerak godišnjeg plana šumarije dostavlja se stručnoj službi Općine.</w:t>
      </w:r>
    </w:p>
    <w:p w14:paraId="108BF7D4" w14:textId="445BB44D" w:rsidR="00037A48" w:rsidRPr="00797FFE" w:rsidRDefault="001B6AA8" w:rsidP="00834B2E">
      <w:pPr>
        <w:pStyle w:val="Podnaslov"/>
        <w:spacing w:line="360" w:lineRule="auto"/>
        <w:rPr>
          <w:rFonts w:ascii="Arial" w:hAnsi="Arial" w:cs="Arial"/>
          <w:color w:val="4472C4" w:themeColor="accent1"/>
        </w:rPr>
      </w:pPr>
      <w:bookmarkStart w:id="393" w:name="_Toc307311077"/>
      <w:r w:rsidRPr="00797FFE">
        <w:rPr>
          <w:rFonts w:ascii="Arial" w:hAnsi="Arial" w:cs="Arial"/>
          <w:color w:val="4472C4" w:themeColor="accent1"/>
        </w:rPr>
        <w:t>Preventivno uzgojne mjere</w:t>
      </w:r>
      <w:bookmarkEnd w:id="393"/>
    </w:p>
    <w:p w14:paraId="64AF2CF8"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Područna šumarija provodi preventivno uzgojne mjere prema godišnjem Planu zaštite šuma od požara.</w:t>
      </w:r>
    </w:p>
    <w:p w14:paraId="2F5D25B3"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Sigurnosni cestovni pojas čisti se najmanje jedanput godišnje i to prije službenog početka turističke sezone po za to nadležnim službama. Stručna služba koja vodi brigu o funkcionalnosti prometnice dužna je Općini dostaviti plan rada prije početka čišćenja sigurnosnog pojasa.</w:t>
      </w:r>
    </w:p>
    <w:p w14:paraId="237C0451"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Koridori zračnih vodova čiste se od prekomjernog raslinja najmanje jedanput godišnje. Stručna služba HEP-a dužna je Općini dostaviti plan rada prije početka čišćenja sigurnosnog pojasa.</w:t>
      </w:r>
    </w:p>
    <w:p w14:paraId="67BE6B6B"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 xml:space="preserve">Fizičke osobe u čijem su vlasništvu šume i šumske površine razvrstane u II i III stupanj ugroženosti, dužne su poduzimati preventivno uzgojne mjere analogno mjerama koje poduzima stručna služba šumarije u istovjetnim sastojinama i kulturama. </w:t>
      </w:r>
    </w:p>
    <w:p w14:paraId="0F2BD977"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Fizičke osobe u čijem su vlasništvu šume i šumske površine odnosno korisnici tih šuma i šumskih područja razvrstanih u II i III stupanj ugroženosti, dužni su poduzimati i dodatne preventivno uzgojne mjere u rubnom pojasu prema susjednim parcelama, ukoliko su iste obrasle raslinjem višeg stupnja ugroženosti ( čišćenje od biljnog otpada, pošumljavanje sa raslinjem otpornijim za izbijanje i širenje požara ).</w:t>
      </w:r>
    </w:p>
    <w:p w14:paraId="20426BCC"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Ukoliko stručna služba Općine utvrdi da fizička osoba ne poduzima potrebne uzgojno zaštitne mjere provest će poseban postupak da se te, neophodne, požarno preventivne mjere prisilno provedu.</w:t>
      </w:r>
    </w:p>
    <w:p w14:paraId="2F2E221D" w14:textId="77777777" w:rsidR="00037A48" w:rsidRPr="00797FFE" w:rsidRDefault="00037A48" w:rsidP="00834B2E">
      <w:pPr>
        <w:spacing w:line="360" w:lineRule="auto"/>
        <w:ind w:firstLine="708"/>
        <w:jc w:val="both"/>
        <w:rPr>
          <w:rFonts w:ascii="Arial" w:hAnsi="Arial" w:cs="Arial"/>
          <w:color w:val="000000"/>
        </w:rPr>
      </w:pPr>
      <w:r w:rsidRPr="00797FFE">
        <w:rPr>
          <w:rFonts w:ascii="Arial" w:hAnsi="Arial" w:cs="Arial"/>
          <w:color w:val="000000"/>
        </w:rPr>
        <w:t>Ukoliko fizičke osobe u čijem su vlasništvu šume i šumske površine razvrstane u II i III stupanj ugroženosti od požara, smatraju da razvrstavanje u određen stupanj nije opravdano, može od stručne službe Hrvatskih šuma ili od ovlaštenog vještaka šumarske struke zatražiti poseban postupak za razvrstavanje sporne sastojine ili kulture.</w:t>
      </w:r>
    </w:p>
    <w:p w14:paraId="17DF846F" w14:textId="77777777" w:rsidR="00037A48" w:rsidRPr="00797FFE" w:rsidRDefault="00037A48" w:rsidP="00834B2E">
      <w:pPr>
        <w:spacing w:line="360" w:lineRule="auto"/>
        <w:jc w:val="both"/>
        <w:rPr>
          <w:rFonts w:ascii="Arial" w:hAnsi="Arial" w:cs="Arial"/>
          <w:color w:val="000000"/>
        </w:rPr>
      </w:pPr>
      <w:r w:rsidRPr="00797FFE">
        <w:rPr>
          <w:rFonts w:ascii="Arial" w:hAnsi="Arial" w:cs="Arial"/>
          <w:color w:val="000000"/>
        </w:rPr>
        <w:t>Rezultat tako provedenog postupka smatra se konačnim.</w:t>
      </w:r>
    </w:p>
    <w:p w14:paraId="74E85E41" w14:textId="30EDD29C" w:rsidR="00037A48" w:rsidRPr="00797FFE" w:rsidRDefault="006A1FDC" w:rsidP="00834B2E">
      <w:pPr>
        <w:pStyle w:val="Naslov1"/>
        <w:spacing w:line="360" w:lineRule="auto"/>
        <w:rPr>
          <w:rFonts w:ascii="Arial" w:hAnsi="Arial" w:cs="Arial"/>
          <w:color w:val="4472C4" w:themeColor="accent1"/>
        </w:rPr>
      </w:pPr>
      <w:bookmarkStart w:id="394" w:name="_Toc58917662"/>
      <w:bookmarkStart w:id="395" w:name="_Toc473620228"/>
      <w:bookmarkStart w:id="396" w:name="_Toc473739305"/>
      <w:bookmarkStart w:id="397" w:name="_Toc473739536"/>
      <w:bookmarkStart w:id="398" w:name="_Toc66427606"/>
      <w:bookmarkStart w:id="399" w:name="_Toc478528342"/>
      <w:bookmarkStart w:id="400" w:name="_Toc82326128"/>
      <w:bookmarkStart w:id="401" w:name="_Toc82326248"/>
      <w:bookmarkStart w:id="402" w:name="_Toc82326318"/>
      <w:bookmarkStart w:id="403" w:name="_Toc82345493"/>
      <w:bookmarkStart w:id="404" w:name="_Toc82346694"/>
      <w:bookmarkStart w:id="405" w:name="_Toc85518286"/>
      <w:bookmarkStart w:id="406" w:name="_Toc85518406"/>
      <w:bookmarkStart w:id="407" w:name="_Toc85518498"/>
      <w:bookmarkStart w:id="408" w:name="_Toc307311078"/>
      <w:bookmarkStart w:id="409" w:name="_Toc307397401"/>
      <w:bookmarkStart w:id="410" w:name="_Toc13407470"/>
      <w:bookmarkStart w:id="411" w:name="_Toc184042981"/>
      <w:bookmarkStart w:id="412" w:name="_Hlk4494562"/>
      <w:r w:rsidRPr="00797FFE">
        <w:rPr>
          <w:rFonts w:ascii="Arial" w:hAnsi="Arial" w:cs="Arial"/>
          <w:color w:val="4472C4" w:themeColor="accent1"/>
        </w:rPr>
        <w:t>Pregled naselja, kvartova, ulica ili značajnih građevina koji su nepristupačni za prilaz vatrogasnim vozilima</w:t>
      </w:r>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p>
    <w:p w14:paraId="1174CBD7" w14:textId="2D9959EB" w:rsidR="00037A48" w:rsidRPr="00797FFE" w:rsidRDefault="00037A48" w:rsidP="00834B2E">
      <w:pPr>
        <w:spacing w:line="360" w:lineRule="auto"/>
        <w:ind w:firstLine="708"/>
        <w:jc w:val="both"/>
        <w:rPr>
          <w:rFonts w:ascii="Arial" w:hAnsi="Arial" w:cs="Arial"/>
        </w:rPr>
      </w:pPr>
      <w:bookmarkStart w:id="413" w:name="_Hlk3101181"/>
      <w:r w:rsidRPr="00797FFE">
        <w:rPr>
          <w:rFonts w:ascii="Arial" w:hAnsi="Arial" w:cs="Arial"/>
        </w:rPr>
        <w:t>U općini Jelenje nema naselja, kvartova, ulica ili značajnijih objekata koji su nepristupačni za prilaz vatrogasnim vozilima,</w:t>
      </w:r>
      <w:bookmarkEnd w:id="413"/>
      <w:r w:rsidRPr="00797FFE">
        <w:rPr>
          <w:rFonts w:ascii="Arial" w:hAnsi="Arial" w:cs="Arial"/>
        </w:rPr>
        <w:t xml:space="preserve"> ali je obzirom na konfiguraciju terena Općinsko područje i propusnu moć prometnica prisutna pojava da postoje objekti kojima je uvjetno rečeno otežan pristup vatrogasnim vozilima</w:t>
      </w:r>
      <w:r w:rsidR="00C9769A" w:rsidRPr="00797FFE">
        <w:rPr>
          <w:rFonts w:ascii="Arial" w:hAnsi="Arial" w:cs="Arial"/>
        </w:rPr>
        <w:t>.</w:t>
      </w:r>
    </w:p>
    <w:bookmarkEnd w:id="412"/>
    <w:p w14:paraId="76A69867" w14:textId="77777777" w:rsidR="003F38BD" w:rsidRPr="00797FFE" w:rsidRDefault="003F38BD" w:rsidP="00834B2E">
      <w:pPr>
        <w:spacing w:line="360" w:lineRule="auto"/>
        <w:rPr>
          <w:rFonts w:ascii="Arial" w:hAnsi="Arial" w:cs="Arial"/>
        </w:rPr>
      </w:pPr>
    </w:p>
    <w:p w14:paraId="22AFD5E2" w14:textId="2239C32B" w:rsidR="00037A48" w:rsidRPr="00797FFE" w:rsidRDefault="006A1FDC" w:rsidP="001736C1">
      <w:pPr>
        <w:pStyle w:val="Naslov1"/>
        <w:rPr>
          <w:rFonts w:ascii="Arial" w:hAnsi="Arial" w:cs="Arial"/>
          <w:color w:val="4472C4" w:themeColor="accent1"/>
        </w:rPr>
      </w:pPr>
      <w:bookmarkStart w:id="414" w:name="_Toc58917663"/>
      <w:bookmarkStart w:id="415" w:name="_Toc473620229"/>
      <w:bookmarkStart w:id="416" w:name="_Toc473739306"/>
      <w:bookmarkStart w:id="417" w:name="_Toc473739537"/>
      <w:bookmarkStart w:id="418" w:name="_Toc66427607"/>
      <w:bookmarkStart w:id="419" w:name="_Toc478528343"/>
      <w:bookmarkStart w:id="420" w:name="_Toc82326129"/>
      <w:bookmarkStart w:id="421" w:name="_Toc82326249"/>
      <w:bookmarkStart w:id="422" w:name="_Toc82326319"/>
      <w:bookmarkStart w:id="423" w:name="_Toc82345494"/>
      <w:bookmarkStart w:id="424" w:name="_Toc82346695"/>
      <w:bookmarkStart w:id="425" w:name="_Toc85518287"/>
      <w:bookmarkStart w:id="426" w:name="_Toc85518407"/>
      <w:bookmarkStart w:id="427" w:name="_Toc85518499"/>
      <w:bookmarkStart w:id="428" w:name="_Toc307311079"/>
      <w:bookmarkStart w:id="429" w:name="_Toc307397402"/>
      <w:bookmarkStart w:id="430" w:name="_Toc13407471"/>
      <w:bookmarkStart w:id="431" w:name="_Toc184042982"/>
      <w:r w:rsidRPr="00797FFE">
        <w:rPr>
          <w:rFonts w:ascii="Arial" w:hAnsi="Arial" w:cs="Arial"/>
          <w:color w:val="4472C4" w:themeColor="accent1"/>
        </w:rPr>
        <w:t>Pregled naselja, kvartova, ulica ili značajnijih građevina u kojima nema dovoljno sredstava za gašenje  požara</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p>
    <w:p w14:paraId="4EACF546" w14:textId="10E71211" w:rsidR="00037A48" w:rsidRPr="00797FFE" w:rsidRDefault="00037A48" w:rsidP="00834B2E">
      <w:pPr>
        <w:spacing w:line="360" w:lineRule="auto"/>
        <w:ind w:firstLine="708"/>
        <w:jc w:val="both"/>
        <w:rPr>
          <w:rFonts w:ascii="Arial" w:hAnsi="Arial" w:cs="Arial"/>
          <w:color w:val="231F20"/>
          <w:shd w:val="clear" w:color="auto" w:fill="FFFFFF"/>
        </w:rPr>
      </w:pPr>
      <w:r w:rsidRPr="00797FFE">
        <w:rPr>
          <w:rFonts w:ascii="Arial" w:hAnsi="Arial" w:cs="Arial"/>
        </w:rPr>
        <w:t>Pregledom dostavljenih i navedenih podataka vidljivo je kako hidranti koji se nalaze na adresi Jelenje 104, Jelenje 115, Jelenje 124, Jelenje 155, Jelenje 159, Jelenje 130, Donje Jelenje 128, ne zadovoljavaju uvjete navedene u Članku 19. Pravilnika o hidrantskoj mreži za gašenje požara (</w:t>
      </w:r>
      <w:r w:rsidR="0094196C" w:rsidRPr="00797FFE">
        <w:rPr>
          <w:rFonts w:ascii="Arial" w:hAnsi="Arial" w:cs="Arial"/>
        </w:rPr>
        <w:t>„Narodne novine“</w:t>
      </w:r>
      <w:r w:rsidRPr="00797FFE">
        <w:rPr>
          <w:rFonts w:ascii="Arial" w:hAnsi="Arial" w:cs="Arial"/>
        </w:rPr>
        <w:t xml:space="preserve"> 8/2006-180), “</w:t>
      </w:r>
      <w:r w:rsidRPr="00797FFE">
        <w:rPr>
          <w:rFonts w:ascii="Arial" w:hAnsi="Arial" w:cs="Arial"/>
          <w:color w:val="231F20"/>
          <w:shd w:val="clear" w:color="auto" w:fill="FFFFFF"/>
        </w:rPr>
        <w:t xml:space="preserve"> Najmanji tlak na izlazu iz bilo kojeg nadzemnog ili podzemnog hidranta vanjske hidrantske mreže za gašenje požara ne smije biti manji od 0,25 </w:t>
      </w:r>
      <w:proofErr w:type="spellStart"/>
      <w:r w:rsidRPr="00797FFE">
        <w:rPr>
          <w:rStyle w:val="spelle"/>
          <w:rFonts w:ascii="Arial" w:hAnsi="Arial" w:cs="Arial"/>
          <w:color w:val="231F20"/>
          <w:bdr w:val="none" w:sz="0" w:space="0" w:color="auto" w:frame="1"/>
          <w:shd w:val="clear" w:color="auto" w:fill="FFFFFF"/>
        </w:rPr>
        <w:t>MPa</w:t>
      </w:r>
      <w:proofErr w:type="spellEnd"/>
      <w:r w:rsidRPr="00797FFE">
        <w:rPr>
          <w:rFonts w:ascii="Arial" w:hAnsi="Arial" w:cs="Arial"/>
          <w:color w:val="231F20"/>
          <w:shd w:val="clear" w:color="auto" w:fill="FFFFFF"/>
        </w:rPr>
        <w:t>, kod propisanog protoka vode.“</w:t>
      </w:r>
    </w:p>
    <w:p w14:paraId="5C4A64C8" w14:textId="2686CB3F" w:rsidR="00037A48" w:rsidRPr="00797FFE" w:rsidRDefault="00037A48" w:rsidP="00834B2E">
      <w:pPr>
        <w:spacing w:line="360" w:lineRule="auto"/>
        <w:ind w:firstLine="708"/>
        <w:jc w:val="both"/>
        <w:rPr>
          <w:rFonts w:ascii="Arial" w:hAnsi="Arial" w:cs="Arial"/>
        </w:rPr>
      </w:pPr>
      <w:r w:rsidRPr="00797FFE">
        <w:rPr>
          <w:rFonts w:ascii="Arial" w:hAnsi="Arial" w:cs="Arial"/>
        </w:rPr>
        <w:t xml:space="preserve">Ostala područja imaju dovoljno sredstva za gašenje. Izgradnjom novih objekata, komunalna infrastruktura prati izgradnju istih pa se tako hidranti postavljaju sukladno </w:t>
      </w:r>
      <w:r w:rsidR="00C9769A" w:rsidRPr="00797FFE">
        <w:rPr>
          <w:rFonts w:ascii="Arial" w:hAnsi="Arial" w:cs="Arial"/>
        </w:rPr>
        <w:t>P</w:t>
      </w:r>
      <w:r w:rsidRPr="00797FFE">
        <w:rPr>
          <w:rFonts w:ascii="Arial" w:hAnsi="Arial" w:cs="Arial"/>
        </w:rPr>
        <w:t xml:space="preserve">ravilniku. </w:t>
      </w:r>
    </w:p>
    <w:p w14:paraId="09E94901" w14:textId="578D2EF1" w:rsidR="00037A48" w:rsidRPr="00797FFE" w:rsidRDefault="006A1FDC" w:rsidP="00834B2E">
      <w:pPr>
        <w:pStyle w:val="Naslov1"/>
        <w:spacing w:line="360" w:lineRule="auto"/>
        <w:rPr>
          <w:rFonts w:ascii="Arial" w:hAnsi="Arial" w:cs="Arial"/>
          <w:color w:val="4472C4" w:themeColor="accent1"/>
        </w:rPr>
      </w:pPr>
      <w:bookmarkStart w:id="432" w:name="_Toc58917664"/>
      <w:bookmarkStart w:id="433" w:name="_Toc473620230"/>
      <w:bookmarkStart w:id="434" w:name="_Toc473739307"/>
      <w:bookmarkStart w:id="435" w:name="_Toc473739538"/>
      <w:bookmarkStart w:id="436" w:name="_Toc66427608"/>
      <w:bookmarkStart w:id="437" w:name="_Toc478528344"/>
      <w:bookmarkStart w:id="438" w:name="_Toc82326130"/>
      <w:bookmarkStart w:id="439" w:name="_Toc82326250"/>
      <w:bookmarkStart w:id="440" w:name="_Toc82326320"/>
      <w:bookmarkStart w:id="441" w:name="_Toc82345495"/>
      <w:bookmarkStart w:id="442" w:name="_Toc82346696"/>
      <w:bookmarkStart w:id="443" w:name="_Toc85518288"/>
      <w:bookmarkStart w:id="444" w:name="_Toc85518408"/>
      <w:bookmarkStart w:id="445" w:name="_Toc85518500"/>
      <w:bookmarkStart w:id="446" w:name="_Toc307311080"/>
      <w:bookmarkStart w:id="447" w:name="_Toc307397403"/>
      <w:bookmarkStart w:id="448" w:name="_Toc13407472"/>
      <w:bookmarkStart w:id="449" w:name="_Toc184042983"/>
      <w:r w:rsidRPr="00797FFE">
        <w:rPr>
          <w:rFonts w:ascii="Arial" w:hAnsi="Arial" w:cs="Arial"/>
          <w:color w:val="4472C4" w:themeColor="accent1"/>
        </w:rPr>
        <w:t>Pregled prirodnih izvorišta vode koji se mogu upotrebljavati za gašenje požara</w:t>
      </w: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55A25C24" w14:textId="336F0832" w:rsidR="00037A48" w:rsidRPr="00797FFE" w:rsidRDefault="00C9769A" w:rsidP="00834B2E">
      <w:pPr>
        <w:pStyle w:val="Tijeloteksta"/>
        <w:tabs>
          <w:tab w:val="clear" w:pos="720"/>
          <w:tab w:val="clear" w:pos="1701"/>
          <w:tab w:val="clear" w:pos="2835"/>
          <w:tab w:val="clear" w:pos="3969"/>
          <w:tab w:val="clear" w:pos="5103"/>
          <w:tab w:val="clear" w:pos="6237"/>
          <w:tab w:val="clear" w:pos="7371"/>
          <w:tab w:val="left" w:pos="709"/>
          <w:tab w:val="left" w:pos="1560"/>
        </w:tabs>
        <w:spacing w:after="0" w:line="360" w:lineRule="auto"/>
        <w:ind w:right="0" w:firstLine="0"/>
        <w:rPr>
          <w:rFonts w:ascii="Arial" w:hAnsi="Arial" w:cs="Arial"/>
          <w:sz w:val="22"/>
          <w:szCs w:val="22"/>
        </w:rPr>
      </w:pPr>
      <w:r w:rsidRPr="00797FFE">
        <w:rPr>
          <w:rFonts w:ascii="Arial" w:hAnsi="Arial" w:cs="Arial"/>
          <w:sz w:val="22"/>
          <w:szCs w:val="22"/>
        </w:rPr>
        <w:tab/>
      </w:r>
      <w:r w:rsidR="00037A48" w:rsidRPr="00797FFE">
        <w:rPr>
          <w:rFonts w:ascii="Arial" w:hAnsi="Arial" w:cs="Arial"/>
          <w:sz w:val="22"/>
          <w:szCs w:val="22"/>
        </w:rPr>
        <w:t>Jugozapadnim dijelom općine prolazi Rječina, čija je ukupna duljina 18,63</w:t>
      </w:r>
      <w:r w:rsidR="00EC402E" w:rsidRPr="00797FFE">
        <w:rPr>
          <w:rFonts w:ascii="Arial" w:hAnsi="Arial" w:cs="Arial"/>
          <w:sz w:val="22"/>
          <w:szCs w:val="22"/>
        </w:rPr>
        <w:t xml:space="preserve"> </w:t>
      </w:r>
      <w:r w:rsidR="00EC402E" w:rsidRPr="00797FFE">
        <w:rPr>
          <w:rFonts w:ascii="Arial" w:hAnsi="Arial" w:cs="Arial"/>
          <w:color w:val="ED0000"/>
          <w:sz w:val="22"/>
          <w:szCs w:val="22"/>
        </w:rPr>
        <w:t>17,45</w:t>
      </w:r>
      <w:r w:rsidR="00037A48" w:rsidRPr="00797FFE">
        <w:rPr>
          <w:rFonts w:ascii="Arial" w:hAnsi="Arial" w:cs="Arial"/>
          <w:sz w:val="22"/>
          <w:szCs w:val="22"/>
        </w:rPr>
        <w:t xml:space="preserve"> km, a površina neposrednog sliva oko 54 km</w:t>
      </w:r>
      <w:r w:rsidR="00037A48" w:rsidRPr="00797FFE">
        <w:rPr>
          <w:rFonts w:ascii="Arial" w:hAnsi="Arial" w:cs="Arial"/>
          <w:sz w:val="22"/>
          <w:szCs w:val="22"/>
          <w:vertAlign w:val="superscript"/>
        </w:rPr>
        <w:t>2</w:t>
      </w:r>
      <w:r w:rsidR="00037A48" w:rsidRPr="00797FFE">
        <w:rPr>
          <w:rFonts w:ascii="Arial" w:hAnsi="Arial" w:cs="Arial"/>
          <w:sz w:val="22"/>
          <w:szCs w:val="22"/>
        </w:rPr>
        <w:t>.</w:t>
      </w:r>
    </w:p>
    <w:p w14:paraId="50B5B46F" w14:textId="30AEA362" w:rsidR="00037A48" w:rsidRPr="00797FFE" w:rsidRDefault="00C9769A" w:rsidP="00834B2E">
      <w:pPr>
        <w:pStyle w:val="Tijeloteksta"/>
        <w:tabs>
          <w:tab w:val="clear" w:pos="720"/>
          <w:tab w:val="clear" w:pos="1701"/>
          <w:tab w:val="clear" w:pos="2835"/>
          <w:tab w:val="clear" w:pos="3969"/>
          <w:tab w:val="clear" w:pos="5103"/>
          <w:tab w:val="clear" w:pos="6237"/>
          <w:tab w:val="clear" w:pos="7371"/>
          <w:tab w:val="left" w:pos="709"/>
          <w:tab w:val="left" w:pos="1560"/>
        </w:tabs>
        <w:spacing w:after="0" w:line="360" w:lineRule="auto"/>
        <w:ind w:right="0" w:firstLine="0"/>
        <w:rPr>
          <w:rFonts w:ascii="Arial" w:hAnsi="Arial" w:cs="Arial"/>
          <w:sz w:val="22"/>
          <w:szCs w:val="22"/>
        </w:rPr>
      </w:pPr>
      <w:r w:rsidRPr="00797FFE">
        <w:rPr>
          <w:rFonts w:ascii="Arial" w:hAnsi="Arial" w:cs="Arial"/>
          <w:sz w:val="22"/>
          <w:szCs w:val="22"/>
        </w:rPr>
        <w:tab/>
      </w:r>
      <w:r w:rsidR="0094586B" w:rsidRPr="00797FFE">
        <w:rPr>
          <w:rFonts w:ascii="Arial" w:hAnsi="Arial" w:cs="Arial"/>
          <w:sz w:val="22"/>
          <w:szCs w:val="22"/>
        </w:rPr>
        <w:t xml:space="preserve">Svi pritoci Rječine bujičnog su karaktera (Ilovik, </w:t>
      </w:r>
      <w:proofErr w:type="spellStart"/>
      <w:r w:rsidR="0094586B" w:rsidRPr="00797FFE">
        <w:rPr>
          <w:rFonts w:ascii="Arial" w:hAnsi="Arial" w:cs="Arial"/>
          <w:sz w:val="22"/>
          <w:szCs w:val="22"/>
        </w:rPr>
        <w:t>Mikeji</w:t>
      </w:r>
      <w:proofErr w:type="spellEnd"/>
      <w:r w:rsidR="0094586B" w:rsidRPr="00797FFE">
        <w:rPr>
          <w:rFonts w:ascii="Arial" w:hAnsi="Arial" w:cs="Arial"/>
          <w:sz w:val="22"/>
          <w:szCs w:val="22"/>
        </w:rPr>
        <w:t xml:space="preserve">, </w:t>
      </w:r>
      <w:proofErr w:type="spellStart"/>
      <w:r w:rsidR="0094586B" w:rsidRPr="00797FFE">
        <w:rPr>
          <w:rFonts w:ascii="Arial" w:hAnsi="Arial" w:cs="Arial"/>
          <w:sz w:val="22"/>
          <w:szCs w:val="22"/>
        </w:rPr>
        <w:t>Svilno</w:t>
      </w:r>
      <w:proofErr w:type="spellEnd"/>
      <w:r w:rsidR="0094586B" w:rsidRPr="00797FFE">
        <w:rPr>
          <w:rFonts w:ascii="Arial" w:hAnsi="Arial" w:cs="Arial"/>
          <w:sz w:val="22"/>
          <w:szCs w:val="22"/>
        </w:rPr>
        <w:t xml:space="preserve">, Babin Jarak, </w:t>
      </w:r>
      <w:proofErr w:type="spellStart"/>
      <w:r w:rsidR="0094586B" w:rsidRPr="00797FFE">
        <w:rPr>
          <w:rFonts w:ascii="Arial" w:hAnsi="Arial" w:cs="Arial"/>
          <w:sz w:val="22"/>
          <w:szCs w:val="22"/>
        </w:rPr>
        <w:t>Podkačani</w:t>
      </w:r>
      <w:proofErr w:type="spellEnd"/>
      <w:r w:rsidR="0094586B" w:rsidRPr="00797FFE">
        <w:rPr>
          <w:rFonts w:ascii="Arial" w:hAnsi="Arial" w:cs="Arial"/>
          <w:sz w:val="22"/>
          <w:szCs w:val="22"/>
        </w:rPr>
        <w:t xml:space="preserve">, Sušica, </w:t>
      </w:r>
      <w:proofErr w:type="spellStart"/>
      <w:r w:rsidR="0094586B" w:rsidRPr="00797FFE">
        <w:rPr>
          <w:rFonts w:ascii="Arial" w:hAnsi="Arial" w:cs="Arial"/>
          <w:sz w:val="22"/>
          <w:szCs w:val="22"/>
        </w:rPr>
        <w:t>Nakol</w:t>
      </w:r>
      <w:proofErr w:type="spellEnd"/>
      <w:r w:rsidR="0094586B" w:rsidRPr="00797FFE">
        <w:rPr>
          <w:rFonts w:ascii="Arial" w:hAnsi="Arial" w:cs="Arial"/>
          <w:sz w:val="22"/>
          <w:szCs w:val="22"/>
        </w:rPr>
        <w:t xml:space="preserve">, Progon, </w:t>
      </w:r>
      <w:proofErr w:type="spellStart"/>
      <w:r w:rsidR="0094586B" w:rsidRPr="00797FFE">
        <w:rPr>
          <w:rFonts w:ascii="Arial" w:hAnsi="Arial" w:cs="Arial"/>
          <w:sz w:val="22"/>
          <w:szCs w:val="22"/>
        </w:rPr>
        <w:t>Lužac</w:t>
      </w:r>
      <w:proofErr w:type="spellEnd"/>
      <w:r w:rsidR="0094586B" w:rsidRPr="00797FFE">
        <w:rPr>
          <w:rFonts w:ascii="Arial" w:hAnsi="Arial" w:cs="Arial"/>
          <w:sz w:val="22"/>
          <w:szCs w:val="22"/>
        </w:rPr>
        <w:t xml:space="preserve">, </w:t>
      </w:r>
      <w:proofErr w:type="spellStart"/>
      <w:r w:rsidR="0094586B" w:rsidRPr="00797FFE">
        <w:rPr>
          <w:rFonts w:ascii="Arial" w:hAnsi="Arial" w:cs="Arial"/>
          <w:sz w:val="22"/>
          <w:szCs w:val="22"/>
        </w:rPr>
        <w:t>Gonjuša</w:t>
      </w:r>
      <w:proofErr w:type="spellEnd"/>
      <w:r w:rsidR="0094586B" w:rsidRPr="00797FFE">
        <w:rPr>
          <w:rFonts w:ascii="Arial" w:hAnsi="Arial" w:cs="Arial"/>
          <w:sz w:val="22"/>
          <w:szCs w:val="22"/>
        </w:rPr>
        <w:t xml:space="preserve">, Zala, Borovica </w:t>
      </w:r>
      <w:proofErr w:type="spellStart"/>
      <w:r w:rsidR="0094586B" w:rsidRPr="00797FFE">
        <w:rPr>
          <w:rFonts w:ascii="Arial" w:hAnsi="Arial" w:cs="Arial"/>
          <w:sz w:val="22"/>
          <w:szCs w:val="22"/>
        </w:rPr>
        <w:t>Peškovica</w:t>
      </w:r>
      <w:proofErr w:type="spellEnd"/>
      <w:r w:rsidR="0094586B" w:rsidRPr="00797FFE">
        <w:rPr>
          <w:rFonts w:ascii="Arial" w:hAnsi="Arial" w:cs="Arial"/>
          <w:sz w:val="22"/>
          <w:szCs w:val="22"/>
        </w:rPr>
        <w:t xml:space="preserve">, </w:t>
      </w:r>
      <w:proofErr w:type="spellStart"/>
      <w:r w:rsidR="0094586B" w:rsidRPr="00797FFE">
        <w:rPr>
          <w:rFonts w:ascii="Arial" w:hAnsi="Arial" w:cs="Arial"/>
          <w:sz w:val="22"/>
          <w:szCs w:val="22"/>
        </w:rPr>
        <w:t>Mudna</w:t>
      </w:r>
      <w:proofErr w:type="spellEnd"/>
      <w:r w:rsidR="0094586B" w:rsidRPr="00797FFE">
        <w:rPr>
          <w:rFonts w:ascii="Arial" w:hAnsi="Arial" w:cs="Arial"/>
          <w:sz w:val="22"/>
          <w:szCs w:val="22"/>
        </w:rPr>
        <w:t xml:space="preserve"> dolina, </w:t>
      </w:r>
      <w:proofErr w:type="spellStart"/>
      <w:r w:rsidR="0094586B" w:rsidRPr="00797FFE">
        <w:rPr>
          <w:rFonts w:ascii="Arial" w:hAnsi="Arial" w:cs="Arial"/>
          <w:sz w:val="22"/>
          <w:szCs w:val="22"/>
        </w:rPr>
        <w:t>Kacaj</w:t>
      </w:r>
      <w:proofErr w:type="spellEnd"/>
      <w:r w:rsidR="0094586B" w:rsidRPr="00797FFE">
        <w:rPr>
          <w:rFonts w:ascii="Arial" w:hAnsi="Arial" w:cs="Arial"/>
          <w:sz w:val="22"/>
          <w:szCs w:val="22"/>
        </w:rPr>
        <w:t xml:space="preserve">, </w:t>
      </w:r>
      <w:proofErr w:type="spellStart"/>
      <w:r w:rsidR="0094586B" w:rsidRPr="00797FFE">
        <w:rPr>
          <w:rFonts w:ascii="Arial" w:hAnsi="Arial" w:cs="Arial"/>
          <w:sz w:val="22"/>
          <w:szCs w:val="22"/>
        </w:rPr>
        <w:t>Rečinica</w:t>
      </w:r>
      <w:proofErr w:type="spellEnd"/>
      <w:r w:rsidR="0094586B" w:rsidRPr="00797FFE">
        <w:rPr>
          <w:rFonts w:ascii="Arial" w:hAnsi="Arial" w:cs="Arial"/>
          <w:sz w:val="22"/>
          <w:szCs w:val="22"/>
        </w:rPr>
        <w:t xml:space="preserve"> i dr.). </w:t>
      </w:r>
      <w:r w:rsidR="00037A48" w:rsidRPr="00797FFE">
        <w:rPr>
          <w:rFonts w:ascii="Arial" w:hAnsi="Arial" w:cs="Arial"/>
          <w:sz w:val="22"/>
          <w:szCs w:val="22"/>
        </w:rPr>
        <w:t xml:space="preserve">Najznačajniji pritok Rječine je Sušica koja prikuplja vode s Grobničkog polja te utječe u Rječinu u mjestu </w:t>
      </w:r>
      <w:proofErr w:type="spellStart"/>
      <w:r w:rsidR="00037A48" w:rsidRPr="00797FFE">
        <w:rPr>
          <w:rFonts w:ascii="Arial" w:hAnsi="Arial" w:cs="Arial"/>
          <w:sz w:val="22"/>
          <w:szCs w:val="22"/>
        </w:rPr>
        <w:t>Lukeži</w:t>
      </w:r>
      <w:proofErr w:type="spellEnd"/>
      <w:r w:rsidR="00037A48" w:rsidRPr="00797FFE">
        <w:rPr>
          <w:rFonts w:ascii="Arial" w:hAnsi="Arial" w:cs="Arial"/>
          <w:sz w:val="22"/>
          <w:szCs w:val="22"/>
        </w:rPr>
        <w:t xml:space="preserve"> uzvodno od akumulacije Valići.</w:t>
      </w:r>
    </w:p>
    <w:p w14:paraId="65D7DA9E" w14:textId="74C6AA3A" w:rsidR="00037A48" w:rsidRPr="00797FFE" w:rsidRDefault="00C9769A" w:rsidP="00834B2E">
      <w:pPr>
        <w:pStyle w:val="Tijeloteksta"/>
        <w:tabs>
          <w:tab w:val="clear" w:pos="720"/>
          <w:tab w:val="clear" w:pos="1701"/>
          <w:tab w:val="clear" w:pos="2835"/>
          <w:tab w:val="clear" w:pos="3969"/>
          <w:tab w:val="clear" w:pos="5103"/>
          <w:tab w:val="clear" w:pos="6237"/>
          <w:tab w:val="clear" w:pos="7371"/>
          <w:tab w:val="left" w:pos="709"/>
          <w:tab w:val="left" w:pos="1560"/>
        </w:tabs>
        <w:spacing w:after="0" w:line="360" w:lineRule="auto"/>
        <w:ind w:right="0" w:firstLine="0"/>
        <w:rPr>
          <w:rFonts w:ascii="Arial" w:hAnsi="Arial" w:cs="Arial"/>
          <w:sz w:val="22"/>
          <w:szCs w:val="22"/>
        </w:rPr>
      </w:pPr>
      <w:r w:rsidRPr="00797FFE">
        <w:rPr>
          <w:rFonts w:ascii="Arial" w:hAnsi="Arial" w:cs="Arial"/>
          <w:sz w:val="22"/>
          <w:szCs w:val="22"/>
        </w:rPr>
        <w:tab/>
      </w:r>
      <w:r w:rsidR="00037A48" w:rsidRPr="00797FFE">
        <w:rPr>
          <w:rFonts w:ascii="Arial" w:hAnsi="Arial" w:cs="Arial"/>
          <w:sz w:val="22"/>
          <w:szCs w:val="22"/>
        </w:rPr>
        <w:t>Osim korištenja za vodoopskrbu, vode Rječine koriste se i u energetske svrhe u HE Rijeka. Od 1968. g. u upotrebi je brana Valići, a iz akumulacije volumena cca 0,7 milijuna m</w:t>
      </w:r>
      <w:r w:rsidR="00037A48" w:rsidRPr="00797FFE">
        <w:rPr>
          <w:rFonts w:ascii="Arial" w:hAnsi="Arial" w:cs="Arial"/>
          <w:sz w:val="22"/>
          <w:szCs w:val="22"/>
          <w:vertAlign w:val="superscript"/>
        </w:rPr>
        <w:t>3</w:t>
      </w:r>
      <w:r w:rsidR="00037A48" w:rsidRPr="00797FFE">
        <w:rPr>
          <w:rFonts w:ascii="Arial" w:hAnsi="Arial" w:cs="Arial"/>
          <w:sz w:val="22"/>
          <w:szCs w:val="22"/>
        </w:rPr>
        <w:t xml:space="preserve"> voda se skreće na postrojenje HE Rijeka.</w:t>
      </w:r>
    </w:p>
    <w:p w14:paraId="24EAC680" w14:textId="77777777" w:rsidR="00037A48" w:rsidRPr="00797FFE" w:rsidRDefault="00037A48" w:rsidP="00834B2E">
      <w:pPr>
        <w:spacing w:line="360" w:lineRule="auto"/>
        <w:ind w:firstLine="708"/>
        <w:jc w:val="both"/>
        <w:rPr>
          <w:rFonts w:ascii="Arial" w:hAnsi="Arial" w:cs="Arial"/>
        </w:rPr>
      </w:pPr>
      <w:r w:rsidRPr="00797FFE">
        <w:rPr>
          <w:rFonts w:ascii="Arial" w:hAnsi="Arial" w:cs="Arial"/>
        </w:rPr>
        <w:t>To je pregled prirodnih izvorišta vode koji se mogu koristiti za gašenje požara, a ostali izvori vode neznatni su i neosigurani i ne može ih se smatrati da su sa stanovišta zaštite od požara prirodna izvorišta vode koja se mogu upotrebljavati kao požarna voda. U ljetnim mjesecima i Rječina zna potpuno presušiti pa je čak i ona upitna kao izvorište vode.</w:t>
      </w:r>
    </w:p>
    <w:p w14:paraId="5DCDF3F1" w14:textId="77777777" w:rsidR="00037A48" w:rsidRPr="00797FFE" w:rsidRDefault="00037A48" w:rsidP="00834B2E">
      <w:pPr>
        <w:spacing w:line="360" w:lineRule="auto"/>
        <w:ind w:firstLine="708"/>
        <w:jc w:val="both"/>
        <w:rPr>
          <w:rFonts w:ascii="Arial" w:hAnsi="Arial" w:cs="Arial"/>
        </w:rPr>
      </w:pPr>
      <w:r w:rsidRPr="00797FFE">
        <w:rPr>
          <w:rFonts w:ascii="Arial" w:hAnsi="Arial" w:cs="Arial"/>
        </w:rPr>
        <w:t>Bitno je naglasiti da se za potrebe gašenja može koristiti akumulacijsko jezero kao neiscrpni recipijent, i to svagdje gdje imamo uređenu obalu i moguć pristup vatrogasnom tehnikom do nje.</w:t>
      </w:r>
    </w:p>
    <w:p w14:paraId="41143D6A" w14:textId="3B2225B6" w:rsidR="00037A48" w:rsidRPr="00797FFE" w:rsidRDefault="006A1FDC" w:rsidP="001736C1">
      <w:pPr>
        <w:pStyle w:val="Naslov1"/>
        <w:rPr>
          <w:rFonts w:ascii="Arial" w:hAnsi="Arial" w:cs="Arial"/>
          <w:color w:val="4472C4" w:themeColor="accent1"/>
        </w:rPr>
      </w:pPr>
      <w:bookmarkStart w:id="450" w:name="_Toc58917665"/>
      <w:bookmarkStart w:id="451" w:name="_Toc473620232"/>
      <w:bookmarkStart w:id="452" w:name="_Toc473739309"/>
      <w:bookmarkStart w:id="453" w:name="_Toc473739540"/>
      <w:bookmarkStart w:id="454" w:name="_Toc66427609"/>
      <w:bookmarkStart w:id="455" w:name="_Toc478528345"/>
      <w:bookmarkStart w:id="456" w:name="_Toc82326131"/>
      <w:bookmarkStart w:id="457" w:name="_Toc82326251"/>
      <w:bookmarkStart w:id="458" w:name="_Toc82326321"/>
      <w:bookmarkStart w:id="459" w:name="_Toc82345496"/>
      <w:bookmarkStart w:id="460" w:name="_Toc82346697"/>
      <w:bookmarkStart w:id="461" w:name="_Toc85518289"/>
      <w:bookmarkStart w:id="462" w:name="_Toc85518409"/>
      <w:bookmarkStart w:id="463" w:name="_Toc85518501"/>
      <w:bookmarkStart w:id="464" w:name="_Toc307311081"/>
      <w:bookmarkStart w:id="465" w:name="_Toc307397404"/>
      <w:bookmarkStart w:id="466" w:name="_Toc13407473"/>
      <w:bookmarkStart w:id="467" w:name="_Toc184042984"/>
      <w:r w:rsidRPr="00797FFE">
        <w:rPr>
          <w:rFonts w:ascii="Arial" w:hAnsi="Arial" w:cs="Arial"/>
          <w:color w:val="4472C4" w:themeColor="accent1"/>
        </w:rPr>
        <w:t>Pregled sustava telefonskih i radio veza upotrebljavanih u gašenju požara</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p>
    <w:p w14:paraId="3AEF7FD7" w14:textId="77777777" w:rsidR="00295764" w:rsidRPr="00797FFE" w:rsidRDefault="00295764" w:rsidP="006435EF">
      <w:pPr>
        <w:pStyle w:val="Podnaslov"/>
        <w:spacing w:line="360" w:lineRule="auto"/>
        <w:jc w:val="both"/>
        <w:rPr>
          <w:rFonts w:ascii="Arial" w:hAnsi="Arial" w:cs="Arial"/>
          <w:b/>
          <w:bCs/>
          <w:color w:val="auto"/>
        </w:rPr>
      </w:pPr>
      <w:bookmarkStart w:id="468" w:name="_Toc58917666"/>
      <w:bookmarkStart w:id="469" w:name="_Toc473620233"/>
      <w:bookmarkStart w:id="470" w:name="_Toc473739310"/>
      <w:bookmarkStart w:id="471" w:name="_Toc473739541"/>
      <w:bookmarkStart w:id="472" w:name="_Toc66427610"/>
      <w:bookmarkStart w:id="473" w:name="_Toc478528346"/>
      <w:bookmarkStart w:id="474" w:name="_Toc82326132"/>
      <w:bookmarkStart w:id="475" w:name="_Toc82326252"/>
      <w:bookmarkStart w:id="476" w:name="_Toc82326322"/>
      <w:bookmarkStart w:id="477" w:name="_Toc82345497"/>
      <w:bookmarkStart w:id="478" w:name="_Toc82346698"/>
      <w:bookmarkStart w:id="479" w:name="_Toc85518290"/>
      <w:bookmarkStart w:id="480" w:name="_Toc85518410"/>
      <w:bookmarkStart w:id="481" w:name="_Toc85518502"/>
      <w:bookmarkStart w:id="482" w:name="_Toc307311082"/>
      <w:bookmarkStart w:id="483" w:name="_Toc307397405"/>
      <w:bookmarkStart w:id="484" w:name="_Toc13407474"/>
      <w:bookmarkStart w:id="485" w:name="_Hlk4494860"/>
      <w:r w:rsidRPr="00797FFE">
        <w:rPr>
          <w:rFonts w:ascii="Arial" w:hAnsi="Arial" w:cs="Arial"/>
          <w:color w:val="auto"/>
        </w:rPr>
        <w:t xml:space="preserve">Pristupna elektronička komunikacijska mreža UPS-a </w:t>
      </w:r>
      <w:proofErr w:type="spellStart"/>
      <w:r w:rsidRPr="00797FFE">
        <w:rPr>
          <w:rFonts w:ascii="Arial" w:hAnsi="Arial" w:cs="Arial"/>
          <w:color w:val="auto"/>
        </w:rPr>
        <w:t>Lubarska</w:t>
      </w:r>
      <w:proofErr w:type="spellEnd"/>
    </w:p>
    <w:p w14:paraId="11083E9D" w14:textId="77777777" w:rsidR="00295764" w:rsidRPr="00797FFE" w:rsidRDefault="00295764" w:rsidP="006435EF">
      <w:pPr>
        <w:pStyle w:val="Podnaslov"/>
        <w:spacing w:line="360" w:lineRule="auto"/>
        <w:jc w:val="both"/>
        <w:rPr>
          <w:rFonts w:ascii="Arial" w:hAnsi="Arial" w:cs="Arial"/>
          <w:color w:val="auto"/>
        </w:rPr>
      </w:pPr>
      <w:r w:rsidRPr="00797FFE">
        <w:rPr>
          <w:rFonts w:ascii="Arial" w:hAnsi="Arial" w:cs="Arial"/>
          <w:color w:val="auto"/>
        </w:rPr>
        <w:t xml:space="preserve">Na lokalnu centralu u </w:t>
      </w:r>
      <w:proofErr w:type="spellStart"/>
      <w:r w:rsidRPr="00797FFE">
        <w:rPr>
          <w:rFonts w:ascii="Arial" w:hAnsi="Arial" w:cs="Arial"/>
          <w:color w:val="auto"/>
        </w:rPr>
        <w:t>Lubarskoj</w:t>
      </w:r>
      <w:proofErr w:type="spellEnd"/>
      <w:r w:rsidRPr="00797FFE">
        <w:rPr>
          <w:rFonts w:ascii="Arial" w:hAnsi="Arial" w:cs="Arial"/>
          <w:color w:val="auto"/>
        </w:rPr>
        <w:t xml:space="preserve"> vezani su pretplatnici naselja Jelenje, </w:t>
      </w:r>
      <w:proofErr w:type="spellStart"/>
      <w:r w:rsidRPr="00797FFE">
        <w:rPr>
          <w:rFonts w:ascii="Arial" w:hAnsi="Arial" w:cs="Arial"/>
          <w:color w:val="auto"/>
        </w:rPr>
        <w:t>Lubarska</w:t>
      </w:r>
      <w:proofErr w:type="spellEnd"/>
      <w:r w:rsidRPr="00797FFE">
        <w:rPr>
          <w:rFonts w:ascii="Arial" w:hAnsi="Arial" w:cs="Arial"/>
          <w:color w:val="auto"/>
        </w:rPr>
        <w:t xml:space="preserve">, </w:t>
      </w:r>
      <w:proofErr w:type="spellStart"/>
      <w:r w:rsidRPr="00797FFE">
        <w:rPr>
          <w:rFonts w:ascii="Arial" w:hAnsi="Arial" w:cs="Arial"/>
          <w:color w:val="auto"/>
        </w:rPr>
        <w:t>Baštijani</w:t>
      </w:r>
      <w:proofErr w:type="spellEnd"/>
      <w:r w:rsidRPr="00797FFE">
        <w:rPr>
          <w:rFonts w:ascii="Arial" w:hAnsi="Arial" w:cs="Arial"/>
          <w:color w:val="auto"/>
        </w:rPr>
        <w:t xml:space="preserve">, Brnelići, </w:t>
      </w:r>
      <w:proofErr w:type="spellStart"/>
      <w:r w:rsidRPr="00797FFE">
        <w:rPr>
          <w:rFonts w:ascii="Arial" w:hAnsi="Arial" w:cs="Arial"/>
          <w:color w:val="auto"/>
        </w:rPr>
        <w:t>Drastin</w:t>
      </w:r>
      <w:proofErr w:type="spellEnd"/>
      <w:r w:rsidRPr="00797FFE">
        <w:rPr>
          <w:rFonts w:ascii="Arial" w:hAnsi="Arial" w:cs="Arial"/>
          <w:color w:val="auto"/>
        </w:rPr>
        <w:t xml:space="preserve">, </w:t>
      </w:r>
      <w:proofErr w:type="spellStart"/>
      <w:r w:rsidRPr="00797FFE">
        <w:rPr>
          <w:rFonts w:ascii="Arial" w:hAnsi="Arial" w:cs="Arial"/>
          <w:color w:val="auto"/>
        </w:rPr>
        <w:t>Kukuljani</w:t>
      </w:r>
      <w:proofErr w:type="spellEnd"/>
      <w:r w:rsidRPr="00797FFE">
        <w:rPr>
          <w:rFonts w:ascii="Arial" w:hAnsi="Arial" w:cs="Arial"/>
          <w:color w:val="auto"/>
        </w:rPr>
        <w:t xml:space="preserve">, </w:t>
      </w:r>
      <w:proofErr w:type="spellStart"/>
      <w:r w:rsidRPr="00797FFE">
        <w:rPr>
          <w:rFonts w:ascii="Arial" w:hAnsi="Arial" w:cs="Arial"/>
          <w:color w:val="auto"/>
        </w:rPr>
        <w:t>Lukeži</w:t>
      </w:r>
      <w:proofErr w:type="spellEnd"/>
      <w:r w:rsidRPr="00797FFE">
        <w:rPr>
          <w:rFonts w:ascii="Arial" w:hAnsi="Arial" w:cs="Arial"/>
          <w:color w:val="auto"/>
        </w:rPr>
        <w:t xml:space="preserve">, </w:t>
      </w:r>
      <w:proofErr w:type="spellStart"/>
      <w:r w:rsidRPr="00797FFE">
        <w:rPr>
          <w:rFonts w:ascii="Arial" w:hAnsi="Arial" w:cs="Arial"/>
          <w:color w:val="auto"/>
        </w:rPr>
        <w:t>Milaši</w:t>
      </w:r>
      <w:proofErr w:type="spellEnd"/>
      <w:r w:rsidRPr="00797FFE">
        <w:rPr>
          <w:rFonts w:ascii="Arial" w:hAnsi="Arial" w:cs="Arial"/>
          <w:color w:val="auto"/>
        </w:rPr>
        <w:t xml:space="preserve">, Martinovo Selo, </w:t>
      </w:r>
      <w:proofErr w:type="spellStart"/>
      <w:r w:rsidRPr="00797FFE">
        <w:rPr>
          <w:rFonts w:ascii="Arial" w:hAnsi="Arial" w:cs="Arial"/>
          <w:color w:val="auto"/>
        </w:rPr>
        <w:t>Ratulje</w:t>
      </w:r>
      <w:proofErr w:type="spellEnd"/>
      <w:r w:rsidRPr="00797FFE">
        <w:rPr>
          <w:rFonts w:ascii="Arial" w:hAnsi="Arial" w:cs="Arial"/>
          <w:color w:val="auto"/>
        </w:rPr>
        <w:t xml:space="preserve">, </w:t>
      </w:r>
      <w:proofErr w:type="spellStart"/>
      <w:r w:rsidRPr="00797FFE">
        <w:rPr>
          <w:rFonts w:ascii="Arial" w:hAnsi="Arial" w:cs="Arial"/>
          <w:color w:val="auto"/>
        </w:rPr>
        <w:t>Trnovica</w:t>
      </w:r>
      <w:proofErr w:type="spellEnd"/>
      <w:r w:rsidRPr="00797FFE">
        <w:rPr>
          <w:rFonts w:ascii="Arial" w:hAnsi="Arial" w:cs="Arial"/>
          <w:color w:val="auto"/>
        </w:rPr>
        <w:t xml:space="preserve">, Valići i </w:t>
      </w:r>
      <w:proofErr w:type="spellStart"/>
      <w:r w:rsidRPr="00797FFE">
        <w:rPr>
          <w:rFonts w:ascii="Arial" w:hAnsi="Arial" w:cs="Arial"/>
          <w:color w:val="auto"/>
        </w:rPr>
        <w:t>Zoretići</w:t>
      </w:r>
      <w:proofErr w:type="spellEnd"/>
      <w:r w:rsidRPr="00797FFE">
        <w:rPr>
          <w:rFonts w:ascii="Arial" w:hAnsi="Arial" w:cs="Arial"/>
          <w:color w:val="auto"/>
        </w:rPr>
        <w:t xml:space="preserve">. Kapacitet lokalne centrale </w:t>
      </w:r>
      <w:proofErr w:type="spellStart"/>
      <w:r w:rsidRPr="00797FFE">
        <w:rPr>
          <w:rFonts w:ascii="Arial" w:hAnsi="Arial" w:cs="Arial"/>
          <w:color w:val="auto"/>
        </w:rPr>
        <w:t>Lubarska</w:t>
      </w:r>
      <w:proofErr w:type="spellEnd"/>
      <w:r w:rsidRPr="00797FFE">
        <w:rPr>
          <w:rFonts w:ascii="Arial" w:hAnsi="Arial" w:cs="Arial"/>
          <w:color w:val="auto"/>
        </w:rPr>
        <w:t xml:space="preserve"> je 512 telefonskih priključaka. </w:t>
      </w:r>
    </w:p>
    <w:p w14:paraId="0456C8E8" w14:textId="77777777" w:rsidR="00295764" w:rsidRPr="00797FFE" w:rsidRDefault="00295764" w:rsidP="006435EF">
      <w:pPr>
        <w:pStyle w:val="Podnaslov"/>
        <w:spacing w:line="360" w:lineRule="auto"/>
        <w:jc w:val="both"/>
        <w:rPr>
          <w:rFonts w:ascii="Arial" w:hAnsi="Arial" w:cs="Arial"/>
          <w:color w:val="auto"/>
        </w:rPr>
      </w:pPr>
      <w:r w:rsidRPr="00797FFE">
        <w:rPr>
          <w:rFonts w:ascii="Arial" w:hAnsi="Arial" w:cs="Arial"/>
          <w:color w:val="auto"/>
        </w:rPr>
        <w:t>Kapacitet pristupne elektroničke komunikacijske mreže je 1.000 vodova i uglavnom zadovoljava postojeće potrebe za priključcima na nivou pružanja osnovne govorne usluge. Ukupna duljina pristupne podzemne kabelske mreže UPS-a iznosi 10.8 km. Gustoća telefonskih priključaka na stotinu stanovnika iznosi 31.</w:t>
      </w:r>
    </w:p>
    <w:p w14:paraId="106624C8" w14:textId="77777777" w:rsidR="00295764" w:rsidRPr="00797FFE" w:rsidRDefault="00295764" w:rsidP="006435EF">
      <w:pPr>
        <w:pStyle w:val="Podnaslov"/>
        <w:spacing w:line="360" w:lineRule="auto"/>
        <w:jc w:val="both"/>
        <w:rPr>
          <w:rFonts w:ascii="Arial" w:hAnsi="Arial" w:cs="Arial"/>
          <w:b/>
          <w:bCs/>
          <w:color w:val="auto"/>
        </w:rPr>
      </w:pPr>
      <w:r w:rsidRPr="00797FFE">
        <w:rPr>
          <w:rFonts w:ascii="Arial" w:hAnsi="Arial" w:cs="Arial"/>
          <w:color w:val="auto"/>
        </w:rPr>
        <w:t>Pokretna elektronička komunikacijska mreža</w:t>
      </w:r>
    </w:p>
    <w:p w14:paraId="399DBE7C" w14:textId="77777777" w:rsidR="00295764" w:rsidRPr="00797FFE" w:rsidRDefault="00295764" w:rsidP="006435EF">
      <w:pPr>
        <w:pStyle w:val="Podnaslov"/>
        <w:spacing w:line="360" w:lineRule="auto"/>
        <w:jc w:val="both"/>
        <w:rPr>
          <w:rFonts w:ascii="Arial" w:hAnsi="Arial" w:cs="Arial"/>
          <w:color w:val="auto"/>
        </w:rPr>
      </w:pPr>
      <w:r w:rsidRPr="00797FFE">
        <w:rPr>
          <w:rFonts w:ascii="Arial" w:hAnsi="Arial" w:cs="Arial"/>
          <w:color w:val="auto"/>
        </w:rPr>
        <w:t xml:space="preserve">Na području Općine nalazi se 5 baznih postaja na 5 lokacija. Sukladno </w:t>
      </w:r>
      <w:r w:rsidRPr="00797FFE">
        <w:rPr>
          <w:rFonts w:ascii="Arial" w:hAnsi="Arial" w:cs="Arial"/>
          <w:i/>
          <w:iCs/>
          <w:color w:val="auto"/>
        </w:rPr>
        <w:t>Uredbi o mjerilima razvoja elektroničke komunikacijske infrastrukture i druge povezane opreme</w:t>
      </w:r>
      <w:r w:rsidRPr="00797FFE">
        <w:rPr>
          <w:rFonts w:ascii="Arial" w:hAnsi="Arial" w:cs="Arial"/>
          <w:color w:val="auto"/>
        </w:rPr>
        <w:t xml:space="preserve"> prostorom Općine obuhvaćene su 3 elektroničke komunikacijske zone namijenjene izgradnji samostojećih antenskih stupova.</w:t>
      </w:r>
    </w:p>
    <w:p w14:paraId="73A16CDE" w14:textId="77777777" w:rsidR="00295764" w:rsidRPr="00797FFE" w:rsidRDefault="00295764" w:rsidP="006435EF">
      <w:pPr>
        <w:pStyle w:val="Podnaslov"/>
        <w:spacing w:line="360" w:lineRule="auto"/>
        <w:jc w:val="both"/>
        <w:rPr>
          <w:rFonts w:ascii="Arial" w:hAnsi="Arial" w:cs="Arial"/>
          <w:b/>
          <w:bCs/>
          <w:color w:val="auto"/>
        </w:rPr>
      </w:pPr>
      <w:r w:rsidRPr="00797FFE">
        <w:rPr>
          <w:rFonts w:ascii="Arial" w:hAnsi="Arial" w:cs="Arial"/>
          <w:color w:val="auto"/>
        </w:rPr>
        <w:t>Širokopojasna mreža</w:t>
      </w:r>
    </w:p>
    <w:p w14:paraId="12DA67FA" w14:textId="77777777" w:rsidR="00295764" w:rsidRPr="00797FFE" w:rsidRDefault="00295764" w:rsidP="006435EF">
      <w:pPr>
        <w:pStyle w:val="Podnaslov"/>
        <w:spacing w:line="360" w:lineRule="auto"/>
        <w:jc w:val="both"/>
        <w:rPr>
          <w:rFonts w:ascii="Arial" w:hAnsi="Arial" w:cs="Arial"/>
          <w:color w:val="auto"/>
        </w:rPr>
      </w:pPr>
      <w:r w:rsidRPr="00797FFE">
        <w:rPr>
          <w:rFonts w:ascii="Arial" w:hAnsi="Arial" w:cs="Arial"/>
          <w:color w:val="auto"/>
        </w:rPr>
        <w:t>Postotak priključenosti na širokopojasnu mrežu u Općini Jelenje iznosi 52,54%, od toga svega 9% otpada na brzi širokopojasni Internet brzine veće od 30 Mbit/s.</w:t>
      </w:r>
    </w:p>
    <w:p w14:paraId="6C647BD6" w14:textId="77777777" w:rsidR="00295764" w:rsidRPr="00797FFE" w:rsidRDefault="00295764" w:rsidP="006435EF">
      <w:pPr>
        <w:pStyle w:val="Podnaslov"/>
        <w:spacing w:line="360" w:lineRule="auto"/>
        <w:jc w:val="both"/>
        <w:rPr>
          <w:rFonts w:ascii="Arial" w:hAnsi="Arial" w:cs="Arial"/>
          <w:color w:val="4472C4" w:themeColor="accent1"/>
        </w:rPr>
      </w:pPr>
    </w:p>
    <w:p w14:paraId="4084F5AE" w14:textId="3ED42A38" w:rsidR="00037A48" w:rsidRPr="00797FFE" w:rsidRDefault="00037A48" w:rsidP="00834B2E">
      <w:pPr>
        <w:pStyle w:val="Podnaslov"/>
        <w:spacing w:line="360" w:lineRule="auto"/>
        <w:rPr>
          <w:rFonts w:ascii="Arial" w:hAnsi="Arial" w:cs="Arial"/>
          <w:color w:val="4472C4" w:themeColor="accent1"/>
        </w:rPr>
      </w:pPr>
      <w:r w:rsidRPr="00797FFE">
        <w:rPr>
          <w:rFonts w:ascii="Arial" w:hAnsi="Arial" w:cs="Arial"/>
          <w:color w:val="4472C4" w:themeColor="accent1"/>
        </w:rPr>
        <w:t>Telefonske veze</w:t>
      </w:r>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14:paraId="47D1FCD0" w14:textId="7D0AB60F" w:rsidR="00037A48" w:rsidRPr="00797FFE" w:rsidRDefault="00037A48" w:rsidP="00834B2E">
      <w:pPr>
        <w:spacing w:line="360" w:lineRule="auto"/>
        <w:jc w:val="both"/>
        <w:rPr>
          <w:rFonts w:ascii="Arial" w:hAnsi="Arial" w:cs="Arial"/>
        </w:rPr>
      </w:pPr>
      <w:r w:rsidRPr="00797FFE">
        <w:rPr>
          <w:rFonts w:ascii="Arial" w:hAnsi="Arial" w:cs="Arial"/>
        </w:rPr>
        <w:t>Zahvaljujući snažnom razvoju telekomunikacije, telefonske veze ( mobilne i fiksne ) na području Općine Jelenje u potpunosti zadovoljavaju potrebe. Iz svih naseljenih mjesta moguća je uspostava poziva prema stalnom vatrogasnom dežurstvu pozivanjem broj</w:t>
      </w:r>
      <w:r w:rsidR="00406407" w:rsidRPr="00797FFE">
        <w:rPr>
          <w:rFonts w:ascii="Arial" w:hAnsi="Arial" w:cs="Arial"/>
        </w:rPr>
        <w:t>a</w:t>
      </w:r>
      <w:r w:rsidRPr="00797FFE">
        <w:rPr>
          <w:rFonts w:ascii="Arial" w:hAnsi="Arial" w:cs="Arial"/>
        </w:rPr>
        <w:t xml:space="preserve"> 193</w:t>
      </w:r>
      <w:r w:rsidR="00406407" w:rsidRPr="00797FFE">
        <w:rPr>
          <w:rFonts w:ascii="Arial" w:hAnsi="Arial" w:cs="Arial"/>
        </w:rPr>
        <w:t>. Naseljeno područje općine pokriveno je signalom mobilne mreže svih dostupnih operatera.</w:t>
      </w:r>
    </w:p>
    <w:p w14:paraId="5DDC80EA" w14:textId="4D0DC6C3" w:rsidR="00037A48" w:rsidRPr="00797FFE" w:rsidRDefault="00037A48" w:rsidP="00834B2E">
      <w:pPr>
        <w:pStyle w:val="Podnaslov"/>
        <w:spacing w:line="360" w:lineRule="auto"/>
        <w:rPr>
          <w:rFonts w:ascii="Arial" w:hAnsi="Arial" w:cs="Arial"/>
          <w:color w:val="4472C4" w:themeColor="accent1"/>
        </w:rPr>
      </w:pPr>
      <w:bookmarkStart w:id="486" w:name="_Toc58917667"/>
      <w:bookmarkStart w:id="487" w:name="_Toc473620234"/>
      <w:bookmarkStart w:id="488" w:name="_Toc473739311"/>
      <w:bookmarkStart w:id="489" w:name="_Toc473739542"/>
      <w:bookmarkStart w:id="490" w:name="_Toc66427611"/>
      <w:bookmarkStart w:id="491" w:name="_Toc478528347"/>
      <w:bookmarkStart w:id="492" w:name="_Toc82326133"/>
      <w:bookmarkStart w:id="493" w:name="_Toc82326253"/>
      <w:bookmarkStart w:id="494" w:name="_Toc82326323"/>
      <w:bookmarkStart w:id="495" w:name="_Toc82345498"/>
      <w:bookmarkStart w:id="496" w:name="_Toc82346699"/>
      <w:bookmarkStart w:id="497" w:name="_Toc85518291"/>
      <w:bookmarkStart w:id="498" w:name="_Toc85518411"/>
      <w:bookmarkStart w:id="499" w:name="_Toc85518503"/>
      <w:bookmarkStart w:id="500" w:name="_Toc307311083"/>
      <w:bookmarkStart w:id="501" w:name="_Toc307397406"/>
      <w:bookmarkStart w:id="502" w:name="_Toc13407475"/>
      <w:r w:rsidRPr="00797FFE">
        <w:rPr>
          <w:rFonts w:ascii="Arial" w:hAnsi="Arial" w:cs="Arial"/>
          <w:color w:val="4472C4" w:themeColor="accent1"/>
        </w:rPr>
        <w:t>Radijske veze</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r w:rsidRPr="00797FFE">
        <w:rPr>
          <w:rFonts w:ascii="Arial" w:hAnsi="Arial" w:cs="Arial"/>
          <w:color w:val="4472C4" w:themeColor="accent1"/>
        </w:rPr>
        <w:t xml:space="preserve"> </w:t>
      </w:r>
    </w:p>
    <w:p w14:paraId="6F4A8A8A" w14:textId="77777777" w:rsidR="00037A48" w:rsidRPr="00797FFE" w:rsidRDefault="00037A48" w:rsidP="00834B2E">
      <w:pPr>
        <w:spacing w:after="0" w:line="360" w:lineRule="auto"/>
        <w:ind w:firstLine="708"/>
        <w:jc w:val="both"/>
        <w:rPr>
          <w:rFonts w:ascii="Arial" w:hAnsi="Arial" w:cs="Arial"/>
          <w:lang w:eastAsia="hr-HR"/>
        </w:rPr>
      </w:pPr>
      <w:r w:rsidRPr="00797FFE">
        <w:rPr>
          <w:rFonts w:ascii="Arial" w:hAnsi="Arial" w:cs="Arial"/>
          <w:lang w:eastAsia="hr-HR"/>
        </w:rPr>
        <w:t xml:space="preserve">Koriste se prvenstveno </w:t>
      </w:r>
      <w:proofErr w:type="spellStart"/>
      <w:r w:rsidRPr="00797FFE">
        <w:rPr>
          <w:rFonts w:ascii="Arial" w:hAnsi="Arial" w:cs="Arial"/>
          <w:lang w:eastAsia="hr-HR"/>
        </w:rPr>
        <w:t>semidupleksne</w:t>
      </w:r>
      <w:proofErr w:type="spellEnd"/>
      <w:r w:rsidRPr="00797FFE">
        <w:rPr>
          <w:rFonts w:ascii="Arial" w:hAnsi="Arial" w:cs="Arial"/>
          <w:lang w:eastAsia="hr-HR"/>
        </w:rPr>
        <w:t xml:space="preserve"> radio veze prema centralnoj stabilnoj postaji županijskog vatrogasnog operativnog centra (ŽVOC).</w:t>
      </w:r>
    </w:p>
    <w:p w14:paraId="19B1C1CD" w14:textId="2435F5D1" w:rsidR="00037A48" w:rsidRPr="00797FFE" w:rsidRDefault="00037A48" w:rsidP="00834B2E">
      <w:pPr>
        <w:spacing w:after="0" w:line="360" w:lineRule="auto"/>
        <w:ind w:firstLine="708"/>
        <w:jc w:val="both"/>
        <w:rPr>
          <w:rFonts w:ascii="Arial" w:hAnsi="Arial" w:cs="Arial"/>
          <w:lang w:eastAsia="hr-HR"/>
        </w:rPr>
      </w:pPr>
      <w:r w:rsidRPr="00797FFE">
        <w:rPr>
          <w:rFonts w:ascii="Arial" w:hAnsi="Arial" w:cs="Arial"/>
          <w:lang w:eastAsia="hr-HR"/>
        </w:rPr>
        <w:t xml:space="preserve">Na raspolaganju vatrogasnim postrojbama za slučaj većeg broja vatrogasnih intervencija mogu se koristiti i </w:t>
      </w:r>
      <w:proofErr w:type="spellStart"/>
      <w:r w:rsidRPr="00797FFE">
        <w:rPr>
          <w:rFonts w:ascii="Arial" w:hAnsi="Arial" w:cs="Arial"/>
          <w:lang w:eastAsia="hr-HR"/>
        </w:rPr>
        <w:t>simpleksni</w:t>
      </w:r>
      <w:proofErr w:type="spellEnd"/>
      <w:r w:rsidRPr="00797FFE">
        <w:rPr>
          <w:rFonts w:ascii="Arial" w:hAnsi="Arial" w:cs="Arial"/>
          <w:lang w:eastAsia="hr-HR"/>
        </w:rPr>
        <w:t xml:space="preserve"> radio kanali </w:t>
      </w:r>
      <w:r w:rsidR="00D464A3" w:rsidRPr="00797FFE">
        <w:rPr>
          <w:rFonts w:ascii="Arial" w:hAnsi="Arial" w:cs="Arial"/>
          <w:lang w:eastAsia="hr-HR"/>
        </w:rPr>
        <w:t>–</w:t>
      </w:r>
      <w:r w:rsidRPr="00797FFE">
        <w:rPr>
          <w:rFonts w:ascii="Arial" w:hAnsi="Arial" w:cs="Arial"/>
          <w:lang w:eastAsia="hr-HR"/>
        </w:rPr>
        <w:t xml:space="preserve"> ANALOGNI I DIGITALNI.</w:t>
      </w:r>
    </w:p>
    <w:p w14:paraId="53649E14" w14:textId="77777777" w:rsidR="00037A48" w:rsidRPr="00797FFE" w:rsidRDefault="00037A48" w:rsidP="00834B2E">
      <w:pPr>
        <w:spacing w:after="0" w:line="360" w:lineRule="auto"/>
        <w:ind w:firstLine="708"/>
        <w:jc w:val="both"/>
        <w:rPr>
          <w:rFonts w:ascii="Arial" w:hAnsi="Arial" w:cs="Arial"/>
          <w:lang w:eastAsia="hr-HR"/>
        </w:rPr>
      </w:pPr>
      <w:r w:rsidRPr="00797FFE">
        <w:rPr>
          <w:rFonts w:ascii="Arial" w:hAnsi="Arial" w:cs="Arial"/>
          <w:lang w:eastAsia="hr-HR"/>
        </w:rPr>
        <w:t xml:space="preserve">Osim pokrivanja područja operativnog djelovanja u sjedištu Javne vatrogasne postrojbe Rijeka ova se </w:t>
      </w:r>
      <w:proofErr w:type="spellStart"/>
      <w:r w:rsidRPr="00797FFE">
        <w:rPr>
          <w:rFonts w:ascii="Arial" w:hAnsi="Arial" w:cs="Arial"/>
          <w:lang w:eastAsia="hr-HR"/>
        </w:rPr>
        <w:t>semidupleksna</w:t>
      </w:r>
      <w:proofErr w:type="spellEnd"/>
      <w:r w:rsidRPr="00797FFE">
        <w:rPr>
          <w:rFonts w:ascii="Arial" w:hAnsi="Arial" w:cs="Arial"/>
          <w:lang w:eastAsia="hr-HR"/>
        </w:rPr>
        <w:t xml:space="preserve"> veza koristi za šire područje Županije.</w:t>
      </w:r>
    </w:p>
    <w:p w14:paraId="56113F7A" w14:textId="77777777" w:rsidR="00037A48" w:rsidRPr="00797FFE" w:rsidRDefault="00037A48" w:rsidP="00834B2E">
      <w:pPr>
        <w:spacing w:after="0" w:line="360" w:lineRule="auto"/>
        <w:ind w:firstLine="708"/>
        <w:jc w:val="both"/>
        <w:rPr>
          <w:rFonts w:ascii="Arial" w:hAnsi="Arial" w:cs="Arial"/>
          <w:lang w:eastAsia="hr-HR"/>
        </w:rPr>
      </w:pPr>
      <w:r w:rsidRPr="00797FFE">
        <w:rPr>
          <w:rFonts w:ascii="Arial" w:hAnsi="Arial" w:cs="Arial"/>
          <w:lang w:eastAsia="hr-HR"/>
        </w:rPr>
        <w:t>Navedena raspodjela i slobodan broj raspoloživih kanala zadovoljava, no sagledavajući korištenje veze na širem području u slučajevima više istovremenih požara nije dostatna. Stoga su upotrebu 2018. godine uvedeni digitalni radni kanali kao i stožerno zapovjedno vozilo s mogućnosti rada na analognim, digitalnim kanalima, rad s TETRA sustavom MUP-a te satelitskom komunikacijom.</w:t>
      </w:r>
    </w:p>
    <w:p w14:paraId="6EBD1FD5" w14:textId="77777777" w:rsidR="00037A48" w:rsidRPr="00797FFE" w:rsidRDefault="00037A48" w:rsidP="00834B2E">
      <w:pPr>
        <w:spacing w:before="120" w:after="120" w:line="360" w:lineRule="auto"/>
        <w:jc w:val="both"/>
        <w:rPr>
          <w:rFonts w:ascii="Arial" w:hAnsi="Arial" w:cs="Arial"/>
          <w:lang w:eastAsia="hr-HR"/>
        </w:rPr>
      </w:pPr>
      <w:r w:rsidRPr="00797FFE">
        <w:rPr>
          <w:rFonts w:ascii="Arial" w:hAnsi="Arial" w:cs="Arial"/>
          <w:lang w:eastAsia="hr-HR"/>
        </w:rPr>
        <w:t>Sustav radio veze koju koriste vatrogasne postrojbe:</w:t>
      </w:r>
    </w:p>
    <w:p w14:paraId="25AAC13C" w14:textId="686C8011" w:rsidR="00101956" w:rsidRPr="00797FFE" w:rsidRDefault="00101956" w:rsidP="00101956">
      <w:pPr>
        <w:pStyle w:val="Opisslike"/>
        <w:keepNext/>
        <w:rPr>
          <w:rFonts w:ascii="Arial" w:hAnsi="Arial" w:cs="Arial"/>
        </w:rPr>
      </w:pPr>
      <w:bookmarkStart w:id="503" w:name="_Toc184042953"/>
      <w:r w:rsidRPr="00797FFE">
        <w:rPr>
          <w:rFonts w:ascii="Arial" w:hAnsi="Arial" w:cs="Arial"/>
        </w:rPr>
        <w:t xml:space="preserve">Tablica </w:t>
      </w:r>
      <w:r w:rsidRPr="00797FFE">
        <w:rPr>
          <w:rFonts w:ascii="Arial" w:hAnsi="Arial" w:cs="Arial"/>
        </w:rPr>
        <w:fldChar w:fldCharType="begin"/>
      </w:r>
      <w:r w:rsidRPr="00797FFE">
        <w:rPr>
          <w:rFonts w:ascii="Arial" w:hAnsi="Arial" w:cs="Arial"/>
        </w:rPr>
        <w:instrText xml:space="preserve"> SEQ Tablica \* ARABIC </w:instrText>
      </w:r>
      <w:r w:rsidRPr="00797FFE">
        <w:rPr>
          <w:rFonts w:ascii="Arial" w:hAnsi="Arial" w:cs="Arial"/>
        </w:rPr>
        <w:fldChar w:fldCharType="separate"/>
      </w:r>
      <w:r w:rsidRPr="00797FFE">
        <w:rPr>
          <w:rFonts w:ascii="Arial" w:hAnsi="Arial" w:cs="Arial"/>
          <w:noProof/>
        </w:rPr>
        <w:t>40</w:t>
      </w:r>
      <w:r w:rsidRPr="00797FFE">
        <w:rPr>
          <w:rFonts w:ascii="Arial" w:hAnsi="Arial" w:cs="Arial"/>
          <w:noProof/>
        </w:rPr>
        <w:fldChar w:fldCharType="end"/>
      </w:r>
      <w:r w:rsidRPr="00797FFE">
        <w:rPr>
          <w:rFonts w:ascii="Arial" w:hAnsi="Arial" w:cs="Arial"/>
        </w:rPr>
        <w:t>: Sustav veze koje koriste VP</w:t>
      </w:r>
      <w:bookmarkEnd w:id="503"/>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6"/>
        <w:gridCol w:w="1517"/>
        <w:gridCol w:w="2422"/>
        <w:gridCol w:w="3887"/>
      </w:tblGrid>
      <w:tr w:rsidR="00037A48" w:rsidRPr="00797FFE" w14:paraId="558F204A" w14:textId="77777777" w:rsidTr="00101956">
        <w:trPr>
          <w:trHeight w:val="331"/>
        </w:trPr>
        <w:tc>
          <w:tcPr>
            <w:tcW w:w="8812" w:type="dxa"/>
            <w:gridSpan w:val="4"/>
          </w:tcPr>
          <w:p w14:paraId="687B1986" w14:textId="77777777" w:rsidR="00037A48" w:rsidRPr="00797FFE" w:rsidRDefault="00037A48" w:rsidP="003A5F8B">
            <w:pPr>
              <w:tabs>
                <w:tab w:val="left" w:pos="9500"/>
              </w:tabs>
              <w:spacing w:before="120" w:after="120"/>
              <w:ind w:right="-31"/>
              <w:jc w:val="center"/>
              <w:rPr>
                <w:rFonts w:ascii="Arial" w:hAnsi="Arial" w:cs="Arial"/>
                <w:b/>
                <w:szCs w:val="24"/>
                <w:lang w:eastAsia="hr-HR"/>
              </w:rPr>
            </w:pPr>
            <w:bookmarkStart w:id="504" w:name="_Hlk182232635"/>
            <w:r w:rsidRPr="00797FFE">
              <w:rPr>
                <w:rFonts w:ascii="Arial" w:hAnsi="Arial" w:cs="Arial"/>
                <w:b/>
                <w:szCs w:val="24"/>
                <w:lang w:eastAsia="hr-HR"/>
              </w:rPr>
              <w:t>ANALOGNI KANALI</w:t>
            </w:r>
          </w:p>
        </w:tc>
      </w:tr>
      <w:tr w:rsidR="00037A48" w:rsidRPr="00797FFE" w14:paraId="4A68A919" w14:textId="77777777" w:rsidTr="00101956">
        <w:trPr>
          <w:trHeight w:val="331"/>
        </w:trPr>
        <w:tc>
          <w:tcPr>
            <w:tcW w:w="878" w:type="dxa"/>
          </w:tcPr>
          <w:p w14:paraId="6ED6A553" w14:textId="77777777" w:rsidR="00037A48" w:rsidRPr="00797FFE" w:rsidRDefault="00037A48" w:rsidP="003A5F8B">
            <w:pPr>
              <w:tabs>
                <w:tab w:val="left" w:pos="9500"/>
              </w:tabs>
              <w:spacing w:before="120" w:after="120"/>
              <w:ind w:right="-31"/>
              <w:jc w:val="center"/>
              <w:rPr>
                <w:rFonts w:ascii="Arial" w:hAnsi="Arial" w:cs="Arial"/>
                <w:b/>
                <w:szCs w:val="24"/>
                <w:lang w:eastAsia="hr-HR"/>
              </w:rPr>
            </w:pPr>
            <w:r w:rsidRPr="00797FFE">
              <w:rPr>
                <w:rFonts w:ascii="Arial" w:hAnsi="Arial" w:cs="Arial"/>
                <w:b/>
                <w:szCs w:val="24"/>
                <w:lang w:eastAsia="hr-HR"/>
              </w:rPr>
              <w:t>KANAL</w:t>
            </w:r>
          </w:p>
        </w:tc>
        <w:tc>
          <w:tcPr>
            <w:tcW w:w="1523" w:type="dxa"/>
          </w:tcPr>
          <w:p w14:paraId="3B915751" w14:textId="77777777" w:rsidR="00037A48" w:rsidRPr="00797FFE" w:rsidRDefault="00037A48" w:rsidP="003A5F8B">
            <w:pPr>
              <w:tabs>
                <w:tab w:val="left" w:pos="9500"/>
              </w:tabs>
              <w:spacing w:before="120" w:after="120"/>
              <w:ind w:right="-31"/>
              <w:jc w:val="center"/>
              <w:rPr>
                <w:rFonts w:ascii="Arial" w:hAnsi="Arial" w:cs="Arial"/>
                <w:b/>
                <w:szCs w:val="24"/>
                <w:lang w:eastAsia="hr-HR"/>
              </w:rPr>
            </w:pPr>
            <w:r w:rsidRPr="00797FFE">
              <w:rPr>
                <w:rFonts w:ascii="Arial" w:hAnsi="Arial" w:cs="Arial"/>
                <w:b/>
                <w:szCs w:val="24"/>
                <w:lang w:eastAsia="hr-HR"/>
              </w:rPr>
              <w:t>VRSTA VEZE</w:t>
            </w:r>
          </w:p>
        </w:tc>
        <w:tc>
          <w:tcPr>
            <w:tcW w:w="2430" w:type="dxa"/>
          </w:tcPr>
          <w:p w14:paraId="51CF8322" w14:textId="77777777" w:rsidR="00037A48" w:rsidRPr="00797FFE" w:rsidRDefault="00037A48" w:rsidP="003A5F8B">
            <w:pPr>
              <w:tabs>
                <w:tab w:val="left" w:pos="9500"/>
              </w:tabs>
              <w:spacing w:before="120" w:after="120"/>
              <w:ind w:right="-31"/>
              <w:jc w:val="center"/>
              <w:rPr>
                <w:rFonts w:ascii="Arial" w:hAnsi="Arial" w:cs="Arial"/>
                <w:b/>
                <w:szCs w:val="24"/>
                <w:lang w:eastAsia="hr-HR"/>
              </w:rPr>
            </w:pPr>
            <w:r w:rsidRPr="00797FFE">
              <w:rPr>
                <w:rFonts w:ascii="Arial" w:hAnsi="Arial" w:cs="Arial"/>
                <w:b/>
                <w:szCs w:val="24"/>
                <w:lang w:eastAsia="hr-HR"/>
              </w:rPr>
              <w:t>LOKACIJA REPETITORA</w:t>
            </w:r>
          </w:p>
        </w:tc>
        <w:tc>
          <w:tcPr>
            <w:tcW w:w="3981" w:type="dxa"/>
          </w:tcPr>
          <w:p w14:paraId="20E69ED9" w14:textId="77777777" w:rsidR="00037A48" w:rsidRPr="00797FFE" w:rsidRDefault="00037A48" w:rsidP="003A5F8B">
            <w:pPr>
              <w:tabs>
                <w:tab w:val="left" w:pos="9500"/>
              </w:tabs>
              <w:spacing w:before="120" w:after="120"/>
              <w:ind w:right="-31"/>
              <w:jc w:val="center"/>
              <w:rPr>
                <w:rFonts w:ascii="Arial" w:hAnsi="Arial" w:cs="Arial"/>
                <w:b/>
                <w:szCs w:val="24"/>
                <w:lang w:eastAsia="hr-HR"/>
              </w:rPr>
            </w:pPr>
            <w:r w:rsidRPr="00797FFE">
              <w:rPr>
                <w:rFonts w:ascii="Arial" w:hAnsi="Arial" w:cs="Arial"/>
                <w:b/>
                <w:szCs w:val="24"/>
                <w:lang w:eastAsia="hr-HR"/>
              </w:rPr>
              <w:t>PODRUČJE POKRIVANJA</w:t>
            </w:r>
          </w:p>
        </w:tc>
      </w:tr>
      <w:tr w:rsidR="00037A48" w:rsidRPr="00797FFE" w14:paraId="76B02AAA" w14:textId="77777777" w:rsidTr="00101956">
        <w:trPr>
          <w:trHeight w:val="331"/>
        </w:trPr>
        <w:tc>
          <w:tcPr>
            <w:tcW w:w="878" w:type="dxa"/>
          </w:tcPr>
          <w:p w14:paraId="2C2BFBC0"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A-1</w:t>
            </w:r>
          </w:p>
        </w:tc>
        <w:tc>
          <w:tcPr>
            <w:tcW w:w="1523" w:type="dxa"/>
          </w:tcPr>
          <w:p w14:paraId="2E65BC28"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0FF02858"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Učka-Ravne staje</w:t>
            </w:r>
          </w:p>
        </w:tc>
        <w:tc>
          <w:tcPr>
            <w:tcW w:w="3981" w:type="dxa"/>
          </w:tcPr>
          <w:p w14:paraId="0B487B55"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Kvarner, zapadni dio Gorskog kotara</w:t>
            </w:r>
          </w:p>
        </w:tc>
      </w:tr>
      <w:tr w:rsidR="00037A48" w:rsidRPr="00797FFE" w14:paraId="37E79754" w14:textId="77777777" w:rsidTr="00101956">
        <w:trPr>
          <w:trHeight w:val="410"/>
        </w:trPr>
        <w:tc>
          <w:tcPr>
            <w:tcW w:w="878" w:type="dxa"/>
          </w:tcPr>
          <w:p w14:paraId="5F61C433"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A-2</w:t>
            </w:r>
          </w:p>
        </w:tc>
        <w:tc>
          <w:tcPr>
            <w:tcW w:w="1523" w:type="dxa"/>
          </w:tcPr>
          <w:p w14:paraId="44B0CFE3"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4E241EDE"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Učka-Ravne staje</w:t>
            </w:r>
          </w:p>
        </w:tc>
        <w:tc>
          <w:tcPr>
            <w:tcW w:w="3981" w:type="dxa"/>
          </w:tcPr>
          <w:p w14:paraId="5AC0F799"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 xml:space="preserve">Sjeverna i srednja </w:t>
            </w:r>
            <w:proofErr w:type="spellStart"/>
            <w:r w:rsidRPr="00797FFE">
              <w:rPr>
                <w:rFonts w:ascii="Arial" w:hAnsi="Arial" w:cs="Arial"/>
                <w:szCs w:val="24"/>
                <w:lang w:eastAsia="hr-HR"/>
              </w:rPr>
              <w:t>istra</w:t>
            </w:r>
            <w:proofErr w:type="spellEnd"/>
          </w:p>
        </w:tc>
      </w:tr>
      <w:tr w:rsidR="00037A48" w:rsidRPr="00797FFE" w14:paraId="1B51EE0A" w14:textId="77777777" w:rsidTr="00101956">
        <w:tc>
          <w:tcPr>
            <w:tcW w:w="878" w:type="dxa"/>
          </w:tcPr>
          <w:p w14:paraId="4AA536D3"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A-3</w:t>
            </w:r>
          </w:p>
        </w:tc>
        <w:tc>
          <w:tcPr>
            <w:tcW w:w="1523" w:type="dxa"/>
          </w:tcPr>
          <w:p w14:paraId="3F35172B"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72C69047"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Krk-</w:t>
            </w:r>
            <w:proofErr w:type="spellStart"/>
            <w:r w:rsidRPr="00797FFE">
              <w:rPr>
                <w:rFonts w:ascii="Arial" w:hAnsi="Arial" w:cs="Arial"/>
                <w:szCs w:val="24"/>
                <w:lang w:eastAsia="hr-HR"/>
              </w:rPr>
              <w:t>Kušvica</w:t>
            </w:r>
            <w:proofErr w:type="spellEnd"/>
          </w:p>
        </w:tc>
        <w:tc>
          <w:tcPr>
            <w:tcW w:w="3981" w:type="dxa"/>
          </w:tcPr>
          <w:p w14:paraId="4699F4D2"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 xml:space="preserve">Krk, Crikvenica, Novi V., Senj, </w:t>
            </w:r>
            <w:proofErr w:type="spellStart"/>
            <w:r w:rsidRPr="00797FFE">
              <w:rPr>
                <w:rFonts w:ascii="Arial" w:hAnsi="Arial" w:cs="Arial"/>
                <w:szCs w:val="24"/>
                <w:lang w:eastAsia="hr-HR"/>
              </w:rPr>
              <w:t>Permani</w:t>
            </w:r>
            <w:proofErr w:type="spellEnd"/>
          </w:p>
        </w:tc>
      </w:tr>
      <w:tr w:rsidR="00037A48" w:rsidRPr="00797FFE" w14:paraId="7946D3BB" w14:textId="77777777" w:rsidTr="00101956">
        <w:tc>
          <w:tcPr>
            <w:tcW w:w="878" w:type="dxa"/>
          </w:tcPr>
          <w:p w14:paraId="3125AFA1"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A-4</w:t>
            </w:r>
          </w:p>
        </w:tc>
        <w:tc>
          <w:tcPr>
            <w:tcW w:w="1523" w:type="dxa"/>
          </w:tcPr>
          <w:p w14:paraId="0DCF7D99"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6C11FC58"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Lošinj-</w:t>
            </w:r>
            <w:proofErr w:type="spellStart"/>
            <w:r w:rsidRPr="00797FFE">
              <w:rPr>
                <w:rFonts w:ascii="Arial" w:hAnsi="Arial" w:cs="Arial"/>
                <w:szCs w:val="24"/>
                <w:lang w:eastAsia="hr-HR"/>
              </w:rPr>
              <w:t>Osoršćica</w:t>
            </w:r>
            <w:proofErr w:type="spellEnd"/>
          </w:p>
        </w:tc>
        <w:tc>
          <w:tcPr>
            <w:tcW w:w="3981" w:type="dxa"/>
          </w:tcPr>
          <w:p w14:paraId="090AAACB"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Cres, Lošinj, južna Istra, Krk</w:t>
            </w:r>
          </w:p>
        </w:tc>
      </w:tr>
      <w:tr w:rsidR="00037A48" w:rsidRPr="00797FFE" w14:paraId="5DD5A7C3" w14:textId="77777777" w:rsidTr="00101956">
        <w:tc>
          <w:tcPr>
            <w:tcW w:w="878" w:type="dxa"/>
          </w:tcPr>
          <w:p w14:paraId="2D35B0A9"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A-4</w:t>
            </w:r>
          </w:p>
        </w:tc>
        <w:tc>
          <w:tcPr>
            <w:tcW w:w="1523" w:type="dxa"/>
          </w:tcPr>
          <w:p w14:paraId="7FC70374"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10DC84F6"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Ogulin-Klek</w:t>
            </w:r>
          </w:p>
        </w:tc>
        <w:tc>
          <w:tcPr>
            <w:tcW w:w="3981" w:type="dxa"/>
          </w:tcPr>
          <w:p w14:paraId="76E582BE"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Vrbovsko, Ogulin</w:t>
            </w:r>
          </w:p>
        </w:tc>
      </w:tr>
      <w:tr w:rsidR="00037A48" w:rsidRPr="00797FFE" w14:paraId="7F612BC0" w14:textId="77777777" w:rsidTr="00101956">
        <w:tc>
          <w:tcPr>
            <w:tcW w:w="878" w:type="dxa"/>
          </w:tcPr>
          <w:p w14:paraId="6891BDAD"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A-5</w:t>
            </w:r>
          </w:p>
        </w:tc>
        <w:tc>
          <w:tcPr>
            <w:tcW w:w="1523" w:type="dxa"/>
          </w:tcPr>
          <w:p w14:paraId="3A268DE2"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741DF07D" w14:textId="08F29568" w:rsidR="00037A48" w:rsidRPr="00797FFE" w:rsidRDefault="00665192"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vz</w:t>
            </w:r>
            <w:proofErr w:type="spellEnd"/>
            <w:r w:rsidRPr="00797FFE">
              <w:rPr>
                <w:rFonts w:ascii="Arial" w:hAnsi="Arial" w:cs="Arial"/>
                <w:szCs w:val="24"/>
                <w:lang w:eastAsia="hr-HR"/>
              </w:rPr>
              <w:t xml:space="preserve"> karlovačka</w:t>
            </w:r>
          </w:p>
        </w:tc>
        <w:tc>
          <w:tcPr>
            <w:tcW w:w="3981" w:type="dxa"/>
          </w:tcPr>
          <w:p w14:paraId="3B9FE000" w14:textId="5D5A6D8D" w:rsidR="00037A48" w:rsidRPr="00797FFE" w:rsidRDefault="00665192"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vz</w:t>
            </w:r>
            <w:proofErr w:type="spellEnd"/>
            <w:r w:rsidRPr="00797FFE">
              <w:rPr>
                <w:rFonts w:ascii="Arial" w:hAnsi="Arial" w:cs="Arial"/>
                <w:szCs w:val="24"/>
                <w:lang w:eastAsia="hr-HR"/>
              </w:rPr>
              <w:t xml:space="preserve"> karlovačka</w:t>
            </w:r>
          </w:p>
        </w:tc>
      </w:tr>
      <w:tr w:rsidR="00037A48" w:rsidRPr="00797FFE" w14:paraId="737FA2C8" w14:textId="77777777" w:rsidTr="00101956">
        <w:tc>
          <w:tcPr>
            <w:tcW w:w="878" w:type="dxa"/>
          </w:tcPr>
          <w:p w14:paraId="4DD85717"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A-5</w:t>
            </w:r>
          </w:p>
        </w:tc>
        <w:tc>
          <w:tcPr>
            <w:tcW w:w="1523" w:type="dxa"/>
          </w:tcPr>
          <w:p w14:paraId="7F91EE62"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1C732E6C"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Fužine</w:t>
            </w:r>
          </w:p>
        </w:tc>
        <w:tc>
          <w:tcPr>
            <w:tcW w:w="3981" w:type="dxa"/>
          </w:tcPr>
          <w:p w14:paraId="09C8B2CA"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Fužine, Lokve</w:t>
            </w:r>
          </w:p>
        </w:tc>
      </w:tr>
      <w:tr w:rsidR="00037A48" w:rsidRPr="00797FFE" w14:paraId="51FFD045" w14:textId="77777777" w:rsidTr="00101956">
        <w:tc>
          <w:tcPr>
            <w:tcW w:w="878" w:type="dxa"/>
          </w:tcPr>
          <w:p w14:paraId="0294C3BA"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A-6</w:t>
            </w:r>
          </w:p>
        </w:tc>
        <w:tc>
          <w:tcPr>
            <w:tcW w:w="1523" w:type="dxa"/>
          </w:tcPr>
          <w:p w14:paraId="20256DCB"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56F1D991"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Rab-Kamenjak</w:t>
            </w:r>
          </w:p>
        </w:tc>
        <w:tc>
          <w:tcPr>
            <w:tcW w:w="3981" w:type="dxa"/>
          </w:tcPr>
          <w:p w14:paraId="173471D6"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Rab, Senj, Baška (otok Krk)</w:t>
            </w:r>
          </w:p>
        </w:tc>
      </w:tr>
      <w:tr w:rsidR="00037A48" w:rsidRPr="00797FFE" w14:paraId="653FE747" w14:textId="77777777" w:rsidTr="00101956">
        <w:tc>
          <w:tcPr>
            <w:tcW w:w="878" w:type="dxa"/>
          </w:tcPr>
          <w:p w14:paraId="5DE5C360"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A-6</w:t>
            </w:r>
          </w:p>
        </w:tc>
        <w:tc>
          <w:tcPr>
            <w:tcW w:w="1523" w:type="dxa"/>
          </w:tcPr>
          <w:p w14:paraId="528531AF"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5ACFF16C"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Delnice-</w:t>
            </w:r>
            <w:proofErr w:type="spellStart"/>
            <w:r w:rsidRPr="00797FFE">
              <w:rPr>
                <w:rFonts w:ascii="Arial" w:hAnsi="Arial" w:cs="Arial"/>
                <w:szCs w:val="24"/>
                <w:lang w:eastAsia="hr-HR"/>
              </w:rPr>
              <w:t>Petehovac</w:t>
            </w:r>
            <w:proofErr w:type="spellEnd"/>
          </w:p>
        </w:tc>
        <w:tc>
          <w:tcPr>
            <w:tcW w:w="3981" w:type="dxa"/>
          </w:tcPr>
          <w:p w14:paraId="766D96D2"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Delnice, Skrad, Ravna Gora, Fužine, Lokve</w:t>
            </w:r>
          </w:p>
        </w:tc>
      </w:tr>
      <w:tr w:rsidR="00037A48" w:rsidRPr="00797FFE" w14:paraId="31278184" w14:textId="77777777" w:rsidTr="00101956">
        <w:tc>
          <w:tcPr>
            <w:tcW w:w="878" w:type="dxa"/>
          </w:tcPr>
          <w:p w14:paraId="5F988BB2"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A-7</w:t>
            </w:r>
          </w:p>
        </w:tc>
        <w:tc>
          <w:tcPr>
            <w:tcW w:w="1523" w:type="dxa"/>
          </w:tcPr>
          <w:p w14:paraId="7A3423FF"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Simplex</w:t>
            </w:r>
            <w:proofErr w:type="spellEnd"/>
          </w:p>
        </w:tc>
        <w:tc>
          <w:tcPr>
            <w:tcW w:w="2430" w:type="dxa"/>
          </w:tcPr>
          <w:p w14:paraId="3D55E2E6"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c>
          <w:tcPr>
            <w:tcW w:w="3981" w:type="dxa"/>
          </w:tcPr>
          <w:p w14:paraId="22EE75BC"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6D062A6C" w14:textId="77777777" w:rsidTr="00101956">
        <w:tc>
          <w:tcPr>
            <w:tcW w:w="878" w:type="dxa"/>
          </w:tcPr>
          <w:p w14:paraId="53A08516"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A-8</w:t>
            </w:r>
          </w:p>
        </w:tc>
        <w:tc>
          <w:tcPr>
            <w:tcW w:w="1523" w:type="dxa"/>
          </w:tcPr>
          <w:p w14:paraId="501E788E"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Simplex</w:t>
            </w:r>
            <w:proofErr w:type="spellEnd"/>
          </w:p>
        </w:tc>
        <w:tc>
          <w:tcPr>
            <w:tcW w:w="2430" w:type="dxa"/>
          </w:tcPr>
          <w:p w14:paraId="3C03B814"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c>
          <w:tcPr>
            <w:tcW w:w="3981" w:type="dxa"/>
          </w:tcPr>
          <w:p w14:paraId="75B99E98"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5ACA054D" w14:textId="77777777" w:rsidTr="00101956">
        <w:tc>
          <w:tcPr>
            <w:tcW w:w="878" w:type="dxa"/>
          </w:tcPr>
          <w:p w14:paraId="20965F28"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A-9</w:t>
            </w:r>
          </w:p>
        </w:tc>
        <w:tc>
          <w:tcPr>
            <w:tcW w:w="1523" w:type="dxa"/>
          </w:tcPr>
          <w:p w14:paraId="43CD46FD"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Simplex</w:t>
            </w:r>
            <w:proofErr w:type="spellEnd"/>
          </w:p>
        </w:tc>
        <w:tc>
          <w:tcPr>
            <w:tcW w:w="2430" w:type="dxa"/>
          </w:tcPr>
          <w:p w14:paraId="3529405C"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c>
          <w:tcPr>
            <w:tcW w:w="3981" w:type="dxa"/>
          </w:tcPr>
          <w:p w14:paraId="0A96EB35" w14:textId="7129B1F5" w:rsidR="00037A48" w:rsidRPr="00797FFE" w:rsidRDefault="00665192"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rezerva</w:t>
            </w:r>
          </w:p>
        </w:tc>
      </w:tr>
      <w:tr w:rsidR="00037A48" w:rsidRPr="00797FFE" w14:paraId="399C3A29" w14:textId="77777777" w:rsidTr="00101956">
        <w:tc>
          <w:tcPr>
            <w:tcW w:w="878" w:type="dxa"/>
          </w:tcPr>
          <w:p w14:paraId="133A4BE5"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A-10</w:t>
            </w:r>
          </w:p>
        </w:tc>
        <w:tc>
          <w:tcPr>
            <w:tcW w:w="1523" w:type="dxa"/>
          </w:tcPr>
          <w:p w14:paraId="3E7E3967"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0B6CFA84"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Guslica</w:t>
            </w:r>
            <w:proofErr w:type="spellEnd"/>
          </w:p>
        </w:tc>
        <w:tc>
          <w:tcPr>
            <w:tcW w:w="3981" w:type="dxa"/>
          </w:tcPr>
          <w:p w14:paraId="6ED3421D"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 xml:space="preserve">Čabar, </w:t>
            </w:r>
            <w:proofErr w:type="spellStart"/>
            <w:r w:rsidRPr="00797FFE">
              <w:rPr>
                <w:rFonts w:ascii="Arial" w:hAnsi="Arial" w:cs="Arial"/>
                <w:szCs w:val="24"/>
                <w:lang w:eastAsia="hr-HR"/>
              </w:rPr>
              <w:t>Permani</w:t>
            </w:r>
            <w:proofErr w:type="spellEnd"/>
            <w:r w:rsidRPr="00797FFE">
              <w:rPr>
                <w:rFonts w:ascii="Arial" w:hAnsi="Arial" w:cs="Arial"/>
                <w:szCs w:val="24"/>
                <w:lang w:eastAsia="hr-HR"/>
              </w:rPr>
              <w:t xml:space="preserve">, Rupa, </w:t>
            </w:r>
            <w:proofErr w:type="spellStart"/>
            <w:r w:rsidRPr="00797FFE">
              <w:rPr>
                <w:rFonts w:ascii="Arial" w:hAnsi="Arial" w:cs="Arial"/>
                <w:szCs w:val="24"/>
                <w:lang w:eastAsia="hr-HR"/>
              </w:rPr>
              <w:t>Grobinština</w:t>
            </w:r>
            <w:proofErr w:type="spellEnd"/>
          </w:p>
        </w:tc>
      </w:tr>
      <w:tr w:rsidR="00037A48" w:rsidRPr="00797FFE" w14:paraId="7CE87808" w14:textId="77777777" w:rsidTr="00101956">
        <w:tc>
          <w:tcPr>
            <w:tcW w:w="878" w:type="dxa"/>
          </w:tcPr>
          <w:p w14:paraId="397018D4"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A-11</w:t>
            </w:r>
          </w:p>
        </w:tc>
        <w:tc>
          <w:tcPr>
            <w:tcW w:w="1523" w:type="dxa"/>
          </w:tcPr>
          <w:p w14:paraId="1C754001"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592528AC" w14:textId="1474F3CE"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 xml:space="preserve">Goli </w:t>
            </w:r>
            <w:r w:rsidR="00D464A3" w:rsidRPr="00797FFE">
              <w:rPr>
                <w:rFonts w:ascii="Arial" w:hAnsi="Arial" w:cs="Arial"/>
                <w:szCs w:val="24"/>
                <w:lang w:eastAsia="hr-HR"/>
              </w:rPr>
              <w:t>–</w:t>
            </w:r>
            <w:r w:rsidRPr="00797FFE">
              <w:rPr>
                <w:rFonts w:ascii="Arial" w:hAnsi="Arial" w:cs="Arial"/>
                <w:szCs w:val="24"/>
                <w:lang w:eastAsia="hr-HR"/>
              </w:rPr>
              <w:t xml:space="preserve"> Labin</w:t>
            </w:r>
          </w:p>
        </w:tc>
        <w:tc>
          <w:tcPr>
            <w:tcW w:w="3981" w:type="dxa"/>
          </w:tcPr>
          <w:p w14:paraId="0196452D"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6FC30CEE" w14:textId="77777777" w:rsidTr="00101956">
        <w:tc>
          <w:tcPr>
            <w:tcW w:w="878" w:type="dxa"/>
          </w:tcPr>
          <w:p w14:paraId="7D51BCF2"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A-12</w:t>
            </w:r>
          </w:p>
        </w:tc>
        <w:tc>
          <w:tcPr>
            <w:tcW w:w="1523" w:type="dxa"/>
          </w:tcPr>
          <w:p w14:paraId="43CA86D3"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4BA330AE"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Stožerno zapovjedno vozilo</w:t>
            </w:r>
          </w:p>
        </w:tc>
        <w:tc>
          <w:tcPr>
            <w:tcW w:w="3981" w:type="dxa"/>
          </w:tcPr>
          <w:p w14:paraId="4E8F6FDB"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34871549" w14:textId="77777777" w:rsidTr="00101956">
        <w:tc>
          <w:tcPr>
            <w:tcW w:w="878" w:type="dxa"/>
          </w:tcPr>
          <w:p w14:paraId="28D407A4"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A-13</w:t>
            </w:r>
          </w:p>
        </w:tc>
        <w:tc>
          <w:tcPr>
            <w:tcW w:w="1523" w:type="dxa"/>
          </w:tcPr>
          <w:p w14:paraId="6935D7BF"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51A2AAEE"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c>
          <w:tcPr>
            <w:tcW w:w="3981" w:type="dxa"/>
          </w:tcPr>
          <w:p w14:paraId="68843F8E"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7691E7DD" w14:textId="77777777" w:rsidTr="00101956">
        <w:tc>
          <w:tcPr>
            <w:tcW w:w="878" w:type="dxa"/>
          </w:tcPr>
          <w:p w14:paraId="3D485E2C"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A-14</w:t>
            </w:r>
          </w:p>
        </w:tc>
        <w:tc>
          <w:tcPr>
            <w:tcW w:w="1523" w:type="dxa"/>
          </w:tcPr>
          <w:p w14:paraId="1C5190DC"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002EF75B" w14:textId="77777777" w:rsidR="00037A48" w:rsidRPr="00797FFE" w:rsidRDefault="00037A48" w:rsidP="003A5F8B">
            <w:pPr>
              <w:spacing w:before="120" w:after="120"/>
              <w:jc w:val="center"/>
              <w:rPr>
                <w:rFonts w:ascii="Arial" w:hAnsi="Arial" w:cs="Arial"/>
                <w:szCs w:val="24"/>
                <w:lang w:eastAsia="hr-HR"/>
              </w:rPr>
            </w:pPr>
          </w:p>
        </w:tc>
        <w:tc>
          <w:tcPr>
            <w:tcW w:w="3981" w:type="dxa"/>
          </w:tcPr>
          <w:p w14:paraId="24D410B6" w14:textId="77777777" w:rsidR="00037A48" w:rsidRPr="00797FFE" w:rsidRDefault="00037A48" w:rsidP="003A5F8B">
            <w:pPr>
              <w:spacing w:before="120" w:after="120"/>
              <w:jc w:val="center"/>
              <w:rPr>
                <w:rFonts w:ascii="Arial" w:hAnsi="Arial" w:cs="Arial"/>
                <w:szCs w:val="24"/>
                <w:lang w:eastAsia="hr-HR"/>
              </w:rPr>
            </w:pPr>
          </w:p>
        </w:tc>
      </w:tr>
      <w:tr w:rsidR="00037A48" w:rsidRPr="00797FFE" w14:paraId="1050B3EC" w14:textId="77777777" w:rsidTr="00101956">
        <w:tc>
          <w:tcPr>
            <w:tcW w:w="878" w:type="dxa"/>
          </w:tcPr>
          <w:p w14:paraId="5678F807"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A-15</w:t>
            </w:r>
          </w:p>
        </w:tc>
        <w:tc>
          <w:tcPr>
            <w:tcW w:w="1523" w:type="dxa"/>
          </w:tcPr>
          <w:p w14:paraId="79D0105D"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Simplex</w:t>
            </w:r>
            <w:proofErr w:type="spellEnd"/>
          </w:p>
        </w:tc>
        <w:tc>
          <w:tcPr>
            <w:tcW w:w="2430" w:type="dxa"/>
          </w:tcPr>
          <w:p w14:paraId="3E10A83C" w14:textId="77777777" w:rsidR="00037A48" w:rsidRPr="00797FFE" w:rsidRDefault="00037A48" w:rsidP="003A5F8B">
            <w:pPr>
              <w:spacing w:before="120" w:after="120"/>
              <w:jc w:val="center"/>
              <w:rPr>
                <w:rFonts w:ascii="Arial" w:hAnsi="Arial" w:cs="Arial"/>
                <w:szCs w:val="24"/>
                <w:lang w:eastAsia="hr-HR"/>
              </w:rPr>
            </w:pPr>
          </w:p>
        </w:tc>
        <w:tc>
          <w:tcPr>
            <w:tcW w:w="3981" w:type="dxa"/>
          </w:tcPr>
          <w:p w14:paraId="2012E7BB" w14:textId="77777777" w:rsidR="00037A48" w:rsidRPr="00797FFE" w:rsidRDefault="00037A48" w:rsidP="003A5F8B">
            <w:pPr>
              <w:spacing w:before="120" w:after="120"/>
              <w:jc w:val="center"/>
              <w:rPr>
                <w:rFonts w:ascii="Arial" w:hAnsi="Arial" w:cs="Arial"/>
                <w:szCs w:val="24"/>
                <w:lang w:eastAsia="hr-HR"/>
              </w:rPr>
            </w:pPr>
          </w:p>
        </w:tc>
      </w:tr>
      <w:tr w:rsidR="00037A48" w:rsidRPr="00797FFE" w14:paraId="2741D825" w14:textId="77777777" w:rsidTr="00101956">
        <w:tc>
          <w:tcPr>
            <w:tcW w:w="878" w:type="dxa"/>
          </w:tcPr>
          <w:p w14:paraId="0313270D"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A-16</w:t>
            </w:r>
          </w:p>
        </w:tc>
        <w:tc>
          <w:tcPr>
            <w:tcW w:w="1523" w:type="dxa"/>
          </w:tcPr>
          <w:p w14:paraId="10CDC7B0"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Simplex</w:t>
            </w:r>
            <w:proofErr w:type="spellEnd"/>
          </w:p>
        </w:tc>
        <w:tc>
          <w:tcPr>
            <w:tcW w:w="2430" w:type="dxa"/>
          </w:tcPr>
          <w:p w14:paraId="417253A0" w14:textId="77777777" w:rsidR="00037A48" w:rsidRPr="00797FFE" w:rsidRDefault="00037A48" w:rsidP="003A5F8B">
            <w:pPr>
              <w:spacing w:before="120" w:after="120"/>
              <w:jc w:val="center"/>
              <w:rPr>
                <w:rFonts w:ascii="Arial" w:hAnsi="Arial" w:cs="Arial"/>
                <w:szCs w:val="24"/>
                <w:lang w:eastAsia="hr-HR"/>
              </w:rPr>
            </w:pPr>
          </w:p>
        </w:tc>
        <w:tc>
          <w:tcPr>
            <w:tcW w:w="3981" w:type="dxa"/>
          </w:tcPr>
          <w:p w14:paraId="59FF03CE" w14:textId="00D68FD2" w:rsidR="00037A48" w:rsidRPr="00797FFE" w:rsidRDefault="00665192" w:rsidP="003A5F8B">
            <w:pPr>
              <w:spacing w:before="120" w:after="120"/>
              <w:jc w:val="center"/>
              <w:rPr>
                <w:rFonts w:ascii="Arial" w:hAnsi="Arial" w:cs="Arial"/>
                <w:szCs w:val="24"/>
                <w:lang w:eastAsia="hr-HR"/>
              </w:rPr>
            </w:pPr>
            <w:r w:rsidRPr="00797FFE">
              <w:rPr>
                <w:rFonts w:ascii="Arial" w:hAnsi="Arial" w:cs="Arial"/>
                <w:szCs w:val="24"/>
                <w:lang w:eastAsia="hr-HR"/>
              </w:rPr>
              <w:t>Zračne snage</w:t>
            </w:r>
          </w:p>
        </w:tc>
      </w:tr>
      <w:tr w:rsidR="00037A48" w:rsidRPr="00797FFE" w14:paraId="1385CC98" w14:textId="77777777" w:rsidTr="00101956">
        <w:tc>
          <w:tcPr>
            <w:tcW w:w="878" w:type="dxa"/>
          </w:tcPr>
          <w:p w14:paraId="240DC2E8"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A-17</w:t>
            </w:r>
          </w:p>
        </w:tc>
        <w:tc>
          <w:tcPr>
            <w:tcW w:w="1523" w:type="dxa"/>
          </w:tcPr>
          <w:p w14:paraId="3EFB125A"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Simplex</w:t>
            </w:r>
            <w:proofErr w:type="spellEnd"/>
          </w:p>
        </w:tc>
        <w:tc>
          <w:tcPr>
            <w:tcW w:w="2430" w:type="dxa"/>
          </w:tcPr>
          <w:p w14:paraId="40FBD8E4" w14:textId="77777777" w:rsidR="00037A48" w:rsidRPr="00797FFE" w:rsidRDefault="00037A48" w:rsidP="003A5F8B">
            <w:pPr>
              <w:spacing w:before="120" w:after="120"/>
              <w:jc w:val="center"/>
              <w:rPr>
                <w:rFonts w:ascii="Arial" w:hAnsi="Arial" w:cs="Arial"/>
                <w:szCs w:val="24"/>
                <w:lang w:eastAsia="hr-HR"/>
              </w:rPr>
            </w:pPr>
          </w:p>
        </w:tc>
        <w:tc>
          <w:tcPr>
            <w:tcW w:w="3981" w:type="dxa"/>
          </w:tcPr>
          <w:p w14:paraId="18BC86A3" w14:textId="77777777" w:rsidR="00037A48" w:rsidRPr="00797FFE" w:rsidRDefault="00037A48" w:rsidP="003A5F8B">
            <w:pPr>
              <w:spacing w:before="120" w:after="120"/>
              <w:jc w:val="center"/>
              <w:rPr>
                <w:rFonts w:ascii="Arial" w:hAnsi="Arial" w:cs="Arial"/>
                <w:szCs w:val="24"/>
                <w:lang w:eastAsia="hr-HR"/>
              </w:rPr>
            </w:pPr>
          </w:p>
        </w:tc>
      </w:tr>
      <w:tr w:rsidR="00037A48" w:rsidRPr="00797FFE" w14:paraId="0ED7EDE9" w14:textId="77777777" w:rsidTr="00101956">
        <w:tc>
          <w:tcPr>
            <w:tcW w:w="8812" w:type="dxa"/>
            <w:gridSpan w:val="4"/>
          </w:tcPr>
          <w:p w14:paraId="0F06B199" w14:textId="77777777" w:rsidR="00037A48" w:rsidRPr="00797FFE" w:rsidRDefault="00037A48" w:rsidP="003A5F8B">
            <w:pPr>
              <w:spacing w:before="120" w:after="120"/>
              <w:jc w:val="center"/>
              <w:rPr>
                <w:rFonts w:ascii="Arial" w:hAnsi="Arial" w:cs="Arial"/>
                <w:szCs w:val="24"/>
                <w:lang w:eastAsia="hr-HR"/>
              </w:rPr>
            </w:pPr>
          </w:p>
        </w:tc>
      </w:tr>
      <w:tr w:rsidR="00037A48" w:rsidRPr="00797FFE" w14:paraId="73C3B5DE" w14:textId="77777777" w:rsidTr="00101956">
        <w:tc>
          <w:tcPr>
            <w:tcW w:w="8812" w:type="dxa"/>
            <w:gridSpan w:val="4"/>
          </w:tcPr>
          <w:p w14:paraId="0CCEC762" w14:textId="77777777" w:rsidR="00037A48" w:rsidRPr="00797FFE" w:rsidRDefault="00037A48" w:rsidP="003A5F8B">
            <w:pPr>
              <w:spacing w:before="120" w:after="120"/>
              <w:jc w:val="center"/>
              <w:rPr>
                <w:rFonts w:ascii="Arial" w:hAnsi="Arial" w:cs="Arial"/>
                <w:szCs w:val="24"/>
                <w:lang w:eastAsia="hr-HR"/>
              </w:rPr>
            </w:pPr>
            <w:r w:rsidRPr="00797FFE">
              <w:rPr>
                <w:rFonts w:ascii="Arial" w:hAnsi="Arial" w:cs="Arial"/>
                <w:szCs w:val="24"/>
                <w:lang w:eastAsia="hr-HR"/>
              </w:rPr>
              <w:t>DIGITALNI KANALI</w:t>
            </w:r>
          </w:p>
        </w:tc>
      </w:tr>
      <w:tr w:rsidR="00037A48" w:rsidRPr="00797FFE" w14:paraId="13169C33" w14:textId="77777777" w:rsidTr="00101956">
        <w:tc>
          <w:tcPr>
            <w:tcW w:w="878" w:type="dxa"/>
            <w:shd w:val="clear" w:color="auto" w:fill="D9D9D9"/>
          </w:tcPr>
          <w:p w14:paraId="3624F97D" w14:textId="77777777" w:rsidR="00037A48" w:rsidRPr="00797FFE" w:rsidRDefault="00037A48" w:rsidP="003A5F8B">
            <w:pPr>
              <w:tabs>
                <w:tab w:val="left" w:pos="9500"/>
              </w:tabs>
              <w:spacing w:before="120" w:after="120"/>
              <w:ind w:right="-31"/>
              <w:jc w:val="center"/>
              <w:rPr>
                <w:rFonts w:ascii="Arial" w:hAnsi="Arial" w:cs="Arial"/>
                <w:b/>
                <w:szCs w:val="24"/>
                <w:lang w:eastAsia="hr-HR"/>
              </w:rPr>
            </w:pPr>
            <w:r w:rsidRPr="00797FFE">
              <w:rPr>
                <w:rFonts w:ascii="Arial" w:hAnsi="Arial" w:cs="Arial"/>
                <w:b/>
                <w:szCs w:val="24"/>
                <w:lang w:eastAsia="hr-HR"/>
              </w:rPr>
              <w:t>KANAL</w:t>
            </w:r>
          </w:p>
        </w:tc>
        <w:tc>
          <w:tcPr>
            <w:tcW w:w="1523" w:type="dxa"/>
            <w:shd w:val="clear" w:color="auto" w:fill="D9D9D9"/>
          </w:tcPr>
          <w:p w14:paraId="4384035B" w14:textId="77777777" w:rsidR="00037A48" w:rsidRPr="00797FFE" w:rsidRDefault="00037A48" w:rsidP="003A5F8B">
            <w:pPr>
              <w:tabs>
                <w:tab w:val="left" w:pos="9500"/>
              </w:tabs>
              <w:spacing w:before="120" w:after="120"/>
              <w:ind w:right="-31"/>
              <w:jc w:val="center"/>
              <w:rPr>
                <w:rFonts w:ascii="Arial" w:hAnsi="Arial" w:cs="Arial"/>
                <w:b/>
                <w:szCs w:val="24"/>
                <w:lang w:eastAsia="hr-HR"/>
              </w:rPr>
            </w:pPr>
            <w:r w:rsidRPr="00797FFE">
              <w:rPr>
                <w:rFonts w:ascii="Arial" w:hAnsi="Arial" w:cs="Arial"/>
                <w:b/>
                <w:szCs w:val="24"/>
                <w:lang w:eastAsia="hr-HR"/>
              </w:rPr>
              <w:t>VRSTA VEZE</w:t>
            </w:r>
          </w:p>
        </w:tc>
        <w:tc>
          <w:tcPr>
            <w:tcW w:w="2430" w:type="dxa"/>
            <w:shd w:val="clear" w:color="auto" w:fill="D9D9D9"/>
          </w:tcPr>
          <w:p w14:paraId="3A8196D2" w14:textId="77777777" w:rsidR="00037A48" w:rsidRPr="00797FFE" w:rsidRDefault="00037A48" w:rsidP="003A5F8B">
            <w:pPr>
              <w:tabs>
                <w:tab w:val="left" w:pos="9500"/>
              </w:tabs>
              <w:spacing w:before="120" w:after="120"/>
              <w:ind w:right="-31"/>
              <w:jc w:val="center"/>
              <w:rPr>
                <w:rFonts w:ascii="Arial" w:hAnsi="Arial" w:cs="Arial"/>
                <w:b/>
                <w:szCs w:val="24"/>
                <w:lang w:eastAsia="hr-HR"/>
              </w:rPr>
            </w:pPr>
            <w:r w:rsidRPr="00797FFE">
              <w:rPr>
                <w:rFonts w:ascii="Arial" w:hAnsi="Arial" w:cs="Arial"/>
                <w:b/>
                <w:szCs w:val="24"/>
                <w:lang w:eastAsia="hr-HR"/>
              </w:rPr>
              <w:t>LOKACIJA REPETITORA</w:t>
            </w:r>
          </w:p>
        </w:tc>
        <w:tc>
          <w:tcPr>
            <w:tcW w:w="3981" w:type="dxa"/>
            <w:shd w:val="clear" w:color="auto" w:fill="D9D9D9"/>
          </w:tcPr>
          <w:p w14:paraId="1883CB30" w14:textId="77777777" w:rsidR="00037A48" w:rsidRPr="00797FFE" w:rsidRDefault="00037A48" w:rsidP="003A5F8B">
            <w:pPr>
              <w:tabs>
                <w:tab w:val="left" w:pos="9500"/>
              </w:tabs>
              <w:spacing w:before="120" w:after="120"/>
              <w:ind w:right="-31"/>
              <w:jc w:val="center"/>
              <w:rPr>
                <w:rFonts w:ascii="Arial" w:hAnsi="Arial" w:cs="Arial"/>
                <w:b/>
                <w:szCs w:val="24"/>
                <w:lang w:eastAsia="hr-HR"/>
              </w:rPr>
            </w:pPr>
            <w:r w:rsidRPr="00797FFE">
              <w:rPr>
                <w:rFonts w:ascii="Arial" w:hAnsi="Arial" w:cs="Arial"/>
                <w:b/>
                <w:szCs w:val="24"/>
                <w:lang w:eastAsia="hr-HR"/>
              </w:rPr>
              <w:t>PODRUČJE POKRIVANJA</w:t>
            </w:r>
          </w:p>
        </w:tc>
      </w:tr>
      <w:tr w:rsidR="00037A48" w:rsidRPr="00797FFE" w14:paraId="5B98A146" w14:textId="77777777" w:rsidTr="00101956">
        <w:trPr>
          <w:trHeight w:val="331"/>
        </w:trPr>
        <w:tc>
          <w:tcPr>
            <w:tcW w:w="878" w:type="dxa"/>
          </w:tcPr>
          <w:p w14:paraId="65730700"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D-1</w:t>
            </w:r>
          </w:p>
        </w:tc>
        <w:tc>
          <w:tcPr>
            <w:tcW w:w="1523" w:type="dxa"/>
          </w:tcPr>
          <w:p w14:paraId="08E066DE"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23D6FA4A" w14:textId="27ACEE66"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 xml:space="preserve">Krk </w:t>
            </w:r>
            <w:r w:rsidR="00D464A3" w:rsidRPr="00797FFE">
              <w:rPr>
                <w:rFonts w:ascii="Arial" w:hAnsi="Arial" w:cs="Arial"/>
                <w:szCs w:val="24"/>
                <w:lang w:eastAsia="hr-HR"/>
              </w:rPr>
              <w:t>–</w:t>
            </w:r>
            <w:r w:rsidRPr="00797FFE">
              <w:rPr>
                <w:rFonts w:ascii="Arial" w:hAnsi="Arial" w:cs="Arial"/>
                <w:szCs w:val="24"/>
                <w:lang w:eastAsia="hr-HR"/>
              </w:rPr>
              <w:t xml:space="preserve"> Kras</w:t>
            </w:r>
          </w:p>
        </w:tc>
        <w:tc>
          <w:tcPr>
            <w:tcW w:w="3981" w:type="dxa"/>
          </w:tcPr>
          <w:p w14:paraId="094C9FBC"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Kvarner</w:t>
            </w:r>
          </w:p>
        </w:tc>
      </w:tr>
      <w:tr w:rsidR="00037A48" w:rsidRPr="00797FFE" w14:paraId="01CAD42F" w14:textId="77777777" w:rsidTr="00101956">
        <w:trPr>
          <w:trHeight w:val="410"/>
        </w:trPr>
        <w:tc>
          <w:tcPr>
            <w:tcW w:w="878" w:type="dxa"/>
          </w:tcPr>
          <w:p w14:paraId="096FDA31"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D-2</w:t>
            </w:r>
          </w:p>
        </w:tc>
        <w:tc>
          <w:tcPr>
            <w:tcW w:w="1523" w:type="dxa"/>
          </w:tcPr>
          <w:p w14:paraId="23124286"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0E8ED56A" w14:textId="01B4ABA0"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 xml:space="preserve">Rijeka </w:t>
            </w:r>
            <w:r w:rsidR="00D464A3" w:rsidRPr="00797FFE">
              <w:rPr>
                <w:rFonts w:ascii="Arial" w:hAnsi="Arial" w:cs="Arial"/>
                <w:szCs w:val="24"/>
                <w:lang w:eastAsia="hr-HR"/>
              </w:rPr>
              <w:t>–</w:t>
            </w:r>
            <w:r w:rsidRPr="00797FFE">
              <w:rPr>
                <w:rFonts w:ascii="Arial" w:hAnsi="Arial" w:cs="Arial"/>
                <w:szCs w:val="24"/>
                <w:lang w:eastAsia="hr-HR"/>
              </w:rPr>
              <w:t xml:space="preserve"> Katarina</w:t>
            </w:r>
          </w:p>
        </w:tc>
        <w:tc>
          <w:tcPr>
            <w:tcW w:w="3981" w:type="dxa"/>
          </w:tcPr>
          <w:p w14:paraId="189E08F8"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Rijeka, Liburnija</w:t>
            </w:r>
          </w:p>
        </w:tc>
      </w:tr>
      <w:tr w:rsidR="00037A48" w:rsidRPr="00797FFE" w14:paraId="4B565FBE" w14:textId="77777777" w:rsidTr="00101956">
        <w:tc>
          <w:tcPr>
            <w:tcW w:w="878" w:type="dxa"/>
          </w:tcPr>
          <w:p w14:paraId="5D3ACA7E"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D-3</w:t>
            </w:r>
          </w:p>
        </w:tc>
        <w:tc>
          <w:tcPr>
            <w:tcW w:w="1523" w:type="dxa"/>
          </w:tcPr>
          <w:p w14:paraId="33771F30"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7BF455FE"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Krk-</w:t>
            </w:r>
            <w:proofErr w:type="spellStart"/>
            <w:r w:rsidRPr="00797FFE">
              <w:rPr>
                <w:rFonts w:ascii="Arial" w:hAnsi="Arial" w:cs="Arial"/>
                <w:szCs w:val="24"/>
                <w:lang w:eastAsia="hr-HR"/>
              </w:rPr>
              <w:t>Treskavac</w:t>
            </w:r>
            <w:proofErr w:type="spellEnd"/>
            <w:r w:rsidRPr="00797FFE">
              <w:rPr>
                <w:rFonts w:ascii="Arial" w:hAnsi="Arial" w:cs="Arial"/>
                <w:szCs w:val="24"/>
                <w:lang w:eastAsia="hr-HR"/>
              </w:rPr>
              <w:t>,</w:t>
            </w:r>
          </w:p>
          <w:p w14:paraId="6793DE24" w14:textId="344A03A2"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 xml:space="preserve">Stožerno </w:t>
            </w:r>
            <w:proofErr w:type="spellStart"/>
            <w:r w:rsidRPr="00797FFE">
              <w:rPr>
                <w:rFonts w:ascii="Arial" w:hAnsi="Arial" w:cs="Arial"/>
                <w:szCs w:val="24"/>
                <w:lang w:eastAsia="hr-HR"/>
              </w:rPr>
              <w:t>zap</w:t>
            </w:r>
            <w:proofErr w:type="spellEnd"/>
            <w:r w:rsidR="00406407" w:rsidRPr="00797FFE">
              <w:rPr>
                <w:rFonts w:ascii="Arial" w:hAnsi="Arial" w:cs="Arial"/>
                <w:szCs w:val="24"/>
                <w:lang w:eastAsia="hr-HR"/>
              </w:rPr>
              <w:t>.</w:t>
            </w:r>
            <w:r w:rsidRPr="00797FFE">
              <w:rPr>
                <w:rFonts w:ascii="Arial" w:hAnsi="Arial" w:cs="Arial"/>
                <w:szCs w:val="24"/>
                <w:lang w:eastAsia="hr-HR"/>
              </w:rPr>
              <w:t xml:space="preserve"> </w:t>
            </w:r>
            <w:r w:rsidR="00D464A3" w:rsidRPr="00797FFE">
              <w:rPr>
                <w:rFonts w:ascii="Arial" w:hAnsi="Arial" w:cs="Arial"/>
                <w:szCs w:val="24"/>
                <w:lang w:eastAsia="hr-HR"/>
              </w:rPr>
              <w:t>V</w:t>
            </w:r>
            <w:r w:rsidRPr="00797FFE">
              <w:rPr>
                <w:rFonts w:ascii="Arial" w:hAnsi="Arial" w:cs="Arial"/>
                <w:szCs w:val="24"/>
                <w:lang w:eastAsia="hr-HR"/>
              </w:rPr>
              <w:t>ozilo</w:t>
            </w:r>
          </w:p>
        </w:tc>
        <w:tc>
          <w:tcPr>
            <w:tcW w:w="3981" w:type="dxa"/>
          </w:tcPr>
          <w:p w14:paraId="2EBE086F"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 xml:space="preserve">Krk, Crikvenica, Novi V., Senj, </w:t>
            </w:r>
            <w:proofErr w:type="spellStart"/>
            <w:r w:rsidRPr="00797FFE">
              <w:rPr>
                <w:rFonts w:ascii="Arial" w:hAnsi="Arial" w:cs="Arial"/>
                <w:szCs w:val="24"/>
                <w:lang w:eastAsia="hr-HR"/>
              </w:rPr>
              <w:t>Permani</w:t>
            </w:r>
            <w:proofErr w:type="spellEnd"/>
          </w:p>
        </w:tc>
      </w:tr>
      <w:tr w:rsidR="00037A48" w:rsidRPr="00797FFE" w14:paraId="1CE01C69" w14:textId="77777777" w:rsidTr="00101956">
        <w:tc>
          <w:tcPr>
            <w:tcW w:w="878" w:type="dxa"/>
          </w:tcPr>
          <w:p w14:paraId="4BA3D88F"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D-4</w:t>
            </w:r>
          </w:p>
        </w:tc>
        <w:tc>
          <w:tcPr>
            <w:tcW w:w="1523" w:type="dxa"/>
          </w:tcPr>
          <w:p w14:paraId="67B7CC4D"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11258476" w14:textId="77777777" w:rsidR="00037A48" w:rsidRPr="00797FFE" w:rsidRDefault="00037A48" w:rsidP="003A5F8B">
            <w:pPr>
              <w:spacing w:after="0"/>
              <w:rPr>
                <w:rFonts w:ascii="Arial" w:hAnsi="Arial" w:cs="Arial"/>
                <w:szCs w:val="24"/>
                <w:lang w:val="en-GB" w:eastAsia="hr-HR"/>
              </w:rPr>
            </w:pPr>
            <w:r w:rsidRPr="00797FFE">
              <w:rPr>
                <w:rFonts w:ascii="Arial" w:hAnsi="Arial" w:cs="Arial"/>
                <w:szCs w:val="24"/>
                <w:lang w:eastAsia="hr-HR"/>
              </w:rPr>
              <w:t>NERASPOREĐENO</w:t>
            </w:r>
          </w:p>
        </w:tc>
        <w:tc>
          <w:tcPr>
            <w:tcW w:w="3981" w:type="dxa"/>
          </w:tcPr>
          <w:p w14:paraId="67575837"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3A40BAC7" w14:textId="77777777" w:rsidTr="00101956">
        <w:tc>
          <w:tcPr>
            <w:tcW w:w="878" w:type="dxa"/>
          </w:tcPr>
          <w:p w14:paraId="5CAEA73C"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D-5</w:t>
            </w:r>
          </w:p>
        </w:tc>
        <w:tc>
          <w:tcPr>
            <w:tcW w:w="1523" w:type="dxa"/>
          </w:tcPr>
          <w:p w14:paraId="33528064"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7F143CC3" w14:textId="77777777" w:rsidR="00037A48" w:rsidRPr="00797FFE" w:rsidRDefault="00037A48" w:rsidP="003A5F8B">
            <w:pPr>
              <w:spacing w:after="0"/>
              <w:rPr>
                <w:rFonts w:ascii="Arial" w:hAnsi="Arial" w:cs="Arial"/>
                <w:szCs w:val="24"/>
                <w:lang w:val="en-GB" w:eastAsia="hr-HR"/>
              </w:rPr>
            </w:pPr>
            <w:r w:rsidRPr="00797FFE">
              <w:rPr>
                <w:rFonts w:ascii="Arial" w:hAnsi="Arial" w:cs="Arial"/>
                <w:szCs w:val="24"/>
                <w:lang w:eastAsia="hr-HR"/>
              </w:rPr>
              <w:t>NERASPOREĐENO</w:t>
            </w:r>
          </w:p>
        </w:tc>
        <w:tc>
          <w:tcPr>
            <w:tcW w:w="3981" w:type="dxa"/>
          </w:tcPr>
          <w:p w14:paraId="466C0D22"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6856C9E8" w14:textId="77777777" w:rsidTr="00101956">
        <w:tc>
          <w:tcPr>
            <w:tcW w:w="878" w:type="dxa"/>
          </w:tcPr>
          <w:p w14:paraId="604A2D92"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D-6</w:t>
            </w:r>
          </w:p>
        </w:tc>
        <w:tc>
          <w:tcPr>
            <w:tcW w:w="1523" w:type="dxa"/>
          </w:tcPr>
          <w:p w14:paraId="18C32C9B"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129305BC" w14:textId="77777777" w:rsidR="00037A48" w:rsidRPr="00797FFE" w:rsidRDefault="00037A48" w:rsidP="003A5F8B">
            <w:pPr>
              <w:spacing w:after="0"/>
              <w:rPr>
                <w:rFonts w:ascii="Arial" w:hAnsi="Arial" w:cs="Arial"/>
                <w:szCs w:val="24"/>
                <w:lang w:val="en-GB" w:eastAsia="hr-HR"/>
              </w:rPr>
            </w:pPr>
            <w:r w:rsidRPr="00797FFE">
              <w:rPr>
                <w:rFonts w:ascii="Arial" w:hAnsi="Arial" w:cs="Arial"/>
                <w:szCs w:val="24"/>
                <w:lang w:eastAsia="hr-HR"/>
              </w:rPr>
              <w:t>NERASPOREĐENO</w:t>
            </w:r>
          </w:p>
        </w:tc>
        <w:tc>
          <w:tcPr>
            <w:tcW w:w="3981" w:type="dxa"/>
          </w:tcPr>
          <w:p w14:paraId="2D4FC574"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29795637" w14:textId="77777777" w:rsidTr="00101956">
        <w:tc>
          <w:tcPr>
            <w:tcW w:w="878" w:type="dxa"/>
          </w:tcPr>
          <w:p w14:paraId="648CB028"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D-7</w:t>
            </w:r>
          </w:p>
        </w:tc>
        <w:tc>
          <w:tcPr>
            <w:tcW w:w="1523" w:type="dxa"/>
          </w:tcPr>
          <w:p w14:paraId="044ED76F"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5FAB7C30" w14:textId="77777777" w:rsidR="00037A48" w:rsidRPr="00797FFE" w:rsidRDefault="00037A48" w:rsidP="003A5F8B">
            <w:pPr>
              <w:spacing w:after="0"/>
              <w:rPr>
                <w:rFonts w:ascii="Arial" w:hAnsi="Arial" w:cs="Arial"/>
                <w:szCs w:val="24"/>
                <w:lang w:val="en-GB" w:eastAsia="hr-HR"/>
              </w:rPr>
            </w:pPr>
            <w:r w:rsidRPr="00797FFE">
              <w:rPr>
                <w:rFonts w:ascii="Arial" w:hAnsi="Arial" w:cs="Arial"/>
                <w:szCs w:val="24"/>
                <w:lang w:eastAsia="hr-HR"/>
              </w:rPr>
              <w:t>NERASPOREĐENO</w:t>
            </w:r>
          </w:p>
        </w:tc>
        <w:tc>
          <w:tcPr>
            <w:tcW w:w="3981" w:type="dxa"/>
          </w:tcPr>
          <w:p w14:paraId="50C8267C"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679E5D88" w14:textId="77777777" w:rsidTr="00101956">
        <w:tc>
          <w:tcPr>
            <w:tcW w:w="878" w:type="dxa"/>
          </w:tcPr>
          <w:p w14:paraId="2EED366D"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D-8</w:t>
            </w:r>
          </w:p>
        </w:tc>
        <w:tc>
          <w:tcPr>
            <w:tcW w:w="1523" w:type="dxa"/>
          </w:tcPr>
          <w:p w14:paraId="5D4DC126"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0AF7A893" w14:textId="77777777" w:rsidR="00037A48" w:rsidRPr="00797FFE" w:rsidRDefault="00037A48" w:rsidP="003A5F8B">
            <w:pPr>
              <w:spacing w:after="0"/>
              <w:rPr>
                <w:rFonts w:ascii="Arial" w:hAnsi="Arial" w:cs="Arial"/>
                <w:szCs w:val="24"/>
                <w:lang w:val="en-GB" w:eastAsia="hr-HR"/>
              </w:rPr>
            </w:pPr>
            <w:r w:rsidRPr="00797FFE">
              <w:rPr>
                <w:rFonts w:ascii="Arial" w:hAnsi="Arial" w:cs="Arial"/>
                <w:szCs w:val="24"/>
                <w:lang w:eastAsia="hr-HR"/>
              </w:rPr>
              <w:t>NERASPOREĐENO</w:t>
            </w:r>
          </w:p>
        </w:tc>
        <w:tc>
          <w:tcPr>
            <w:tcW w:w="3981" w:type="dxa"/>
          </w:tcPr>
          <w:p w14:paraId="5A0AB3BE"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21BC4105" w14:textId="77777777" w:rsidTr="00101956">
        <w:tc>
          <w:tcPr>
            <w:tcW w:w="878" w:type="dxa"/>
          </w:tcPr>
          <w:p w14:paraId="41771E9F"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D-9</w:t>
            </w:r>
          </w:p>
        </w:tc>
        <w:tc>
          <w:tcPr>
            <w:tcW w:w="1523" w:type="dxa"/>
          </w:tcPr>
          <w:p w14:paraId="11DE890A"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213BFEDB" w14:textId="77777777" w:rsidR="00037A48" w:rsidRPr="00797FFE" w:rsidRDefault="00037A48" w:rsidP="003A5F8B">
            <w:pPr>
              <w:spacing w:after="0"/>
              <w:rPr>
                <w:rFonts w:ascii="Arial" w:hAnsi="Arial" w:cs="Arial"/>
                <w:szCs w:val="24"/>
                <w:lang w:val="en-GB" w:eastAsia="hr-HR"/>
              </w:rPr>
            </w:pPr>
            <w:r w:rsidRPr="00797FFE">
              <w:rPr>
                <w:rFonts w:ascii="Arial" w:hAnsi="Arial" w:cs="Arial"/>
                <w:szCs w:val="24"/>
                <w:lang w:eastAsia="hr-HR"/>
              </w:rPr>
              <w:t>NERASPOREĐENO</w:t>
            </w:r>
          </w:p>
        </w:tc>
        <w:tc>
          <w:tcPr>
            <w:tcW w:w="3981" w:type="dxa"/>
          </w:tcPr>
          <w:p w14:paraId="15ACD035"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02EEF6C9" w14:textId="77777777" w:rsidTr="00101956">
        <w:tc>
          <w:tcPr>
            <w:tcW w:w="878" w:type="dxa"/>
          </w:tcPr>
          <w:p w14:paraId="4E172665"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D-10</w:t>
            </w:r>
          </w:p>
        </w:tc>
        <w:tc>
          <w:tcPr>
            <w:tcW w:w="1523" w:type="dxa"/>
          </w:tcPr>
          <w:p w14:paraId="6928D8C4" w14:textId="77777777" w:rsidR="00037A48" w:rsidRPr="00797FFE" w:rsidRDefault="00037A48" w:rsidP="003A5F8B">
            <w:pPr>
              <w:tabs>
                <w:tab w:val="left" w:pos="9500"/>
              </w:tabs>
              <w:spacing w:before="120" w:after="120"/>
              <w:ind w:right="-31"/>
              <w:jc w:val="center"/>
              <w:rPr>
                <w:rFonts w:ascii="Arial" w:hAnsi="Arial" w:cs="Arial"/>
                <w:szCs w:val="24"/>
                <w:lang w:eastAsia="hr-HR"/>
              </w:rPr>
            </w:pPr>
            <w:proofErr w:type="spellStart"/>
            <w:r w:rsidRPr="00797FFE">
              <w:rPr>
                <w:rFonts w:ascii="Arial" w:hAnsi="Arial" w:cs="Arial"/>
                <w:szCs w:val="24"/>
                <w:lang w:eastAsia="hr-HR"/>
              </w:rPr>
              <w:t>Semiduplex</w:t>
            </w:r>
            <w:proofErr w:type="spellEnd"/>
          </w:p>
        </w:tc>
        <w:tc>
          <w:tcPr>
            <w:tcW w:w="2430" w:type="dxa"/>
          </w:tcPr>
          <w:p w14:paraId="5F10BC81" w14:textId="77777777" w:rsidR="00037A48" w:rsidRPr="00797FFE" w:rsidRDefault="00037A48" w:rsidP="003A5F8B">
            <w:pPr>
              <w:spacing w:after="0"/>
              <w:rPr>
                <w:rFonts w:ascii="Arial" w:hAnsi="Arial" w:cs="Arial"/>
                <w:szCs w:val="24"/>
                <w:lang w:val="en-GB" w:eastAsia="hr-HR"/>
              </w:rPr>
            </w:pPr>
            <w:r w:rsidRPr="00797FFE">
              <w:rPr>
                <w:rFonts w:ascii="Arial" w:hAnsi="Arial" w:cs="Arial"/>
                <w:szCs w:val="24"/>
                <w:lang w:eastAsia="hr-HR"/>
              </w:rPr>
              <w:t>NERASPOREĐENO</w:t>
            </w:r>
          </w:p>
        </w:tc>
        <w:tc>
          <w:tcPr>
            <w:tcW w:w="3981" w:type="dxa"/>
          </w:tcPr>
          <w:p w14:paraId="201C90E2"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30406DFA" w14:textId="77777777" w:rsidTr="00101956">
        <w:tc>
          <w:tcPr>
            <w:tcW w:w="878" w:type="dxa"/>
          </w:tcPr>
          <w:p w14:paraId="247E37D7"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D-11</w:t>
            </w:r>
          </w:p>
        </w:tc>
        <w:tc>
          <w:tcPr>
            <w:tcW w:w="1523" w:type="dxa"/>
          </w:tcPr>
          <w:p w14:paraId="1930FD24" w14:textId="77777777" w:rsidR="00037A48" w:rsidRPr="00797FFE" w:rsidRDefault="00037A48" w:rsidP="003A5F8B">
            <w:pPr>
              <w:spacing w:after="0"/>
              <w:rPr>
                <w:rFonts w:ascii="Arial" w:hAnsi="Arial" w:cs="Arial"/>
                <w:szCs w:val="24"/>
                <w:lang w:val="en-GB" w:eastAsia="hr-HR"/>
              </w:rPr>
            </w:pPr>
            <w:r w:rsidRPr="00797FFE">
              <w:rPr>
                <w:rFonts w:ascii="Arial" w:hAnsi="Arial" w:cs="Arial"/>
                <w:szCs w:val="24"/>
                <w:lang w:eastAsia="hr-HR"/>
              </w:rPr>
              <w:t xml:space="preserve">  </w:t>
            </w:r>
            <w:proofErr w:type="spellStart"/>
            <w:r w:rsidRPr="00797FFE">
              <w:rPr>
                <w:rFonts w:ascii="Arial" w:hAnsi="Arial" w:cs="Arial"/>
                <w:szCs w:val="24"/>
                <w:lang w:eastAsia="hr-HR"/>
              </w:rPr>
              <w:t>Simplex</w:t>
            </w:r>
            <w:proofErr w:type="spellEnd"/>
          </w:p>
        </w:tc>
        <w:tc>
          <w:tcPr>
            <w:tcW w:w="2430" w:type="dxa"/>
          </w:tcPr>
          <w:p w14:paraId="076C03E1"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c>
          <w:tcPr>
            <w:tcW w:w="3981" w:type="dxa"/>
          </w:tcPr>
          <w:p w14:paraId="55DD923F"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662D10AB" w14:textId="77777777" w:rsidTr="00101956">
        <w:tc>
          <w:tcPr>
            <w:tcW w:w="878" w:type="dxa"/>
          </w:tcPr>
          <w:p w14:paraId="32C7E9A9"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D-12</w:t>
            </w:r>
          </w:p>
        </w:tc>
        <w:tc>
          <w:tcPr>
            <w:tcW w:w="1523" w:type="dxa"/>
          </w:tcPr>
          <w:p w14:paraId="3A5BCA11" w14:textId="77777777" w:rsidR="00037A48" w:rsidRPr="00797FFE" w:rsidRDefault="00037A48" w:rsidP="003A5F8B">
            <w:pPr>
              <w:spacing w:after="0"/>
              <w:rPr>
                <w:rFonts w:ascii="Arial" w:hAnsi="Arial" w:cs="Arial"/>
                <w:szCs w:val="24"/>
                <w:lang w:val="en-GB" w:eastAsia="hr-HR"/>
              </w:rPr>
            </w:pPr>
            <w:r w:rsidRPr="00797FFE">
              <w:rPr>
                <w:rFonts w:ascii="Arial" w:hAnsi="Arial" w:cs="Arial"/>
                <w:szCs w:val="24"/>
                <w:lang w:eastAsia="hr-HR"/>
              </w:rPr>
              <w:t xml:space="preserve">  </w:t>
            </w:r>
            <w:proofErr w:type="spellStart"/>
            <w:r w:rsidRPr="00797FFE">
              <w:rPr>
                <w:rFonts w:ascii="Arial" w:hAnsi="Arial" w:cs="Arial"/>
                <w:szCs w:val="24"/>
                <w:lang w:eastAsia="hr-HR"/>
              </w:rPr>
              <w:t>Simplex</w:t>
            </w:r>
            <w:proofErr w:type="spellEnd"/>
          </w:p>
        </w:tc>
        <w:tc>
          <w:tcPr>
            <w:tcW w:w="2430" w:type="dxa"/>
          </w:tcPr>
          <w:p w14:paraId="6E63C790"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c>
          <w:tcPr>
            <w:tcW w:w="3981" w:type="dxa"/>
          </w:tcPr>
          <w:p w14:paraId="04EBD3E8"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167AC433" w14:textId="77777777" w:rsidTr="00101956">
        <w:tc>
          <w:tcPr>
            <w:tcW w:w="878" w:type="dxa"/>
          </w:tcPr>
          <w:p w14:paraId="69E56276"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D-13</w:t>
            </w:r>
          </w:p>
        </w:tc>
        <w:tc>
          <w:tcPr>
            <w:tcW w:w="1523" w:type="dxa"/>
          </w:tcPr>
          <w:p w14:paraId="1FFF29C0" w14:textId="77777777" w:rsidR="00037A48" w:rsidRPr="00797FFE" w:rsidRDefault="00037A48" w:rsidP="003A5F8B">
            <w:pPr>
              <w:spacing w:after="0"/>
              <w:rPr>
                <w:rFonts w:ascii="Arial" w:hAnsi="Arial" w:cs="Arial"/>
                <w:szCs w:val="24"/>
                <w:lang w:val="en-GB" w:eastAsia="hr-HR"/>
              </w:rPr>
            </w:pPr>
            <w:r w:rsidRPr="00797FFE">
              <w:rPr>
                <w:rFonts w:ascii="Arial" w:hAnsi="Arial" w:cs="Arial"/>
                <w:szCs w:val="24"/>
                <w:lang w:eastAsia="hr-HR"/>
              </w:rPr>
              <w:t xml:space="preserve">  </w:t>
            </w:r>
            <w:proofErr w:type="spellStart"/>
            <w:r w:rsidRPr="00797FFE">
              <w:rPr>
                <w:rFonts w:ascii="Arial" w:hAnsi="Arial" w:cs="Arial"/>
                <w:szCs w:val="24"/>
                <w:lang w:eastAsia="hr-HR"/>
              </w:rPr>
              <w:t>Simplex</w:t>
            </w:r>
            <w:proofErr w:type="spellEnd"/>
          </w:p>
        </w:tc>
        <w:tc>
          <w:tcPr>
            <w:tcW w:w="2430" w:type="dxa"/>
          </w:tcPr>
          <w:p w14:paraId="1AF17F46"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c>
          <w:tcPr>
            <w:tcW w:w="3981" w:type="dxa"/>
          </w:tcPr>
          <w:p w14:paraId="3DAC4FB6" w14:textId="77777777" w:rsidR="00037A48" w:rsidRPr="00797FFE" w:rsidRDefault="00037A48" w:rsidP="003A5F8B">
            <w:pPr>
              <w:tabs>
                <w:tab w:val="left" w:pos="9500"/>
              </w:tabs>
              <w:spacing w:before="120" w:after="120"/>
              <w:ind w:right="-31"/>
              <w:jc w:val="center"/>
              <w:rPr>
                <w:rFonts w:ascii="Arial" w:hAnsi="Arial" w:cs="Arial"/>
                <w:szCs w:val="24"/>
                <w:lang w:eastAsia="hr-HR"/>
              </w:rPr>
            </w:pPr>
          </w:p>
        </w:tc>
      </w:tr>
      <w:tr w:rsidR="00037A48" w:rsidRPr="00797FFE" w14:paraId="40D49120" w14:textId="77777777" w:rsidTr="00101956">
        <w:tc>
          <w:tcPr>
            <w:tcW w:w="878" w:type="dxa"/>
          </w:tcPr>
          <w:p w14:paraId="7EC58C26"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D-14</w:t>
            </w:r>
          </w:p>
        </w:tc>
        <w:tc>
          <w:tcPr>
            <w:tcW w:w="1523" w:type="dxa"/>
          </w:tcPr>
          <w:p w14:paraId="7B9E93C6" w14:textId="77777777" w:rsidR="00037A48" w:rsidRPr="00797FFE" w:rsidRDefault="00037A48" w:rsidP="003A5F8B">
            <w:pPr>
              <w:spacing w:after="0"/>
              <w:rPr>
                <w:rFonts w:ascii="Arial" w:hAnsi="Arial" w:cs="Arial"/>
                <w:szCs w:val="24"/>
                <w:lang w:val="en-GB" w:eastAsia="hr-HR"/>
              </w:rPr>
            </w:pPr>
            <w:r w:rsidRPr="00797FFE">
              <w:rPr>
                <w:rFonts w:ascii="Arial" w:hAnsi="Arial" w:cs="Arial"/>
                <w:szCs w:val="24"/>
                <w:lang w:eastAsia="hr-HR"/>
              </w:rPr>
              <w:t xml:space="preserve">  </w:t>
            </w:r>
            <w:proofErr w:type="spellStart"/>
            <w:r w:rsidRPr="00797FFE">
              <w:rPr>
                <w:rFonts w:ascii="Arial" w:hAnsi="Arial" w:cs="Arial"/>
                <w:szCs w:val="24"/>
                <w:lang w:eastAsia="hr-HR"/>
              </w:rPr>
              <w:t>Simplex</w:t>
            </w:r>
            <w:proofErr w:type="spellEnd"/>
          </w:p>
        </w:tc>
        <w:tc>
          <w:tcPr>
            <w:tcW w:w="2430" w:type="dxa"/>
          </w:tcPr>
          <w:p w14:paraId="0D980A72" w14:textId="77777777" w:rsidR="00037A48" w:rsidRPr="00797FFE" w:rsidRDefault="00037A48" w:rsidP="003A5F8B">
            <w:pPr>
              <w:spacing w:before="120" w:after="120"/>
              <w:jc w:val="center"/>
              <w:rPr>
                <w:rFonts w:ascii="Arial" w:hAnsi="Arial" w:cs="Arial"/>
                <w:szCs w:val="24"/>
                <w:lang w:eastAsia="hr-HR"/>
              </w:rPr>
            </w:pPr>
          </w:p>
        </w:tc>
        <w:tc>
          <w:tcPr>
            <w:tcW w:w="3981" w:type="dxa"/>
          </w:tcPr>
          <w:p w14:paraId="1CD5601A" w14:textId="77777777" w:rsidR="00037A48" w:rsidRPr="00797FFE" w:rsidRDefault="00037A48" w:rsidP="003A5F8B">
            <w:pPr>
              <w:spacing w:before="120" w:after="120"/>
              <w:jc w:val="center"/>
              <w:rPr>
                <w:rFonts w:ascii="Arial" w:hAnsi="Arial" w:cs="Arial"/>
                <w:color w:val="C00000"/>
                <w:szCs w:val="24"/>
                <w:lang w:eastAsia="hr-HR"/>
              </w:rPr>
            </w:pPr>
          </w:p>
        </w:tc>
      </w:tr>
      <w:tr w:rsidR="00037A48" w:rsidRPr="00797FFE" w14:paraId="604BA26B" w14:textId="77777777" w:rsidTr="00101956">
        <w:tc>
          <w:tcPr>
            <w:tcW w:w="878" w:type="dxa"/>
          </w:tcPr>
          <w:p w14:paraId="35D03DA3"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D-15</w:t>
            </w:r>
          </w:p>
        </w:tc>
        <w:tc>
          <w:tcPr>
            <w:tcW w:w="1523" w:type="dxa"/>
          </w:tcPr>
          <w:p w14:paraId="10D954DC" w14:textId="77777777" w:rsidR="00037A48" w:rsidRPr="00797FFE" w:rsidRDefault="00037A48" w:rsidP="003A5F8B">
            <w:pPr>
              <w:spacing w:after="0"/>
              <w:rPr>
                <w:rFonts w:ascii="Arial" w:hAnsi="Arial" w:cs="Arial"/>
                <w:szCs w:val="24"/>
                <w:lang w:val="en-GB" w:eastAsia="hr-HR"/>
              </w:rPr>
            </w:pPr>
            <w:r w:rsidRPr="00797FFE">
              <w:rPr>
                <w:rFonts w:ascii="Arial" w:hAnsi="Arial" w:cs="Arial"/>
                <w:szCs w:val="24"/>
                <w:lang w:eastAsia="hr-HR"/>
              </w:rPr>
              <w:t xml:space="preserve">  </w:t>
            </w:r>
            <w:proofErr w:type="spellStart"/>
            <w:r w:rsidRPr="00797FFE">
              <w:rPr>
                <w:rFonts w:ascii="Arial" w:hAnsi="Arial" w:cs="Arial"/>
                <w:szCs w:val="24"/>
                <w:lang w:eastAsia="hr-HR"/>
              </w:rPr>
              <w:t>Simplex</w:t>
            </w:r>
            <w:proofErr w:type="spellEnd"/>
          </w:p>
        </w:tc>
        <w:tc>
          <w:tcPr>
            <w:tcW w:w="2430" w:type="dxa"/>
          </w:tcPr>
          <w:p w14:paraId="7C9929B3" w14:textId="77777777" w:rsidR="00037A48" w:rsidRPr="00797FFE" w:rsidRDefault="00037A48" w:rsidP="003A5F8B">
            <w:pPr>
              <w:spacing w:before="120" w:after="120"/>
              <w:jc w:val="center"/>
              <w:rPr>
                <w:rFonts w:ascii="Arial" w:hAnsi="Arial" w:cs="Arial"/>
                <w:szCs w:val="24"/>
                <w:lang w:eastAsia="hr-HR"/>
              </w:rPr>
            </w:pPr>
          </w:p>
        </w:tc>
        <w:tc>
          <w:tcPr>
            <w:tcW w:w="3981" w:type="dxa"/>
          </w:tcPr>
          <w:p w14:paraId="1AE1B78F" w14:textId="77777777" w:rsidR="00037A48" w:rsidRPr="00797FFE" w:rsidRDefault="00037A48" w:rsidP="003A5F8B">
            <w:pPr>
              <w:spacing w:before="120" w:after="120"/>
              <w:jc w:val="center"/>
              <w:rPr>
                <w:rFonts w:ascii="Arial" w:hAnsi="Arial" w:cs="Arial"/>
                <w:color w:val="C00000"/>
                <w:szCs w:val="24"/>
                <w:lang w:eastAsia="hr-HR"/>
              </w:rPr>
            </w:pPr>
          </w:p>
        </w:tc>
      </w:tr>
      <w:tr w:rsidR="00037A48" w:rsidRPr="00797FFE" w14:paraId="2946BA6F" w14:textId="77777777" w:rsidTr="00101956">
        <w:tc>
          <w:tcPr>
            <w:tcW w:w="878" w:type="dxa"/>
          </w:tcPr>
          <w:p w14:paraId="50A2C8EC"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D-16</w:t>
            </w:r>
          </w:p>
        </w:tc>
        <w:tc>
          <w:tcPr>
            <w:tcW w:w="1523" w:type="dxa"/>
          </w:tcPr>
          <w:p w14:paraId="1002EEB6" w14:textId="77777777" w:rsidR="00037A48" w:rsidRPr="00797FFE" w:rsidRDefault="00037A48" w:rsidP="003A5F8B">
            <w:pPr>
              <w:tabs>
                <w:tab w:val="left" w:pos="9500"/>
              </w:tabs>
              <w:spacing w:before="120" w:after="120"/>
              <w:ind w:right="-31"/>
              <w:rPr>
                <w:rFonts w:ascii="Arial" w:hAnsi="Arial" w:cs="Arial"/>
                <w:szCs w:val="24"/>
                <w:lang w:eastAsia="hr-HR"/>
              </w:rPr>
            </w:pPr>
            <w:r w:rsidRPr="00797FFE">
              <w:rPr>
                <w:rFonts w:ascii="Arial" w:hAnsi="Arial" w:cs="Arial"/>
                <w:szCs w:val="24"/>
                <w:lang w:eastAsia="hr-HR"/>
              </w:rPr>
              <w:t xml:space="preserve">  </w:t>
            </w:r>
            <w:proofErr w:type="spellStart"/>
            <w:r w:rsidRPr="00797FFE">
              <w:rPr>
                <w:rFonts w:ascii="Arial" w:hAnsi="Arial" w:cs="Arial"/>
                <w:szCs w:val="24"/>
                <w:lang w:eastAsia="hr-HR"/>
              </w:rPr>
              <w:t>Semiduplex</w:t>
            </w:r>
            <w:proofErr w:type="spellEnd"/>
          </w:p>
        </w:tc>
        <w:tc>
          <w:tcPr>
            <w:tcW w:w="2430" w:type="dxa"/>
          </w:tcPr>
          <w:p w14:paraId="5B8C81F3" w14:textId="77777777" w:rsidR="00037A48" w:rsidRPr="00797FFE" w:rsidRDefault="00037A48" w:rsidP="003A5F8B">
            <w:pPr>
              <w:spacing w:before="120" w:after="120"/>
              <w:jc w:val="center"/>
              <w:rPr>
                <w:rFonts w:ascii="Arial" w:hAnsi="Arial" w:cs="Arial"/>
                <w:szCs w:val="24"/>
                <w:lang w:eastAsia="hr-HR"/>
              </w:rPr>
            </w:pPr>
            <w:r w:rsidRPr="00797FFE">
              <w:rPr>
                <w:rFonts w:ascii="Arial" w:hAnsi="Arial" w:cs="Arial"/>
                <w:szCs w:val="24"/>
                <w:lang w:eastAsia="hr-HR"/>
              </w:rPr>
              <w:t>Učka – Ravne staje</w:t>
            </w:r>
          </w:p>
        </w:tc>
        <w:tc>
          <w:tcPr>
            <w:tcW w:w="3981" w:type="dxa"/>
          </w:tcPr>
          <w:p w14:paraId="38622C35" w14:textId="77777777" w:rsidR="00037A48" w:rsidRPr="00797FFE" w:rsidRDefault="00037A48" w:rsidP="003A5F8B">
            <w:pPr>
              <w:spacing w:before="120" w:after="120"/>
              <w:jc w:val="center"/>
              <w:rPr>
                <w:rFonts w:ascii="Arial" w:hAnsi="Arial" w:cs="Arial"/>
                <w:color w:val="C00000"/>
                <w:szCs w:val="24"/>
                <w:lang w:eastAsia="hr-HR"/>
              </w:rPr>
            </w:pPr>
          </w:p>
        </w:tc>
      </w:tr>
      <w:tr w:rsidR="00037A48" w:rsidRPr="00797FFE" w14:paraId="2CE5BB30" w14:textId="77777777" w:rsidTr="00101956">
        <w:tc>
          <w:tcPr>
            <w:tcW w:w="878" w:type="dxa"/>
          </w:tcPr>
          <w:p w14:paraId="196AEB40" w14:textId="77777777" w:rsidR="00037A48" w:rsidRPr="00797FFE" w:rsidRDefault="00037A48" w:rsidP="003A5F8B">
            <w:pPr>
              <w:tabs>
                <w:tab w:val="left" w:pos="9500"/>
              </w:tabs>
              <w:spacing w:before="120" w:after="120"/>
              <w:ind w:right="-31"/>
              <w:jc w:val="center"/>
              <w:rPr>
                <w:rFonts w:ascii="Arial" w:hAnsi="Arial" w:cs="Arial"/>
                <w:szCs w:val="24"/>
                <w:lang w:eastAsia="hr-HR"/>
              </w:rPr>
            </w:pPr>
            <w:r w:rsidRPr="00797FFE">
              <w:rPr>
                <w:rFonts w:ascii="Arial" w:hAnsi="Arial" w:cs="Arial"/>
                <w:szCs w:val="24"/>
                <w:lang w:eastAsia="hr-HR"/>
              </w:rPr>
              <w:t>D-17</w:t>
            </w:r>
          </w:p>
        </w:tc>
        <w:tc>
          <w:tcPr>
            <w:tcW w:w="1523" w:type="dxa"/>
          </w:tcPr>
          <w:p w14:paraId="35CFAF32" w14:textId="77777777" w:rsidR="00037A48" w:rsidRPr="00797FFE" w:rsidRDefault="00037A48" w:rsidP="003A5F8B">
            <w:pPr>
              <w:tabs>
                <w:tab w:val="left" w:pos="9500"/>
              </w:tabs>
              <w:spacing w:before="120" w:after="120"/>
              <w:ind w:right="-31"/>
              <w:rPr>
                <w:rFonts w:ascii="Arial" w:hAnsi="Arial" w:cs="Arial"/>
                <w:szCs w:val="24"/>
                <w:lang w:eastAsia="hr-HR"/>
              </w:rPr>
            </w:pPr>
            <w:r w:rsidRPr="00797FFE">
              <w:rPr>
                <w:rFonts w:ascii="Arial" w:hAnsi="Arial" w:cs="Arial"/>
                <w:szCs w:val="24"/>
                <w:lang w:eastAsia="hr-HR"/>
              </w:rPr>
              <w:t xml:space="preserve">  </w:t>
            </w:r>
            <w:proofErr w:type="spellStart"/>
            <w:r w:rsidRPr="00797FFE">
              <w:rPr>
                <w:rFonts w:ascii="Arial" w:hAnsi="Arial" w:cs="Arial"/>
                <w:szCs w:val="24"/>
                <w:lang w:eastAsia="hr-HR"/>
              </w:rPr>
              <w:t>Semiduplex</w:t>
            </w:r>
            <w:proofErr w:type="spellEnd"/>
          </w:p>
        </w:tc>
        <w:tc>
          <w:tcPr>
            <w:tcW w:w="2430" w:type="dxa"/>
          </w:tcPr>
          <w:p w14:paraId="7B80ECCC" w14:textId="77777777" w:rsidR="00037A48" w:rsidRPr="00797FFE" w:rsidRDefault="00037A48" w:rsidP="003A5F8B">
            <w:pPr>
              <w:spacing w:before="120" w:after="120"/>
              <w:jc w:val="center"/>
              <w:rPr>
                <w:rFonts w:ascii="Arial" w:hAnsi="Arial" w:cs="Arial"/>
                <w:szCs w:val="24"/>
                <w:lang w:eastAsia="hr-HR"/>
              </w:rPr>
            </w:pPr>
            <w:proofErr w:type="spellStart"/>
            <w:r w:rsidRPr="00797FFE">
              <w:rPr>
                <w:rFonts w:ascii="Arial" w:hAnsi="Arial" w:cs="Arial"/>
                <w:szCs w:val="24"/>
                <w:lang w:eastAsia="hr-HR"/>
              </w:rPr>
              <w:t>VatNet</w:t>
            </w:r>
            <w:proofErr w:type="spellEnd"/>
            <w:r w:rsidRPr="00797FFE">
              <w:rPr>
                <w:rFonts w:ascii="Arial" w:hAnsi="Arial" w:cs="Arial"/>
                <w:szCs w:val="24"/>
                <w:lang w:eastAsia="hr-HR"/>
              </w:rPr>
              <w:t xml:space="preserve"> PGŽ</w:t>
            </w:r>
          </w:p>
        </w:tc>
        <w:tc>
          <w:tcPr>
            <w:tcW w:w="3981" w:type="dxa"/>
          </w:tcPr>
          <w:p w14:paraId="1C0953EF" w14:textId="77777777" w:rsidR="00037A48" w:rsidRPr="00797FFE" w:rsidRDefault="00037A48" w:rsidP="003A5F8B">
            <w:pPr>
              <w:spacing w:before="120" w:after="120"/>
              <w:jc w:val="center"/>
              <w:rPr>
                <w:rFonts w:ascii="Arial" w:hAnsi="Arial" w:cs="Arial"/>
                <w:color w:val="C00000"/>
                <w:szCs w:val="24"/>
                <w:lang w:eastAsia="hr-HR"/>
              </w:rPr>
            </w:pPr>
          </w:p>
        </w:tc>
      </w:tr>
    </w:tbl>
    <w:p w14:paraId="75137DC9" w14:textId="77777777" w:rsidR="00037A48" w:rsidRPr="00797FFE" w:rsidRDefault="00037A48" w:rsidP="00037A48">
      <w:pPr>
        <w:widowControl w:val="0"/>
        <w:tabs>
          <w:tab w:val="left" w:pos="619"/>
        </w:tabs>
        <w:suppressAutoHyphens/>
        <w:spacing w:after="0"/>
        <w:ind w:left="9" w:firstLine="553"/>
        <w:rPr>
          <w:rFonts w:ascii="Arial" w:hAnsi="Arial" w:cs="Arial"/>
          <w:color w:val="000000"/>
          <w:kern w:val="1"/>
          <w:szCs w:val="24"/>
          <w:lang w:eastAsia="ar-SA"/>
        </w:rPr>
      </w:pPr>
      <w:r w:rsidRPr="00797FFE">
        <w:rPr>
          <w:rFonts w:ascii="Arial" w:hAnsi="Arial" w:cs="Arial"/>
          <w:color w:val="000000"/>
          <w:kern w:val="1"/>
          <w:szCs w:val="24"/>
          <w:lang w:eastAsia="ar-SA"/>
        </w:rPr>
        <w:t xml:space="preserve">RADIJSKE VEZE ZAJEDNIČKO KORIŠTENJE </w:t>
      </w:r>
    </w:p>
    <w:p w14:paraId="07CD7F76" w14:textId="77777777" w:rsidR="00037A48" w:rsidRPr="00797FFE" w:rsidRDefault="00037A48" w:rsidP="00037A48">
      <w:pPr>
        <w:widowControl w:val="0"/>
        <w:tabs>
          <w:tab w:val="left" w:pos="619"/>
        </w:tabs>
        <w:suppressAutoHyphens/>
        <w:spacing w:after="0"/>
        <w:ind w:left="9" w:firstLine="553"/>
        <w:rPr>
          <w:rFonts w:ascii="Arial" w:hAnsi="Arial" w:cs="Arial"/>
          <w:color w:val="000000"/>
          <w:kern w:val="1"/>
          <w:szCs w:val="24"/>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3049"/>
        <w:gridCol w:w="2599"/>
      </w:tblGrid>
      <w:tr w:rsidR="00037A48" w:rsidRPr="00797FFE" w14:paraId="2BAB6635" w14:textId="77777777" w:rsidTr="003A5F8B">
        <w:tc>
          <w:tcPr>
            <w:tcW w:w="3510" w:type="dxa"/>
            <w:shd w:val="clear" w:color="auto" w:fill="auto"/>
          </w:tcPr>
          <w:p w14:paraId="719F73A8" w14:textId="77777777" w:rsidR="00037A48" w:rsidRPr="00797FFE" w:rsidRDefault="00037A48" w:rsidP="003A5F8B">
            <w:pPr>
              <w:spacing w:after="0"/>
              <w:rPr>
                <w:rFonts w:ascii="Arial" w:eastAsia="Calibri" w:hAnsi="Arial" w:cs="Arial"/>
                <w:b/>
                <w:szCs w:val="24"/>
              </w:rPr>
            </w:pPr>
            <w:bookmarkStart w:id="505" w:name="__RefHeading__101_2128940286"/>
            <w:bookmarkEnd w:id="505"/>
            <w:r w:rsidRPr="00797FFE">
              <w:rPr>
                <w:rFonts w:ascii="Arial" w:eastAsia="Calibri" w:hAnsi="Arial" w:cs="Arial"/>
                <w:b/>
                <w:szCs w:val="24"/>
              </w:rPr>
              <w:t>JAVNE VATROGASNE POSTROJBE</w:t>
            </w:r>
          </w:p>
        </w:tc>
        <w:tc>
          <w:tcPr>
            <w:tcW w:w="3119" w:type="dxa"/>
            <w:shd w:val="clear" w:color="auto" w:fill="auto"/>
          </w:tcPr>
          <w:p w14:paraId="0D24F12A"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b/>
                <w:szCs w:val="24"/>
              </w:rPr>
              <w:t>REPETITORSKI KANAL</w:t>
            </w:r>
          </w:p>
        </w:tc>
        <w:tc>
          <w:tcPr>
            <w:tcW w:w="2659" w:type="dxa"/>
            <w:shd w:val="clear" w:color="auto" w:fill="auto"/>
          </w:tcPr>
          <w:p w14:paraId="5D4498EB"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b/>
                <w:szCs w:val="24"/>
              </w:rPr>
              <w:t>SIMPLEKSNI KANAL</w:t>
            </w:r>
          </w:p>
        </w:tc>
      </w:tr>
      <w:tr w:rsidR="00037A48" w:rsidRPr="00797FFE" w14:paraId="2ABBF430" w14:textId="77777777" w:rsidTr="003A5F8B">
        <w:tc>
          <w:tcPr>
            <w:tcW w:w="3510" w:type="dxa"/>
            <w:shd w:val="clear" w:color="auto" w:fill="auto"/>
          </w:tcPr>
          <w:p w14:paraId="697CDC3D"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CRIKVENICA</w:t>
            </w:r>
          </w:p>
        </w:tc>
        <w:tc>
          <w:tcPr>
            <w:tcW w:w="3119" w:type="dxa"/>
            <w:shd w:val="clear" w:color="auto" w:fill="auto"/>
          </w:tcPr>
          <w:p w14:paraId="7619F9F5"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D-1</w:t>
            </w:r>
          </w:p>
          <w:p w14:paraId="5D971820"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A-3</w:t>
            </w:r>
          </w:p>
        </w:tc>
        <w:tc>
          <w:tcPr>
            <w:tcW w:w="2659" w:type="dxa"/>
            <w:shd w:val="clear" w:color="auto" w:fill="auto"/>
          </w:tcPr>
          <w:p w14:paraId="088561AA"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 xml:space="preserve">D-13 </w:t>
            </w:r>
          </w:p>
          <w:p w14:paraId="000068AA"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A-15</w:t>
            </w:r>
          </w:p>
        </w:tc>
      </w:tr>
      <w:tr w:rsidR="00037A48" w:rsidRPr="00797FFE" w14:paraId="501304D6" w14:textId="77777777" w:rsidTr="003A5F8B">
        <w:tc>
          <w:tcPr>
            <w:tcW w:w="3510" w:type="dxa"/>
            <w:shd w:val="clear" w:color="auto" w:fill="auto"/>
          </w:tcPr>
          <w:p w14:paraId="07939249"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DELNICE</w:t>
            </w:r>
          </w:p>
        </w:tc>
        <w:tc>
          <w:tcPr>
            <w:tcW w:w="3119" w:type="dxa"/>
            <w:shd w:val="clear" w:color="auto" w:fill="auto"/>
          </w:tcPr>
          <w:p w14:paraId="435FA84D"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A-6</w:t>
            </w:r>
          </w:p>
          <w:p w14:paraId="47C86B23"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A-10</w:t>
            </w:r>
          </w:p>
        </w:tc>
        <w:tc>
          <w:tcPr>
            <w:tcW w:w="2659" w:type="dxa"/>
            <w:shd w:val="clear" w:color="auto" w:fill="auto"/>
          </w:tcPr>
          <w:p w14:paraId="6EC2FD65"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A-7</w:t>
            </w:r>
          </w:p>
          <w:p w14:paraId="49800A2C"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A-8</w:t>
            </w:r>
          </w:p>
        </w:tc>
      </w:tr>
      <w:tr w:rsidR="00037A48" w:rsidRPr="00797FFE" w14:paraId="463728D5" w14:textId="77777777" w:rsidTr="003A5F8B">
        <w:tc>
          <w:tcPr>
            <w:tcW w:w="3510" w:type="dxa"/>
            <w:shd w:val="clear" w:color="auto" w:fill="auto"/>
          </w:tcPr>
          <w:p w14:paraId="04AD7131"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KRK</w:t>
            </w:r>
          </w:p>
        </w:tc>
        <w:tc>
          <w:tcPr>
            <w:tcW w:w="3119" w:type="dxa"/>
            <w:shd w:val="clear" w:color="auto" w:fill="auto"/>
          </w:tcPr>
          <w:p w14:paraId="0CDC2A6A"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A-3  D-3</w:t>
            </w:r>
          </w:p>
          <w:p w14:paraId="7553CE2A"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D-1  A-6</w:t>
            </w:r>
          </w:p>
        </w:tc>
        <w:tc>
          <w:tcPr>
            <w:tcW w:w="2659" w:type="dxa"/>
            <w:shd w:val="clear" w:color="auto" w:fill="auto"/>
          </w:tcPr>
          <w:p w14:paraId="2B192129"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A-7</w:t>
            </w:r>
          </w:p>
          <w:p w14:paraId="7E19FE21"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A-15</w:t>
            </w:r>
          </w:p>
        </w:tc>
      </w:tr>
      <w:tr w:rsidR="00037A48" w:rsidRPr="00797FFE" w14:paraId="2382FB2F" w14:textId="77777777" w:rsidTr="003A5F8B">
        <w:tc>
          <w:tcPr>
            <w:tcW w:w="3510" w:type="dxa"/>
            <w:shd w:val="clear" w:color="auto" w:fill="auto"/>
          </w:tcPr>
          <w:p w14:paraId="4D263C22"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MALI LOŠINJ</w:t>
            </w:r>
          </w:p>
        </w:tc>
        <w:tc>
          <w:tcPr>
            <w:tcW w:w="3119" w:type="dxa"/>
            <w:shd w:val="clear" w:color="auto" w:fill="auto"/>
          </w:tcPr>
          <w:p w14:paraId="4EDDCC80"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A-4</w:t>
            </w:r>
          </w:p>
          <w:p w14:paraId="2DFB36C6"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A-6</w:t>
            </w:r>
          </w:p>
        </w:tc>
        <w:tc>
          <w:tcPr>
            <w:tcW w:w="2659" w:type="dxa"/>
            <w:shd w:val="clear" w:color="auto" w:fill="auto"/>
          </w:tcPr>
          <w:p w14:paraId="19710F77"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A-7</w:t>
            </w:r>
          </w:p>
          <w:p w14:paraId="216B114A"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A-15</w:t>
            </w:r>
          </w:p>
        </w:tc>
      </w:tr>
      <w:tr w:rsidR="00037A48" w:rsidRPr="00797FFE" w14:paraId="6486381B" w14:textId="77777777" w:rsidTr="003A5F8B">
        <w:tc>
          <w:tcPr>
            <w:tcW w:w="3510" w:type="dxa"/>
            <w:shd w:val="clear" w:color="auto" w:fill="auto"/>
          </w:tcPr>
          <w:p w14:paraId="72EAEF7F"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OPATIJA</w:t>
            </w:r>
          </w:p>
        </w:tc>
        <w:tc>
          <w:tcPr>
            <w:tcW w:w="3119" w:type="dxa"/>
            <w:shd w:val="clear" w:color="auto" w:fill="auto"/>
          </w:tcPr>
          <w:p w14:paraId="39F2C888"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D-2</w:t>
            </w:r>
          </w:p>
          <w:p w14:paraId="3203EABD"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A-3</w:t>
            </w:r>
          </w:p>
        </w:tc>
        <w:tc>
          <w:tcPr>
            <w:tcW w:w="2659" w:type="dxa"/>
            <w:shd w:val="clear" w:color="auto" w:fill="auto"/>
          </w:tcPr>
          <w:p w14:paraId="5B512CA0"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D-11</w:t>
            </w:r>
          </w:p>
          <w:p w14:paraId="5429D967"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A-8</w:t>
            </w:r>
          </w:p>
        </w:tc>
      </w:tr>
      <w:tr w:rsidR="00037A48" w:rsidRPr="00797FFE" w14:paraId="24C291FB" w14:textId="77777777" w:rsidTr="003A5F8B">
        <w:tc>
          <w:tcPr>
            <w:tcW w:w="3510" w:type="dxa"/>
            <w:shd w:val="clear" w:color="auto" w:fill="auto"/>
          </w:tcPr>
          <w:p w14:paraId="0C234F09"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RIJEKA</w:t>
            </w:r>
          </w:p>
        </w:tc>
        <w:tc>
          <w:tcPr>
            <w:tcW w:w="3119" w:type="dxa"/>
            <w:shd w:val="clear" w:color="auto" w:fill="auto"/>
          </w:tcPr>
          <w:p w14:paraId="419BBCF9"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 xml:space="preserve">D-17 </w:t>
            </w:r>
            <w:proofErr w:type="spellStart"/>
            <w:r w:rsidRPr="00797FFE">
              <w:rPr>
                <w:rFonts w:ascii="Arial" w:eastAsia="Calibri" w:hAnsi="Arial" w:cs="Arial"/>
                <w:szCs w:val="24"/>
              </w:rPr>
              <w:t>Vatronet</w:t>
            </w:r>
            <w:proofErr w:type="spellEnd"/>
            <w:r w:rsidRPr="00797FFE">
              <w:rPr>
                <w:rFonts w:ascii="Arial" w:eastAsia="Calibri" w:hAnsi="Arial" w:cs="Arial"/>
                <w:szCs w:val="24"/>
              </w:rPr>
              <w:t xml:space="preserve"> PGŽ</w:t>
            </w:r>
          </w:p>
          <w:p w14:paraId="0EAD78D9"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A-1 UČKA</w:t>
            </w:r>
          </w:p>
        </w:tc>
        <w:tc>
          <w:tcPr>
            <w:tcW w:w="2659" w:type="dxa"/>
            <w:shd w:val="clear" w:color="auto" w:fill="auto"/>
          </w:tcPr>
          <w:p w14:paraId="3001CEE3"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D-14</w:t>
            </w:r>
          </w:p>
          <w:p w14:paraId="506A9AD4" w14:textId="77777777" w:rsidR="00037A48" w:rsidRPr="00797FFE" w:rsidRDefault="00037A48" w:rsidP="003A5F8B">
            <w:pPr>
              <w:spacing w:after="0"/>
              <w:rPr>
                <w:rFonts w:ascii="Arial" w:eastAsia="Calibri" w:hAnsi="Arial" w:cs="Arial"/>
                <w:szCs w:val="24"/>
              </w:rPr>
            </w:pPr>
            <w:r w:rsidRPr="00797FFE">
              <w:rPr>
                <w:rFonts w:ascii="Arial" w:eastAsia="Calibri" w:hAnsi="Arial" w:cs="Arial"/>
                <w:szCs w:val="24"/>
              </w:rPr>
              <w:t>A-8</w:t>
            </w:r>
          </w:p>
        </w:tc>
      </w:tr>
    </w:tbl>
    <w:p w14:paraId="6F12E71D" w14:textId="1D21E760" w:rsidR="00037A48" w:rsidRPr="00797FFE" w:rsidRDefault="006A1FDC" w:rsidP="001736C1">
      <w:pPr>
        <w:pStyle w:val="Naslov1"/>
        <w:rPr>
          <w:rFonts w:ascii="Arial" w:hAnsi="Arial" w:cs="Arial"/>
          <w:color w:val="4472C4" w:themeColor="accent1"/>
        </w:rPr>
      </w:pPr>
      <w:bookmarkStart w:id="506" w:name="_Toc58917669"/>
      <w:bookmarkStart w:id="507" w:name="_Toc473620236"/>
      <w:bookmarkStart w:id="508" w:name="_Toc473739313"/>
      <w:bookmarkStart w:id="509" w:name="_Toc473739544"/>
      <w:bookmarkStart w:id="510" w:name="_Toc66427613"/>
      <w:bookmarkStart w:id="511" w:name="_Toc478528349"/>
      <w:bookmarkStart w:id="512" w:name="_Toc82326135"/>
      <w:bookmarkStart w:id="513" w:name="_Toc82326255"/>
      <w:bookmarkStart w:id="514" w:name="_Toc82326325"/>
      <w:bookmarkStart w:id="515" w:name="_Toc82345500"/>
      <w:bookmarkStart w:id="516" w:name="_Toc82346701"/>
      <w:bookmarkStart w:id="517" w:name="_Toc85518293"/>
      <w:bookmarkStart w:id="518" w:name="_Toc85518413"/>
      <w:bookmarkStart w:id="519" w:name="_Toc85518505"/>
      <w:bookmarkStart w:id="520" w:name="_Toc307311086"/>
      <w:bookmarkStart w:id="521" w:name="_Toc307397409"/>
      <w:bookmarkStart w:id="522" w:name="_Toc13407477"/>
      <w:bookmarkStart w:id="523" w:name="_Toc184042985"/>
      <w:bookmarkEnd w:id="504"/>
      <w:r w:rsidRPr="00797FFE">
        <w:rPr>
          <w:rFonts w:ascii="Arial" w:hAnsi="Arial" w:cs="Arial"/>
          <w:color w:val="4472C4" w:themeColor="accent1"/>
        </w:rPr>
        <w:t>Pregled vatrogasnih domova za smještaj udruga dobrovoljnih vatrogasaca i profesionalnih vatrogasnih postrojba</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02A11FC7" w14:textId="23E32C9B" w:rsidR="00037A48" w:rsidRPr="00797FFE" w:rsidRDefault="00037A48" w:rsidP="00834B2E">
      <w:pPr>
        <w:spacing w:line="360" w:lineRule="auto"/>
        <w:ind w:firstLine="708"/>
        <w:jc w:val="both"/>
        <w:rPr>
          <w:rFonts w:ascii="Arial" w:hAnsi="Arial" w:cs="Arial"/>
        </w:rPr>
      </w:pPr>
      <w:r w:rsidRPr="00797FFE">
        <w:rPr>
          <w:rFonts w:ascii="Arial" w:hAnsi="Arial" w:cs="Arial"/>
        </w:rPr>
        <w:t>Područje općine Jelenje operativno pokriva</w:t>
      </w:r>
      <w:r w:rsidR="00665192" w:rsidRPr="00797FFE">
        <w:rPr>
          <w:rFonts w:ascii="Arial" w:hAnsi="Arial" w:cs="Arial"/>
        </w:rPr>
        <w:t xml:space="preserve"> postrojba </w:t>
      </w:r>
      <w:r w:rsidRPr="00797FFE">
        <w:rPr>
          <w:rFonts w:ascii="Arial" w:hAnsi="Arial" w:cs="Arial"/>
        </w:rPr>
        <w:t xml:space="preserve"> Dobrovoljno</w:t>
      </w:r>
      <w:r w:rsidR="00665192" w:rsidRPr="00797FFE">
        <w:rPr>
          <w:rFonts w:ascii="Arial" w:hAnsi="Arial" w:cs="Arial"/>
        </w:rPr>
        <w:t>g</w:t>
      </w:r>
      <w:r w:rsidRPr="00797FFE">
        <w:rPr>
          <w:rFonts w:ascii="Arial" w:hAnsi="Arial" w:cs="Arial"/>
        </w:rPr>
        <w:t xml:space="preserve"> vatrogasno</w:t>
      </w:r>
      <w:r w:rsidR="00665192" w:rsidRPr="00797FFE">
        <w:rPr>
          <w:rFonts w:ascii="Arial" w:hAnsi="Arial" w:cs="Arial"/>
        </w:rPr>
        <w:t>g</w:t>
      </w:r>
      <w:r w:rsidRPr="00797FFE">
        <w:rPr>
          <w:rFonts w:ascii="Arial" w:hAnsi="Arial" w:cs="Arial"/>
        </w:rPr>
        <w:t xml:space="preserve"> društv</w:t>
      </w:r>
      <w:r w:rsidR="00665192" w:rsidRPr="00797FFE">
        <w:rPr>
          <w:rFonts w:ascii="Arial" w:hAnsi="Arial" w:cs="Arial"/>
        </w:rPr>
        <w:t>a</w:t>
      </w:r>
      <w:r w:rsidRPr="00797FFE">
        <w:rPr>
          <w:rFonts w:ascii="Arial" w:hAnsi="Arial" w:cs="Arial"/>
        </w:rPr>
        <w:t xml:space="preserve"> „ Ivan </w:t>
      </w:r>
      <w:proofErr w:type="spellStart"/>
      <w:r w:rsidRPr="00797FFE">
        <w:rPr>
          <w:rFonts w:ascii="Arial" w:hAnsi="Arial" w:cs="Arial"/>
        </w:rPr>
        <w:t>Zoretić</w:t>
      </w:r>
      <w:proofErr w:type="spellEnd"/>
      <w:r w:rsidRPr="00797FFE">
        <w:rPr>
          <w:rFonts w:ascii="Arial" w:hAnsi="Arial" w:cs="Arial"/>
        </w:rPr>
        <w:t xml:space="preserve"> </w:t>
      </w:r>
      <w:r w:rsidR="00D464A3" w:rsidRPr="00797FFE">
        <w:rPr>
          <w:rFonts w:ascii="Arial" w:hAnsi="Arial" w:cs="Arial"/>
        </w:rPr>
        <w:t>–</w:t>
      </w:r>
      <w:r w:rsidRPr="00797FFE">
        <w:rPr>
          <w:rFonts w:ascii="Arial" w:hAnsi="Arial" w:cs="Arial"/>
        </w:rPr>
        <w:t xml:space="preserve"> </w:t>
      </w:r>
      <w:proofErr w:type="spellStart"/>
      <w:r w:rsidRPr="00797FFE">
        <w:rPr>
          <w:rFonts w:ascii="Arial" w:hAnsi="Arial" w:cs="Arial"/>
        </w:rPr>
        <w:t>Španac</w:t>
      </w:r>
      <w:proofErr w:type="spellEnd"/>
      <w:r w:rsidRPr="00797FFE">
        <w:rPr>
          <w:rFonts w:ascii="Arial" w:hAnsi="Arial" w:cs="Arial"/>
        </w:rPr>
        <w:t xml:space="preserve">“ </w:t>
      </w:r>
      <w:r w:rsidR="00D464A3" w:rsidRPr="00797FFE">
        <w:rPr>
          <w:rFonts w:ascii="Arial" w:hAnsi="Arial" w:cs="Arial"/>
        </w:rPr>
        <w:t>–</w:t>
      </w:r>
      <w:r w:rsidRPr="00797FFE">
        <w:rPr>
          <w:rFonts w:ascii="Arial" w:hAnsi="Arial" w:cs="Arial"/>
        </w:rPr>
        <w:t xml:space="preserve"> Jelenje, koja je središnja vatrogasna postrojba za područje Općine Jelenje. Društvo nema ustrojen vatrogasni operativni centar za zaprimanje dojava već se  dojava </w:t>
      </w:r>
      <w:r w:rsidR="00665192" w:rsidRPr="00797FFE">
        <w:rPr>
          <w:rFonts w:ascii="Arial" w:hAnsi="Arial" w:cs="Arial"/>
        </w:rPr>
        <w:t>Zaprima u ŽVOC ustrojen pri JVP Grada Rijeke</w:t>
      </w:r>
    </w:p>
    <w:p w14:paraId="64586552" w14:textId="7A6271A5" w:rsidR="00406407" w:rsidRPr="00797FFE" w:rsidRDefault="00406407" w:rsidP="00834B2E">
      <w:pPr>
        <w:spacing w:line="360" w:lineRule="auto"/>
        <w:ind w:firstLine="708"/>
        <w:rPr>
          <w:rFonts w:ascii="Arial" w:hAnsi="Arial" w:cs="Arial"/>
        </w:rPr>
      </w:pPr>
      <w:r w:rsidRPr="00797FFE">
        <w:rPr>
          <w:rFonts w:ascii="Arial" w:hAnsi="Arial" w:cs="Arial"/>
        </w:rPr>
        <w:t>Društvo je smješteno na adresi Obrovac 41a, u mjestu Dražice.</w:t>
      </w:r>
    </w:p>
    <w:p w14:paraId="245730FC" w14:textId="2DE05514" w:rsidR="00406407" w:rsidRPr="00797FFE" w:rsidRDefault="00406407" w:rsidP="00834B2E">
      <w:pPr>
        <w:spacing w:line="360" w:lineRule="auto"/>
        <w:ind w:firstLine="708"/>
        <w:rPr>
          <w:rFonts w:ascii="Arial" w:hAnsi="Arial" w:cs="Arial"/>
        </w:rPr>
      </w:pPr>
      <w:r w:rsidRPr="00797FFE">
        <w:rPr>
          <w:rFonts w:ascii="Arial" w:hAnsi="Arial" w:cs="Arial"/>
        </w:rPr>
        <w:t>Društvo posjeduje vatrogasni dom, sa</w:t>
      </w:r>
      <w:r w:rsidR="00F412BB" w:rsidRPr="00797FFE">
        <w:rPr>
          <w:rFonts w:ascii="Arial" w:hAnsi="Arial" w:cs="Arial"/>
        </w:rPr>
        <w:t xml:space="preserve"> grijanim </w:t>
      </w:r>
      <w:r w:rsidRPr="00797FFE">
        <w:rPr>
          <w:rFonts w:ascii="Arial" w:hAnsi="Arial" w:cs="Arial"/>
        </w:rPr>
        <w:t xml:space="preserve"> garažnim prostorom, prostorom za opremu i prostorijama za članove, te prostor zadovoljava trenutne potrebe Društva.</w:t>
      </w:r>
    </w:p>
    <w:p w14:paraId="7AFCF8E6" w14:textId="77777777" w:rsidR="00406407" w:rsidRPr="00797FFE" w:rsidRDefault="00406407" w:rsidP="00834B2E">
      <w:pPr>
        <w:spacing w:line="360" w:lineRule="auto"/>
        <w:ind w:firstLine="708"/>
        <w:rPr>
          <w:rFonts w:ascii="Arial" w:hAnsi="Arial" w:cs="Arial"/>
        </w:rPr>
      </w:pPr>
    </w:p>
    <w:p w14:paraId="7159E13C" w14:textId="625130F3" w:rsidR="00037A48" w:rsidRPr="00797FFE" w:rsidRDefault="00037A48" w:rsidP="00834B2E">
      <w:pPr>
        <w:spacing w:line="360" w:lineRule="auto"/>
        <w:ind w:right="-170"/>
        <w:rPr>
          <w:rFonts w:ascii="Arial" w:hAnsi="Arial" w:cs="Arial"/>
        </w:rPr>
      </w:pPr>
      <w:r w:rsidRPr="00797FFE">
        <w:rPr>
          <w:rFonts w:ascii="Arial" w:hAnsi="Arial" w:cs="Arial"/>
          <w:color w:val="000000"/>
        </w:rPr>
        <w:t xml:space="preserve">Sva dobrovoljna vatrogasna društva s područja Županije pa tako i DVD </w:t>
      </w:r>
      <w:bookmarkStart w:id="524" w:name="_Hlk9108347"/>
      <w:r w:rsidRPr="00797FFE">
        <w:rPr>
          <w:rFonts w:ascii="Arial" w:hAnsi="Arial" w:cs="Arial"/>
        </w:rPr>
        <w:t xml:space="preserve">„ Ivan </w:t>
      </w:r>
      <w:proofErr w:type="spellStart"/>
      <w:r w:rsidRPr="00797FFE">
        <w:rPr>
          <w:rFonts w:ascii="Arial" w:hAnsi="Arial" w:cs="Arial"/>
        </w:rPr>
        <w:t>Zoretić</w:t>
      </w:r>
      <w:proofErr w:type="spellEnd"/>
      <w:r w:rsidRPr="00797FFE">
        <w:rPr>
          <w:rFonts w:ascii="Arial" w:hAnsi="Arial" w:cs="Arial"/>
        </w:rPr>
        <w:t xml:space="preserve"> </w:t>
      </w:r>
      <w:r w:rsidR="00D464A3" w:rsidRPr="00797FFE">
        <w:rPr>
          <w:rFonts w:ascii="Arial" w:hAnsi="Arial" w:cs="Arial"/>
        </w:rPr>
        <w:t>–</w:t>
      </w:r>
      <w:r w:rsidRPr="00797FFE">
        <w:rPr>
          <w:rFonts w:ascii="Arial" w:hAnsi="Arial" w:cs="Arial"/>
        </w:rPr>
        <w:t xml:space="preserve"> </w:t>
      </w:r>
      <w:proofErr w:type="spellStart"/>
      <w:r w:rsidRPr="00797FFE">
        <w:rPr>
          <w:rFonts w:ascii="Arial" w:hAnsi="Arial" w:cs="Arial"/>
        </w:rPr>
        <w:t>Španac</w:t>
      </w:r>
      <w:proofErr w:type="spellEnd"/>
      <w:r w:rsidRPr="00797FFE">
        <w:rPr>
          <w:rFonts w:ascii="Arial" w:hAnsi="Arial" w:cs="Arial"/>
        </w:rPr>
        <w:t xml:space="preserve"> “ </w:t>
      </w:r>
      <w:bookmarkEnd w:id="524"/>
      <w:r w:rsidRPr="00797FFE">
        <w:rPr>
          <w:rFonts w:ascii="Arial" w:hAnsi="Arial" w:cs="Arial"/>
          <w:color w:val="000000"/>
        </w:rPr>
        <w:t>udružen</w:t>
      </w:r>
      <w:r w:rsidR="00665192" w:rsidRPr="00797FFE">
        <w:rPr>
          <w:rFonts w:ascii="Arial" w:hAnsi="Arial" w:cs="Arial"/>
          <w:color w:val="000000"/>
        </w:rPr>
        <w:t>a</w:t>
      </w:r>
      <w:r w:rsidRPr="00797FFE">
        <w:rPr>
          <w:rFonts w:ascii="Arial" w:hAnsi="Arial" w:cs="Arial"/>
          <w:color w:val="000000"/>
        </w:rPr>
        <w:t xml:space="preserve"> </w:t>
      </w:r>
      <w:r w:rsidR="00665192" w:rsidRPr="00797FFE">
        <w:rPr>
          <w:rFonts w:ascii="Arial" w:hAnsi="Arial" w:cs="Arial"/>
          <w:color w:val="000000"/>
        </w:rPr>
        <w:t>su</w:t>
      </w:r>
      <w:r w:rsidRPr="00797FFE">
        <w:rPr>
          <w:rFonts w:ascii="Arial" w:hAnsi="Arial" w:cs="Arial"/>
          <w:color w:val="000000"/>
        </w:rPr>
        <w:t xml:space="preserve"> u Vatrogasnu  zajednicu  županije primorsko </w:t>
      </w:r>
      <w:r w:rsidR="00D464A3" w:rsidRPr="00797FFE">
        <w:rPr>
          <w:rFonts w:ascii="Arial" w:hAnsi="Arial" w:cs="Arial"/>
          <w:color w:val="000000"/>
        </w:rPr>
        <w:t>–</w:t>
      </w:r>
      <w:r w:rsidRPr="00797FFE">
        <w:rPr>
          <w:rFonts w:ascii="Arial" w:hAnsi="Arial" w:cs="Arial"/>
          <w:color w:val="000000"/>
        </w:rPr>
        <w:t xml:space="preserve"> goranske, koja je smještena u Krešimirovoj 38, Rijeka. </w:t>
      </w:r>
      <w:r w:rsidR="00665192" w:rsidRPr="00797FFE">
        <w:rPr>
          <w:rFonts w:ascii="Arial" w:hAnsi="Arial" w:cs="Arial"/>
          <w:color w:val="000000"/>
        </w:rPr>
        <w:t xml:space="preserve">DVD jelenje </w:t>
      </w:r>
      <w:r w:rsidRPr="00797FFE">
        <w:rPr>
          <w:rFonts w:ascii="Arial" w:hAnsi="Arial" w:cs="Arial"/>
          <w:color w:val="000000"/>
        </w:rPr>
        <w:t xml:space="preserve"> sa DVD – om Čavle predstavlja</w:t>
      </w:r>
      <w:r w:rsidRPr="00797FFE">
        <w:rPr>
          <w:rFonts w:ascii="Arial" w:hAnsi="Arial" w:cs="Arial"/>
        </w:rPr>
        <w:t xml:space="preserve"> VI  . požarno područje.</w:t>
      </w:r>
    </w:p>
    <w:p w14:paraId="386F9E0B" w14:textId="764FA45A" w:rsidR="006A1FDC" w:rsidRPr="00797FFE" w:rsidRDefault="006A1FDC" w:rsidP="006A1FDC">
      <w:pPr>
        <w:pStyle w:val="Naslov1"/>
        <w:rPr>
          <w:rFonts w:ascii="Arial" w:hAnsi="Arial" w:cs="Arial"/>
          <w:color w:val="4472C4" w:themeColor="accent1"/>
        </w:rPr>
      </w:pPr>
      <w:bookmarkStart w:id="525" w:name="_Toc184042986"/>
      <w:r w:rsidRPr="00797FFE">
        <w:rPr>
          <w:rFonts w:ascii="Arial" w:hAnsi="Arial" w:cs="Arial"/>
          <w:color w:val="4472C4" w:themeColor="accent1"/>
        </w:rPr>
        <w:t>Vatrogasne postrojbe na području općine</w:t>
      </w:r>
      <w:bookmarkEnd w:id="525"/>
    </w:p>
    <w:p w14:paraId="4B3F7814" w14:textId="7C2272DC" w:rsidR="006A1FDC" w:rsidRPr="00797FFE" w:rsidRDefault="001B6AA8" w:rsidP="00834B2E">
      <w:pPr>
        <w:pStyle w:val="Podnaslov"/>
        <w:spacing w:line="360" w:lineRule="auto"/>
        <w:rPr>
          <w:rFonts w:ascii="Arial" w:hAnsi="Arial" w:cs="Arial"/>
          <w:color w:val="4472C4" w:themeColor="accent1"/>
        </w:rPr>
      </w:pPr>
      <w:bookmarkStart w:id="526" w:name="_Toc58917675"/>
      <w:bookmarkStart w:id="527" w:name="_Toc473620242"/>
      <w:bookmarkStart w:id="528" w:name="_Toc473739319"/>
      <w:bookmarkStart w:id="529" w:name="_Toc473739550"/>
      <w:bookmarkStart w:id="530" w:name="_Toc66427619"/>
      <w:bookmarkStart w:id="531" w:name="_Toc478528355"/>
      <w:bookmarkStart w:id="532" w:name="_Toc82326141"/>
      <w:bookmarkStart w:id="533" w:name="_Toc82326261"/>
      <w:bookmarkStart w:id="534" w:name="_Toc82326331"/>
      <w:bookmarkStart w:id="535" w:name="_Toc82345506"/>
      <w:bookmarkStart w:id="536" w:name="_Toc82346707"/>
      <w:bookmarkStart w:id="537" w:name="_Toc85518299"/>
      <w:bookmarkStart w:id="538" w:name="_Toc85518419"/>
      <w:bookmarkStart w:id="539" w:name="_Toc85518511"/>
      <w:bookmarkStart w:id="540" w:name="_Toc307311092"/>
      <w:bookmarkStart w:id="541" w:name="_Toc307397415"/>
      <w:bookmarkStart w:id="542" w:name="_Toc13407483"/>
      <w:bookmarkStart w:id="543" w:name="_Toc13407482"/>
      <w:r w:rsidRPr="00797FFE">
        <w:rPr>
          <w:rFonts w:ascii="Arial" w:hAnsi="Arial" w:cs="Arial"/>
          <w:color w:val="4472C4" w:themeColor="accent1"/>
        </w:rPr>
        <w:t xml:space="preserve"> Profesionalne vatrogasne postrojbe u gospodarstvu</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p>
    <w:p w14:paraId="5CEE7F90" w14:textId="77777777" w:rsidR="006A1FDC" w:rsidRPr="00797FFE" w:rsidRDefault="006A1FDC" w:rsidP="00834B2E">
      <w:pPr>
        <w:spacing w:line="360" w:lineRule="auto"/>
        <w:rPr>
          <w:rFonts w:ascii="Arial" w:hAnsi="Arial" w:cs="Arial"/>
        </w:rPr>
      </w:pPr>
      <w:r w:rsidRPr="00797FFE">
        <w:rPr>
          <w:rFonts w:ascii="Arial" w:hAnsi="Arial" w:cs="Arial"/>
        </w:rPr>
        <w:t xml:space="preserve">          Na području općine Jelenje ne djeluje niti jedna profesionalna vatrogasna postrojba u gospodarstvu. Prema izvršenoj kategorizaciji MUP-a RH PU-PG na području općine Jelenje nema subjekata razvrstanih u kategorije iz kojih proizlazi potreba za profesionalnim vatrogascima u gospodarstvu.</w:t>
      </w:r>
      <w:bookmarkStart w:id="544" w:name="_Toc58917676"/>
      <w:bookmarkStart w:id="545" w:name="_Toc473620243"/>
      <w:bookmarkStart w:id="546" w:name="_Toc473739320"/>
      <w:bookmarkStart w:id="547" w:name="_Toc473739551"/>
      <w:bookmarkStart w:id="548" w:name="_Toc66427620"/>
      <w:bookmarkStart w:id="549" w:name="_Toc478528356"/>
      <w:bookmarkStart w:id="550" w:name="_Toc82326142"/>
      <w:bookmarkStart w:id="551" w:name="_Toc82326262"/>
      <w:bookmarkStart w:id="552" w:name="_Toc82326332"/>
      <w:bookmarkStart w:id="553" w:name="_Toc82345507"/>
      <w:bookmarkStart w:id="554" w:name="_Toc82346708"/>
      <w:bookmarkStart w:id="555" w:name="_Toc85518300"/>
      <w:bookmarkStart w:id="556" w:name="_Toc85518420"/>
      <w:bookmarkStart w:id="557" w:name="_Toc85518512"/>
      <w:bookmarkStart w:id="558" w:name="_Toc307311093"/>
      <w:bookmarkStart w:id="559" w:name="_Toc307397416"/>
      <w:bookmarkStart w:id="560" w:name="_Toc13407484"/>
      <w:bookmarkStart w:id="561" w:name="_Hlk4496714"/>
    </w:p>
    <w:p w14:paraId="44A0B185" w14:textId="59C22B3A" w:rsidR="006A1FDC" w:rsidRPr="00797FFE" w:rsidRDefault="001B6AA8" w:rsidP="00834B2E">
      <w:pPr>
        <w:pStyle w:val="Podnaslov"/>
        <w:spacing w:line="360" w:lineRule="auto"/>
        <w:rPr>
          <w:rFonts w:ascii="Arial" w:hAnsi="Arial" w:cs="Arial"/>
          <w:color w:val="4472C4" w:themeColor="accent1"/>
        </w:rPr>
      </w:pPr>
      <w:r w:rsidRPr="00797FFE">
        <w:rPr>
          <w:rFonts w:ascii="Arial" w:hAnsi="Arial" w:cs="Arial"/>
          <w:color w:val="4472C4" w:themeColor="accent1"/>
        </w:rPr>
        <w:t>Vatrogasna postrojba Dobrovoljnog vatrogasnog društva sa područja općine Jelenj</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r w:rsidRPr="00797FFE">
        <w:rPr>
          <w:rFonts w:ascii="Arial" w:hAnsi="Arial" w:cs="Arial"/>
          <w:color w:val="4472C4" w:themeColor="accent1"/>
        </w:rPr>
        <w:t>e</w:t>
      </w:r>
    </w:p>
    <w:p w14:paraId="63C71EF8" w14:textId="77777777" w:rsidR="006A1FDC" w:rsidRPr="00797FFE" w:rsidRDefault="006A1FDC" w:rsidP="00834B2E">
      <w:pPr>
        <w:spacing w:line="360" w:lineRule="auto"/>
        <w:ind w:left="1080"/>
        <w:rPr>
          <w:rFonts w:ascii="Arial" w:hAnsi="Arial" w:cs="Arial"/>
        </w:rPr>
      </w:pPr>
    </w:p>
    <w:p w14:paraId="68FC0042" w14:textId="77777777" w:rsidR="006A1FDC" w:rsidRPr="00797FFE" w:rsidRDefault="006A1FDC" w:rsidP="00834B2E">
      <w:pPr>
        <w:spacing w:line="360" w:lineRule="auto"/>
        <w:ind w:firstLine="708"/>
        <w:rPr>
          <w:rFonts w:ascii="Arial" w:hAnsi="Arial" w:cs="Arial"/>
        </w:rPr>
      </w:pPr>
      <w:r w:rsidRPr="00797FFE">
        <w:rPr>
          <w:rFonts w:ascii="Arial" w:hAnsi="Arial" w:cs="Arial"/>
        </w:rPr>
        <w:t xml:space="preserve">Na području Općine Jelenje djeluje Dobrovoljno vatrogasno društvo </w:t>
      </w:r>
      <w:bookmarkStart w:id="562" w:name="_Hlk3799405"/>
      <w:r w:rsidRPr="00797FFE">
        <w:rPr>
          <w:rFonts w:ascii="Arial" w:hAnsi="Arial" w:cs="Arial"/>
        </w:rPr>
        <w:t xml:space="preserve">« Ivan </w:t>
      </w:r>
      <w:proofErr w:type="spellStart"/>
      <w:r w:rsidRPr="00797FFE">
        <w:rPr>
          <w:rFonts w:ascii="Arial" w:hAnsi="Arial" w:cs="Arial"/>
        </w:rPr>
        <w:t>Zoretić</w:t>
      </w:r>
      <w:proofErr w:type="spellEnd"/>
      <w:r w:rsidRPr="00797FFE">
        <w:rPr>
          <w:rFonts w:ascii="Arial" w:hAnsi="Arial" w:cs="Arial"/>
        </w:rPr>
        <w:t xml:space="preserve"> </w:t>
      </w:r>
      <w:proofErr w:type="spellStart"/>
      <w:r w:rsidRPr="00797FFE">
        <w:rPr>
          <w:rFonts w:ascii="Arial" w:hAnsi="Arial" w:cs="Arial"/>
        </w:rPr>
        <w:t>Španac</w:t>
      </w:r>
      <w:proofErr w:type="spellEnd"/>
      <w:r w:rsidRPr="00797FFE">
        <w:rPr>
          <w:rFonts w:ascii="Arial" w:hAnsi="Arial" w:cs="Arial"/>
        </w:rPr>
        <w:t xml:space="preserve"> « </w:t>
      </w:r>
      <w:bookmarkEnd w:id="562"/>
      <w:r w:rsidRPr="00797FFE">
        <w:rPr>
          <w:rFonts w:ascii="Arial" w:hAnsi="Arial" w:cs="Arial"/>
        </w:rPr>
        <w:t>Jelenje.</w:t>
      </w:r>
    </w:p>
    <w:p w14:paraId="196AFCD1" w14:textId="33BF5D74" w:rsidR="006A1FDC" w:rsidRPr="00797FFE" w:rsidRDefault="006A1FDC" w:rsidP="00834B2E">
      <w:pPr>
        <w:spacing w:line="360" w:lineRule="auto"/>
        <w:ind w:firstLine="708"/>
        <w:rPr>
          <w:rFonts w:ascii="Arial" w:hAnsi="Arial" w:cs="Arial"/>
        </w:rPr>
      </w:pPr>
      <w:r w:rsidRPr="00797FFE">
        <w:rPr>
          <w:rFonts w:ascii="Arial" w:hAnsi="Arial" w:cs="Arial"/>
        </w:rPr>
        <w:t xml:space="preserve">Postrojba navedenog Društvo je središnja i jedina postrojba čije je područje djelovanja i odgovornosti cijelo područje općine. </w:t>
      </w:r>
    </w:p>
    <w:bookmarkEnd w:id="561"/>
    <w:p w14:paraId="26A2E0F5" w14:textId="3AEBB4CD" w:rsidR="006A1FDC" w:rsidRPr="00797FFE" w:rsidRDefault="006A1FDC" w:rsidP="00834B2E">
      <w:pPr>
        <w:spacing w:line="360" w:lineRule="auto"/>
        <w:ind w:firstLine="708"/>
        <w:rPr>
          <w:rFonts w:ascii="Arial" w:hAnsi="Arial" w:cs="Arial"/>
        </w:rPr>
      </w:pPr>
      <w:r w:rsidRPr="00797FFE">
        <w:rPr>
          <w:rFonts w:ascii="Arial" w:hAnsi="Arial" w:cs="Arial"/>
        </w:rPr>
        <w:t>U prvom stupnju intervencije Društvo djeluje samostalno, a ako se ukaže potreba za pomoći postupiti će se sukladno</w:t>
      </w:r>
      <w:r w:rsidR="00834B2E" w:rsidRPr="00797FFE">
        <w:rPr>
          <w:rFonts w:ascii="Arial" w:hAnsi="Arial" w:cs="Arial"/>
        </w:rPr>
        <w:t xml:space="preserve"> vatrogasnom planu.</w:t>
      </w:r>
    </w:p>
    <w:p w14:paraId="5691152D" w14:textId="77777777" w:rsidR="006A1FDC" w:rsidRPr="00797FFE" w:rsidRDefault="006A1FDC" w:rsidP="00834B2E">
      <w:pPr>
        <w:pStyle w:val="Naslov3"/>
        <w:spacing w:line="360" w:lineRule="auto"/>
        <w:rPr>
          <w:rFonts w:ascii="Arial" w:hAnsi="Arial" w:cs="Arial"/>
          <w:sz w:val="22"/>
          <w:szCs w:val="22"/>
        </w:rPr>
      </w:pPr>
      <w:bookmarkStart w:id="563" w:name="_Toc307397417"/>
      <w:bookmarkStart w:id="564" w:name="_Toc13407485"/>
      <w:bookmarkStart w:id="565" w:name="_Toc184042987"/>
      <w:bookmarkStart w:id="566" w:name="_Hlk3102674"/>
      <w:r w:rsidRPr="00797FFE">
        <w:rPr>
          <w:rFonts w:ascii="Arial" w:hAnsi="Arial" w:cs="Arial"/>
          <w:sz w:val="22"/>
          <w:szCs w:val="22"/>
        </w:rPr>
        <w:t>DVD “IVAN ZORETIĆ ŠPANAC” JELENJE</w:t>
      </w:r>
      <w:bookmarkEnd w:id="563"/>
      <w:bookmarkEnd w:id="564"/>
      <w:bookmarkEnd w:id="565"/>
    </w:p>
    <w:p w14:paraId="16E64328" w14:textId="3FD5E235"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 xml:space="preserve">Adresa:  Obrovac 43a.   Telefon : 230-313 i 091 / 357 </w:t>
      </w:r>
      <w:r w:rsidR="00D464A3" w:rsidRPr="00797FFE">
        <w:rPr>
          <w:rFonts w:ascii="Arial" w:hAnsi="Arial" w:cs="Arial"/>
          <w:sz w:val="22"/>
          <w:szCs w:val="22"/>
        </w:rPr>
        <w:t>–</w:t>
      </w:r>
      <w:r w:rsidRPr="00797FFE">
        <w:rPr>
          <w:rFonts w:ascii="Arial" w:hAnsi="Arial" w:cs="Arial"/>
          <w:sz w:val="22"/>
          <w:szCs w:val="22"/>
        </w:rPr>
        <w:t xml:space="preserve"> 1093 Telefax: 230-313</w:t>
      </w:r>
    </w:p>
    <w:p w14:paraId="1AAB06E9" w14:textId="77777777" w:rsidR="006A1FDC" w:rsidRPr="00797FFE" w:rsidRDefault="006A1FDC" w:rsidP="00834B2E">
      <w:pPr>
        <w:pStyle w:val="Tablica"/>
        <w:spacing w:line="360" w:lineRule="auto"/>
        <w:jc w:val="left"/>
        <w:rPr>
          <w:rFonts w:ascii="Arial" w:hAnsi="Arial" w:cs="Arial"/>
          <w:color w:val="000000"/>
          <w:sz w:val="22"/>
          <w:szCs w:val="22"/>
        </w:rPr>
      </w:pPr>
      <w:r w:rsidRPr="00797FFE">
        <w:rPr>
          <w:rFonts w:ascii="Arial" w:hAnsi="Arial" w:cs="Arial"/>
          <w:color w:val="000000"/>
          <w:sz w:val="22"/>
          <w:szCs w:val="22"/>
        </w:rPr>
        <w:t xml:space="preserve">Broj operativnih članova: najmanje </w:t>
      </w:r>
      <w:r w:rsidRPr="00797FFE">
        <w:rPr>
          <w:rFonts w:ascii="Arial" w:hAnsi="Arial" w:cs="Arial"/>
          <w:sz w:val="22"/>
          <w:szCs w:val="22"/>
        </w:rPr>
        <w:t>20 članova</w:t>
      </w:r>
      <w:r w:rsidRPr="00797FFE">
        <w:rPr>
          <w:rFonts w:ascii="Arial" w:hAnsi="Arial" w:cs="Arial"/>
          <w:color w:val="000000"/>
          <w:sz w:val="22"/>
          <w:szCs w:val="22"/>
        </w:rPr>
        <w:t xml:space="preserve"> </w:t>
      </w:r>
    </w:p>
    <w:p w14:paraId="2E34E705" w14:textId="4C08D97E"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b/>
          <w:sz w:val="22"/>
          <w:szCs w:val="22"/>
        </w:rPr>
        <w:t xml:space="preserve">Stalno dežurstvo DA / NE?       </w:t>
      </w:r>
      <w:r w:rsidRPr="00797FFE">
        <w:rPr>
          <w:rFonts w:ascii="Arial" w:hAnsi="Arial" w:cs="Arial"/>
          <w:sz w:val="22"/>
          <w:szCs w:val="22"/>
        </w:rPr>
        <w:t xml:space="preserve">DA . pon. do pet. 07.00 </w:t>
      </w:r>
      <w:r w:rsidR="00D464A3" w:rsidRPr="00797FFE">
        <w:rPr>
          <w:rFonts w:ascii="Arial" w:hAnsi="Arial" w:cs="Arial"/>
          <w:sz w:val="22"/>
          <w:szCs w:val="22"/>
        </w:rPr>
        <w:t>–</w:t>
      </w:r>
      <w:r w:rsidRPr="00797FFE">
        <w:rPr>
          <w:rFonts w:ascii="Arial" w:hAnsi="Arial" w:cs="Arial"/>
          <w:sz w:val="22"/>
          <w:szCs w:val="22"/>
        </w:rPr>
        <w:t xml:space="preserve"> 19.00 </w:t>
      </w:r>
      <w:r w:rsidR="00D464A3" w:rsidRPr="00797FFE">
        <w:rPr>
          <w:rFonts w:ascii="Arial" w:hAnsi="Arial" w:cs="Arial"/>
          <w:sz w:val="22"/>
          <w:szCs w:val="22"/>
        </w:rPr>
        <w:t>–</w:t>
      </w:r>
      <w:r w:rsidRPr="00797FFE">
        <w:rPr>
          <w:rFonts w:ascii="Arial" w:hAnsi="Arial" w:cs="Arial"/>
          <w:sz w:val="22"/>
          <w:szCs w:val="22"/>
        </w:rPr>
        <w:t xml:space="preserve"> preostalo vrijeme telefon</w:t>
      </w:r>
    </w:p>
    <w:p w14:paraId="3E8F8482" w14:textId="77777777" w:rsidR="006A1FDC" w:rsidRPr="00797FFE" w:rsidRDefault="006A1FDC" w:rsidP="006A1FDC">
      <w:pPr>
        <w:pStyle w:val="Tablica"/>
        <w:rPr>
          <w:rFonts w:ascii="Arial" w:hAnsi="Arial" w:cs="Arial"/>
          <w:b/>
          <w:sz w:val="22"/>
          <w:szCs w:val="22"/>
        </w:rPr>
      </w:pPr>
      <w:r w:rsidRPr="00797FFE">
        <w:rPr>
          <w:rFonts w:ascii="Arial" w:hAnsi="Arial" w:cs="Arial"/>
          <w:b/>
          <w:sz w:val="22"/>
          <w:szCs w:val="22"/>
        </w:rPr>
        <w:t>Vozila i oprema</w:t>
      </w:r>
    </w:p>
    <w:p w14:paraId="5DDA4556" w14:textId="0D35A918" w:rsidR="00101956" w:rsidRPr="00797FFE" w:rsidRDefault="00101956" w:rsidP="00101956">
      <w:pPr>
        <w:pStyle w:val="Opisslike"/>
        <w:keepNext/>
        <w:rPr>
          <w:rFonts w:ascii="Arial" w:hAnsi="Arial" w:cs="Arial"/>
        </w:rPr>
      </w:pPr>
      <w:bookmarkStart w:id="567" w:name="_Toc184042954"/>
      <w:r w:rsidRPr="00797FFE">
        <w:rPr>
          <w:rFonts w:ascii="Arial" w:hAnsi="Arial" w:cs="Arial"/>
        </w:rPr>
        <w:t xml:space="preserve">Tablica </w:t>
      </w:r>
      <w:r w:rsidRPr="00797FFE">
        <w:rPr>
          <w:rFonts w:ascii="Arial" w:hAnsi="Arial" w:cs="Arial"/>
        </w:rPr>
        <w:fldChar w:fldCharType="begin"/>
      </w:r>
      <w:r w:rsidRPr="00797FFE">
        <w:rPr>
          <w:rFonts w:ascii="Arial" w:hAnsi="Arial" w:cs="Arial"/>
        </w:rPr>
        <w:instrText xml:space="preserve"> SEQ Tablica \* ARABIC </w:instrText>
      </w:r>
      <w:r w:rsidRPr="00797FFE">
        <w:rPr>
          <w:rFonts w:ascii="Arial" w:hAnsi="Arial" w:cs="Arial"/>
        </w:rPr>
        <w:fldChar w:fldCharType="separate"/>
      </w:r>
      <w:r w:rsidRPr="00797FFE">
        <w:rPr>
          <w:rFonts w:ascii="Arial" w:hAnsi="Arial" w:cs="Arial"/>
          <w:noProof/>
        </w:rPr>
        <w:t>41</w:t>
      </w:r>
      <w:r w:rsidRPr="00797FFE">
        <w:rPr>
          <w:rFonts w:ascii="Arial" w:hAnsi="Arial" w:cs="Arial"/>
          <w:noProof/>
        </w:rPr>
        <w:fldChar w:fldCharType="end"/>
      </w:r>
      <w:r w:rsidRPr="00797FFE">
        <w:rPr>
          <w:rFonts w:ascii="Arial" w:hAnsi="Arial" w:cs="Arial"/>
        </w:rPr>
        <w:t xml:space="preserve">: DVD Ivan </w:t>
      </w:r>
      <w:proofErr w:type="spellStart"/>
      <w:r w:rsidRPr="00797FFE">
        <w:rPr>
          <w:rFonts w:ascii="Arial" w:hAnsi="Arial" w:cs="Arial"/>
        </w:rPr>
        <w:t>Zoretić</w:t>
      </w:r>
      <w:proofErr w:type="spellEnd"/>
      <w:r w:rsidRPr="00797FFE">
        <w:rPr>
          <w:rFonts w:ascii="Arial" w:hAnsi="Arial" w:cs="Arial"/>
        </w:rPr>
        <w:t xml:space="preserve"> </w:t>
      </w:r>
      <w:proofErr w:type="spellStart"/>
      <w:r w:rsidRPr="00797FFE">
        <w:rPr>
          <w:rFonts w:ascii="Arial" w:hAnsi="Arial" w:cs="Arial"/>
        </w:rPr>
        <w:t>Španac</w:t>
      </w:r>
      <w:proofErr w:type="spellEnd"/>
      <w:r w:rsidRPr="00797FFE">
        <w:rPr>
          <w:rFonts w:ascii="Arial" w:hAnsi="Arial" w:cs="Arial"/>
        </w:rPr>
        <w:t xml:space="preserve"> - pregled vozila</w:t>
      </w:r>
      <w:bookmarkEnd w:id="567"/>
    </w:p>
    <w:tbl>
      <w:tblPr>
        <w:tblW w:w="10080" w:type="dxa"/>
        <w:tblInd w:w="108" w:type="dxa"/>
        <w:tblLayout w:type="fixed"/>
        <w:tblLook w:val="0000" w:firstRow="0" w:lastRow="0" w:firstColumn="0" w:lastColumn="0" w:noHBand="0" w:noVBand="0"/>
      </w:tblPr>
      <w:tblGrid>
        <w:gridCol w:w="1560"/>
        <w:gridCol w:w="1433"/>
        <w:gridCol w:w="1507"/>
        <w:gridCol w:w="992"/>
        <w:gridCol w:w="2068"/>
        <w:gridCol w:w="1260"/>
        <w:gridCol w:w="1260"/>
      </w:tblGrid>
      <w:tr w:rsidR="006A1FDC" w:rsidRPr="00797FFE" w14:paraId="026876E7" w14:textId="77777777" w:rsidTr="00F16742">
        <w:trPr>
          <w:cantSplit/>
        </w:trPr>
        <w:tc>
          <w:tcPr>
            <w:tcW w:w="1560" w:type="dxa"/>
            <w:tcBorders>
              <w:top w:val="double" w:sz="6" w:space="0" w:color="FF0000"/>
              <w:left w:val="double" w:sz="6" w:space="0" w:color="FF0000"/>
              <w:bottom w:val="double" w:sz="6" w:space="0" w:color="FF0000"/>
              <w:right w:val="double" w:sz="6" w:space="0" w:color="FF0000"/>
            </w:tcBorders>
          </w:tcPr>
          <w:p w14:paraId="22DB32F7" w14:textId="77777777" w:rsidR="006A1FDC" w:rsidRPr="00797FFE" w:rsidRDefault="006A1FDC" w:rsidP="00F16742">
            <w:pPr>
              <w:pStyle w:val="Tablica"/>
              <w:rPr>
                <w:rFonts w:ascii="Arial" w:hAnsi="Arial" w:cs="Arial"/>
                <w:sz w:val="22"/>
                <w:szCs w:val="22"/>
              </w:rPr>
            </w:pPr>
            <w:bookmarkStart w:id="568" w:name="_Hlk3799992"/>
            <w:r w:rsidRPr="00797FFE">
              <w:rPr>
                <w:rFonts w:ascii="Arial" w:hAnsi="Arial" w:cs="Arial"/>
                <w:sz w:val="22"/>
                <w:szCs w:val="22"/>
              </w:rPr>
              <w:t>Reg. oznaka</w:t>
            </w:r>
          </w:p>
          <w:p w14:paraId="4E3EE900" w14:textId="77777777" w:rsidR="006A1FDC" w:rsidRPr="00797FFE" w:rsidRDefault="006A1FDC" w:rsidP="00F16742">
            <w:pPr>
              <w:pStyle w:val="Tablica"/>
              <w:ind w:right="-108"/>
              <w:rPr>
                <w:rFonts w:ascii="Arial" w:hAnsi="Arial" w:cs="Arial"/>
                <w:sz w:val="22"/>
                <w:szCs w:val="22"/>
              </w:rPr>
            </w:pPr>
            <w:r w:rsidRPr="00797FFE">
              <w:rPr>
                <w:rFonts w:ascii="Arial" w:hAnsi="Arial" w:cs="Arial"/>
                <w:sz w:val="22"/>
                <w:szCs w:val="22"/>
              </w:rPr>
              <w:t>i pozivni znak</w:t>
            </w:r>
          </w:p>
        </w:tc>
        <w:tc>
          <w:tcPr>
            <w:tcW w:w="1433" w:type="dxa"/>
            <w:tcBorders>
              <w:top w:val="double" w:sz="6" w:space="0" w:color="FF0000"/>
              <w:left w:val="double" w:sz="6" w:space="0" w:color="FF0000"/>
              <w:bottom w:val="double" w:sz="6" w:space="0" w:color="FF0000"/>
              <w:right w:val="double" w:sz="6" w:space="0" w:color="FF0000"/>
            </w:tcBorders>
          </w:tcPr>
          <w:p w14:paraId="5E7D7279"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vrsta,</w:t>
            </w:r>
          </w:p>
          <w:p w14:paraId="0D9D851F"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namjena</w:t>
            </w:r>
          </w:p>
        </w:tc>
        <w:tc>
          <w:tcPr>
            <w:tcW w:w="1507" w:type="dxa"/>
            <w:tcBorders>
              <w:top w:val="double" w:sz="6" w:space="0" w:color="FF0000"/>
              <w:left w:val="double" w:sz="6" w:space="0" w:color="FF0000"/>
              <w:bottom w:val="double" w:sz="6" w:space="0" w:color="FF0000"/>
              <w:right w:val="double" w:sz="6" w:space="0" w:color="FF0000"/>
            </w:tcBorders>
          </w:tcPr>
          <w:p w14:paraId="6F089EB8"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marka,</w:t>
            </w:r>
          </w:p>
          <w:p w14:paraId="38BDFC58"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tip</w:t>
            </w:r>
          </w:p>
        </w:tc>
        <w:tc>
          <w:tcPr>
            <w:tcW w:w="992" w:type="dxa"/>
            <w:tcBorders>
              <w:top w:val="double" w:sz="6" w:space="0" w:color="FF0000"/>
              <w:left w:val="double" w:sz="6" w:space="0" w:color="FF0000"/>
              <w:bottom w:val="double" w:sz="6" w:space="0" w:color="FF0000"/>
              <w:right w:val="double" w:sz="6" w:space="0" w:color="FF0000"/>
            </w:tcBorders>
          </w:tcPr>
          <w:p w14:paraId="6B868D6A" w14:textId="77777777" w:rsidR="006A1FDC" w:rsidRPr="00797FFE" w:rsidRDefault="006A1FDC" w:rsidP="00F16742">
            <w:pPr>
              <w:pStyle w:val="Tablica"/>
              <w:rPr>
                <w:rFonts w:ascii="Arial" w:hAnsi="Arial" w:cs="Arial"/>
                <w:sz w:val="22"/>
                <w:szCs w:val="22"/>
              </w:rPr>
            </w:pPr>
          </w:p>
          <w:p w14:paraId="23EC065C"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posada</w:t>
            </w:r>
          </w:p>
        </w:tc>
        <w:tc>
          <w:tcPr>
            <w:tcW w:w="2068" w:type="dxa"/>
            <w:tcBorders>
              <w:top w:val="double" w:sz="6" w:space="0" w:color="FF0000"/>
              <w:left w:val="double" w:sz="6" w:space="0" w:color="FF0000"/>
              <w:bottom w:val="double" w:sz="6" w:space="0" w:color="FF0000"/>
              <w:right w:val="double" w:sz="6" w:space="0" w:color="FF0000"/>
            </w:tcBorders>
          </w:tcPr>
          <w:p w14:paraId="30BCABCC"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karakteristika</w:t>
            </w:r>
          </w:p>
          <w:p w14:paraId="511789AD"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pumpe (q/h)</w:t>
            </w:r>
          </w:p>
        </w:tc>
        <w:tc>
          <w:tcPr>
            <w:tcW w:w="1260" w:type="dxa"/>
            <w:tcBorders>
              <w:top w:val="double" w:sz="6" w:space="0" w:color="FF0000"/>
              <w:left w:val="double" w:sz="6" w:space="0" w:color="FF0000"/>
              <w:bottom w:val="double" w:sz="6" w:space="0" w:color="FF0000"/>
              <w:right w:val="double" w:sz="6" w:space="0" w:color="FF0000"/>
            </w:tcBorders>
          </w:tcPr>
          <w:p w14:paraId="0F098027" w14:textId="77777777" w:rsidR="006A1FDC" w:rsidRPr="00797FFE" w:rsidRDefault="006A1FDC" w:rsidP="00F16742">
            <w:pPr>
              <w:pStyle w:val="Tablica"/>
              <w:ind w:left="-155" w:right="-77" w:hanging="155"/>
              <w:rPr>
                <w:rFonts w:ascii="Arial" w:hAnsi="Arial" w:cs="Arial"/>
                <w:sz w:val="22"/>
                <w:szCs w:val="22"/>
              </w:rPr>
            </w:pPr>
            <w:r w:rsidRPr="00797FFE">
              <w:rPr>
                <w:rFonts w:ascii="Arial" w:hAnsi="Arial" w:cs="Arial"/>
                <w:sz w:val="22"/>
                <w:szCs w:val="22"/>
              </w:rPr>
              <w:t xml:space="preserve">Sredstva za gašenje na v. </w:t>
            </w:r>
          </w:p>
        </w:tc>
        <w:tc>
          <w:tcPr>
            <w:tcW w:w="1260" w:type="dxa"/>
            <w:tcBorders>
              <w:top w:val="double" w:sz="6" w:space="0" w:color="FF0000"/>
              <w:left w:val="double" w:sz="6" w:space="0" w:color="FF0000"/>
              <w:bottom w:val="double" w:sz="6" w:space="0" w:color="FF0000"/>
              <w:right w:val="double" w:sz="6" w:space="0" w:color="FF0000"/>
            </w:tcBorders>
          </w:tcPr>
          <w:p w14:paraId="7A860486"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napomena</w:t>
            </w:r>
          </w:p>
        </w:tc>
      </w:tr>
      <w:tr w:rsidR="006A1FDC" w:rsidRPr="00797FFE" w14:paraId="1346A21B" w14:textId="77777777" w:rsidTr="00F16742">
        <w:trPr>
          <w:cantSplit/>
        </w:trPr>
        <w:tc>
          <w:tcPr>
            <w:tcW w:w="1560" w:type="dxa"/>
            <w:tcBorders>
              <w:top w:val="single" w:sz="6" w:space="0" w:color="0000FF"/>
              <w:left w:val="single" w:sz="6" w:space="0" w:color="0000FF"/>
              <w:bottom w:val="nil"/>
              <w:right w:val="single" w:sz="6" w:space="0" w:color="0000FF"/>
            </w:tcBorders>
          </w:tcPr>
          <w:p w14:paraId="7CA636E2"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RI – 915 TU</w:t>
            </w:r>
          </w:p>
          <w:p w14:paraId="0F947A70"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Jelenje 1</w:t>
            </w:r>
          </w:p>
        </w:tc>
        <w:tc>
          <w:tcPr>
            <w:tcW w:w="1433" w:type="dxa"/>
            <w:tcBorders>
              <w:top w:val="single" w:sz="6" w:space="0" w:color="0000FF"/>
              <w:left w:val="single" w:sz="6" w:space="0" w:color="0000FF"/>
              <w:bottom w:val="nil"/>
              <w:right w:val="single" w:sz="6" w:space="0" w:color="0000FF"/>
            </w:tcBorders>
          </w:tcPr>
          <w:p w14:paraId="4E29C851"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Navalno  vozilo</w:t>
            </w:r>
          </w:p>
        </w:tc>
        <w:tc>
          <w:tcPr>
            <w:tcW w:w="1507" w:type="dxa"/>
            <w:tcBorders>
              <w:top w:val="single" w:sz="6" w:space="0" w:color="0000FF"/>
              <w:left w:val="single" w:sz="6" w:space="0" w:color="0000FF"/>
              <w:bottom w:val="nil"/>
              <w:right w:val="single" w:sz="6" w:space="0" w:color="0000FF"/>
            </w:tcBorders>
          </w:tcPr>
          <w:p w14:paraId="33F6BD05" w14:textId="77777777" w:rsidR="006A1FDC" w:rsidRPr="00797FFE" w:rsidRDefault="006A1FDC" w:rsidP="00F16742">
            <w:pPr>
              <w:suppressAutoHyphens/>
              <w:snapToGrid w:val="0"/>
              <w:spacing w:after="0"/>
              <w:jc w:val="center"/>
              <w:rPr>
                <w:rFonts w:ascii="Arial" w:hAnsi="Arial" w:cs="Arial"/>
              </w:rPr>
            </w:pPr>
            <w:r w:rsidRPr="00797FFE">
              <w:rPr>
                <w:rFonts w:ascii="Arial" w:hAnsi="Arial" w:cs="Arial"/>
              </w:rPr>
              <w:t xml:space="preserve">Renault </w:t>
            </w:r>
            <w:proofErr w:type="spellStart"/>
            <w:r w:rsidRPr="00797FFE">
              <w:rPr>
                <w:rFonts w:ascii="Arial" w:hAnsi="Arial" w:cs="Arial"/>
              </w:rPr>
              <w:t>midlum</w:t>
            </w:r>
            <w:proofErr w:type="spellEnd"/>
          </w:p>
          <w:p w14:paraId="1BBE2A62" w14:textId="77777777" w:rsidR="006A1FDC" w:rsidRPr="00797FFE" w:rsidRDefault="006A1FDC" w:rsidP="00F16742">
            <w:pPr>
              <w:pStyle w:val="Tablica"/>
              <w:rPr>
                <w:rFonts w:ascii="Arial" w:hAnsi="Arial" w:cs="Arial"/>
                <w:sz w:val="22"/>
                <w:szCs w:val="22"/>
              </w:rPr>
            </w:pPr>
            <w:r w:rsidRPr="00797FFE">
              <w:rPr>
                <w:rFonts w:ascii="Arial" w:hAnsi="Arial" w:cs="Arial"/>
                <w:noProof w:val="0"/>
                <w:sz w:val="22"/>
                <w:szCs w:val="22"/>
              </w:rPr>
              <w:t>10.220</w:t>
            </w:r>
          </w:p>
        </w:tc>
        <w:tc>
          <w:tcPr>
            <w:tcW w:w="992" w:type="dxa"/>
            <w:tcBorders>
              <w:top w:val="single" w:sz="6" w:space="0" w:color="0000FF"/>
              <w:left w:val="single" w:sz="6" w:space="0" w:color="0000FF"/>
              <w:bottom w:val="nil"/>
              <w:right w:val="single" w:sz="6" w:space="0" w:color="0000FF"/>
            </w:tcBorders>
          </w:tcPr>
          <w:p w14:paraId="696CA29A"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1 + 5</w:t>
            </w:r>
          </w:p>
        </w:tc>
        <w:tc>
          <w:tcPr>
            <w:tcW w:w="2068" w:type="dxa"/>
            <w:tcBorders>
              <w:top w:val="single" w:sz="6" w:space="0" w:color="0000FF"/>
              <w:left w:val="single" w:sz="6" w:space="0" w:color="0000FF"/>
              <w:bottom w:val="nil"/>
              <w:right w:val="single" w:sz="6" w:space="0" w:color="0000FF"/>
            </w:tcBorders>
          </w:tcPr>
          <w:p w14:paraId="07A6E635" w14:textId="77777777" w:rsidR="006A1FDC" w:rsidRPr="00797FFE" w:rsidRDefault="006A1FDC" w:rsidP="00F16742">
            <w:pPr>
              <w:suppressAutoHyphens/>
              <w:snapToGrid w:val="0"/>
              <w:spacing w:after="0"/>
              <w:jc w:val="center"/>
              <w:rPr>
                <w:rFonts w:ascii="Arial" w:hAnsi="Arial" w:cs="Arial"/>
              </w:rPr>
            </w:pPr>
            <w:proofErr w:type="spellStart"/>
            <w:r w:rsidRPr="00797FFE">
              <w:rPr>
                <w:rFonts w:ascii="Arial" w:hAnsi="Arial" w:cs="Arial"/>
              </w:rPr>
              <w:t>Rosenbauer</w:t>
            </w:r>
            <w:proofErr w:type="spellEnd"/>
          </w:p>
          <w:p w14:paraId="28DA4730" w14:textId="77777777" w:rsidR="006A1FDC" w:rsidRPr="00797FFE" w:rsidRDefault="006A1FDC" w:rsidP="00F16742">
            <w:pPr>
              <w:pStyle w:val="Tablica"/>
              <w:rPr>
                <w:rFonts w:ascii="Arial" w:hAnsi="Arial" w:cs="Arial"/>
                <w:sz w:val="22"/>
                <w:szCs w:val="22"/>
              </w:rPr>
            </w:pPr>
            <w:r w:rsidRPr="00797FFE">
              <w:rPr>
                <w:rFonts w:ascii="Arial" w:hAnsi="Arial" w:cs="Arial"/>
                <w:noProof w:val="0"/>
                <w:sz w:val="22"/>
                <w:szCs w:val="22"/>
              </w:rPr>
              <w:t>NH 25</w:t>
            </w:r>
          </w:p>
        </w:tc>
        <w:tc>
          <w:tcPr>
            <w:tcW w:w="1260" w:type="dxa"/>
            <w:tcBorders>
              <w:top w:val="single" w:sz="6" w:space="0" w:color="0000FF"/>
              <w:left w:val="single" w:sz="6" w:space="0" w:color="0000FF"/>
              <w:bottom w:val="nil"/>
              <w:right w:val="single" w:sz="6" w:space="0" w:color="0000FF"/>
            </w:tcBorders>
          </w:tcPr>
          <w:p w14:paraId="58E9BE4C"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Voda, pjenilo</w:t>
            </w:r>
          </w:p>
        </w:tc>
        <w:tc>
          <w:tcPr>
            <w:tcW w:w="1260" w:type="dxa"/>
            <w:tcBorders>
              <w:top w:val="single" w:sz="6" w:space="0" w:color="0000FF"/>
              <w:left w:val="single" w:sz="6" w:space="0" w:color="0000FF"/>
              <w:bottom w:val="nil"/>
              <w:right w:val="single" w:sz="6" w:space="0" w:color="0000FF"/>
            </w:tcBorders>
          </w:tcPr>
          <w:p w14:paraId="1A365CDA"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2500 l</w:t>
            </w:r>
          </w:p>
          <w:p w14:paraId="3294D89C"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 xml:space="preserve"> 50 l</w:t>
            </w:r>
          </w:p>
        </w:tc>
      </w:tr>
      <w:tr w:rsidR="006A1FDC" w:rsidRPr="00797FFE" w14:paraId="56758288" w14:textId="77777777" w:rsidTr="00F16742">
        <w:trPr>
          <w:cantSplit/>
        </w:trPr>
        <w:tc>
          <w:tcPr>
            <w:tcW w:w="1560" w:type="dxa"/>
            <w:tcBorders>
              <w:top w:val="single" w:sz="6" w:space="0" w:color="0000FF"/>
              <w:left w:val="single" w:sz="6" w:space="0" w:color="0000FF"/>
              <w:bottom w:val="nil"/>
              <w:right w:val="single" w:sz="6" w:space="0" w:color="0000FF"/>
            </w:tcBorders>
          </w:tcPr>
          <w:p w14:paraId="17C59996"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RI –880 ME</w:t>
            </w:r>
          </w:p>
          <w:p w14:paraId="12A1D6AD"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Jelenje 2</w:t>
            </w:r>
          </w:p>
        </w:tc>
        <w:tc>
          <w:tcPr>
            <w:tcW w:w="1433" w:type="dxa"/>
            <w:tcBorders>
              <w:top w:val="single" w:sz="6" w:space="0" w:color="0000FF"/>
              <w:left w:val="single" w:sz="6" w:space="0" w:color="0000FF"/>
              <w:bottom w:val="nil"/>
              <w:right w:val="single" w:sz="6" w:space="0" w:color="0000FF"/>
            </w:tcBorders>
          </w:tcPr>
          <w:p w14:paraId="65B573C0"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 xml:space="preserve">Malo </w:t>
            </w:r>
          </w:p>
          <w:p w14:paraId="7D2682D5"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šumsko</w:t>
            </w:r>
          </w:p>
        </w:tc>
        <w:tc>
          <w:tcPr>
            <w:tcW w:w="1507" w:type="dxa"/>
            <w:tcBorders>
              <w:top w:val="single" w:sz="6" w:space="0" w:color="0000FF"/>
              <w:left w:val="single" w:sz="6" w:space="0" w:color="0000FF"/>
              <w:bottom w:val="nil"/>
              <w:right w:val="single" w:sz="6" w:space="0" w:color="0000FF"/>
            </w:tcBorders>
          </w:tcPr>
          <w:p w14:paraId="49762FC5"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 xml:space="preserve">Nissan </w:t>
            </w:r>
          </w:p>
          <w:p w14:paraId="56138549"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Pick up 4X4</w:t>
            </w:r>
          </w:p>
        </w:tc>
        <w:tc>
          <w:tcPr>
            <w:tcW w:w="992" w:type="dxa"/>
            <w:tcBorders>
              <w:top w:val="single" w:sz="6" w:space="0" w:color="0000FF"/>
              <w:left w:val="single" w:sz="6" w:space="0" w:color="0000FF"/>
              <w:bottom w:val="nil"/>
              <w:right w:val="single" w:sz="6" w:space="0" w:color="0000FF"/>
            </w:tcBorders>
          </w:tcPr>
          <w:p w14:paraId="45ED30DD" w14:textId="77777777" w:rsidR="006A1FDC" w:rsidRPr="00797FFE" w:rsidRDefault="006A1FDC" w:rsidP="00F16742">
            <w:pPr>
              <w:pStyle w:val="Tablica"/>
              <w:rPr>
                <w:rFonts w:ascii="Arial" w:hAnsi="Arial" w:cs="Arial"/>
                <w:sz w:val="22"/>
                <w:szCs w:val="22"/>
              </w:rPr>
            </w:pPr>
          </w:p>
          <w:p w14:paraId="377864FA"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1 + 4</w:t>
            </w:r>
          </w:p>
        </w:tc>
        <w:tc>
          <w:tcPr>
            <w:tcW w:w="2068" w:type="dxa"/>
            <w:tcBorders>
              <w:top w:val="single" w:sz="6" w:space="0" w:color="0000FF"/>
              <w:left w:val="single" w:sz="6" w:space="0" w:color="0000FF"/>
              <w:bottom w:val="nil"/>
              <w:right w:val="single" w:sz="6" w:space="0" w:color="0000FF"/>
            </w:tcBorders>
          </w:tcPr>
          <w:p w14:paraId="20C6AABB"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UHPS VAN</w:t>
            </w:r>
          </w:p>
          <w:p w14:paraId="00908E98"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38 l/min 100 bara</w:t>
            </w:r>
          </w:p>
        </w:tc>
        <w:tc>
          <w:tcPr>
            <w:tcW w:w="1260" w:type="dxa"/>
            <w:tcBorders>
              <w:top w:val="single" w:sz="6" w:space="0" w:color="0000FF"/>
              <w:left w:val="single" w:sz="6" w:space="0" w:color="0000FF"/>
              <w:bottom w:val="nil"/>
              <w:right w:val="single" w:sz="6" w:space="0" w:color="0000FF"/>
            </w:tcBorders>
          </w:tcPr>
          <w:p w14:paraId="44BB1BB6"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Voda pjenilo</w:t>
            </w:r>
          </w:p>
          <w:p w14:paraId="5922DB53" w14:textId="77777777" w:rsidR="006A1FDC" w:rsidRPr="00797FFE" w:rsidRDefault="006A1FDC" w:rsidP="00F16742">
            <w:pPr>
              <w:pStyle w:val="Tablica"/>
              <w:rPr>
                <w:rFonts w:ascii="Arial" w:hAnsi="Arial" w:cs="Arial"/>
                <w:sz w:val="22"/>
                <w:szCs w:val="22"/>
              </w:rPr>
            </w:pPr>
          </w:p>
        </w:tc>
        <w:tc>
          <w:tcPr>
            <w:tcW w:w="1260" w:type="dxa"/>
            <w:tcBorders>
              <w:top w:val="single" w:sz="6" w:space="0" w:color="0000FF"/>
              <w:left w:val="single" w:sz="6" w:space="0" w:color="0000FF"/>
              <w:bottom w:val="nil"/>
              <w:right w:val="single" w:sz="6" w:space="0" w:color="0000FF"/>
            </w:tcBorders>
          </w:tcPr>
          <w:p w14:paraId="2944EC06"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400 l</w:t>
            </w:r>
          </w:p>
          <w:p w14:paraId="541F7918"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25 l</w:t>
            </w:r>
          </w:p>
        </w:tc>
      </w:tr>
      <w:tr w:rsidR="006A1FDC" w:rsidRPr="00797FFE" w14:paraId="0B8EB68C" w14:textId="77777777" w:rsidTr="00F16742">
        <w:trPr>
          <w:cantSplit/>
        </w:trPr>
        <w:tc>
          <w:tcPr>
            <w:tcW w:w="1560" w:type="dxa"/>
            <w:tcBorders>
              <w:top w:val="single" w:sz="6" w:space="0" w:color="auto"/>
              <w:left w:val="single" w:sz="6" w:space="0" w:color="0000FF"/>
              <w:bottom w:val="single" w:sz="6" w:space="0" w:color="auto"/>
              <w:right w:val="single" w:sz="6" w:space="0" w:color="0000FF"/>
            </w:tcBorders>
          </w:tcPr>
          <w:p w14:paraId="751D7C10"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RI – 840 MM</w:t>
            </w:r>
          </w:p>
          <w:p w14:paraId="072D57CB"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Jelenje 3</w:t>
            </w:r>
          </w:p>
        </w:tc>
        <w:tc>
          <w:tcPr>
            <w:tcW w:w="1433" w:type="dxa"/>
            <w:tcBorders>
              <w:top w:val="single" w:sz="6" w:space="0" w:color="auto"/>
              <w:left w:val="single" w:sz="6" w:space="0" w:color="0000FF"/>
              <w:bottom w:val="single" w:sz="6" w:space="0" w:color="auto"/>
              <w:right w:val="single" w:sz="6" w:space="0" w:color="0000FF"/>
            </w:tcBorders>
          </w:tcPr>
          <w:p w14:paraId="718DC276"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šumsko</w:t>
            </w:r>
          </w:p>
        </w:tc>
        <w:tc>
          <w:tcPr>
            <w:tcW w:w="1507" w:type="dxa"/>
            <w:tcBorders>
              <w:top w:val="single" w:sz="6" w:space="0" w:color="auto"/>
              <w:left w:val="single" w:sz="6" w:space="0" w:color="0000FF"/>
              <w:bottom w:val="single" w:sz="6" w:space="0" w:color="auto"/>
              <w:right w:val="single" w:sz="6" w:space="0" w:color="0000FF"/>
            </w:tcBorders>
          </w:tcPr>
          <w:p w14:paraId="666A2027"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Mercedes</w:t>
            </w:r>
          </w:p>
          <w:p w14:paraId="1060589B"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Unimog 4X4</w:t>
            </w:r>
          </w:p>
        </w:tc>
        <w:tc>
          <w:tcPr>
            <w:tcW w:w="992" w:type="dxa"/>
            <w:tcBorders>
              <w:top w:val="single" w:sz="6" w:space="0" w:color="auto"/>
              <w:left w:val="single" w:sz="6" w:space="0" w:color="0000FF"/>
              <w:bottom w:val="single" w:sz="6" w:space="0" w:color="auto"/>
              <w:right w:val="single" w:sz="6" w:space="0" w:color="0000FF"/>
            </w:tcBorders>
          </w:tcPr>
          <w:p w14:paraId="5B33DD04" w14:textId="77777777" w:rsidR="006A1FDC" w:rsidRPr="00797FFE" w:rsidRDefault="006A1FDC" w:rsidP="00F16742">
            <w:pPr>
              <w:pStyle w:val="Tablica"/>
              <w:rPr>
                <w:rFonts w:ascii="Arial" w:hAnsi="Arial" w:cs="Arial"/>
                <w:sz w:val="22"/>
                <w:szCs w:val="22"/>
              </w:rPr>
            </w:pPr>
          </w:p>
          <w:p w14:paraId="6FB2D0D2"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1 + 2</w:t>
            </w:r>
          </w:p>
        </w:tc>
        <w:tc>
          <w:tcPr>
            <w:tcW w:w="2068" w:type="dxa"/>
            <w:tcBorders>
              <w:top w:val="single" w:sz="6" w:space="0" w:color="auto"/>
              <w:left w:val="single" w:sz="6" w:space="0" w:color="0000FF"/>
              <w:bottom w:val="single" w:sz="6" w:space="0" w:color="auto"/>
              <w:right w:val="single" w:sz="6" w:space="0" w:color="0000FF"/>
            </w:tcBorders>
          </w:tcPr>
          <w:p w14:paraId="3A01F77C"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KAPPA 100</w:t>
            </w:r>
          </w:p>
          <w:p w14:paraId="788018CD"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93,5 l/m in 40 bara</w:t>
            </w:r>
          </w:p>
        </w:tc>
        <w:tc>
          <w:tcPr>
            <w:tcW w:w="1260" w:type="dxa"/>
            <w:tcBorders>
              <w:top w:val="single" w:sz="6" w:space="0" w:color="auto"/>
              <w:left w:val="single" w:sz="6" w:space="0" w:color="0000FF"/>
              <w:bottom w:val="single" w:sz="6" w:space="0" w:color="auto"/>
              <w:right w:val="single" w:sz="6" w:space="0" w:color="0000FF"/>
            </w:tcBorders>
          </w:tcPr>
          <w:p w14:paraId="6544589F"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voda</w:t>
            </w:r>
          </w:p>
        </w:tc>
        <w:tc>
          <w:tcPr>
            <w:tcW w:w="1260" w:type="dxa"/>
            <w:tcBorders>
              <w:top w:val="single" w:sz="6" w:space="0" w:color="auto"/>
              <w:left w:val="single" w:sz="6" w:space="0" w:color="0000FF"/>
              <w:bottom w:val="single" w:sz="6" w:space="0" w:color="auto"/>
              <w:right w:val="single" w:sz="6" w:space="0" w:color="0000FF"/>
            </w:tcBorders>
          </w:tcPr>
          <w:p w14:paraId="0A08B830"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800 l</w:t>
            </w:r>
          </w:p>
        </w:tc>
      </w:tr>
      <w:tr w:rsidR="006A1FDC" w:rsidRPr="00797FFE" w14:paraId="18759F35" w14:textId="77777777" w:rsidTr="00F16742">
        <w:trPr>
          <w:cantSplit/>
        </w:trPr>
        <w:tc>
          <w:tcPr>
            <w:tcW w:w="1560" w:type="dxa"/>
            <w:tcBorders>
              <w:top w:val="single" w:sz="6" w:space="0" w:color="auto"/>
              <w:left w:val="single" w:sz="6" w:space="0" w:color="0000FF"/>
              <w:bottom w:val="single" w:sz="6" w:space="0" w:color="auto"/>
              <w:right w:val="single" w:sz="6" w:space="0" w:color="0000FF"/>
            </w:tcBorders>
          </w:tcPr>
          <w:p w14:paraId="7CFDD9AB"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 xml:space="preserve"> RI – 391 RV</w:t>
            </w:r>
          </w:p>
          <w:p w14:paraId="319479E5"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Jelenje 4</w:t>
            </w:r>
          </w:p>
        </w:tc>
        <w:tc>
          <w:tcPr>
            <w:tcW w:w="1433" w:type="dxa"/>
            <w:tcBorders>
              <w:top w:val="single" w:sz="6" w:space="0" w:color="auto"/>
              <w:left w:val="single" w:sz="6" w:space="0" w:color="0000FF"/>
              <w:bottom w:val="single" w:sz="6" w:space="0" w:color="auto"/>
              <w:right w:val="single" w:sz="6" w:space="0" w:color="0000FF"/>
            </w:tcBorders>
          </w:tcPr>
          <w:p w14:paraId="28151AF0"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šumsko</w:t>
            </w:r>
          </w:p>
        </w:tc>
        <w:tc>
          <w:tcPr>
            <w:tcW w:w="1507" w:type="dxa"/>
            <w:tcBorders>
              <w:top w:val="single" w:sz="6" w:space="0" w:color="auto"/>
              <w:left w:val="single" w:sz="6" w:space="0" w:color="0000FF"/>
              <w:bottom w:val="single" w:sz="6" w:space="0" w:color="auto"/>
              <w:right w:val="single" w:sz="6" w:space="0" w:color="0000FF"/>
            </w:tcBorders>
          </w:tcPr>
          <w:p w14:paraId="4CB72D5F"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Iveco Daily</w:t>
            </w:r>
          </w:p>
          <w:p w14:paraId="2A547A97"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4X4</w:t>
            </w:r>
          </w:p>
        </w:tc>
        <w:tc>
          <w:tcPr>
            <w:tcW w:w="992" w:type="dxa"/>
            <w:tcBorders>
              <w:top w:val="single" w:sz="6" w:space="0" w:color="auto"/>
              <w:left w:val="single" w:sz="6" w:space="0" w:color="0000FF"/>
              <w:bottom w:val="single" w:sz="6" w:space="0" w:color="auto"/>
              <w:right w:val="single" w:sz="6" w:space="0" w:color="0000FF"/>
            </w:tcBorders>
          </w:tcPr>
          <w:p w14:paraId="05EFCDF9"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1 + 6</w:t>
            </w:r>
          </w:p>
        </w:tc>
        <w:tc>
          <w:tcPr>
            <w:tcW w:w="2068" w:type="dxa"/>
            <w:tcBorders>
              <w:top w:val="single" w:sz="6" w:space="0" w:color="auto"/>
              <w:left w:val="single" w:sz="6" w:space="0" w:color="0000FF"/>
              <w:bottom w:val="single" w:sz="6" w:space="0" w:color="auto"/>
              <w:right w:val="single" w:sz="6" w:space="0" w:color="0000FF"/>
            </w:tcBorders>
          </w:tcPr>
          <w:p w14:paraId="5BBD7823"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Waterous cpk2</w:t>
            </w:r>
          </w:p>
          <w:p w14:paraId="0EB6B6C7" w14:textId="77777777" w:rsidR="006A1FDC" w:rsidRPr="00797FFE" w:rsidRDefault="006A1FDC" w:rsidP="00F16742">
            <w:pPr>
              <w:pStyle w:val="Tablica"/>
              <w:ind w:right="-61"/>
              <w:rPr>
                <w:rFonts w:ascii="Arial" w:hAnsi="Arial" w:cs="Arial"/>
                <w:sz w:val="22"/>
                <w:szCs w:val="22"/>
              </w:rPr>
            </w:pPr>
            <w:r w:rsidRPr="00797FFE">
              <w:rPr>
                <w:rFonts w:ascii="Arial" w:hAnsi="Arial" w:cs="Arial"/>
                <w:sz w:val="22"/>
                <w:szCs w:val="22"/>
              </w:rPr>
              <w:t>1200 l/min -10 bara</w:t>
            </w:r>
          </w:p>
        </w:tc>
        <w:tc>
          <w:tcPr>
            <w:tcW w:w="1260" w:type="dxa"/>
            <w:tcBorders>
              <w:top w:val="single" w:sz="6" w:space="0" w:color="auto"/>
              <w:left w:val="single" w:sz="6" w:space="0" w:color="0000FF"/>
              <w:bottom w:val="single" w:sz="6" w:space="0" w:color="auto"/>
              <w:right w:val="single" w:sz="6" w:space="0" w:color="0000FF"/>
            </w:tcBorders>
          </w:tcPr>
          <w:p w14:paraId="128E9E87"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voda</w:t>
            </w:r>
          </w:p>
        </w:tc>
        <w:tc>
          <w:tcPr>
            <w:tcW w:w="1260" w:type="dxa"/>
            <w:tcBorders>
              <w:top w:val="single" w:sz="6" w:space="0" w:color="auto"/>
              <w:left w:val="single" w:sz="6" w:space="0" w:color="0000FF"/>
              <w:bottom w:val="single" w:sz="6" w:space="0" w:color="auto"/>
              <w:right w:val="single" w:sz="6" w:space="0" w:color="0000FF"/>
            </w:tcBorders>
          </w:tcPr>
          <w:p w14:paraId="0464574C"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1300 l</w:t>
            </w:r>
          </w:p>
        </w:tc>
      </w:tr>
      <w:tr w:rsidR="006A1FDC" w:rsidRPr="00797FFE" w14:paraId="2F248C40" w14:textId="77777777" w:rsidTr="00F16742">
        <w:trPr>
          <w:cantSplit/>
        </w:trPr>
        <w:tc>
          <w:tcPr>
            <w:tcW w:w="1560" w:type="dxa"/>
            <w:tcBorders>
              <w:top w:val="single" w:sz="6" w:space="0" w:color="auto"/>
              <w:left w:val="single" w:sz="6" w:space="0" w:color="0000FF"/>
              <w:bottom w:val="single" w:sz="6" w:space="0" w:color="auto"/>
              <w:right w:val="single" w:sz="6" w:space="0" w:color="0000FF"/>
            </w:tcBorders>
          </w:tcPr>
          <w:p w14:paraId="73696840"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RI – 672 OI</w:t>
            </w:r>
          </w:p>
          <w:p w14:paraId="2DD161B4"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Jelenje 5</w:t>
            </w:r>
          </w:p>
        </w:tc>
        <w:tc>
          <w:tcPr>
            <w:tcW w:w="1433" w:type="dxa"/>
            <w:tcBorders>
              <w:top w:val="single" w:sz="6" w:space="0" w:color="auto"/>
              <w:left w:val="single" w:sz="6" w:space="0" w:color="0000FF"/>
              <w:bottom w:val="single" w:sz="6" w:space="0" w:color="auto"/>
              <w:right w:val="single" w:sz="6" w:space="0" w:color="0000FF"/>
            </w:tcBorders>
          </w:tcPr>
          <w:p w14:paraId="549DF302"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autocisterna</w:t>
            </w:r>
          </w:p>
        </w:tc>
        <w:tc>
          <w:tcPr>
            <w:tcW w:w="1507" w:type="dxa"/>
            <w:tcBorders>
              <w:top w:val="single" w:sz="6" w:space="0" w:color="auto"/>
              <w:left w:val="single" w:sz="6" w:space="0" w:color="0000FF"/>
              <w:bottom w:val="single" w:sz="6" w:space="0" w:color="auto"/>
              <w:right w:val="single" w:sz="6" w:space="0" w:color="0000FF"/>
            </w:tcBorders>
          </w:tcPr>
          <w:p w14:paraId="4A806B8B"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MAN 18.280</w:t>
            </w:r>
          </w:p>
          <w:p w14:paraId="3BAA88D7"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TGM  4X4</w:t>
            </w:r>
          </w:p>
        </w:tc>
        <w:tc>
          <w:tcPr>
            <w:tcW w:w="992" w:type="dxa"/>
            <w:tcBorders>
              <w:top w:val="single" w:sz="6" w:space="0" w:color="auto"/>
              <w:left w:val="single" w:sz="6" w:space="0" w:color="0000FF"/>
              <w:bottom w:val="single" w:sz="6" w:space="0" w:color="auto"/>
              <w:right w:val="single" w:sz="6" w:space="0" w:color="0000FF"/>
            </w:tcBorders>
          </w:tcPr>
          <w:p w14:paraId="185075AD"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1 + 2</w:t>
            </w:r>
          </w:p>
        </w:tc>
        <w:tc>
          <w:tcPr>
            <w:tcW w:w="2068" w:type="dxa"/>
            <w:tcBorders>
              <w:top w:val="single" w:sz="6" w:space="0" w:color="auto"/>
              <w:left w:val="single" w:sz="6" w:space="0" w:color="0000FF"/>
              <w:bottom w:val="single" w:sz="6" w:space="0" w:color="auto"/>
              <w:right w:val="single" w:sz="6" w:space="0" w:color="0000FF"/>
            </w:tcBorders>
          </w:tcPr>
          <w:p w14:paraId="61BF31F5"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Waterous hl 200</w:t>
            </w:r>
          </w:p>
          <w:p w14:paraId="7EEC621C" w14:textId="4E4120F2" w:rsidR="006A1FDC" w:rsidRPr="00797FFE" w:rsidRDefault="006A1FDC" w:rsidP="00F16742">
            <w:pPr>
              <w:pStyle w:val="Tablica"/>
              <w:ind w:right="-61" w:hanging="71"/>
              <w:rPr>
                <w:rFonts w:ascii="Arial" w:hAnsi="Arial" w:cs="Arial"/>
                <w:sz w:val="22"/>
                <w:szCs w:val="22"/>
              </w:rPr>
            </w:pPr>
            <w:r w:rsidRPr="00797FFE">
              <w:rPr>
                <w:rFonts w:ascii="Arial" w:hAnsi="Arial" w:cs="Arial"/>
                <w:sz w:val="22"/>
                <w:szCs w:val="22"/>
              </w:rPr>
              <w:t xml:space="preserve">2000 l/min </w:t>
            </w:r>
            <w:r w:rsidR="00D464A3" w:rsidRPr="00797FFE">
              <w:rPr>
                <w:rFonts w:ascii="Arial" w:hAnsi="Arial" w:cs="Arial"/>
                <w:sz w:val="22"/>
                <w:szCs w:val="22"/>
              </w:rPr>
              <w:t>–</w:t>
            </w:r>
            <w:r w:rsidRPr="00797FFE">
              <w:rPr>
                <w:rFonts w:ascii="Arial" w:hAnsi="Arial" w:cs="Arial"/>
                <w:sz w:val="22"/>
                <w:szCs w:val="22"/>
              </w:rPr>
              <w:t xml:space="preserve"> 10 bara</w:t>
            </w:r>
          </w:p>
        </w:tc>
        <w:tc>
          <w:tcPr>
            <w:tcW w:w="1260" w:type="dxa"/>
            <w:tcBorders>
              <w:top w:val="single" w:sz="6" w:space="0" w:color="auto"/>
              <w:left w:val="single" w:sz="6" w:space="0" w:color="0000FF"/>
              <w:bottom w:val="single" w:sz="6" w:space="0" w:color="auto"/>
              <w:right w:val="single" w:sz="6" w:space="0" w:color="0000FF"/>
            </w:tcBorders>
          </w:tcPr>
          <w:p w14:paraId="4D7CD1C5"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voda</w:t>
            </w:r>
          </w:p>
        </w:tc>
        <w:tc>
          <w:tcPr>
            <w:tcW w:w="1260" w:type="dxa"/>
            <w:tcBorders>
              <w:top w:val="single" w:sz="6" w:space="0" w:color="auto"/>
              <w:left w:val="single" w:sz="6" w:space="0" w:color="0000FF"/>
              <w:bottom w:val="single" w:sz="6" w:space="0" w:color="auto"/>
              <w:right w:val="single" w:sz="6" w:space="0" w:color="0000FF"/>
            </w:tcBorders>
          </w:tcPr>
          <w:p w14:paraId="4888474F"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8000 l</w:t>
            </w:r>
          </w:p>
        </w:tc>
      </w:tr>
      <w:tr w:rsidR="006A1FDC" w:rsidRPr="00797FFE" w14:paraId="7A52625A" w14:textId="77777777" w:rsidTr="00F16742">
        <w:trPr>
          <w:cantSplit/>
        </w:trPr>
        <w:tc>
          <w:tcPr>
            <w:tcW w:w="1560" w:type="dxa"/>
            <w:tcBorders>
              <w:top w:val="single" w:sz="6" w:space="0" w:color="auto"/>
              <w:left w:val="single" w:sz="6" w:space="0" w:color="0000FF"/>
              <w:bottom w:val="single" w:sz="6" w:space="0" w:color="auto"/>
              <w:right w:val="single" w:sz="6" w:space="0" w:color="0000FF"/>
            </w:tcBorders>
          </w:tcPr>
          <w:p w14:paraId="282531F7"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RI –699 TB</w:t>
            </w:r>
          </w:p>
          <w:p w14:paraId="35FAABD8"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Jelenje 7</w:t>
            </w:r>
          </w:p>
        </w:tc>
        <w:tc>
          <w:tcPr>
            <w:tcW w:w="1433" w:type="dxa"/>
            <w:tcBorders>
              <w:top w:val="single" w:sz="6" w:space="0" w:color="auto"/>
              <w:left w:val="single" w:sz="6" w:space="0" w:color="0000FF"/>
              <w:bottom w:val="single" w:sz="6" w:space="0" w:color="auto"/>
              <w:right w:val="single" w:sz="6" w:space="0" w:color="0000FF"/>
            </w:tcBorders>
          </w:tcPr>
          <w:p w14:paraId="6C9F5283"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 xml:space="preserve">Vozilo za </w:t>
            </w:r>
          </w:p>
          <w:p w14:paraId="372D4BA6" w14:textId="2F3082D5" w:rsidR="006A1FDC" w:rsidRPr="00797FFE" w:rsidRDefault="006A1FDC" w:rsidP="00F16742">
            <w:pPr>
              <w:pStyle w:val="Tablica"/>
              <w:ind w:right="-92" w:hanging="108"/>
              <w:rPr>
                <w:rFonts w:ascii="Arial" w:hAnsi="Arial" w:cs="Arial"/>
                <w:sz w:val="22"/>
                <w:szCs w:val="22"/>
              </w:rPr>
            </w:pPr>
            <w:r w:rsidRPr="00797FFE">
              <w:rPr>
                <w:rFonts w:ascii="Arial" w:hAnsi="Arial" w:cs="Arial"/>
                <w:sz w:val="22"/>
                <w:szCs w:val="22"/>
              </w:rPr>
              <w:t xml:space="preserve">spaš. </w:t>
            </w:r>
            <w:r w:rsidR="00D464A3" w:rsidRPr="00797FFE">
              <w:rPr>
                <w:rFonts w:ascii="Arial" w:hAnsi="Arial" w:cs="Arial"/>
                <w:sz w:val="22"/>
                <w:szCs w:val="22"/>
              </w:rPr>
              <w:t>S</w:t>
            </w:r>
            <w:r w:rsidRPr="00797FFE">
              <w:rPr>
                <w:rFonts w:ascii="Arial" w:hAnsi="Arial" w:cs="Arial"/>
                <w:sz w:val="22"/>
                <w:szCs w:val="22"/>
              </w:rPr>
              <w:t xml:space="preserve"> visina</w:t>
            </w:r>
          </w:p>
        </w:tc>
        <w:tc>
          <w:tcPr>
            <w:tcW w:w="1507" w:type="dxa"/>
            <w:tcBorders>
              <w:top w:val="single" w:sz="6" w:space="0" w:color="auto"/>
              <w:left w:val="single" w:sz="6" w:space="0" w:color="0000FF"/>
              <w:bottom w:val="single" w:sz="6" w:space="0" w:color="auto"/>
              <w:right w:val="single" w:sz="6" w:space="0" w:color="0000FF"/>
            </w:tcBorders>
          </w:tcPr>
          <w:p w14:paraId="5FBBF40C"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Iveco Daily</w:t>
            </w:r>
          </w:p>
        </w:tc>
        <w:tc>
          <w:tcPr>
            <w:tcW w:w="992" w:type="dxa"/>
            <w:tcBorders>
              <w:top w:val="single" w:sz="6" w:space="0" w:color="auto"/>
              <w:left w:val="single" w:sz="6" w:space="0" w:color="0000FF"/>
              <w:bottom w:val="single" w:sz="6" w:space="0" w:color="auto"/>
              <w:right w:val="single" w:sz="6" w:space="0" w:color="0000FF"/>
            </w:tcBorders>
          </w:tcPr>
          <w:p w14:paraId="488E5AE8"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1 + 1</w:t>
            </w:r>
          </w:p>
        </w:tc>
        <w:tc>
          <w:tcPr>
            <w:tcW w:w="2068" w:type="dxa"/>
            <w:tcBorders>
              <w:top w:val="single" w:sz="6" w:space="0" w:color="auto"/>
              <w:left w:val="single" w:sz="6" w:space="0" w:color="0000FF"/>
              <w:bottom w:val="single" w:sz="6" w:space="0" w:color="auto"/>
              <w:right w:val="single" w:sz="6" w:space="0" w:color="0000FF"/>
            </w:tcBorders>
          </w:tcPr>
          <w:p w14:paraId="18425B5D"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w:t>
            </w:r>
          </w:p>
        </w:tc>
        <w:tc>
          <w:tcPr>
            <w:tcW w:w="1260" w:type="dxa"/>
            <w:tcBorders>
              <w:top w:val="single" w:sz="6" w:space="0" w:color="auto"/>
              <w:left w:val="single" w:sz="6" w:space="0" w:color="0000FF"/>
              <w:bottom w:val="single" w:sz="6" w:space="0" w:color="auto"/>
              <w:right w:val="single" w:sz="6" w:space="0" w:color="0000FF"/>
            </w:tcBorders>
          </w:tcPr>
          <w:p w14:paraId="44B7B389"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w:t>
            </w:r>
          </w:p>
        </w:tc>
        <w:tc>
          <w:tcPr>
            <w:tcW w:w="1260" w:type="dxa"/>
            <w:tcBorders>
              <w:top w:val="single" w:sz="6" w:space="0" w:color="auto"/>
              <w:left w:val="single" w:sz="6" w:space="0" w:color="0000FF"/>
              <w:bottom w:val="single" w:sz="6" w:space="0" w:color="auto"/>
              <w:right w:val="single" w:sz="6" w:space="0" w:color="0000FF"/>
            </w:tcBorders>
          </w:tcPr>
          <w:p w14:paraId="566F63D0" w14:textId="77777777" w:rsidR="006A1FDC" w:rsidRPr="00797FFE" w:rsidRDefault="006A1FDC" w:rsidP="00F16742">
            <w:pPr>
              <w:pStyle w:val="Tablica"/>
              <w:ind w:right="-93"/>
              <w:rPr>
                <w:rFonts w:ascii="Arial" w:hAnsi="Arial" w:cs="Arial"/>
                <w:sz w:val="22"/>
                <w:szCs w:val="22"/>
              </w:rPr>
            </w:pPr>
            <w:r w:rsidRPr="00797FFE">
              <w:rPr>
                <w:rFonts w:ascii="Arial" w:hAnsi="Arial" w:cs="Arial"/>
                <w:sz w:val="22"/>
                <w:szCs w:val="22"/>
              </w:rPr>
              <w:t xml:space="preserve">Domet vis. </w:t>
            </w:r>
          </w:p>
          <w:p w14:paraId="0A5502A0"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18 metara</w:t>
            </w:r>
          </w:p>
        </w:tc>
      </w:tr>
      <w:tr w:rsidR="006A1FDC" w:rsidRPr="00797FFE" w14:paraId="2BB17EE2" w14:textId="77777777" w:rsidTr="00F16742">
        <w:trPr>
          <w:cantSplit/>
          <w:trHeight w:val="570"/>
        </w:trPr>
        <w:tc>
          <w:tcPr>
            <w:tcW w:w="1560" w:type="dxa"/>
            <w:tcBorders>
              <w:top w:val="single" w:sz="6" w:space="0" w:color="auto"/>
              <w:left w:val="single" w:sz="6" w:space="0" w:color="0000FF"/>
              <w:bottom w:val="single" w:sz="6" w:space="0" w:color="auto"/>
              <w:right w:val="single" w:sz="6" w:space="0" w:color="0000FF"/>
            </w:tcBorders>
          </w:tcPr>
          <w:p w14:paraId="459419AC"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RI – 117 ZA</w:t>
            </w:r>
          </w:p>
          <w:p w14:paraId="5DA9A271" w14:textId="77777777" w:rsidR="006A1FDC" w:rsidRPr="00797FFE" w:rsidRDefault="006A1FDC" w:rsidP="00F16742">
            <w:pPr>
              <w:ind w:firstLine="255"/>
              <w:rPr>
                <w:rFonts w:ascii="Arial" w:hAnsi="Arial" w:cs="Arial"/>
              </w:rPr>
            </w:pPr>
            <w:r w:rsidRPr="00797FFE">
              <w:rPr>
                <w:rFonts w:ascii="Arial" w:hAnsi="Arial" w:cs="Arial"/>
              </w:rPr>
              <w:t>Jelenje 8</w:t>
            </w:r>
          </w:p>
        </w:tc>
        <w:tc>
          <w:tcPr>
            <w:tcW w:w="1433" w:type="dxa"/>
            <w:tcBorders>
              <w:top w:val="single" w:sz="6" w:space="0" w:color="auto"/>
              <w:left w:val="single" w:sz="6" w:space="0" w:color="0000FF"/>
              <w:bottom w:val="single" w:sz="6" w:space="0" w:color="auto"/>
              <w:right w:val="single" w:sz="6" w:space="0" w:color="0000FF"/>
            </w:tcBorders>
          </w:tcPr>
          <w:p w14:paraId="4FC9A36A"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šumsko</w:t>
            </w:r>
          </w:p>
        </w:tc>
        <w:tc>
          <w:tcPr>
            <w:tcW w:w="1507" w:type="dxa"/>
            <w:tcBorders>
              <w:top w:val="single" w:sz="6" w:space="0" w:color="auto"/>
              <w:left w:val="single" w:sz="6" w:space="0" w:color="0000FF"/>
              <w:bottom w:val="single" w:sz="6" w:space="0" w:color="auto"/>
              <w:right w:val="single" w:sz="6" w:space="0" w:color="0000FF"/>
            </w:tcBorders>
          </w:tcPr>
          <w:p w14:paraId="058EF599" w14:textId="77777777" w:rsidR="006A1FDC" w:rsidRPr="00797FFE" w:rsidRDefault="006A1FDC" w:rsidP="00F16742">
            <w:pPr>
              <w:suppressAutoHyphens/>
              <w:snapToGrid w:val="0"/>
              <w:spacing w:after="0"/>
              <w:jc w:val="center"/>
              <w:rPr>
                <w:rFonts w:ascii="Arial" w:hAnsi="Arial" w:cs="Arial"/>
              </w:rPr>
            </w:pPr>
            <w:proofErr w:type="spellStart"/>
            <w:r w:rsidRPr="00797FFE">
              <w:rPr>
                <w:rFonts w:ascii="Arial" w:hAnsi="Arial" w:cs="Arial"/>
              </w:rPr>
              <w:t>Unimog</w:t>
            </w:r>
            <w:proofErr w:type="spellEnd"/>
            <w:r w:rsidRPr="00797FFE">
              <w:rPr>
                <w:rFonts w:ascii="Arial" w:hAnsi="Arial" w:cs="Arial"/>
              </w:rPr>
              <w:t xml:space="preserve"> U218</w:t>
            </w:r>
          </w:p>
          <w:p w14:paraId="5870AB1F" w14:textId="77777777" w:rsidR="006A1FDC" w:rsidRPr="00797FFE" w:rsidRDefault="006A1FDC" w:rsidP="00F16742">
            <w:pPr>
              <w:pStyle w:val="Tablica"/>
              <w:rPr>
                <w:rFonts w:ascii="Arial" w:hAnsi="Arial" w:cs="Arial"/>
                <w:sz w:val="22"/>
                <w:szCs w:val="22"/>
              </w:rPr>
            </w:pPr>
            <w:r w:rsidRPr="00797FFE">
              <w:rPr>
                <w:rFonts w:ascii="Arial" w:hAnsi="Arial" w:cs="Arial"/>
                <w:noProof w:val="0"/>
                <w:sz w:val="22"/>
                <w:szCs w:val="22"/>
              </w:rPr>
              <w:t>4X4</w:t>
            </w:r>
          </w:p>
        </w:tc>
        <w:tc>
          <w:tcPr>
            <w:tcW w:w="992" w:type="dxa"/>
            <w:tcBorders>
              <w:top w:val="single" w:sz="6" w:space="0" w:color="auto"/>
              <w:left w:val="single" w:sz="6" w:space="0" w:color="0000FF"/>
              <w:bottom w:val="single" w:sz="6" w:space="0" w:color="auto"/>
              <w:right w:val="single" w:sz="6" w:space="0" w:color="0000FF"/>
            </w:tcBorders>
          </w:tcPr>
          <w:p w14:paraId="7561BB78"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1 + 2</w:t>
            </w:r>
          </w:p>
        </w:tc>
        <w:tc>
          <w:tcPr>
            <w:tcW w:w="2068" w:type="dxa"/>
            <w:tcBorders>
              <w:top w:val="single" w:sz="6" w:space="0" w:color="auto"/>
              <w:left w:val="single" w:sz="6" w:space="0" w:color="0000FF"/>
              <w:bottom w:val="single" w:sz="6" w:space="0" w:color="auto"/>
              <w:right w:val="single" w:sz="6" w:space="0" w:color="0000FF"/>
            </w:tcBorders>
          </w:tcPr>
          <w:p w14:paraId="4161EA6C" w14:textId="77777777" w:rsidR="006A1FDC" w:rsidRPr="00797FFE" w:rsidRDefault="006A1FDC" w:rsidP="00F16742">
            <w:pPr>
              <w:suppressAutoHyphens/>
              <w:snapToGrid w:val="0"/>
              <w:spacing w:after="0"/>
              <w:jc w:val="center"/>
              <w:rPr>
                <w:rFonts w:ascii="Arial" w:hAnsi="Arial" w:cs="Arial"/>
              </w:rPr>
            </w:pPr>
            <w:r w:rsidRPr="00797FFE">
              <w:rPr>
                <w:rFonts w:ascii="Arial" w:hAnsi="Arial" w:cs="Arial"/>
              </w:rPr>
              <w:t>CBP 3</w:t>
            </w:r>
          </w:p>
          <w:p w14:paraId="646B0693" w14:textId="77777777" w:rsidR="006A1FDC" w:rsidRPr="00797FFE" w:rsidRDefault="006A1FDC" w:rsidP="00F16742">
            <w:pPr>
              <w:pStyle w:val="Tablica"/>
              <w:rPr>
                <w:rFonts w:ascii="Arial" w:hAnsi="Arial" w:cs="Arial"/>
                <w:sz w:val="22"/>
                <w:szCs w:val="22"/>
              </w:rPr>
            </w:pPr>
          </w:p>
        </w:tc>
        <w:tc>
          <w:tcPr>
            <w:tcW w:w="1260" w:type="dxa"/>
            <w:tcBorders>
              <w:top w:val="single" w:sz="6" w:space="0" w:color="auto"/>
              <w:left w:val="single" w:sz="6" w:space="0" w:color="0000FF"/>
              <w:bottom w:val="single" w:sz="6" w:space="0" w:color="auto"/>
              <w:right w:val="single" w:sz="6" w:space="0" w:color="0000FF"/>
            </w:tcBorders>
          </w:tcPr>
          <w:p w14:paraId="78E83155"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voda</w:t>
            </w:r>
          </w:p>
        </w:tc>
        <w:tc>
          <w:tcPr>
            <w:tcW w:w="1260" w:type="dxa"/>
            <w:tcBorders>
              <w:top w:val="single" w:sz="6" w:space="0" w:color="auto"/>
              <w:left w:val="single" w:sz="6" w:space="0" w:color="0000FF"/>
              <w:bottom w:val="single" w:sz="6" w:space="0" w:color="auto"/>
              <w:right w:val="single" w:sz="6" w:space="0" w:color="0000FF"/>
            </w:tcBorders>
          </w:tcPr>
          <w:p w14:paraId="7EB97459"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2500 l</w:t>
            </w:r>
          </w:p>
        </w:tc>
      </w:tr>
      <w:tr w:rsidR="006A1FDC" w:rsidRPr="00797FFE" w14:paraId="066114AD" w14:textId="77777777" w:rsidTr="00F16742">
        <w:trPr>
          <w:cantSplit/>
        </w:trPr>
        <w:tc>
          <w:tcPr>
            <w:tcW w:w="1560" w:type="dxa"/>
            <w:tcBorders>
              <w:top w:val="single" w:sz="6" w:space="0" w:color="auto"/>
              <w:left w:val="single" w:sz="6" w:space="0" w:color="0000FF"/>
              <w:bottom w:val="single" w:sz="6" w:space="0" w:color="auto"/>
              <w:right w:val="single" w:sz="6" w:space="0" w:color="0000FF"/>
            </w:tcBorders>
          </w:tcPr>
          <w:p w14:paraId="535D6404"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RI – 543 ZG</w:t>
            </w:r>
          </w:p>
          <w:p w14:paraId="40D2C4F8"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Jelenje 10</w:t>
            </w:r>
          </w:p>
        </w:tc>
        <w:tc>
          <w:tcPr>
            <w:tcW w:w="1433" w:type="dxa"/>
            <w:tcBorders>
              <w:top w:val="single" w:sz="6" w:space="0" w:color="auto"/>
              <w:left w:val="single" w:sz="6" w:space="0" w:color="0000FF"/>
              <w:bottom w:val="single" w:sz="6" w:space="0" w:color="auto"/>
              <w:right w:val="single" w:sz="6" w:space="0" w:color="0000FF"/>
            </w:tcBorders>
          </w:tcPr>
          <w:p w14:paraId="70DB3DED"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Zapovjedno</w:t>
            </w:r>
          </w:p>
          <w:p w14:paraId="25E39327"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vozilo</w:t>
            </w:r>
          </w:p>
        </w:tc>
        <w:tc>
          <w:tcPr>
            <w:tcW w:w="1507" w:type="dxa"/>
            <w:tcBorders>
              <w:top w:val="single" w:sz="6" w:space="0" w:color="auto"/>
              <w:left w:val="single" w:sz="6" w:space="0" w:color="0000FF"/>
              <w:bottom w:val="single" w:sz="6" w:space="0" w:color="auto"/>
              <w:right w:val="single" w:sz="6" w:space="0" w:color="0000FF"/>
            </w:tcBorders>
          </w:tcPr>
          <w:p w14:paraId="269101EE"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Citroen 4</w:t>
            </w:r>
          </w:p>
        </w:tc>
        <w:tc>
          <w:tcPr>
            <w:tcW w:w="992" w:type="dxa"/>
            <w:tcBorders>
              <w:top w:val="single" w:sz="6" w:space="0" w:color="auto"/>
              <w:left w:val="single" w:sz="6" w:space="0" w:color="0000FF"/>
              <w:bottom w:val="single" w:sz="6" w:space="0" w:color="auto"/>
              <w:right w:val="single" w:sz="6" w:space="0" w:color="0000FF"/>
            </w:tcBorders>
          </w:tcPr>
          <w:p w14:paraId="2403DB3C"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1 + 5</w:t>
            </w:r>
          </w:p>
        </w:tc>
        <w:tc>
          <w:tcPr>
            <w:tcW w:w="2068" w:type="dxa"/>
            <w:tcBorders>
              <w:top w:val="single" w:sz="6" w:space="0" w:color="auto"/>
              <w:left w:val="single" w:sz="6" w:space="0" w:color="0000FF"/>
              <w:bottom w:val="single" w:sz="6" w:space="0" w:color="auto"/>
              <w:right w:val="single" w:sz="6" w:space="0" w:color="0000FF"/>
            </w:tcBorders>
          </w:tcPr>
          <w:p w14:paraId="42FE431F"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w:t>
            </w:r>
          </w:p>
        </w:tc>
        <w:tc>
          <w:tcPr>
            <w:tcW w:w="1260" w:type="dxa"/>
            <w:tcBorders>
              <w:top w:val="single" w:sz="6" w:space="0" w:color="auto"/>
              <w:left w:val="single" w:sz="6" w:space="0" w:color="0000FF"/>
              <w:bottom w:val="single" w:sz="6" w:space="0" w:color="auto"/>
              <w:right w:val="single" w:sz="6" w:space="0" w:color="0000FF"/>
            </w:tcBorders>
          </w:tcPr>
          <w:p w14:paraId="2F61CA30" w14:textId="77777777" w:rsidR="006A1FDC" w:rsidRPr="00797FFE" w:rsidRDefault="006A1FDC" w:rsidP="00F16742">
            <w:pPr>
              <w:pStyle w:val="Tablica"/>
              <w:rPr>
                <w:rFonts w:ascii="Arial" w:hAnsi="Arial" w:cs="Arial"/>
                <w:sz w:val="22"/>
                <w:szCs w:val="22"/>
              </w:rPr>
            </w:pPr>
            <w:r w:rsidRPr="00797FFE">
              <w:rPr>
                <w:rFonts w:ascii="Arial" w:hAnsi="Arial" w:cs="Arial"/>
                <w:sz w:val="22"/>
                <w:szCs w:val="22"/>
              </w:rPr>
              <w:t>/</w:t>
            </w:r>
          </w:p>
        </w:tc>
        <w:tc>
          <w:tcPr>
            <w:tcW w:w="1260" w:type="dxa"/>
            <w:tcBorders>
              <w:top w:val="single" w:sz="6" w:space="0" w:color="auto"/>
              <w:left w:val="single" w:sz="6" w:space="0" w:color="0000FF"/>
              <w:bottom w:val="single" w:sz="6" w:space="0" w:color="auto"/>
              <w:right w:val="single" w:sz="6" w:space="0" w:color="0000FF"/>
            </w:tcBorders>
          </w:tcPr>
          <w:p w14:paraId="559669AE" w14:textId="77777777" w:rsidR="006A1FDC" w:rsidRPr="00797FFE" w:rsidRDefault="006A1FDC" w:rsidP="00F16742">
            <w:pPr>
              <w:pStyle w:val="Tablica"/>
              <w:rPr>
                <w:rFonts w:ascii="Arial" w:hAnsi="Arial" w:cs="Arial"/>
                <w:sz w:val="22"/>
                <w:szCs w:val="22"/>
              </w:rPr>
            </w:pPr>
          </w:p>
        </w:tc>
      </w:tr>
      <w:bookmarkEnd w:id="568"/>
    </w:tbl>
    <w:p w14:paraId="5562E9DE" w14:textId="77777777" w:rsidR="006A1FDC" w:rsidRPr="00797FFE" w:rsidRDefault="006A1FDC" w:rsidP="006A1FDC">
      <w:pPr>
        <w:pStyle w:val="Tablica"/>
        <w:rPr>
          <w:rFonts w:ascii="Arial" w:hAnsi="Arial" w:cs="Arial"/>
          <w:color w:val="000000"/>
          <w:sz w:val="22"/>
          <w:szCs w:val="22"/>
        </w:rPr>
      </w:pPr>
    </w:p>
    <w:p w14:paraId="2FC0D0A5" w14:textId="77777777" w:rsidR="006A1FDC" w:rsidRPr="00797FFE" w:rsidRDefault="006A1FDC" w:rsidP="006A1FDC">
      <w:pPr>
        <w:rPr>
          <w:rFonts w:ascii="Arial" w:hAnsi="Arial" w:cs="Arial"/>
        </w:rPr>
      </w:pPr>
    </w:p>
    <w:p w14:paraId="4EB2CC41" w14:textId="77777777" w:rsidR="006A1FDC" w:rsidRPr="00797FFE" w:rsidRDefault="006A1FDC" w:rsidP="006A1FDC">
      <w:pPr>
        <w:pStyle w:val="Tablica"/>
        <w:rPr>
          <w:rFonts w:ascii="Arial" w:hAnsi="Arial" w:cs="Arial"/>
          <w:b/>
          <w:color w:val="000000"/>
          <w:sz w:val="22"/>
          <w:szCs w:val="22"/>
        </w:rPr>
      </w:pPr>
      <w:r w:rsidRPr="00797FFE">
        <w:rPr>
          <w:rFonts w:ascii="Arial" w:hAnsi="Arial" w:cs="Arial"/>
          <w:b/>
          <w:color w:val="000000"/>
          <w:sz w:val="22"/>
          <w:szCs w:val="22"/>
        </w:rPr>
        <w:t>Prijenosne vatrogasne pumpe</w:t>
      </w:r>
    </w:p>
    <w:p w14:paraId="41742E77" w14:textId="79929DF6" w:rsidR="00101956" w:rsidRPr="00797FFE" w:rsidRDefault="00101956" w:rsidP="00101956">
      <w:pPr>
        <w:pStyle w:val="Opisslike"/>
        <w:keepNext/>
        <w:rPr>
          <w:rFonts w:ascii="Arial" w:hAnsi="Arial" w:cs="Arial"/>
        </w:rPr>
      </w:pPr>
      <w:bookmarkStart w:id="569" w:name="_Toc184042955"/>
      <w:r w:rsidRPr="00797FFE">
        <w:rPr>
          <w:rFonts w:ascii="Arial" w:hAnsi="Arial" w:cs="Arial"/>
        </w:rPr>
        <w:t xml:space="preserve">Tablica </w:t>
      </w:r>
      <w:r w:rsidRPr="00797FFE">
        <w:rPr>
          <w:rFonts w:ascii="Arial" w:hAnsi="Arial" w:cs="Arial"/>
        </w:rPr>
        <w:fldChar w:fldCharType="begin"/>
      </w:r>
      <w:r w:rsidRPr="00797FFE">
        <w:rPr>
          <w:rFonts w:ascii="Arial" w:hAnsi="Arial" w:cs="Arial"/>
        </w:rPr>
        <w:instrText xml:space="preserve"> SEQ Tablica \* ARABIC </w:instrText>
      </w:r>
      <w:r w:rsidRPr="00797FFE">
        <w:rPr>
          <w:rFonts w:ascii="Arial" w:hAnsi="Arial" w:cs="Arial"/>
        </w:rPr>
        <w:fldChar w:fldCharType="separate"/>
      </w:r>
      <w:r w:rsidRPr="00797FFE">
        <w:rPr>
          <w:rFonts w:ascii="Arial" w:hAnsi="Arial" w:cs="Arial"/>
          <w:noProof/>
        </w:rPr>
        <w:t>42</w:t>
      </w:r>
      <w:r w:rsidRPr="00797FFE">
        <w:rPr>
          <w:rFonts w:ascii="Arial" w:hAnsi="Arial" w:cs="Arial"/>
          <w:noProof/>
        </w:rPr>
        <w:fldChar w:fldCharType="end"/>
      </w:r>
      <w:r w:rsidRPr="00797FFE">
        <w:rPr>
          <w:rFonts w:ascii="Arial" w:hAnsi="Arial" w:cs="Arial"/>
        </w:rPr>
        <w:t xml:space="preserve">: DVD Ivan </w:t>
      </w:r>
      <w:proofErr w:type="spellStart"/>
      <w:r w:rsidRPr="00797FFE">
        <w:rPr>
          <w:rFonts w:ascii="Arial" w:hAnsi="Arial" w:cs="Arial"/>
        </w:rPr>
        <w:t>Zoretić</w:t>
      </w:r>
      <w:proofErr w:type="spellEnd"/>
      <w:r w:rsidRPr="00797FFE">
        <w:rPr>
          <w:rFonts w:ascii="Arial" w:hAnsi="Arial" w:cs="Arial"/>
        </w:rPr>
        <w:t xml:space="preserve"> </w:t>
      </w:r>
      <w:proofErr w:type="spellStart"/>
      <w:r w:rsidRPr="00797FFE">
        <w:rPr>
          <w:rFonts w:ascii="Arial" w:hAnsi="Arial" w:cs="Arial"/>
        </w:rPr>
        <w:t>Španac</w:t>
      </w:r>
      <w:proofErr w:type="spellEnd"/>
      <w:r w:rsidRPr="00797FFE">
        <w:rPr>
          <w:rFonts w:ascii="Arial" w:hAnsi="Arial" w:cs="Arial"/>
        </w:rPr>
        <w:t xml:space="preserve"> - prijenosne pumpe</w:t>
      </w:r>
      <w:bookmarkEnd w:id="569"/>
    </w:p>
    <w:tbl>
      <w:tblPr>
        <w:tblW w:w="10080" w:type="dxa"/>
        <w:tblInd w:w="108" w:type="dxa"/>
        <w:tblLayout w:type="fixed"/>
        <w:tblLook w:val="0000" w:firstRow="0" w:lastRow="0" w:firstColumn="0" w:lastColumn="0" w:noHBand="0" w:noVBand="0"/>
      </w:tblPr>
      <w:tblGrid>
        <w:gridCol w:w="2139"/>
        <w:gridCol w:w="2005"/>
        <w:gridCol w:w="2336"/>
        <w:gridCol w:w="1674"/>
        <w:gridCol w:w="1926"/>
      </w:tblGrid>
      <w:tr w:rsidR="006A1FDC" w:rsidRPr="00797FFE" w14:paraId="7D533461" w14:textId="77777777" w:rsidTr="00101956">
        <w:trPr>
          <w:cantSplit/>
        </w:trPr>
        <w:tc>
          <w:tcPr>
            <w:tcW w:w="2139" w:type="dxa"/>
            <w:tcBorders>
              <w:top w:val="double" w:sz="6" w:space="0" w:color="FF0000"/>
              <w:left w:val="double" w:sz="6" w:space="0" w:color="FF0000"/>
              <w:bottom w:val="double" w:sz="6" w:space="0" w:color="FF0000"/>
              <w:right w:val="double" w:sz="6" w:space="0" w:color="FF0000"/>
            </w:tcBorders>
          </w:tcPr>
          <w:p w14:paraId="3C52B4F4" w14:textId="77777777" w:rsidR="006A1FDC" w:rsidRPr="00797FFE" w:rsidRDefault="006A1FDC" w:rsidP="00F16742">
            <w:pPr>
              <w:pStyle w:val="Tablica"/>
              <w:rPr>
                <w:rFonts w:ascii="Arial" w:hAnsi="Arial" w:cs="Arial"/>
                <w:color w:val="000000"/>
                <w:sz w:val="22"/>
                <w:szCs w:val="22"/>
              </w:rPr>
            </w:pPr>
            <w:r w:rsidRPr="00797FFE">
              <w:rPr>
                <w:rFonts w:ascii="Arial" w:hAnsi="Arial" w:cs="Arial"/>
                <w:color w:val="000000"/>
                <w:sz w:val="22"/>
                <w:szCs w:val="22"/>
              </w:rPr>
              <w:t>Vrsta</w:t>
            </w:r>
          </w:p>
        </w:tc>
        <w:tc>
          <w:tcPr>
            <w:tcW w:w="2005" w:type="dxa"/>
            <w:tcBorders>
              <w:top w:val="double" w:sz="6" w:space="0" w:color="FF0000"/>
              <w:left w:val="double" w:sz="6" w:space="0" w:color="FF0000"/>
              <w:bottom w:val="double" w:sz="6" w:space="0" w:color="FF0000"/>
              <w:right w:val="double" w:sz="6" w:space="0" w:color="FF0000"/>
            </w:tcBorders>
          </w:tcPr>
          <w:p w14:paraId="4BF4B83A" w14:textId="77777777" w:rsidR="006A1FDC" w:rsidRPr="00797FFE" w:rsidRDefault="006A1FDC" w:rsidP="00F16742">
            <w:pPr>
              <w:pStyle w:val="Tablica"/>
              <w:rPr>
                <w:rFonts w:ascii="Arial" w:hAnsi="Arial" w:cs="Arial"/>
                <w:color w:val="000000"/>
                <w:sz w:val="22"/>
                <w:szCs w:val="22"/>
              </w:rPr>
            </w:pPr>
            <w:r w:rsidRPr="00797FFE">
              <w:rPr>
                <w:rFonts w:ascii="Arial" w:hAnsi="Arial" w:cs="Arial"/>
                <w:color w:val="000000"/>
                <w:sz w:val="22"/>
                <w:szCs w:val="22"/>
              </w:rPr>
              <w:t>tip</w:t>
            </w:r>
          </w:p>
        </w:tc>
        <w:tc>
          <w:tcPr>
            <w:tcW w:w="2336" w:type="dxa"/>
            <w:tcBorders>
              <w:top w:val="double" w:sz="6" w:space="0" w:color="FF0000"/>
              <w:left w:val="double" w:sz="6" w:space="0" w:color="FF0000"/>
              <w:bottom w:val="double" w:sz="6" w:space="0" w:color="FF0000"/>
              <w:right w:val="double" w:sz="6" w:space="0" w:color="FF0000"/>
            </w:tcBorders>
          </w:tcPr>
          <w:p w14:paraId="064C5CC5" w14:textId="77777777" w:rsidR="006A1FDC" w:rsidRPr="00797FFE" w:rsidRDefault="006A1FDC" w:rsidP="00F16742">
            <w:pPr>
              <w:pStyle w:val="Tablica"/>
              <w:rPr>
                <w:rFonts w:ascii="Arial" w:hAnsi="Arial" w:cs="Arial"/>
                <w:color w:val="000000"/>
                <w:sz w:val="22"/>
                <w:szCs w:val="22"/>
              </w:rPr>
            </w:pPr>
            <w:r w:rsidRPr="00797FFE">
              <w:rPr>
                <w:rFonts w:ascii="Arial" w:hAnsi="Arial" w:cs="Arial"/>
                <w:color w:val="000000"/>
                <w:sz w:val="22"/>
                <w:szCs w:val="22"/>
              </w:rPr>
              <w:t>karakteristike</w:t>
            </w:r>
          </w:p>
          <w:p w14:paraId="3A8FA0EC" w14:textId="77777777" w:rsidR="006A1FDC" w:rsidRPr="00797FFE" w:rsidRDefault="006A1FDC" w:rsidP="00F16742">
            <w:pPr>
              <w:pStyle w:val="Tablica"/>
              <w:rPr>
                <w:rFonts w:ascii="Arial" w:hAnsi="Arial" w:cs="Arial"/>
                <w:color w:val="000000"/>
                <w:sz w:val="22"/>
                <w:szCs w:val="22"/>
              </w:rPr>
            </w:pPr>
            <w:r w:rsidRPr="00797FFE">
              <w:rPr>
                <w:rFonts w:ascii="Arial" w:hAnsi="Arial" w:cs="Arial"/>
                <w:color w:val="000000"/>
                <w:sz w:val="22"/>
                <w:szCs w:val="22"/>
              </w:rPr>
              <w:t>q/h</w:t>
            </w:r>
          </w:p>
        </w:tc>
        <w:tc>
          <w:tcPr>
            <w:tcW w:w="1674" w:type="dxa"/>
            <w:tcBorders>
              <w:top w:val="double" w:sz="6" w:space="0" w:color="FF0000"/>
              <w:left w:val="double" w:sz="6" w:space="0" w:color="FF0000"/>
              <w:bottom w:val="double" w:sz="6" w:space="0" w:color="FF0000"/>
              <w:right w:val="double" w:sz="6" w:space="0" w:color="FF0000"/>
            </w:tcBorders>
          </w:tcPr>
          <w:p w14:paraId="331D4FC8" w14:textId="77777777" w:rsidR="006A1FDC" w:rsidRPr="00797FFE" w:rsidRDefault="006A1FDC" w:rsidP="00F16742">
            <w:pPr>
              <w:pStyle w:val="Tablica"/>
              <w:rPr>
                <w:rFonts w:ascii="Arial" w:hAnsi="Arial" w:cs="Arial"/>
                <w:color w:val="000000"/>
                <w:sz w:val="22"/>
                <w:szCs w:val="22"/>
              </w:rPr>
            </w:pPr>
            <w:r w:rsidRPr="00797FFE">
              <w:rPr>
                <w:rFonts w:ascii="Arial" w:hAnsi="Arial" w:cs="Arial"/>
                <w:color w:val="000000"/>
                <w:sz w:val="22"/>
                <w:szCs w:val="22"/>
              </w:rPr>
              <w:t>pogon</w:t>
            </w:r>
          </w:p>
          <w:p w14:paraId="068A8187" w14:textId="77777777" w:rsidR="006A1FDC" w:rsidRPr="00797FFE" w:rsidRDefault="006A1FDC" w:rsidP="00F16742">
            <w:pPr>
              <w:pStyle w:val="Tablica"/>
              <w:rPr>
                <w:rFonts w:ascii="Arial" w:hAnsi="Arial" w:cs="Arial"/>
                <w:color w:val="000000"/>
                <w:sz w:val="22"/>
                <w:szCs w:val="22"/>
              </w:rPr>
            </w:pPr>
            <w:r w:rsidRPr="00797FFE">
              <w:rPr>
                <w:rFonts w:ascii="Arial" w:hAnsi="Arial" w:cs="Arial"/>
                <w:color w:val="000000"/>
                <w:sz w:val="22"/>
                <w:szCs w:val="22"/>
              </w:rPr>
              <w:t>snaga</w:t>
            </w:r>
          </w:p>
        </w:tc>
        <w:tc>
          <w:tcPr>
            <w:tcW w:w="1926" w:type="dxa"/>
            <w:tcBorders>
              <w:top w:val="double" w:sz="6" w:space="0" w:color="FF0000"/>
              <w:left w:val="double" w:sz="6" w:space="0" w:color="FF0000"/>
              <w:bottom w:val="double" w:sz="6" w:space="0" w:color="FF0000"/>
              <w:right w:val="double" w:sz="6" w:space="0" w:color="FF0000"/>
            </w:tcBorders>
          </w:tcPr>
          <w:p w14:paraId="0A97D1AB" w14:textId="77777777" w:rsidR="006A1FDC" w:rsidRPr="00797FFE" w:rsidRDefault="006A1FDC" w:rsidP="00F16742">
            <w:pPr>
              <w:pStyle w:val="Tablica"/>
              <w:rPr>
                <w:rFonts w:ascii="Arial" w:hAnsi="Arial" w:cs="Arial"/>
                <w:color w:val="000000"/>
                <w:sz w:val="22"/>
                <w:szCs w:val="22"/>
              </w:rPr>
            </w:pPr>
            <w:r w:rsidRPr="00797FFE">
              <w:rPr>
                <w:rFonts w:ascii="Arial" w:hAnsi="Arial" w:cs="Arial"/>
                <w:color w:val="000000"/>
                <w:sz w:val="22"/>
                <w:szCs w:val="22"/>
              </w:rPr>
              <w:t>napomena</w:t>
            </w:r>
          </w:p>
        </w:tc>
      </w:tr>
      <w:tr w:rsidR="006A1FDC" w:rsidRPr="00797FFE" w14:paraId="34A47595" w14:textId="77777777" w:rsidTr="00101956">
        <w:trPr>
          <w:cantSplit/>
        </w:trPr>
        <w:tc>
          <w:tcPr>
            <w:tcW w:w="2139" w:type="dxa"/>
            <w:tcBorders>
              <w:top w:val="single" w:sz="6" w:space="0" w:color="0000FF"/>
              <w:left w:val="single" w:sz="6" w:space="0" w:color="0000FF"/>
              <w:bottom w:val="single" w:sz="6" w:space="0" w:color="0000FF"/>
              <w:right w:val="single" w:sz="6" w:space="0" w:color="0000FF"/>
            </w:tcBorders>
          </w:tcPr>
          <w:p w14:paraId="7C0D7455" w14:textId="77777777" w:rsidR="006A1FDC" w:rsidRPr="00797FFE" w:rsidRDefault="006A1FDC" w:rsidP="00F16742">
            <w:pPr>
              <w:pStyle w:val="Tablica"/>
              <w:rPr>
                <w:rFonts w:ascii="Arial" w:hAnsi="Arial" w:cs="Arial"/>
                <w:color w:val="000000"/>
                <w:sz w:val="22"/>
                <w:szCs w:val="22"/>
              </w:rPr>
            </w:pPr>
            <w:r w:rsidRPr="00797FFE">
              <w:rPr>
                <w:rFonts w:ascii="Arial" w:hAnsi="Arial" w:cs="Arial"/>
                <w:color w:val="000000"/>
                <w:sz w:val="22"/>
                <w:szCs w:val="22"/>
              </w:rPr>
              <w:t>El. pumpa</w:t>
            </w:r>
          </w:p>
        </w:tc>
        <w:tc>
          <w:tcPr>
            <w:tcW w:w="2005" w:type="dxa"/>
            <w:tcBorders>
              <w:top w:val="single" w:sz="6" w:space="0" w:color="0000FF"/>
              <w:left w:val="double" w:sz="6" w:space="0" w:color="0000FF"/>
              <w:bottom w:val="single" w:sz="6" w:space="0" w:color="0000FF"/>
              <w:right w:val="single" w:sz="6" w:space="0" w:color="0000FF"/>
            </w:tcBorders>
          </w:tcPr>
          <w:p w14:paraId="2B34CDE7" w14:textId="77777777" w:rsidR="006A1FDC" w:rsidRPr="00797FFE" w:rsidRDefault="006A1FDC" w:rsidP="00F16742">
            <w:pPr>
              <w:pStyle w:val="Tablica"/>
              <w:rPr>
                <w:rFonts w:ascii="Arial" w:hAnsi="Arial" w:cs="Arial"/>
                <w:color w:val="000000"/>
                <w:sz w:val="22"/>
                <w:szCs w:val="22"/>
              </w:rPr>
            </w:pPr>
          </w:p>
        </w:tc>
        <w:tc>
          <w:tcPr>
            <w:tcW w:w="2336" w:type="dxa"/>
            <w:tcBorders>
              <w:top w:val="single" w:sz="6" w:space="0" w:color="0000FF"/>
              <w:left w:val="double" w:sz="6" w:space="0" w:color="0000FF"/>
              <w:bottom w:val="single" w:sz="6" w:space="0" w:color="0000FF"/>
              <w:right w:val="single" w:sz="6" w:space="0" w:color="0000FF"/>
            </w:tcBorders>
          </w:tcPr>
          <w:p w14:paraId="23CBD57C" w14:textId="77777777" w:rsidR="006A1FDC" w:rsidRPr="00797FFE" w:rsidRDefault="006A1FDC" w:rsidP="00F16742">
            <w:pPr>
              <w:pStyle w:val="Tablica"/>
              <w:ind w:right="-149" w:hanging="141"/>
              <w:rPr>
                <w:rFonts w:ascii="Arial" w:hAnsi="Arial" w:cs="Arial"/>
                <w:color w:val="000000"/>
                <w:sz w:val="22"/>
                <w:szCs w:val="22"/>
              </w:rPr>
            </w:pPr>
            <w:r w:rsidRPr="00797FFE">
              <w:rPr>
                <w:rFonts w:ascii="Arial" w:hAnsi="Arial" w:cs="Arial"/>
                <w:color w:val="000000"/>
                <w:sz w:val="22"/>
                <w:szCs w:val="22"/>
              </w:rPr>
              <w:t>400-710 l/m (1-1,6 b.)</w:t>
            </w:r>
          </w:p>
        </w:tc>
        <w:tc>
          <w:tcPr>
            <w:tcW w:w="1674" w:type="dxa"/>
            <w:tcBorders>
              <w:top w:val="single" w:sz="6" w:space="0" w:color="0000FF"/>
              <w:left w:val="double" w:sz="6" w:space="0" w:color="0000FF"/>
              <w:bottom w:val="single" w:sz="6" w:space="0" w:color="0000FF"/>
              <w:right w:val="single" w:sz="6" w:space="0" w:color="0000FF"/>
            </w:tcBorders>
          </w:tcPr>
          <w:p w14:paraId="5DC9C339" w14:textId="77777777" w:rsidR="006A1FDC" w:rsidRPr="00797FFE" w:rsidRDefault="006A1FDC" w:rsidP="00F16742">
            <w:pPr>
              <w:pStyle w:val="Tablica"/>
              <w:rPr>
                <w:rFonts w:ascii="Arial" w:hAnsi="Arial" w:cs="Arial"/>
                <w:color w:val="000000"/>
                <w:sz w:val="22"/>
                <w:szCs w:val="22"/>
              </w:rPr>
            </w:pPr>
            <w:r w:rsidRPr="00797FFE">
              <w:rPr>
                <w:rFonts w:ascii="Arial" w:hAnsi="Arial" w:cs="Arial"/>
                <w:color w:val="000000"/>
                <w:sz w:val="22"/>
                <w:szCs w:val="22"/>
              </w:rPr>
              <w:t>1,49 kW</w:t>
            </w:r>
          </w:p>
        </w:tc>
        <w:tc>
          <w:tcPr>
            <w:tcW w:w="1926" w:type="dxa"/>
            <w:tcBorders>
              <w:top w:val="single" w:sz="6" w:space="0" w:color="0000FF"/>
              <w:left w:val="double" w:sz="6" w:space="0" w:color="0000FF"/>
              <w:bottom w:val="single" w:sz="6" w:space="0" w:color="0000FF"/>
              <w:right w:val="single" w:sz="6" w:space="0" w:color="0000FF"/>
            </w:tcBorders>
          </w:tcPr>
          <w:p w14:paraId="20533EFF" w14:textId="77777777" w:rsidR="006A1FDC" w:rsidRPr="00797FFE" w:rsidRDefault="006A1FDC" w:rsidP="00F16742">
            <w:pPr>
              <w:pStyle w:val="Tablica"/>
              <w:rPr>
                <w:rFonts w:ascii="Arial" w:hAnsi="Arial" w:cs="Arial"/>
                <w:color w:val="000000"/>
                <w:sz w:val="22"/>
                <w:szCs w:val="22"/>
              </w:rPr>
            </w:pPr>
            <w:r w:rsidRPr="00797FFE">
              <w:rPr>
                <w:rFonts w:ascii="Arial" w:hAnsi="Arial" w:cs="Arial"/>
                <w:color w:val="000000"/>
                <w:sz w:val="22"/>
                <w:szCs w:val="22"/>
              </w:rPr>
              <w:t>2 kom</w:t>
            </w:r>
          </w:p>
        </w:tc>
      </w:tr>
      <w:tr w:rsidR="006A1FDC" w:rsidRPr="00797FFE" w14:paraId="3A6D2EAA" w14:textId="77777777" w:rsidTr="00101956">
        <w:trPr>
          <w:cantSplit/>
        </w:trPr>
        <w:tc>
          <w:tcPr>
            <w:tcW w:w="10080" w:type="dxa"/>
            <w:gridSpan w:val="5"/>
            <w:tcBorders>
              <w:top w:val="single" w:sz="6" w:space="0" w:color="0000FF"/>
              <w:left w:val="single" w:sz="6" w:space="0" w:color="0000FF"/>
              <w:bottom w:val="single" w:sz="6" w:space="0" w:color="0000FF"/>
              <w:right w:val="single" w:sz="6" w:space="0" w:color="0000FF"/>
            </w:tcBorders>
          </w:tcPr>
          <w:p w14:paraId="243FB0C5" w14:textId="77777777" w:rsidR="006A1FDC" w:rsidRPr="00797FFE" w:rsidRDefault="006A1FDC" w:rsidP="00F16742">
            <w:pPr>
              <w:pStyle w:val="Tablica"/>
              <w:rPr>
                <w:rFonts w:ascii="Arial" w:hAnsi="Arial" w:cs="Arial"/>
                <w:color w:val="000000"/>
                <w:sz w:val="22"/>
                <w:szCs w:val="22"/>
              </w:rPr>
            </w:pPr>
            <w:r w:rsidRPr="00797FFE">
              <w:rPr>
                <w:rFonts w:ascii="Arial" w:hAnsi="Arial" w:cs="Arial"/>
                <w:color w:val="000000"/>
                <w:sz w:val="22"/>
                <w:szCs w:val="22"/>
              </w:rPr>
              <w:t>Desantna oprema za šumske požare ( 3 X leđna pumpa Hale, nosač cijevi i oprema, rezervar-benzin )</w:t>
            </w:r>
          </w:p>
        </w:tc>
      </w:tr>
      <w:tr w:rsidR="006A1FDC" w:rsidRPr="00797FFE" w14:paraId="25E6AFCC" w14:textId="77777777" w:rsidTr="00101956">
        <w:trPr>
          <w:cantSplit/>
        </w:trPr>
        <w:tc>
          <w:tcPr>
            <w:tcW w:w="2139" w:type="dxa"/>
            <w:tcBorders>
              <w:top w:val="single" w:sz="6" w:space="0" w:color="0000FF"/>
              <w:left w:val="single" w:sz="6" w:space="0" w:color="0000FF"/>
              <w:bottom w:val="single" w:sz="6" w:space="0" w:color="0000FF"/>
              <w:right w:val="single" w:sz="6" w:space="0" w:color="0000FF"/>
            </w:tcBorders>
          </w:tcPr>
          <w:p w14:paraId="09A3F2F9" w14:textId="77777777" w:rsidR="006A1FDC" w:rsidRPr="00797FFE" w:rsidRDefault="006A1FDC" w:rsidP="00F16742">
            <w:pPr>
              <w:pStyle w:val="Tablica"/>
              <w:rPr>
                <w:rFonts w:ascii="Arial" w:hAnsi="Arial" w:cs="Arial"/>
                <w:color w:val="000000"/>
                <w:sz w:val="22"/>
                <w:szCs w:val="22"/>
              </w:rPr>
            </w:pPr>
            <w:r w:rsidRPr="00797FFE">
              <w:rPr>
                <w:rFonts w:ascii="Arial" w:hAnsi="Arial" w:cs="Arial"/>
                <w:color w:val="000000"/>
                <w:sz w:val="22"/>
                <w:szCs w:val="22"/>
              </w:rPr>
              <w:t>Plutajuća  pumpa</w:t>
            </w:r>
          </w:p>
        </w:tc>
        <w:tc>
          <w:tcPr>
            <w:tcW w:w="2005" w:type="dxa"/>
            <w:tcBorders>
              <w:top w:val="single" w:sz="6" w:space="0" w:color="0000FF"/>
              <w:left w:val="double" w:sz="6" w:space="0" w:color="0000FF"/>
              <w:bottom w:val="single" w:sz="6" w:space="0" w:color="0000FF"/>
              <w:right w:val="single" w:sz="6" w:space="0" w:color="0000FF"/>
            </w:tcBorders>
          </w:tcPr>
          <w:p w14:paraId="71ACEB4F" w14:textId="77777777" w:rsidR="006A1FDC" w:rsidRPr="00797FFE" w:rsidRDefault="006A1FDC" w:rsidP="00F16742">
            <w:pPr>
              <w:pStyle w:val="Tablica"/>
              <w:rPr>
                <w:rFonts w:ascii="Arial" w:hAnsi="Arial" w:cs="Arial"/>
                <w:color w:val="000000"/>
                <w:sz w:val="22"/>
                <w:szCs w:val="22"/>
              </w:rPr>
            </w:pPr>
            <w:r w:rsidRPr="00797FFE">
              <w:rPr>
                <w:rFonts w:ascii="Arial" w:hAnsi="Arial" w:cs="Arial"/>
                <w:color w:val="000000"/>
                <w:sz w:val="22"/>
                <w:szCs w:val="22"/>
              </w:rPr>
              <w:t>Hale</w:t>
            </w:r>
          </w:p>
        </w:tc>
        <w:tc>
          <w:tcPr>
            <w:tcW w:w="2336" w:type="dxa"/>
            <w:tcBorders>
              <w:top w:val="single" w:sz="6" w:space="0" w:color="0000FF"/>
              <w:left w:val="double" w:sz="6" w:space="0" w:color="0000FF"/>
              <w:bottom w:val="single" w:sz="6" w:space="0" w:color="0000FF"/>
              <w:right w:val="single" w:sz="6" w:space="0" w:color="0000FF"/>
            </w:tcBorders>
          </w:tcPr>
          <w:p w14:paraId="11CC2007" w14:textId="77777777" w:rsidR="006A1FDC" w:rsidRPr="00797FFE" w:rsidRDefault="006A1FDC" w:rsidP="00F16742">
            <w:pPr>
              <w:pStyle w:val="Tablica"/>
              <w:rPr>
                <w:rFonts w:ascii="Arial" w:hAnsi="Arial" w:cs="Arial"/>
                <w:color w:val="000000"/>
                <w:sz w:val="22"/>
                <w:szCs w:val="22"/>
              </w:rPr>
            </w:pPr>
          </w:p>
        </w:tc>
        <w:tc>
          <w:tcPr>
            <w:tcW w:w="1674" w:type="dxa"/>
            <w:tcBorders>
              <w:top w:val="single" w:sz="6" w:space="0" w:color="0000FF"/>
              <w:left w:val="double" w:sz="6" w:space="0" w:color="0000FF"/>
              <w:bottom w:val="single" w:sz="6" w:space="0" w:color="0000FF"/>
              <w:right w:val="single" w:sz="6" w:space="0" w:color="0000FF"/>
            </w:tcBorders>
          </w:tcPr>
          <w:p w14:paraId="5EF5566D" w14:textId="77777777" w:rsidR="006A1FDC" w:rsidRPr="00797FFE" w:rsidRDefault="006A1FDC" w:rsidP="00F16742">
            <w:pPr>
              <w:pStyle w:val="Tablica"/>
              <w:rPr>
                <w:rFonts w:ascii="Arial" w:hAnsi="Arial" w:cs="Arial"/>
                <w:color w:val="000000"/>
                <w:sz w:val="22"/>
                <w:szCs w:val="22"/>
              </w:rPr>
            </w:pPr>
          </w:p>
        </w:tc>
        <w:tc>
          <w:tcPr>
            <w:tcW w:w="1926" w:type="dxa"/>
            <w:tcBorders>
              <w:top w:val="single" w:sz="6" w:space="0" w:color="0000FF"/>
              <w:left w:val="double" w:sz="6" w:space="0" w:color="0000FF"/>
              <w:bottom w:val="single" w:sz="6" w:space="0" w:color="0000FF"/>
              <w:right w:val="single" w:sz="6" w:space="0" w:color="0000FF"/>
            </w:tcBorders>
          </w:tcPr>
          <w:p w14:paraId="0501820C" w14:textId="77777777" w:rsidR="006A1FDC" w:rsidRPr="00797FFE" w:rsidRDefault="006A1FDC" w:rsidP="00F16742">
            <w:pPr>
              <w:pStyle w:val="Tablica"/>
              <w:rPr>
                <w:rFonts w:ascii="Arial" w:hAnsi="Arial" w:cs="Arial"/>
                <w:color w:val="000000"/>
                <w:sz w:val="22"/>
                <w:szCs w:val="22"/>
              </w:rPr>
            </w:pPr>
          </w:p>
        </w:tc>
      </w:tr>
    </w:tbl>
    <w:p w14:paraId="1DF2E9BF" w14:textId="77777777" w:rsidR="006A1FDC" w:rsidRPr="00797FFE" w:rsidRDefault="006A1FDC" w:rsidP="006A1FDC">
      <w:pPr>
        <w:pStyle w:val="Tablica"/>
        <w:jc w:val="left"/>
        <w:rPr>
          <w:rFonts w:ascii="Arial" w:hAnsi="Arial" w:cs="Arial"/>
          <w:b/>
          <w:sz w:val="22"/>
          <w:szCs w:val="22"/>
        </w:rPr>
      </w:pPr>
    </w:p>
    <w:p w14:paraId="0AFE068D" w14:textId="7B5ED0BC" w:rsidR="006A1FDC" w:rsidRPr="00797FFE" w:rsidRDefault="006A1FDC" w:rsidP="00834B2E">
      <w:pPr>
        <w:pStyle w:val="Obtekst"/>
        <w:spacing w:line="360" w:lineRule="auto"/>
        <w:ind w:firstLine="559"/>
        <w:rPr>
          <w:rFonts w:ascii="Arial" w:hAnsi="Arial" w:cs="Arial"/>
          <w:color w:val="000000"/>
          <w:sz w:val="22"/>
          <w:szCs w:val="22"/>
        </w:rPr>
      </w:pPr>
      <w:r w:rsidRPr="00797FFE">
        <w:rPr>
          <w:rFonts w:ascii="Arial" w:hAnsi="Arial" w:cs="Arial"/>
          <w:color w:val="000000"/>
          <w:sz w:val="22"/>
          <w:szCs w:val="22"/>
        </w:rPr>
        <w:t>Dobrovoljno vatrogasno društvo ima  uposlena</w:t>
      </w:r>
      <w:r w:rsidRPr="00797FFE">
        <w:rPr>
          <w:rFonts w:ascii="Arial" w:hAnsi="Arial" w:cs="Arial"/>
          <w:color w:val="FF0000"/>
          <w:sz w:val="22"/>
          <w:szCs w:val="22"/>
        </w:rPr>
        <w:t xml:space="preserve"> </w:t>
      </w:r>
      <w:r w:rsidRPr="00797FFE">
        <w:rPr>
          <w:rFonts w:ascii="Arial" w:hAnsi="Arial" w:cs="Arial"/>
          <w:sz w:val="22"/>
          <w:szCs w:val="22"/>
        </w:rPr>
        <w:t>2 djelatnika od čega zapovjednik i vatrogasac.</w:t>
      </w:r>
      <w:r w:rsidRPr="00797FFE">
        <w:rPr>
          <w:rFonts w:ascii="Arial" w:hAnsi="Arial" w:cs="Arial"/>
          <w:color w:val="FF0000"/>
          <w:sz w:val="22"/>
          <w:szCs w:val="22"/>
        </w:rPr>
        <w:t xml:space="preserve"> </w:t>
      </w:r>
      <w:r w:rsidRPr="00797FFE">
        <w:rPr>
          <w:rFonts w:ascii="Arial" w:hAnsi="Arial" w:cs="Arial"/>
          <w:color w:val="000000"/>
          <w:sz w:val="22"/>
          <w:szCs w:val="22"/>
        </w:rPr>
        <w:t xml:space="preserve">Dojava za interveniranje telefonom na broj 193 je spojena s Županijskim Vatrogasnim operativnim centrom Javne vatrogasne postrojbe Grada Rijeke, koji prosljeđuje informaciju DVD </w:t>
      </w:r>
      <w:r w:rsidR="00D464A3" w:rsidRPr="00797FFE">
        <w:rPr>
          <w:rFonts w:ascii="Arial" w:hAnsi="Arial" w:cs="Arial"/>
          <w:color w:val="000000"/>
          <w:sz w:val="22"/>
          <w:szCs w:val="22"/>
        </w:rPr>
        <w:t>–</w:t>
      </w:r>
      <w:r w:rsidRPr="00797FFE">
        <w:rPr>
          <w:rFonts w:ascii="Arial" w:hAnsi="Arial" w:cs="Arial"/>
          <w:color w:val="000000"/>
          <w:sz w:val="22"/>
          <w:szCs w:val="22"/>
        </w:rPr>
        <w:t xml:space="preserve"> u, odnosno </w:t>
      </w:r>
      <w:r w:rsidRPr="00797FFE">
        <w:rPr>
          <w:rFonts w:ascii="Arial" w:hAnsi="Arial" w:cs="Arial"/>
          <w:sz w:val="22"/>
          <w:szCs w:val="22"/>
        </w:rPr>
        <w:t>njenim djelatnicima koji organiziraju izlazak na mjesto događaja. Pored navedenog, DVD ima  20 operativnih članova – dobrovoljaca, što čini dva vatrogasna odjeljenja.</w:t>
      </w:r>
    </w:p>
    <w:p w14:paraId="240664F7" w14:textId="77777777" w:rsidR="006A1FDC" w:rsidRPr="00797FFE" w:rsidRDefault="006A1FDC" w:rsidP="00834B2E">
      <w:pPr>
        <w:pStyle w:val="Obtekst"/>
        <w:spacing w:line="360" w:lineRule="auto"/>
        <w:ind w:firstLine="559"/>
        <w:rPr>
          <w:rFonts w:ascii="Arial" w:hAnsi="Arial" w:cs="Arial"/>
          <w:color w:val="000000"/>
          <w:sz w:val="22"/>
          <w:szCs w:val="22"/>
        </w:rPr>
      </w:pPr>
      <w:r w:rsidRPr="00797FFE">
        <w:rPr>
          <w:rFonts w:ascii="Arial" w:hAnsi="Arial" w:cs="Arial"/>
          <w:color w:val="000000"/>
          <w:sz w:val="22"/>
          <w:szCs w:val="22"/>
        </w:rPr>
        <w:t xml:space="preserve">Sukladno Programu aktivnosti u provedbi posebnih mjera zaštite od požara od interesa za Republiku Hrvatsku koji donosi Vlada RH za svaku kalendarsku godinu, i provedbenim aktima proizašlim iz iste u ljetnom  periodu, odnosno danima velike ili vrlo velike opasnosti za nastanak požara na otvorenom, organizira se dodatno pojačano vatrogasno dežurstvo, vrši se motrenje i obilazak terena  vatrogasnim vozilom i opremom za gašenje požara otvorenog prostora, čime se osigurava rano uočavanje i sprječava nastanak većih požara na otvorenom prostoru. </w:t>
      </w:r>
    </w:p>
    <w:p w14:paraId="245C22A9" w14:textId="77777777" w:rsidR="006A1FDC" w:rsidRPr="00797FFE" w:rsidRDefault="006A1FDC" w:rsidP="00834B2E">
      <w:pPr>
        <w:spacing w:line="360" w:lineRule="auto"/>
        <w:rPr>
          <w:rFonts w:ascii="Arial" w:hAnsi="Arial" w:cs="Arial"/>
        </w:rPr>
      </w:pPr>
    </w:p>
    <w:p w14:paraId="7DAA7971" w14:textId="77777777" w:rsidR="006A1FDC" w:rsidRPr="00797FFE" w:rsidRDefault="006A1FDC" w:rsidP="00834B2E">
      <w:pPr>
        <w:pStyle w:val="Tablica"/>
        <w:spacing w:line="360" w:lineRule="auto"/>
        <w:jc w:val="left"/>
        <w:rPr>
          <w:rFonts w:ascii="Arial" w:hAnsi="Arial" w:cs="Arial"/>
          <w:b/>
          <w:sz w:val="22"/>
          <w:szCs w:val="22"/>
        </w:rPr>
      </w:pPr>
      <w:r w:rsidRPr="00797FFE">
        <w:rPr>
          <w:rFonts w:ascii="Arial" w:hAnsi="Arial" w:cs="Arial"/>
          <w:b/>
          <w:sz w:val="22"/>
          <w:szCs w:val="22"/>
        </w:rPr>
        <w:t>Ostala oprema Društva:</w:t>
      </w:r>
    </w:p>
    <w:p w14:paraId="1001F245" w14:textId="777777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Kruška ( plastični rezervar za vodu 1.300 litara )</w:t>
      </w:r>
    </w:p>
    <w:p w14:paraId="35B7EB41" w14:textId="777777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Prijenosni otvoreni rezervar 12.000 litara</w:t>
      </w:r>
    </w:p>
    <w:p w14:paraId="6BC8DA34" w14:textId="77777777" w:rsidR="006A1FDC" w:rsidRPr="00797FFE" w:rsidRDefault="006A1FDC" w:rsidP="00834B2E">
      <w:pPr>
        <w:pStyle w:val="Tablica"/>
        <w:spacing w:line="360" w:lineRule="auto"/>
        <w:jc w:val="left"/>
        <w:rPr>
          <w:rFonts w:ascii="Arial" w:hAnsi="Arial" w:cs="Arial"/>
          <w:color w:val="000000"/>
          <w:sz w:val="22"/>
          <w:szCs w:val="22"/>
        </w:rPr>
      </w:pPr>
      <w:r w:rsidRPr="00797FFE">
        <w:rPr>
          <w:rFonts w:ascii="Arial" w:hAnsi="Arial" w:cs="Arial"/>
          <w:color w:val="000000"/>
          <w:sz w:val="22"/>
          <w:szCs w:val="22"/>
        </w:rPr>
        <w:t>Alat za spašavanje -  hidraulički komplet Holmatro i Lukas   1 + 1 komplet</w:t>
      </w:r>
    </w:p>
    <w:p w14:paraId="1367E292" w14:textId="77777777" w:rsidR="006A1FDC" w:rsidRPr="00797FFE" w:rsidRDefault="006A1FDC" w:rsidP="00834B2E">
      <w:pPr>
        <w:pStyle w:val="Tablica"/>
        <w:spacing w:line="360" w:lineRule="auto"/>
        <w:jc w:val="left"/>
        <w:rPr>
          <w:rFonts w:ascii="Arial" w:hAnsi="Arial" w:cs="Arial"/>
          <w:color w:val="000000"/>
          <w:sz w:val="22"/>
          <w:szCs w:val="22"/>
        </w:rPr>
      </w:pPr>
      <w:r w:rsidRPr="00797FFE">
        <w:rPr>
          <w:rFonts w:ascii="Arial" w:hAnsi="Arial" w:cs="Arial"/>
          <w:color w:val="000000"/>
          <w:sz w:val="22"/>
          <w:szCs w:val="22"/>
        </w:rPr>
        <w:t>Ljestve: rastegače i sastavljače</w:t>
      </w:r>
    </w:p>
    <w:p w14:paraId="136BC140" w14:textId="77777777" w:rsidR="006A1FDC" w:rsidRPr="00797FFE" w:rsidRDefault="006A1FDC" w:rsidP="00834B2E">
      <w:pPr>
        <w:spacing w:line="360" w:lineRule="auto"/>
        <w:rPr>
          <w:rFonts w:ascii="Arial" w:hAnsi="Arial" w:cs="Arial"/>
        </w:rPr>
      </w:pPr>
    </w:p>
    <w:p w14:paraId="27E16F4C" w14:textId="777777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Tlačne cijevi:</w:t>
      </w:r>
      <w:r w:rsidRPr="00797FFE">
        <w:rPr>
          <w:rFonts w:ascii="Arial" w:hAnsi="Arial" w:cs="Arial"/>
          <w:sz w:val="22"/>
          <w:szCs w:val="22"/>
        </w:rPr>
        <w:tab/>
      </w:r>
      <w:r w:rsidRPr="00797FFE">
        <w:rPr>
          <w:rFonts w:ascii="Arial" w:hAnsi="Arial" w:cs="Arial"/>
          <w:sz w:val="22"/>
          <w:szCs w:val="22"/>
        </w:rPr>
        <w:tab/>
      </w:r>
      <w:r w:rsidRPr="00797FFE">
        <w:rPr>
          <w:rFonts w:ascii="Arial" w:hAnsi="Arial" w:cs="Arial"/>
          <w:sz w:val="22"/>
          <w:szCs w:val="22"/>
        </w:rPr>
        <w:tab/>
        <w:t xml:space="preserve">                                    Usisne cijevi: </w:t>
      </w:r>
    </w:p>
    <w:p w14:paraId="0E776F2F" w14:textId="777777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ab/>
        <w:t xml:space="preserve">       </w:t>
      </w:r>
      <w:r w:rsidRPr="00797FFE">
        <w:rPr>
          <w:rFonts w:ascii="Arial" w:hAnsi="Arial" w:cs="Arial"/>
          <w:sz w:val="22"/>
          <w:szCs w:val="22"/>
        </w:rPr>
        <w:tab/>
      </w:r>
      <w:r w:rsidRPr="00797FFE">
        <w:rPr>
          <w:rFonts w:ascii="Arial" w:hAnsi="Arial" w:cs="Arial"/>
          <w:sz w:val="22"/>
          <w:szCs w:val="22"/>
        </w:rPr>
        <w:tab/>
      </w:r>
      <w:r w:rsidRPr="00797FFE">
        <w:rPr>
          <w:rFonts w:ascii="Arial" w:hAnsi="Arial" w:cs="Arial"/>
          <w:sz w:val="22"/>
          <w:szCs w:val="22"/>
        </w:rPr>
        <w:tab/>
      </w:r>
      <w:r w:rsidRPr="00797FFE">
        <w:rPr>
          <w:rFonts w:ascii="Arial" w:hAnsi="Arial" w:cs="Arial"/>
          <w:sz w:val="22"/>
          <w:szCs w:val="22"/>
        </w:rPr>
        <w:tab/>
        <w:t xml:space="preserve">            </w:t>
      </w:r>
    </w:p>
    <w:p w14:paraId="16F116DF" w14:textId="4883000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 xml:space="preserve">B </w:t>
      </w:r>
      <w:r w:rsidR="00D464A3" w:rsidRPr="00797FFE">
        <w:rPr>
          <w:rFonts w:ascii="Arial" w:hAnsi="Arial" w:cs="Arial"/>
          <w:sz w:val="22"/>
          <w:szCs w:val="22"/>
        </w:rPr>
        <w:t>–</w:t>
      </w:r>
      <w:r w:rsidRPr="00797FFE">
        <w:rPr>
          <w:rFonts w:ascii="Arial" w:hAnsi="Arial" w:cs="Arial"/>
          <w:sz w:val="22"/>
          <w:szCs w:val="22"/>
        </w:rPr>
        <w:t xml:space="preserve"> DN 75     - 15 kom.</w:t>
      </w:r>
      <w:r w:rsidRPr="00797FFE">
        <w:rPr>
          <w:rFonts w:ascii="Arial" w:hAnsi="Arial" w:cs="Arial"/>
          <w:sz w:val="22"/>
          <w:szCs w:val="22"/>
        </w:rPr>
        <w:tab/>
        <w:t xml:space="preserve">                                    A </w:t>
      </w:r>
      <w:r w:rsidR="00D464A3" w:rsidRPr="00797FFE">
        <w:rPr>
          <w:rFonts w:ascii="Arial" w:hAnsi="Arial" w:cs="Arial"/>
          <w:sz w:val="22"/>
          <w:szCs w:val="22"/>
        </w:rPr>
        <w:t>–</w:t>
      </w:r>
      <w:r w:rsidRPr="00797FFE">
        <w:rPr>
          <w:rFonts w:ascii="Arial" w:hAnsi="Arial" w:cs="Arial"/>
          <w:sz w:val="22"/>
          <w:szCs w:val="22"/>
        </w:rPr>
        <w:t xml:space="preserve"> DN 110</w:t>
      </w:r>
      <w:r w:rsidRPr="00797FFE">
        <w:rPr>
          <w:rFonts w:ascii="Arial" w:hAnsi="Arial" w:cs="Arial"/>
          <w:sz w:val="22"/>
          <w:szCs w:val="22"/>
        </w:rPr>
        <w:tab/>
        <w:t xml:space="preserve">8 kom. </w:t>
      </w:r>
      <w:r w:rsidRPr="00797FFE">
        <w:rPr>
          <w:rFonts w:ascii="Arial" w:hAnsi="Arial" w:cs="Arial"/>
          <w:sz w:val="22"/>
          <w:szCs w:val="22"/>
        </w:rPr>
        <w:tab/>
      </w:r>
      <w:r w:rsidRPr="00797FFE">
        <w:rPr>
          <w:rFonts w:ascii="Arial" w:hAnsi="Arial" w:cs="Arial"/>
          <w:sz w:val="22"/>
          <w:szCs w:val="22"/>
        </w:rPr>
        <w:tab/>
      </w:r>
      <w:r w:rsidRPr="00797FFE">
        <w:rPr>
          <w:rFonts w:ascii="Arial" w:hAnsi="Arial" w:cs="Arial"/>
          <w:sz w:val="22"/>
          <w:szCs w:val="22"/>
        </w:rPr>
        <w:tab/>
      </w:r>
    </w:p>
    <w:p w14:paraId="3A0736B7" w14:textId="254F4D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 xml:space="preserve">C </w:t>
      </w:r>
      <w:r w:rsidR="00D464A3" w:rsidRPr="00797FFE">
        <w:rPr>
          <w:rFonts w:ascii="Arial" w:hAnsi="Arial" w:cs="Arial"/>
          <w:sz w:val="22"/>
          <w:szCs w:val="22"/>
        </w:rPr>
        <w:t>–</w:t>
      </w:r>
      <w:r w:rsidRPr="00797FFE">
        <w:rPr>
          <w:rFonts w:ascii="Arial" w:hAnsi="Arial" w:cs="Arial"/>
          <w:sz w:val="22"/>
          <w:szCs w:val="22"/>
        </w:rPr>
        <w:t xml:space="preserve"> DN 52     - 20 kom.</w:t>
      </w:r>
      <w:r w:rsidRPr="00797FFE">
        <w:rPr>
          <w:rFonts w:ascii="Arial" w:hAnsi="Arial" w:cs="Arial"/>
          <w:sz w:val="22"/>
          <w:szCs w:val="22"/>
        </w:rPr>
        <w:tab/>
      </w:r>
      <w:r w:rsidRPr="00797FFE">
        <w:rPr>
          <w:rFonts w:ascii="Arial" w:hAnsi="Arial" w:cs="Arial"/>
          <w:sz w:val="22"/>
          <w:szCs w:val="22"/>
        </w:rPr>
        <w:tab/>
        <w:t xml:space="preserve">       </w:t>
      </w:r>
      <w:r w:rsidRPr="00797FFE">
        <w:rPr>
          <w:rFonts w:ascii="Arial" w:hAnsi="Arial" w:cs="Arial"/>
          <w:sz w:val="22"/>
          <w:szCs w:val="22"/>
        </w:rPr>
        <w:tab/>
        <w:t xml:space="preserve">            </w:t>
      </w:r>
    </w:p>
    <w:p w14:paraId="41CACBD1" w14:textId="77777777" w:rsidR="006A1FDC" w:rsidRPr="00797FFE" w:rsidRDefault="006A1FDC" w:rsidP="00834B2E">
      <w:pPr>
        <w:spacing w:line="360" w:lineRule="auto"/>
        <w:rPr>
          <w:rFonts w:ascii="Arial" w:hAnsi="Arial" w:cs="Arial"/>
        </w:rPr>
      </w:pPr>
      <w:r w:rsidRPr="00797FFE">
        <w:rPr>
          <w:rFonts w:ascii="Arial" w:hAnsi="Arial" w:cs="Arial"/>
        </w:rPr>
        <w:t>D – DN 25    - 50 kom.</w:t>
      </w:r>
    </w:p>
    <w:p w14:paraId="1BF9F9C1" w14:textId="77777777" w:rsidR="006A1FDC" w:rsidRPr="00797FFE" w:rsidRDefault="006A1FDC" w:rsidP="00834B2E">
      <w:pPr>
        <w:pStyle w:val="Tablica"/>
        <w:spacing w:line="360" w:lineRule="auto"/>
        <w:jc w:val="left"/>
        <w:rPr>
          <w:rFonts w:ascii="Arial" w:hAnsi="Arial" w:cs="Arial"/>
          <w:color w:val="000000"/>
          <w:sz w:val="22"/>
          <w:szCs w:val="22"/>
        </w:rPr>
      </w:pPr>
      <w:r w:rsidRPr="00797FFE">
        <w:rPr>
          <w:rFonts w:ascii="Arial" w:hAnsi="Arial" w:cs="Arial"/>
          <w:color w:val="000000"/>
          <w:sz w:val="22"/>
          <w:szCs w:val="22"/>
        </w:rPr>
        <w:t>Oprema za gašenje požara šuma:</w:t>
      </w:r>
    </w:p>
    <w:p w14:paraId="5FEF1902" w14:textId="777777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Metlanice</w:t>
      </w:r>
      <w:r w:rsidRPr="00797FFE">
        <w:rPr>
          <w:rFonts w:ascii="Arial" w:hAnsi="Arial" w:cs="Arial"/>
          <w:sz w:val="22"/>
          <w:szCs w:val="22"/>
        </w:rPr>
        <w:tab/>
      </w:r>
      <w:r w:rsidRPr="00797FFE">
        <w:rPr>
          <w:rFonts w:ascii="Arial" w:hAnsi="Arial" w:cs="Arial"/>
          <w:sz w:val="22"/>
          <w:szCs w:val="22"/>
        </w:rPr>
        <w:tab/>
        <w:t>20 kom.</w:t>
      </w:r>
    </w:p>
    <w:p w14:paraId="729F4EE5" w14:textId="777777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Naprtnjače</w:t>
      </w:r>
      <w:r w:rsidRPr="00797FFE">
        <w:rPr>
          <w:rFonts w:ascii="Arial" w:hAnsi="Arial" w:cs="Arial"/>
          <w:sz w:val="22"/>
          <w:szCs w:val="22"/>
        </w:rPr>
        <w:tab/>
      </w:r>
      <w:r w:rsidRPr="00797FFE">
        <w:rPr>
          <w:rFonts w:ascii="Arial" w:hAnsi="Arial" w:cs="Arial"/>
          <w:sz w:val="22"/>
          <w:szCs w:val="22"/>
        </w:rPr>
        <w:tab/>
        <w:t>20 kom.</w:t>
      </w:r>
    </w:p>
    <w:p w14:paraId="64A299FB" w14:textId="777777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Puhalice</w:t>
      </w:r>
      <w:r w:rsidRPr="00797FFE">
        <w:rPr>
          <w:rFonts w:ascii="Arial" w:hAnsi="Arial" w:cs="Arial"/>
          <w:sz w:val="22"/>
          <w:szCs w:val="22"/>
        </w:rPr>
        <w:tab/>
        <w:t xml:space="preserve">   </w:t>
      </w:r>
      <w:r w:rsidRPr="00797FFE">
        <w:rPr>
          <w:rFonts w:ascii="Arial" w:hAnsi="Arial" w:cs="Arial"/>
          <w:sz w:val="22"/>
          <w:szCs w:val="22"/>
        </w:rPr>
        <w:tab/>
        <w:t>1 kom.</w:t>
      </w:r>
    </w:p>
    <w:p w14:paraId="4CFA1683" w14:textId="777777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Motorne pile</w:t>
      </w:r>
      <w:r w:rsidRPr="00797FFE">
        <w:rPr>
          <w:rFonts w:ascii="Arial" w:hAnsi="Arial" w:cs="Arial"/>
          <w:sz w:val="22"/>
          <w:szCs w:val="22"/>
        </w:rPr>
        <w:tab/>
        <w:t xml:space="preserve">   </w:t>
      </w:r>
      <w:r w:rsidRPr="00797FFE">
        <w:rPr>
          <w:rFonts w:ascii="Arial" w:hAnsi="Arial" w:cs="Arial"/>
          <w:sz w:val="22"/>
          <w:szCs w:val="22"/>
        </w:rPr>
        <w:tab/>
        <w:t>4 kom.</w:t>
      </w:r>
    </w:p>
    <w:p w14:paraId="313E81BF" w14:textId="77777777" w:rsidR="006A1FDC" w:rsidRPr="00797FFE" w:rsidRDefault="006A1FDC" w:rsidP="00834B2E">
      <w:pPr>
        <w:spacing w:line="360" w:lineRule="auto"/>
        <w:rPr>
          <w:rFonts w:ascii="Arial" w:hAnsi="Arial" w:cs="Arial"/>
        </w:rPr>
      </w:pPr>
      <w:r w:rsidRPr="00797FFE">
        <w:rPr>
          <w:rFonts w:ascii="Arial" w:hAnsi="Arial" w:cs="Arial"/>
        </w:rPr>
        <w:t>Leđna pumpa za gašenje požara – 3 kom</w:t>
      </w:r>
    </w:p>
    <w:p w14:paraId="46045447" w14:textId="77777777" w:rsidR="006A1FDC" w:rsidRPr="00797FFE" w:rsidRDefault="006A1FDC" w:rsidP="00834B2E">
      <w:pPr>
        <w:pStyle w:val="Tablica"/>
        <w:spacing w:line="360" w:lineRule="auto"/>
        <w:jc w:val="left"/>
        <w:rPr>
          <w:rFonts w:ascii="Arial" w:hAnsi="Arial" w:cs="Arial"/>
          <w:color w:val="000000"/>
          <w:sz w:val="22"/>
          <w:szCs w:val="22"/>
        </w:rPr>
      </w:pPr>
    </w:p>
    <w:p w14:paraId="2F22041B" w14:textId="4A54AE5A" w:rsidR="006A1FDC" w:rsidRPr="00797FFE" w:rsidRDefault="006A1FDC" w:rsidP="00834B2E">
      <w:pPr>
        <w:pStyle w:val="Tablica"/>
        <w:spacing w:line="360" w:lineRule="auto"/>
        <w:jc w:val="left"/>
        <w:rPr>
          <w:rFonts w:ascii="Arial" w:hAnsi="Arial" w:cs="Arial"/>
          <w:color w:val="000000"/>
          <w:sz w:val="22"/>
          <w:szCs w:val="22"/>
        </w:rPr>
      </w:pPr>
      <w:r w:rsidRPr="00797FFE">
        <w:rPr>
          <w:rFonts w:ascii="Arial" w:hAnsi="Arial" w:cs="Arial"/>
          <w:color w:val="000000"/>
          <w:sz w:val="22"/>
          <w:szCs w:val="22"/>
        </w:rPr>
        <w:t xml:space="preserve">Aparati za zaštitu dišnih organa: Drager 3000 -  4  komada / 4 rez. </w:t>
      </w:r>
      <w:r w:rsidR="00D464A3" w:rsidRPr="00797FFE">
        <w:rPr>
          <w:rFonts w:ascii="Arial" w:hAnsi="Arial" w:cs="Arial"/>
          <w:color w:val="000000"/>
          <w:sz w:val="22"/>
          <w:szCs w:val="22"/>
        </w:rPr>
        <w:t>B</w:t>
      </w:r>
      <w:r w:rsidRPr="00797FFE">
        <w:rPr>
          <w:rFonts w:ascii="Arial" w:hAnsi="Arial" w:cs="Arial"/>
          <w:color w:val="000000"/>
          <w:sz w:val="22"/>
          <w:szCs w:val="22"/>
        </w:rPr>
        <w:t>oce</w:t>
      </w:r>
    </w:p>
    <w:p w14:paraId="47045141" w14:textId="77777777" w:rsidR="006A1FDC" w:rsidRPr="00797FFE" w:rsidRDefault="006A1FDC" w:rsidP="00834B2E">
      <w:pPr>
        <w:spacing w:line="360" w:lineRule="auto"/>
        <w:rPr>
          <w:rFonts w:ascii="Arial" w:hAnsi="Arial" w:cs="Arial"/>
        </w:rPr>
      </w:pPr>
      <w:r w:rsidRPr="00797FFE">
        <w:rPr>
          <w:rFonts w:ascii="Arial" w:hAnsi="Arial" w:cs="Arial"/>
        </w:rPr>
        <w:t xml:space="preserve">Prijevozni generator 9 kW – 1 kom.                                                                                                        Potopna pumpa – 4                                                                                                               </w:t>
      </w:r>
      <w:proofErr w:type="spellStart"/>
      <w:r w:rsidRPr="00797FFE">
        <w:rPr>
          <w:rFonts w:ascii="Arial" w:hAnsi="Arial" w:cs="Arial"/>
        </w:rPr>
        <w:t>Plinodetektor</w:t>
      </w:r>
      <w:proofErr w:type="spellEnd"/>
      <w:r w:rsidRPr="00797FFE">
        <w:rPr>
          <w:rFonts w:ascii="Arial" w:hAnsi="Arial" w:cs="Arial"/>
        </w:rPr>
        <w:t xml:space="preserve"> – 1 kom.                                                                                                                termalna kamera </w:t>
      </w:r>
      <w:proofErr w:type="spellStart"/>
      <w:r w:rsidRPr="00797FFE">
        <w:rPr>
          <w:rFonts w:ascii="Arial" w:hAnsi="Arial" w:cs="Arial"/>
        </w:rPr>
        <w:t>Drager</w:t>
      </w:r>
      <w:proofErr w:type="spellEnd"/>
      <w:r w:rsidRPr="00797FFE">
        <w:rPr>
          <w:rFonts w:ascii="Arial" w:hAnsi="Arial" w:cs="Arial"/>
        </w:rPr>
        <w:t xml:space="preserve"> 1 kom.                                                                                                   prijenosna nosila 1 kom.</w:t>
      </w:r>
    </w:p>
    <w:p w14:paraId="0BAE1577" w14:textId="77777777" w:rsidR="006A1FDC" w:rsidRPr="00797FFE" w:rsidRDefault="006A1FDC" w:rsidP="00834B2E">
      <w:pPr>
        <w:pStyle w:val="Tablica"/>
        <w:spacing w:line="360" w:lineRule="auto"/>
        <w:jc w:val="left"/>
        <w:rPr>
          <w:rFonts w:ascii="Arial" w:hAnsi="Arial" w:cs="Arial"/>
          <w:color w:val="000000"/>
          <w:sz w:val="22"/>
          <w:szCs w:val="22"/>
        </w:rPr>
      </w:pPr>
      <w:r w:rsidRPr="00797FFE">
        <w:rPr>
          <w:rFonts w:ascii="Arial" w:hAnsi="Arial" w:cs="Arial"/>
          <w:color w:val="000000"/>
          <w:sz w:val="22"/>
          <w:szCs w:val="22"/>
        </w:rPr>
        <w:t>Uređaji veze:</w:t>
      </w:r>
    </w:p>
    <w:p w14:paraId="307A2A75" w14:textId="777777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Stabilna : Sagem 1 kom., Motorola 360 1 kom.</w:t>
      </w:r>
    </w:p>
    <w:p w14:paraId="59BB9522" w14:textId="777777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Pokretni: marka,Motorola GM 360 3 komad</w:t>
      </w:r>
    </w:p>
    <w:p w14:paraId="2458FBA9" w14:textId="77777777" w:rsidR="00DD1360"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 xml:space="preserve">Pokretni: marka Motorola DM 3400 2 komada                                                                               </w:t>
      </w:r>
    </w:p>
    <w:p w14:paraId="0C550FE6" w14:textId="61359DA5"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Pokretni: marka Motorola DM 4600 1 komad</w:t>
      </w:r>
    </w:p>
    <w:p w14:paraId="364F962A" w14:textId="777777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Ručni: marka Motorola GP 360 -  2 komada</w:t>
      </w:r>
    </w:p>
    <w:p w14:paraId="26409829" w14:textId="777777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Ručni: marka Motorola GP 300 -  3 komada</w:t>
      </w:r>
    </w:p>
    <w:p w14:paraId="171A1AA3" w14:textId="77777777" w:rsidR="006A1FDC" w:rsidRPr="00797FFE" w:rsidRDefault="006A1FDC" w:rsidP="00834B2E">
      <w:pPr>
        <w:spacing w:line="360" w:lineRule="auto"/>
        <w:rPr>
          <w:rFonts w:ascii="Arial" w:hAnsi="Arial" w:cs="Arial"/>
        </w:rPr>
      </w:pPr>
    </w:p>
    <w:p w14:paraId="5F7CAC77" w14:textId="77777777" w:rsidR="006A1FDC" w:rsidRPr="00797FFE" w:rsidRDefault="006A1FDC" w:rsidP="00834B2E">
      <w:pPr>
        <w:pStyle w:val="Tablica"/>
        <w:spacing w:line="360" w:lineRule="auto"/>
        <w:jc w:val="left"/>
        <w:rPr>
          <w:rFonts w:ascii="Arial" w:hAnsi="Arial" w:cs="Arial"/>
          <w:sz w:val="22"/>
          <w:szCs w:val="22"/>
        </w:rPr>
      </w:pPr>
      <w:r w:rsidRPr="00797FFE">
        <w:rPr>
          <w:rFonts w:ascii="Arial" w:hAnsi="Arial" w:cs="Arial"/>
          <w:sz w:val="22"/>
          <w:szCs w:val="22"/>
        </w:rPr>
        <w:t>Sredstva za gašenje: pjenilo  100 litara</w:t>
      </w:r>
    </w:p>
    <w:p w14:paraId="4CF1357C" w14:textId="77777777" w:rsidR="006A1FDC" w:rsidRPr="00797FFE" w:rsidRDefault="006A1FDC" w:rsidP="00834B2E">
      <w:pPr>
        <w:spacing w:line="360" w:lineRule="auto"/>
        <w:rPr>
          <w:rFonts w:ascii="Arial" w:hAnsi="Arial" w:cs="Arial"/>
        </w:rPr>
      </w:pPr>
    </w:p>
    <w:bookmarkEnd w:id="566"/>
    <w:p w14:paraId="6301C936" w14:textId="77777777" w:rsidR="006A1FDC" w:rsidRPr="00797FFE" w:rsidRDefault="006A1FDC" w:rsidP="00834B2E">
      <w:pPr>
        <w:spacing w:line="360" w:lineRule="auto"/>
        <w:rPr>
          <w:rFonts w:ascii="Arial" w:hAnsi="Arial" w:cs="Arial"/>
        </w:rPr>
      </w:pPr>
    </w:p>
    <w:p w14:paraId="29E7E195" w14:textId="387CE3D7" w:rsidR="00497CDF" w:rsidRPr="00797FFE" w:rsidRDefault="006A1FDC" w:rsidP="00152235">
      <w:pPr>
        <w:pStyle w:val="Naslov1"/>
        <w:rPr>
          <w:rFonts w:ascii="Arial" w:hAnsi="Arial" w:cs="Arial"/>
        </w:rPr>
      </w:pPr>
      <w:bookmarkStart w:id="570" w:name="_Toc184042988"/>
      <w:r w:rsidRPr="00797FFE">
        <w:rPr>
          <w:rFonts w:ascii="Arial" w:hAnsi="Arial" w:cs="Arial"/>
        </w:rPr>
        <w:t>Način uzbunjivanja vatrogasnih postrojbi</w:t>
      </w:r>
      <w:bookmarkEnd w:id="543"/>
      <w:bookmarkEnd w:id="570"/>
      <w:r w:rsidR="00D464A3" w:rsidRPr="00797FFE">
        <w:rPr>
          <w:rFonts w:ascii="Arial" w:hAnsi="Arial" w:cs="Arial"/>
        </w:rPr>
        <w:t xml:space="preserve"> </w:t>
      </w:r>
    </w:p>
    <w:p w14:paraId="3FC5E75F" w14:textId="77777777" w:rsidR="00497CDF" w:rsidRPr="00797FFE" w:rsidRDefault="00497CDF" w:rsidP="00834B2E">
      <w:pPr>
        <w:pStyle w:val="Obtekst"/>
        <w:spacing w:line="360" w:lineRule="auto"/>
        <w:ind w:firstLine="559"/>
        <w:rPr>
          <w:rFonts w:ascii="Arial" w:hAnsi="Arial" w:cs="Arial"/>
          <w:sz w:val="22"/>
          <w:szCs w:val="22"/>
        </w:rPr>
      </w:pPr>
      <w:r w:rsidRPr="00797FFE">
        <w:rPr>
          <w:rFonts w:ascii="Arial" w:hAnsi="Arial" w:cs="Arial"/>
          <w:sz w:val="22"/>
          <w:szCs w:val="22"/>
        </w:rPr>
        <w:t>Po zaprimljenoj dojavi požara ili po saznanju o nastanku požara, vrši se uzbunjivanje  vatrogasaca putem postojećeg (razrađenog i u praksi dokazanog) sustava uzbunjivanja u vatrogasnim postrojbama, koje raspolažu sa sustavom žične i bežične veze .</w:t>
      </w:r>
    </w:p>
    <w:p w14:paraId="264A03FA" w14:textId="77777777" w:rsidR="00497CDF" w:rsidRPr="00797FFE" w:rsidRDefault="00497CDF" w:rsidP="00834B2E">
      <w:pPr>
        <w:pStyle w:val="Obtekst"/>
        <w:spacing w:line="360" w:lineRule="auto"/>
        <w:ind w:firstLine="559"/>
        <w:rPr>
          <w:rFonts w:ascii="Arial" w:hAnsi="Arial" w:cs="Arial"/>
          <w:sz w:val="22"/>
          <w:szCs w:val="22"/>
        </w:rPr>
      </w:pPr>
      <w:r w:rsidRPr="00797FFE">
        <w:rPr>
          <w:rFonts w:ascii="Arial" w:hAnsi="Arial" w:cs="Arial"/>
          <w:sz w:val="22"/>
          <w:szCs w:val="22"/>
        </w:rPr>
        <w:t>Ukoliko dojavu požara za teren Općine Jelenje,  zaprimi stalno Operativno dežurstvo Policijske uprave Primorsko - goranske Rijeka ( u daljnjem tekstu "PU P-G") ili operativno dežurstvo Policijske postaje Rijeka ( II p.p. ) ili Centar 112 ili neko drugo tijelo uprave, dužno je od dojavitelja prikupiti podatke o mjestu i vrsti događaja. Ista informacija sa svim elementima prenosi se bez odlaganja Županijskom vatrogasnom operativnom centru JVP Rijeka (u daljnjem tekstu ŽVOC), na tel. 193 Nije dopušteno upućivanje dojavitelja da nazove drugi telefonski broj i prekidanje već uspostavljene veze.</w:t>
      </w:r>
    </w:p>
    <w:p w14:paraId="008746D8" w14:textId="77777777" w:rsidR="00497CDF" w:rsidRPr="00797FFE" w:rsidRDefault="00497CDF" w:rsidP="00834B2E">
      <w:pPr>
        <w:pStyle w:val="Obtekst"/>
        <w:spacing w:line="360" w:lineRule="auto"/>
        <w:ind w:firstLine="559"/>
        <w:rPr>
          <w:rFonts w:ascii="Arial" w:hAnsi="Arial" w:cs="Arial"/>
          <w:sz w:val="22"/>
          <w:szCs w:val="22"/>
        </w:rPr>
      </w:pPr>
      <w:r w:rsidRPr="00797FFE">
        <w:rPr>
          <w:rFonts w:ascii="Arial" w:hAnsi="Arial" w:cs="Arial"/>
          <w:sz w:val="22"/>
          <w:szCs w:val="22"/>
        </w:rPr>
        <w:t xml:space="preserve">Po zaprimljenoj dojavi, dežurna službujuća osoba vatrogasne postrojbe (u daljnjem tekstu "operativni dežurni") upućuje na mjesto intervencije vatrogasnu postrojbu DVD – a „ Ivan </w:t>
      </w:r>
      <w:proofErr w:type="spellStart"/>
      <w:r w:rsidRPr="00797FFE">
        <w:rPr>
          <w:rFonts w:ascii="Arial" w:hAnsi="Arial" w:cs="Arial"/>
          <w:sz w:val="22"/>
          <w:szCs w:val="22"/>
        </w:rPr>
        <w:t>Zoretić</w:t>
      </w:r>
      <w:proofErr w:type="spellEnd"/>
      <w:r w:rsidRPr="00797FFE">
        <w:rPr>
          <w:rFonts w:ascii="Arial" w:hAnsi="Arial" w:cs="Arial"/>
          <w:sz w:val="22"/>
          <w:szCs w:val="22"/>
        </w:rPr>
        <w:t xml:space="preserve"> - </w:t>
      </w:r>
      <w:proofErr w:type="spellStart"/>
      <w:r w:rsidRPr="00797FFE">
        <w:rPr>
          <w:rFonts w:ascii="Arial" w:hAnsi="Arial" w:cs="Arial"/>
          <w:sz w:val="22"/>
          <w:szCs w:val="22"/>
        </w:rPr>
        <w:t>Španac</w:t>
      </w:r>
      <w:proofErr w:type="spellEnd"/>
      <w:r w:rsidRPr="00797FFE">
        <w:rPr>
          <w:rFonts w:ascii="Arial" w:hAnsi="Arial" w:cs="Arial"/>
          <w:sz w:val="22"/>
          <w:szCs w:val="22"/>
        </w:rPr>
        <w:t xml:space="preserve"> “,temeljem osobne procjene ili postupka prema razrađenim operativnim planovima za pojedine specifične intervencije.</w:t>
      </w:r>
    </w:p>
    <w:p w14:paraId="60B588B6" w14:textId="77777777" w:rsidR="00497CDF" w:rsidRPr="00797FFE" w:rsidRDefault="00497CDF" w:rsidP="00834B2E">
      <w:pPr>
        <w:pStyle w:val="Obtekst"/>
        <w:spacing w:line="360" w:lineRule="auto"/>
        <w:ind w:firstLine="559"/>
        <w:rPr>
          <w:rFonts w:ascii="Arial" w:hAnsi="Arial" w:cs="Arial"/>
          <w:sz w:val="22"/>
          <w:szCs w:val="22"/>
        </w:rPr>
      </w:pPr>
    </w:p>
    <w:p w14:paraId="2F4A8975" w14:textId="77777777" w:rsidR="00497CDF" w:rsidRPr="00797FFE" w:rsidRDefault="00497CDF" w:rsidP="00834B2E">
      <w:pPr>
        <w:pStyle w:val="Obtekst"/>
        <w:spacing w:line="360" w:lineRule="auto"/>
        <w:ind w:firstLine="559"/>
        <w:rPr>
          <w:rFonts w:ascii="Arial" w:hAnsi="Arial" w:cs="Arial"/>
          <w:sz w:val="22"/>
          <w:szCs w:val="22"/>
        </w:rPr>
      </w:pPr>
      <w:r w:rsidRPr="00797FFE">
        <w:rPr>
          <w:rFonts w:ascii="Arial" w:hAnsi="Arial" w:cs="Arial"/>
          <w:sz w:val="22"/>
          <w:szCs w:val="22"/>
        </w:rPr>
        <w:t>Operativni dežurni, održava stalnu vezu sa voditeljem ekipe upućene na mjesto događaja i prema razvoju situacije, odnosno temeljem procjene istog poduzima radnje neophodne za uključivanje dodatnih snaga u intervenciju ili za povlačenje dijela snaga ili cijele interventne ekipe u bazu.</w:t>
      </w:r>
    </w:p>
    <w:p w14:paraId="21C0FE42" w14:textId="1214A252" w:rsidR="0032382B" w:rsidRPr="00797FFE" w:rsidRDefault="0032382B" w:rsidP="00834B2E">
      <w:pPr>
        <w:spacing w:line="360" w:lineRule="auto"/>
        <w:rPr>
          <w:rFonts w:ascii="Arial" w:hAnsi="Arial" w:cs="Arial"/>
        </w:rPr>
      </w:pPr>
      <w:r w:rsidRPr="00797FFE">
        <w:rPr>
          <w:rFonts w:ascii="Arial" w:hAnsi="Arial" w:cs="Arial"/>
        </w:rPr>
        <w:br w:type="page"/>
      </w:r>
    </w:p>
    <w:p w14:paraId="130BD82B" w14:textId="5B2478B5" w:rsidR="00DD533D" w:rsidRPr="00797FFE" w:rsidRDefault="001B6AA8" w:rsidP="0032382B">
      <w:pPr>
        <w:pStyle w:val="Naslov1"/>
        <w:rPr>
          <w:rFonts w:ascii="Arial" w:hAnsi="Arial" w:cs="Arial"/>
          <w:color w:val="4472C4" w:themeColor="accent1"/>
        </w:rPr>
      </w:pPr>
      <w:bookmarkStart w:id="571" w:name="_Toc58917680"/>
      <w:bookmarkStart w:id="572" w:name="_Toc473620247"/>
      <w:bookmarkStart w:id="573" w:name="_Toc473739324"/>
      <w:bookmarkStart w:id="574" w:name="_Toc473739555"/>
      <w:bookmarkStart w:id="575" w:name="_Toc66427624"/>
      <w:bookmarkStart w:id="576" w:name="_Toc478528360"/>
      <w:bookmarkStart w:id="577" w:name="_Toc82326146"/>
      <w:bookmarkStart w:id="578" w:name="_Toc82326266"/>
      <w:bookmarkStart w:id="579" w:name="_Toc82326336"/>
      <w:bookmarkStart w:id="580" w:name="_Toc82345511"/>
      <w:bookmarkStart w:id="581" w:name="_Toc82346712"/>
      <w:bookmarkStart w:id="582" w:name="_Toc85518304"/>
      <w:bookmarkStart w:id="583" w:name="_Toc85518424"/>
      <w:bookmarkStart w:id="584" w:name="_Toc85518516"/>
      <w:bookmarkStart w:id="585" w:name="_Toc307311097"/>
      <w:bookmarkStart w:id="586" w:name="_Toc307397420"/>
      <w:bookmarkStart w:id="587" w:name="_Toc13407488"/>
      <w:bookmarkStart w:id="588" w:name="_Toc184042989"/>
      <w:r w:rsidRPr="00797FFE">
        <w:rPr>
          <w:rFonts w:ascii="Arial" w:hAnsi="Arial" w:cs="Arial"/>
          <w:color w:val="4472C4" w:themeColor="accent1"/>
        </w:rPr>
        <w:t>Pregled broja požara i vrste građevina u kojima su nastali požari u zadnjih 10 godina</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p>
    <w:p w14:paraId="4870B54C" w14:textId="77777777" w:rsidR="00DD533D" w:rsidRPr="00797FFE" w:rsidRDefault="00DD533D" w:rsidP="00834B2E">
      <w:pPr>
        <w:spacing w:line="360" w:lineRule="auto"/>
        <w:ind w:firstLine="708"/>
        <w:jc w:val="both"/>
        <w:rPr>
          <w:rFonts w:ascii="Arial" w:hAnsi="Arial" w:cs="Arial"/>
        </w:rPr>
      </w:pPr>
      <w:r w:rsidRPr="00797FFE">
        <w:rPr>
          <w:rFonts w:ascii="Arial" w:hAnsi="Arial" w:cs="Arial"/>
        </w:rPr>
        <w:t xml:space="preserve">Kod izrade procjene jedan od parametara koji se mora prikazati u procjeni, a iz kojega bi mogle proizaći predložene mjere za zaštitu od požara je i pregled broja požara i vrste građevina zahvaćene tim požarima u 10 godina, na području Općine. </w:t>
      </w:r>
    </w:p>
    <w:p w14:paraId="4F006C51" w14:textId="77777777" w:rsidR="00DD533D" w:rsidRPr="00797FFE" w:rsidRDefault="00DD533D" w:rsidP="00DD533D">
      <w:pPr>
        <w:rPr>
          <w:rFonts w:ascii="Arial" w:hAnsi="Arial" w:cs="Arial"/>
        </w:rPr>
      </w:pPr>
    </w:p>
    <w:p w14:paraId="4D2D83F7" w14:textId="76FB1968" w:rsidR="00101956" w:rsidRPr="00797FFE" w:rsidRDefault="00101956" w:rsidP="00101956">
      <w:pPr>
        <w:pStyle w:val="Opisslike"/>
        <w:keepNext/>
        <w:rPr>
          <w:rFonts w:ascii="Arial" w:hAnsi="Arial" w:cs="Arial"/>
        </w:rPr>
      </w:pPr>
      <w:bookmarkStart w:id="589" w:name="_Toc184042956"/>
      <w:r w:rsidRPr="00797FFE">
        <w:rPr>
          <w:rFonts w:ascii="Arial" w:hAnsi="Arial" w:cs="Arial"/>
        </w:rPr>
        <w:t xml:space="preserve">Tablica </w:t>
      </w:r>
      <w:r w:rsidRPr="00797FFE">
        <w:rPr>
          <w:rFonts w:ascii="Arial" w:hAnsi="Arial" w:cs="Arial"/>
        </w:rPr>
        <w:fldChar w:fldCharType="begin"/>
      </w:r>
      <w:r w:rsidRPr="00797FFE">
        <w:rPr>
          <w:rFonts w:ascii="Arial" w:hAnsi="Arial" w:cs="Arial"/>
        </w:rPr>
        <w:instrText xml:space="preserve"> SEQ Tablica \* ARABIC </w:instrText>
      </w:r>
      <w:r w:rsidRPr="00797FFE">
        <w:rPr>
          <w:rFonts w:ascii="Arial" w:hAnsi="Arial" w:cs="Arial"/>
        </w:rPr>
        <w:fldChar w:fldCharType="separate"/>
      </w:r>
      <w:r w:rsidRPr="00797FFE">
        <w:rPr>
          <w:rFonts w:ascii="Arial" w:hAnsi="Arial" w:cs="Arial"/>
          <w:noProof/>
        </w:rPr>
        <w:t>43</w:t>
      </w:r>
      <w:r w:rsidRPr="00797FFE">
        <w:rPr>
          <w:rFonts w:ascii="Arial" w:hAnsi="Arial" w:cs="Arial"/>
          <w:noProof/>
        </w:rPr>
        <w:fldChar w:fldCharType="end"/>
      </w:r>
      <w:r w:rsidRPr="00797FFE">
        <w:rPr>
          <w:rFonts w:ascii="Arial" w:hAnsi="Arial" w:cs="Arial"/>
        </w:rPr>
        <w:t>: Statistički pregled intervencija</w:t>
      </w:r>
      <w:bookmarkEnd w:id="589"/>
    </w:p>
    <w:tbl>
      <w:tblPr>
        <w:tblW w:w="1088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524"/>
        <w:gridCol w:w="651"/>
        <w:gridCol w:w="651"/>
        <w:gridCol w:w="651"/>
        <w:gridCol w:w="651"/>
        <w:gridCol w:w="651"/>
        <w:gridCol w:w="651"/>
        <w:gridCol w:w="628"/>
        <w:gridCol w:w="628"/>
        <w:gridCol w:w="722"/>
        <w:gridCol w:w="628"/>
        <w:gridCol w:w="877"/>
        <w:gridCol w:w="975"/>
      </w:tblGrid>
      <w:tr w:rsidR="0090260F" w:rsidRPr="00797FFE" w14:paraId="18D07EAD" w14:textId="77777777" w:rsidTr="00DD1360">
        <w:trPr>
          <w:trHeight w:val="550"/>
          <w:jc w:val="center"/>
        </w:trPr>
        <w:tc>
          <w:tcPr>
            <w:tcW w:w="2524" w:type="dxa"/>
            <w:tcBorders>
              <w:top w:val="double" w:sz="6" w:space="0" w:color="auto"/>
              <w:left w:val="double" w:sz="6" w:space="0" w:color="auto"/>
              <w:bottom w:val="double" w:sz="6" w:space="0" w:color="auto"/>
              <w:right w:val="double" w:sz="6" w:space="0" w:color="auto"/>
            </w:tcBorders>
            <w:hideMark/>
          </w:tcPr>
          <w:p w14:paraId="0DB853D8" w14:textId="77777777" w:rsidR="0090260F" w:rsidRPr="00797FFE" w:rsidRDefault="0090260F" w:rsidP="00121F1E">
            <w:pPr>
              <w:pStyle w:val="Tablica"/>
              <w:ind w:right="-337" w:firstLine="120"/>
              <w:jc w:val="both"/>
              <w:rPr>
                <w:rFonts w:ascii="Arial" w:hAnsi="Arial" w:cs="Arial"/>
                <w:b/>
              </w:rPr>
            </w:pPr>
            <w:bookmarkStart w:id="590" w:name="_Hlk180056499"/>
            <w:r w:rsidRPr="00797FFE">
              <w:rPr>
                <w:rFonts w:ascii="Arial" w:hAnsi="Arial" w:cs="Arial"/>
                <w:b/>
              </w:rPr>
              <w:t>Vrsta požara</w:t>
            </w:r>
          </w:p>
          <w:p w14:paraId="73754CA6" w14:textId="77777777" w:rsidR="0090260F" w:rsidRPr="00797FFE" w:rsidRDefault="0090260F" w:rsidP="00121F1E">
            <w:pPr>
              <w:pStyle w:val="Tablica"/>
              <w:ind w:right="-337" w:firstLine="120"/>
              <w:jc w:val="both"/>
              <w:rPr>
                <w:rFonts w:ascii="Arial" w:hAnsi="Arial" w:cs="Arial"/>
                <w:b/>
              </w:rPr>
            </w:pPr>
            <w:r w:rsidRPr="00797FFE">
              <w:rPr>
                <w:rFonts w:ascii="Arial" w:hAnsi="Arial" w:cs="Arial"/>
                <w:b/>
              </w:rPr>
              <w:t>- intervencije</w:t>
            </w:r>
          </w:p>
        </w:tc>
        <w:tc>
          <w:tcPr>
            <w:tcW w:w="651" w:type="dxa"/>
            <w:tcBorders>
              <w:top w:val="double" w:sz="6" w:space="0" w:color="auto"/>
              <w:left w:val="double" w:sz="6" w:space="0" w:color="auto"/>
              <w:bottom w:val="double" w:sz="6" w:space="0" w:color="auto"/>
              <w:right w:val="double" w:sz="6" w:space="0" w:color="auto"/>
            </w:tcBorders>
          </w:tcPr>
          <w:p w14:paraId="760A6B92"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2014.</w:t>
            </w:r>
          </w:p>
        </w:tc>
        <w:tc>
          <w:tcPr>
            <w:tcW w:w="651" w:type="dxa"/>
            <w:tcBorders>
              <w:top w:val="double" w:sz="6" w:space="0" w:color="auto"/>
              <w:left w:val="double" w:sz="6" w:space="0" w:color="auto"/>
              <w:bottom w:val="double" w:sz="6" w:space="0" w:color="auto"/>
              <w:right w:val="double" w:sz="6" w:space="0" w:color="auto"/>
            </w:tcBorders>
          </w:tcPr>
          <w:p w14:paraId="08CDB634"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2015.</w:t>
            </w:r>
          </w:p>
        </w:tc>
        <w:tc>
          <w:tcPr>
            <w:tcW w:w="651" w:type="dxa"/>
            <w:tcBorders>
              <w:top w:val="double" w:sz="6" w:space="0" w:color="auto"/>
              <w:left w:val="double" w:sz="6" w:space="0" w:color="auto"/>
              <w:bottom w:val="double" w:sz="6" w:space="0" w:color="auto"/>
              <w:right w:val="double" w:sz="6" w:space="0" w:color="auto"/>
            </w:tcBorders>
          </w:tcPr>
          <w:p w14:paraId="56D3AD99"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2016.</w:t>
            </w:r>
          </w:p>
        </w:tc>
        <w:tc>
          <w:tcPr>
            <w:tcW w:w="651" w:type="dxa"/>
            <w:tcBorders>
              <w:top w:val="double" w:sz="6" w:space="0" w:color="auto"/>
              <w:left w:val="double" w:sz="6" w:space="0" w:color="auto"/>
              <w:bottom w:val="double" w:sz="6" w:space="0" w:color="auto"/>
              <w:right w:val="double" w:sz="6" w:space="0" w:color="auto"/>
            </w:tcBorders>
          </w:tcPr>
          <w:p w14:paraId="11B7B614"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2017.</w:t>
            </w:r>
          </w:p>
        </w:tc>
        <w:tc>
          <w:tcPr>
            <w:tcW w:w="651" w:type="dxa"/>
            <w:tcBorders>
              <w:top w:val="double" w:sz="6" w:space="0" w:color="auto"/>
              <w:left w:val="double" w:sz="6" w:space="0" w:color="auto"/>
              <w:bottom w:val="double" w:sz="6" w:space="0" w:color="auto"/>
              <w:right w:val="double" w:sz="6" w:space="0" w:color="auto"/>
            </w:tcBorders>
          </w:tcPr>
          <w:p w14:paraId="4FD0DB88"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2018.</w:t>
            </w:r>
          </w:p>
        </w:tc>
        <w:tc>
          <w:tcPr>
            <w:tcW w:w="651" w:type="dxa"/>
            <w:tcBorders>
              <w:top w:val="double" w:sz="6" w:space="0" w:color="auto"/>
              <w:left w:val="double" w:sz="6" w:space="0" w:color="auto"/>
              <w:bottom w:val="double" w:sz="6" w:space="0" w:color="auto"/>
              <w:right w:val="double" w:sz="6" w:space="0" w:color="auto"/>
            </w:tcBorders>
          </w:tcPr>
          <w:p w14:paraId="1A82C813"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2019.</w:t>
            </w:r>
          </w:p>
        </w:tc>
        <w:tc>
          <w:tcPr>
            <w:tcW w:w="628" w:type="dxa"/>
            <w:tcBorders>
              <w:top w:val="double" w:sz="6" w:space="0" w:color="auto"/>
              <w:left w:val="double" w:sz="6" w:space="0" w:color="auto"/>
              <w:bottom w:val="double" w:sz="6" w:space="0" w:color="auto"/>
              <w:right w:val="double" w:sz="6" w:space="0" w:color="auto"/>
            </w:tcBorders>
          </w:tcPr>
          <w:p w14:paraId="26424850"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2020.</w:t>
            </w:r>
          </w:p>
        </w:tc>
        <w:tc>
          <w:tcPr>
            <w:tcW w:w="628" w:type="dxa"/>
            <w:tcBorders>
              <w:top w:val="double" w:sz="6" w:space="0" w:color="auto"/>
              <w:left w:val="double" w:sz="6" w:space="0" w:color="auto"/>
              <w:bottom w:val="double" w:sz="6" w:space="0" w:color="auto"/>
              <w:right w:val="double" w:sz="6" w:space="0" w:color="auto"/>
            </w:tcBorders>
          </w:tcPr>
          <w:p w14:paraId="57DCDC82" w14:textId="77777777" w:rsidR="0090260F" w:rsidRPr="00797FFE" w:rsidRDefault="0090260F" w:rsidP="00121F1E">
            <w:pPr>
              <w:pStyle w:val="Tablica"/>
              <w:ind w:right="-337" w:hanging="84"/>
              <w:jc w:val="both"/>
              <w:rPr>
                <w:rFonts w:ascii="Arial" w:hAnsi="Arial" w:cs="Arial"/>
                <w:b/>
                <w:sz w:val="20"/>
              </w:rPr>
            </w:pPr>
            <w:r w:rsidRPr="00797FFE">
              <w:rPr>
                <w:rFonts w:ascii="Arial" w:hAnsi="Arial" w:cs="Arial"/>
                <w:b/>
                <w:sz w:val="20"/>
              </w:rPr>
              <w:t xml:space="preserve"> 2021.</w:t>
            </w:r>
          </w:p>
        </w:tc>
        <w:tc>
          <w:tcPr>
            <w:tcW w:w="722" w:type="dxa"/>
            <w:tcBorders>
              <w:top w:val="double" w:sz="6" w:space="0" w:color="auto"/>
              <w:left w:val="double" w:sz="6" w:space="0" w:color="auto"/>
              <w:bottom w:val="double" w:sz="6" w:space="0" w:color="auto"/>
              <w:right w:val="double" w:sz="6" w:space="0" w:color="auto"/>
            </w:tcBorders>
          </w:tcPr>
          <w:p w14:paraId="4F0450F3"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2022.</w:t>
            </w:r>
          </w:p>
        </w:tc>
        <w:tc>
          <w:tcPr>
            <w:tcW w:w="628" w:type="dxa"/>
            <w:tcBorders>
              <w:top w:val="double" w:sz="6" w:space="0" w:color="auto"/>
              <w:left w:val="double" w:sz="6" w:space="0" w:color="auto"/>
              <w:bottom w:val="double" w:sz="6" w:space="0" w:color="auto"/>
              <w:right w:val="double" w:sz="6" w:space="0" w:color="auto"/>
            </w:tcBorders>
          </w:tcPr>
          <w:p w14:paraId="73A25F6D" w14:textId="77777777" w:rsidR="0090260F" w:rsidRPr="00797FFE" w:rsidRDefault="0090260F" w:rsidP="00121F1E">
            <w:pPr>
              <w:pStyle w:val="Tablica"/>
              <w:ind w:right="-337" w:hanging="71"/>
              <w:jc w:val="both"/>
              <w:rPr>
                <w:rFonts w:ascii="Arial" w:hAnsi="Arial" w:cs="Arial"/>
                <w:b/>
                <w:sz w:val="20"/>
              </w:rPr>
            </w:pPr>
            <w:r w:rsidRPr="00797FFE">
              <w:rPr>
                <w:rFonts w:ascii="Arial" w:hAnsi="Arial" w:cs="Arial"/>
                <w:b/>
                <w:sz w:val="20"/>
              </w:rPr>
              <w:t xml:space="preserve"> 2023.</w:t>
            </w:r>
          </w:p>
        </w:tc>
        <w:tc>
          <w:tcPr>
            <w:tcW w:w="877" w:type="dxa"/>
            <w:tcBorders>
              <w:top w:val="double" w:sz="6" w:space="0" w:color="auto"/>
              <w:left w:val="double" w:sz="6" w:space="0" w:color="auto"/>
              <w:bottom w:val="double" w:sz="6" w:space="0" w:color="auto"/>
              <w:right w:val="double" w:sz="6" w:space="0" w:color="auto"/>
            </w:tcBorders>
            <w:hideMark/>
          </w:tcPr>
          <w:p w14:paraId="3733E10B"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Ukupno</w:t>
            </w:r>
          </w:p>
        </w:tc>
        <w:tc>
          <w:tcPr>
            <w:tcW w:w="975" w:type="dxa"/>
            <w:tcBorders>
              <w:top w:val="double" w:sz="6" w:space="0" w:color="auto"/>
              <w:left w:val="double" w:sz="6" w:space="0" w:color="auto"/>
              <w:bottom w:val="double" w:sz="6" w:space="0" w:color="auto"/>
              <w:right w:val="double" w:sz="6" w:space="0" w:color="auto"/>
            </w:tcBorders>
          </w:tcPr>
          <w:p w14:paraId="5C4D33FE"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 xml:space="preserve">     %</w:t>
            </w:r>
          </w:p>
        </w:tc>
      </w:tr>
      <w:tr w:rsidR="0090260F" w:rsidRPr="00797FFE" w14:paraId="5EDED8BE" w14:textId="77777777" w:rsidTr="00DD1360">
        <w:trPr>
          <w:trHeight w:val="267"/>
          <w:jc w:val="center"/>
        </w:trPr>
        <w:tc>
          <w:tcPr>
            <w:tcW w:w="2524" w:type="dxa"/>
            <w:tcBorders>
              <w:top w:val="double" w:sz="6" w:space="0" w:color="auto"/>
              <w:left w:val="single" w:sz="6" w:space="0" w:color="auto"/>
              <w:bottom w:val="single" w:sz="6" w:space="0" w:color="auto"/>
              <w:right w:val="single" w:sz="6" w:space="0" w:color="auto"/>
            </w:tcBorders>
            <w:hideMark/>
          </w:tcPr>
          <w:p w14:paraId="11987FCD"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Otvoreni prostor</w:t>
            </w:r>
          </w:p>
        </w:tc>
        <w:tc>
          <w:tcPr>
            <w:tcW w:w="651" w:type="dxa"/>
            <w:tcBorders>
              <w:top w:val="double" w:sz="6" w:space="0" w:color="auto"/>
              <w:left w:val="single" w:sz="6" w:space="0" w:color="auto"/>
              <w:bottom w:val="single" w:sz="6" w:space="0" w:color="auto"/>
              <w:right w:val="single" w:sz="6" w:space="0" w:color="auto"/>
            </w:tcBorders>
          </w:tcPr>
          <w:p w14:paraId="226BA3DB" w14:textId="77777777" w:rsidR="0090260F" w:rsidRPr="00797FFE" w:rsidRDefault="0090260F" w:rsidP="00121F1E">
            <w:pPr>
              <w:pStyle w:val="Tablica"/>
              <w:ind w:left="-269" w:right="-342" w:hanging="52"/>
              <w:rPr>
                <w:rFonts w:ascii="Arial" w:hAnsi="Arial" w:cs="Arial"/>
              </w:rPr>
            </w:pPr>
            <w:r w:rsidRPr="00797FFE">
              <w:rPr>
                <w:rFonts w:ascii="Arial" w:hAnsi="Arial" w:cs="Arial"/>
              </w:rPr>
              <w:t>14</w:t>
            </w:r>
          </w:p>
        </w:tc>
        <w:tc>
          <w:tcPr>
            <w:tcW w:w="651" w:type="dxa"/>
            <w:tcBorders>
              <w:top w:val="double" w:sz="6" w:space="0" w:color="auto"/>
              <w:left w:val="single" w:sz="6" w:space="0" w:color="auto"/>
              <w:bottom w:val="single" w:sz="6" w:space="0" w:color="auto"/>
              <w:right w:val="single" w:sz="6" w:space="0" w:color="auto"/>
            </w:tcBorders>
          </w:tcPr>
          <w:p w14:paraId="1679CDDF" w14:textId="77777777" w:rsidR="0090260F" w:rsidRPr="00797FFE" w:rsidRDefault="0090260F" w:rsidP="00121F1E">
            <w:pPr>
              <w:pStyle w:val="Tablica"/>
              <w:ind w:left="-269" w:right="-342" w:hanging="52"/>
              <w:rPr>
                <w:rFonts w:ascii="Arial" w:hAnsi="Arial" w:cs="Arial"/>
              </w:rPr>
            </w:pPr>
            <w:r w:rsidRPr="00797FFE">
              <w:rPr>
                <w:rFonts w:ascii="Arial" w:hAnsi="Arial" w:cs="Arial"/>
              </w:rPr>
              <w:t>20</w:t>
            </w:r>
          </w:p>
        </w:tc>
        <w:tc>
          <w:tcPr>
            <w:tcW w:w="651" w:type="dxa"/>
            <w:tcBorders>
              <w:top w:val="double" w:sz="6" w:space="0" w:color="auto"/>
              <w:left w:val="single" w:sz="6" w:space="0" w:color="auto"/>
              <w:bottom w:val="single" w:sz="6" w:space="0" w:color="auto"/>
              <w:right w:val="single" w:sz="6" w:space="0" w:color="auto"/>
            </w:tcBorders>
          </w:tcPr>
          <w:p w14:paraId="59DB9829" w14:textId="77777777" w:rsidR="0090260F" w:rsidRPr="00797FFE" w:rsidRDefault="0090260F" w:rsidP="00121F1E">
            <w:pPr>
              <w:pStyle w:val="Tablica"/>
              <w:ind w:left="-269" w:right="-342" w:hanging="52"/>
              <w:rPr>
                <w:rFonts w:ascii="Arial" w:hAnsi="Arial" w:cs="Arial"/>
              </w:rPr>
            </w:pPr>
            <w:r w:rsidRPr="00797FFE">
              <w:rPr>
                <w:rFonts w:ascii="Arial" w:hAnsi="Arial" w:cs="Arial"/>
              </w:rPr>
              <w:t>13</w:t>
            </w:r>
          </w:p>
        </w:tc>
        <w:tc>
          <w:tcPr>
            <w:tcW w:w="651" w:type="dxa"/>
            <w:tcBorders>
              <w:top w:val="double" w:sz="6" w:space="0" w:color="auto"/>
              <w:left w:val="single" w:sz="6" w:space="0" w:color="auto"/>
              <w:bottom w:val="single" w:sz="6" w:space="0" w:color="auto"/>
              <w:right w:val="single" w:sz="6" w:space="0" w:color="auto"/>
            </w:tcBorders>
          </w:tcPr>
          <w:p w14:paraId="586946EB" w14:textId="77777777" w:rsidR="0090260F" w:rsidRPr="00797FFE" w:rsidRDefault="0090260F" w:rsidP="00121F1E">
            <w:pPr>
              <w:pStyle w:val="Tablica"/>
              <w:ind w:left="-269" w:right="-342" w:hanging="52"/>
              <w:rPr>
                <w:rFonts w:ascii="Arial" w:hAnsi="Arial" w:cs="Arial"/>
              </w:rPr>
            </w:pPr>
            <w:r w:rsidRPr="00797FFE">
              <w:rPr>
                <w:rFonts w:ascii="Arial" w:hAnsi="Arial" w:cs="Arial"/>
              </w:rPr>
              <w:t>12</w:t>
            </w:r>
          </w:p>
        </w:tc>
        <w:tc>
          <w:tcPr>
            <w:tcW w:w="651" w:type="dxa"/>
            <w:tcBorders>
              <w:top w:val="double" w:sz="6" w:space="0" w:color="auto"/>
              <w:left w:val="single" w:sz="6" w:space="0" w:color="auto"/>
              <w:bottom w:val="single" w:sz="6" w:space="0" w:color="auto"/>
              <w:right w:val="single" w:sz="6" w:space="0" w:color="auto"/>
            </w:tcBorders>
          </w:tcPr>
          <w:p w14:paraId="59D28008" w14:textId="77777777" w:rsidR="0090260F" w:rsidRPr="00797FFE" w:rsidRDefault="0090260F" w:rsidP="00121F1E">
            <w:pPr>
              <w:pStyle w:val="Tablica"/>
              <w:ind w:left="-269" w:right="-342" w:hanging="52"/>
              <w:rPr>
                <w:rFonts w:ascii="Arial" w:hAnsi="Arial" w:cs="Arial"/>
              </w:rPr>
            </w:pPr>
            <w:r w:rsidRPr="00797FFE">
              <w:rPr>
                <w:rFonts w:ascii="Arial" w:hAnsi="Arial" w:cs="Arial"/>
              </w:rPr>
              <w:t>7</w:t>
            </w:r>
          </w:p>
        </w:tc>
        <w:tc>
          <w:tcPr>
            <w:tcW w:w="651" w:type="dxa"/>
            <w:tcBorders>
              <w:top w:val="single" w:sz="6" w:space="0" w:color="000000"/>
              <w:left w:val="single" w:sz="6" w:space="0" w:color="000000"/>
              <w:bottom w:val="single" w:sz="6" w:space="0" w:color="000000"/>
              <w:right w:val="single" w:sz="6" w:space="0" w:color="000000"/>
            </w:tcBorders>
          </w:tcPr>
          <w:p w14:paraId="7B86AADD" w14:textId="77777777" w:rsidR="0090260F" w:rsidRPr="00797FFE" w:rsidRDefault="0090260F" w:rsidP="00121F1E">
            <w:pPr>
              <w:pStyle w:val="Tablica"/>
              <w:ind w:left="-269" w:right="-342" w:hanging="52"/>
              <w:rPr>
                <w:rFonts w:ascii="Arial" w:hAnsi="Arial" w:cs="Arial"/>
              </w:rPr>
            </w:pPr>
            <w:r w:rsidRPr="00797FFE">
              <w:rPr>
                <w:rFonts w:ascii="Arial" w:hAnsi="Arial" w:cs="Arial"/>
              </w:rPr>
              <w:t>14</w:t>
            </w:r>
          </w:p>
        </w:tc>
        <w:tc>
          <w:tcPr>
            <w:tcW w:w="628" w:type="dxa"/>
            <w:tcBorders>
              <w:top w:val="single" w:sz="6" w:space="0" w:color="000000"/>
              <w:left w:val="single" w:sz="6" w:space="0" w:color="000000"/>
              <w:bottom w:val="single" w:sz="6" w:space="0" w:color="000000"/>
              <w:right w:val="single" w:sz="6" w:space="0" w:color="000000"/>
            </w:tcBorders>
          </w:tcPr>
          <w:p w14:paraId="7855D911" w14:textId="77777777" w:rsidR="0090260F" w:rsidRPr="00797FFE" w:rsidRDefault="0090260F" w:rsidP="00121F1E">
            <w:pPr>
              <w:pStyle w:val="Tablica"/>
              <w:ind w:left="-269" w:right="-337"/>
              <w:rPr>
                <w:rFonts w:ascii="Arial" w:hAnsi="Arial" w:cs="Arial"/>
              </w:rPr>
            </w:pPr>
            <w:r w:rsidRPr="00797FFE">
              <w:rPr>
                <w:rFonts w:ascii="Arial" w:hAnsi="Arial" w:cs="Arial"/>
              </w:rPr>
              <w:t>3</w:t>
            </w:r>
          </w:p>
        </w:tc>
        <w:tc>
          <w:tcPr>
            <w:tcW w:w="628" w:type="dxa"/>
            <w:tcBorders>
              <w:top w:val="single" w:sz="6" w:space="0" w:color="000000"/>
              <w:left w:val="single" w:sz="6" w:space="0" w:color="000000"/>
              <w:bottom w:val="single" w:sz="6" w:space="0" w:color="000000"/>
              <w:right w:val="single" w:sz="6" w:space="0" w:color="000000"/>
            </w:tcBorders>
          </w:tcPr>
          <w:p w14:paraId="107559E3" w14:textId="77777777" w:rsidR="0090260F" w:rsidRPr="00797FFE" w:rsidRDefault="0090260F" w:rsidP="00121F1E">
            <w:pPr>
              <w:pStyle w:val="Tablica"/>
              <w:ind w:left="-269" w:right="-337"/>
              <w:rPr>
                <w:rFonts w:ascii="Arial" w:hAnsi="Arial" w:cs="Arial"/>
              </w:rPr>
            </w:pPr>
            <w:r w:rsidRPr="00797FFE">
              <w:rPr>
                <w:rFonts w:ascii="Arial" w:hAnsi="Arial" w:cs="Arial"/>
              </w:rPr>
              <w:t>12</w:t>
            </w:r>
          </w:p>
        </w:tc>
        <w:tc>
          <w:tcPr>
            <w:tcW w:w="722" w:type="dxa"/>
            <w:tcBorders>
              <w:top w:val="double" w:sz="6" w:space="0" w:color="auto"/>
              <w:left w:val="single" w:sz="6" w:space="0" w:color="auto"/>
              <w:bottom w:val="single" w:sz="6" w:space="0" w:color="auto"/>
              <w:right w:val="single" w:sz="6" w:space="0" w:color="auto"/>
            </w:tcBorders>
          </w:tcPr>
          <w:p w14:paraId="010624EC" w14:textId="77777777" w:rsidR="0090260F" w:rsidRPr="00797FFE" w:rsidRDefault="0090260F" w:rsidP="00121F1E">
            <w:pPr>
              <w:pStyle w:val="Tablica"/>
              <w:ind w:left="-269" w:right="-337"/>
              <w:rPr>
                <w:rFonts w:ascii="Arial" w:hAnsi="Arial" w:cs="Arial"/>
              </w:rPr>
            </w:pPr>
            <w:r w:rsidRPr="00797FFE">
              <w:rPr>
                <w:rFonts w:ascii="Arial" w:hAnsi="Arial" w:cs="Arial"/>
              </w:rPr>
              <w:t>8</w:t>
            </w:r>
          </w:p>
        </w:tc>
        <w:tc>
          <w:tcPr>
            <w:tcW w:w="628" w:type="dxa"/>
            <w:tcBorders>
              <w:top w:val="double" w:sz="6" w:space="0" w:color="auto"/>
              <w:left w:val="single" w:sz="6" w:space="0" w:color="auto"/>
              <w:bottom w:val="single" w:sz="6" w:space="0" w:color="auto"/>
              <w:right w:val="single" w:sz="6" w:space="0" w:color="auto"/>
            </w:tcBorders>
          </w:tcPr>
          <w:p w14:paraId="63C321D6" w14:textId="77777777" w:rsidR="0090260F" w:rsidRPr="00797FFE" w:rsidRDefault="0090260F" w:rsidP="00121F1E">
            <w:pPr>
              <w:pStyle w:val="Tablica"/>
              <w:ind w:left="-269" w:right="-337"/>
              <w:rPr>
                <w:rFonts w:ascii="Arial" w:hAnsi="Arial" w:cs="Arial"/>
              </w:rPr>
            </w:pPr>
            <w:r w:rsidRPr="00797FFE">
              <w:rPr>
                <w:rFonts w:ascii="Arial" w:hAnsi="Arial" w:cs="Arial"/>
              </w:rPr>
              <w:t>9</w:t>
            </w:r>
          </w:p>
        </w:tc>
        <w:tc>
          <w:tcPr>
            <w:tcW w:w="877" w:type="dxa"/>
            <w:tcBorders>
              <w:top w:val="double" w:sz="6" w:space="0" w:color="auto"/>
              <w:left w:val="single" w:sz="6" w:space="0" w:color="auto"/>
              <w:bottom w:val="single" w:sz="6" w:space="0" w:color="auto"/>
              <w:right w:val="single" w:sz="6" w:space="0" w:color="auto"/>
            </w:tcBorders>
          </w:tcPr>
          <w:p w14:paraId="4FF6001C" w14:textId="77777777" w:rsidR="0090260F" w:rsidRPr="00797FFE" w:rsidRDefault="0090260F" w:rsidP="00121F1E">
            <w:pPr>
              <w:pStyle w:val="Tablica"/>
              <w:ind w:left="-179" w:right="-119" w:hanging="204"/>
              <w:rPr>
                <w:rFonts w:ascii="Arial" w:hAnsi="Arial" w:cs="Arial"/>
                <w:b/>
              </w:rPr>
            </w:pPr>
            <w:r w:rsidRPr="00797FFE">
              <w:rPr>
                <w:rFonts w:ascii="Arial" w:hAnsi="Arial" w:cs="Arial"/>
                <w:b/>
              </w:rPr>
              <w:t xml:space="preserve">   112</w:t>
            </w:r>
          </w:p>
        </w:tc>
        <w:tc>
          <w:tcPr>
            <w:tcW w:w="975" w:type="dxa"/>
            <w:tcBorders>
              <w:top w:val="double" w:sz="6" w:space="0" w:color="auto"/>
              <w:left w:val="single" w:sz="6" w:space="0" w:color="auto"/>
              <w:bottom w:val="single" w:sz="6" w:space="0" w:color="auto"/>
              <w:right w:val="single" w:sz="6" w:space="0" w:color="auto"/>
            </w:tcBorders>
          </w:tcPr>
          <w:p w14:paraId="2B6F10A8" w14:textId="77777777" w:rsidR="0090260F" w:rsidRPr="00797FFE" w:rsidRDefault="0090260F" w:rsidP="00121F1E">
            <w:pPr>
              <w:pStyle w:val="Tablica"/>
              <w:ind w:left="-179" w:right="-119" w:hanging="204"/>
              <w:rPr>
                <w:rFonts w:ascii="Arial" w:hAnsi="Arial" w:cs="Arial"/>
                <w:b/>
              </w:rPr>
            </w:pPr>
            <w:r w:rsidRPr="00797FFE">
              <w:rPr>
                <w:rFonts w:ascii="Arial" w:hAnsi="Arial" w:cs="Arial"/>
                <w:b/>
              </w:rPr>
              <w:t xml:space="preserve">    22,9%</w:t>
            </w:r>
          </w:p>
        </w:tc>
      </w:tr>
      <w:tr w:rsidR="0090260F" w:rsidRPr="00797FFE" w14:paraId="6FB7B8F2" w14:textId="77777777" w:rsidTr="00DD1360">
        <w:trPr>
          <w:trHeight w:val="282"/>
          <w:jc w:val="center"/>
        </w:trPr>
        <w:tc>
          <w:tcPr>
            <w:tcW w:w="2524" w:type="dxa"/>
            <w:tcBorders>
              <w:top w:val="single" w:sz="6" w:space="0" w:color="auto"/>
              <w:left w:val="single" w:sz="6" w:space="0" w:color="auto"/>
              <w:bottom w:val="single" w:sz="6" w:space="0" w:color="auto"/>
              <w:right w:val="single" w:sz="6" w:space="0" w:color="auto"/>
            </w:tcBorders>
            <w:hideMark/>
          </w:tcPr>
          <w:p w14:paraId="262DD774"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Građevinski objekt</w:t>
            </w:r>
          </w:p>
        </w:tc>
        <w:tc>
          <w:tcPr>
            <w:tcW w:w="651" w:type="dxa"/>
            <w:tcBorders>
              <w:top w:val="single" w:sz="6" w:space="0" w:color="auto"/>
              <w:left w:val="single" w:sz="6" w:space="0" w:color="auto"/>
              <w:bottom w:val="single" w:sz="6" w:space="0" w:color="auto"/>
              <w:right w:val="single" w:sz="6" w:space="0" w:color="auto"/>
            </w:tcBorders>
          </w:tcPr>
          <w:p w14:paraId="47AF3C3B" w14:textId="77777777" w:rsidR="0090260F" w:rsidRPr="00797FFE" w:rsidRDefault="0090260F" w:rsidP="00121F1E">
            <w:pPr>
              <w:pStyle w:val="Tablica"/>
              <w:ind w:left="-269" w:right="-342" w:hanging="52"/>
              <w:rPr>
                <w:rFonts w:ascii="Arial" w:hAnsi="Arial" w:cs="Arial"/>
              </w:rPr>
            </w:pPr>
            <w:r w:rsidRPr="00797FFE">
              <w:rPr>
                <w:rFonts w:ascii="Arial" w:hAnsi="Arial" w:cs="Arial"/>
              </w:rPr>
              <w:t>5</w:t>
            </w:r>
          </w:p>
        </w:tc>
        <w:tc>
          <w:tcPr>
            <w:tcW w:w="651" w:type="dxa"/>
            <w:tcBorders>
              <w:top w:val="single" w:sz="6" w:space="0" w:color="auto"/>
              <w:left w:val="single" w:sz="6" w:space="0" w:color="auto"/>
              <w:bottom w:val="single" w:sz="6" w:space="0" w:color="auto"/>
              <w:right w:val="single" w:sz="6" w:space="0" w:color="auto"/>
            </w:tcBorders>
          </w:tcPr>
          <w:p w14:paraId="28A67B07" w14:textId="77777777" w:rsidR="0090260F" w:rsidRPr="00797FFE" w:rsidRDefault="0090260F" w:rsidP="00121F1E">
            <w:pPr>
              <w:pStyle w:val="Tablica"/>
              <w:ind w:left="-269" w:right="-342" w:hanging="52"/>
              <w:rPr>
                <w:rFonts w:ascii="Arial" w:hAnsi="Arial" w:cs="Arial"/>
              </w:rPr>
            </w:pPr>
            <w:r w:rsidRPr="00797FFE">
              <w:rPr>
                <w:rFonts w:ascii="Arial" w:hAnsi="Arial" w:cs="Arial"/>
              </w:rPr>
              <w:t>3</w:t>
            </w:r>
          </w:p>
        </w:tc>
        <w:tc>
          <w:tcPr>
            <w:tcW w:w="651" w:type="dxa"/>
            <w:tcBorders>
              <w:top w:val="single" w:sz="6" w:space="0" w:color="auto"/>
              <w:left w:val="single" w:sz="6" w:space="0" w:color="auto"/>
              <w:bottom w:val="single" w:sz="6" w:space="0" w:color="auto"/>
              <w:right w:val="single" w:sz="6" w:space="0" w:color="auto"/>
            </w:tcBorders>
          </w:tcPr>
          <w:p w14:paraId="15CA7BFC" w14:textId="77777777" w:rsidR="0090260F" w:rsidRPr="00797FFE" w:rsidRDefault="0090260F" w:rsidP="00121F1E">
            <w:pPr>
              <w:pStyle w:val="Tablica"/>
              <w:ind w:left="-269" w:right="-342" w:hanging="52"/>
              <w:rPr>
                <w:rFonts w:ascii="Arial" w:hAnsi="Arial" w:cs="Arial"/>
              </w:rPr>
            </w:pPr>
            <w:r w:rsidRPr="00797FFE">
              <w:rPr>
                <w:rFonts w:ascii="Arial" w:hAnsi="Arial" w:cs="Arial"/>
              </w:rPr>
              <w:t>7</w:t>
            </w:r>
          </w:p>
        </w:tc>
        <w:tc>
          <w:tcPr>
            <w:tcW w:w="651" w:type="dxa"/>
            <w:tcBorders>
              <w:top w:val="single" w:sz="6" w:space="0" w:color="auto"/>
              <w:left w:val="single" w:sz="6" w:space="0" w:color="auto"/>
              <w:bottom w:val="single" w:sz="6" w:space="0" w:color="auto"/>
              <w:right w:val="single" w:sz="6" w:space="0" w:color="auto"/>
            </w:tcBorders>
          </w:tcPr>
          <w:p w14:paraId="14032E1E" w14:textId="77777777" w:rsidR="0090260F" w:rsidRPr="00797FFE" w:rsidRDefault="0090260F" w:rsidP="00121F1E">
            <w:pPr>
              <w:pStyle w:val="Tablica"/>
              <w:ind w:left="-269" w:right="-342" w:hanging="52"/>
              <w:rPr>
                <w:rFonts w:ascii="Arial" w:hAnsi="Arial" w:cs="Arial"/>
              </w:rPr>
            </w:pPr>
            <w:r w:rsidRPr="00797FFE">
              <w:rPr>
                <w:rFonts w:ascii="Arial" w:hAnsi="Arial" w:cs="Arial"/>
              </w:rPr>
              <w:t>3</w:t>
            </w:r>
          </w:p>
        </w:tc>
        <w:tc>
          <w:tcPr>
            <w:tcW w:w="651" w:type="dxa"/>
            <w:tcBorders>
              <w:top w:val="single" w:sz="6" w:space="0" w:color="auto"/>
              <w:left w:val="single" w:sz="6" w:space="0" w:color="auto"/>
              <w:bottom w:val="single" w:sz="6" w:space="0" w:color="auto"/>
              <w:right w:val="single" w:sz="6" w:space="0" w:color="auto"/>
            </w:tcBorders>
          </w:tcPr>
          <w:p w14:paraId="590CF7E2" w14:textId="77777777" w:rsidR="0090260F" w:rsidRPr="00797FFE" w:rsidRDefault="0090260F" w:rsidP="00121F1E">
            <w:pPr>
              <w:pStyle w:val="Tablica"/>
              <w:ind w:left="-269" w:right="-342" w:hanging="52"/>
              <w:rPr>
                <w:rFonts w:ascii="Arial" w:hAnsi="Arial" w:cs="Arial"/>
              </w:rPr>
            </w:pPr>
            <w:r w:rsidRPr="00797FFE">
              <w:rPr>
                <w:rFonts w:ascii="Arial" w:hAnsi="Arial" w:cs="Arial"/>
              </w:rPr>
              <w:t>5</w:t>
            </w:r>
          </w:p>
        </w:tc>
        <w:tc>
          <w:tcPr>
            <w:tcW w:w="651" w:type="dxa"/>
            <w:tcBorders>
              <w:top w:val="single" w:sz="6" w:space="0" w:color="000000"/>
              <w:left w:val="single" w:sz="6" w:space="0" w:color="000000"/>
              <w:bottom w:val="single" w:sz="6" w:space="0" w:color="000000"/>
              <w:right w:val="single" w:sz="6" w:space="0" w:color="000000"/>
            </w:tcBorders>
          </w:tcPr>
          <w:p w14:paraId="618E81C6" w14:textId="77777777" w:rsidR="0090260F" w:rsidRPr="00797FFE" w:rsidRDefault="0090260F" w:rsidP="00121F1E">
            <w:pPr>
              <w:pStyle w:val="Tablica"/>
              <w:ind w:left="-269" w:right="-342" w:hanging="52"/>
              <w:rPr>
                <w:rFonts w:ascii="Arial" w:hAnsi="Arial" w:cs="Arial"/>
              </w:rPr>
            </w:pPr>
            <w:r w:rsidRPr="00797FFE">
              <w:rPr>
                <w:rFonts w:ascii="Arial" w:hAnsi="Arial" w:cs="Arial"/>
              </w:rPr>
              <w:t>2</w:t>
            </w:r>
          </w:p>
        </w:tc>
        <w:tc>
          <w:tcPr>
            <w:tcW w:w="628" w:type="dxa"/>
            <w:tcBorders>
              <w:top w:val="single" w:sz="6" w:space="0" w:color="000000"/>
              <w:left w:val="single" w:sz="6" w:space="0" w:color="000000"/>
              <w:bottom w:val="single" w:sz="6" w:space="0" w:color="000000"/>
              <w:right w:val="single" w:sz="6" w:space="0" w:color="000000"/>
            </w:tcBorders>
          </w:tcPr>
          <w:p w14:paraId="33157F9E" w14:textId="77777777" w:rsidR="0090260F" w:rsidRPr="00797FFE" w:rsidRDefault="0090260F" w:rsidP="00121F1E">
            <w:pPr>
              <w:pStyle w:val="Tablica"/>
              <w:ind w:left="-269" w:right="-337"/>
              <w:rPr>
                <w:rFonts w:ascii="Arial" w:hAnsi="Arial" w:cs="Arial"/>
              </w:rPr>
            </w:pPr>
            <w:r w:rsidRPr="00797FFE">
              <w:rPr>
                <w:rFonts w:ascii="Arial" w:hAnsi="Arial" w:cs="Arial"/>
              </w:rPr>
              <w:t>3</w:t>
            </w:r>
          </w:p>
        </w:tc>
        <w:tc>
          <w:tcPr>
            <w:tcW w:w="628" w:type="dxa"/>
            <w:tcBorders>
              <w:top w:val="single" w:sz="6" w:space="0" w:color="000000"/>
              <w:left w:val="single" w:sz="6" w:space="0" w:color="000000"/>
              <w:bottom w:val="single" w:sz="6" w:space="0" w:color="000000"/>
              <w:right w:val="single" w:sz="6" w:space="0" w:color="000000"/>
            </w:tcBorders>
          </w:tcPr>
          <w:p w14:paraId="5ACD9F72" w14:textId="77777777" w:rsidR="0090260F" w:rsidRPr="00797FFE" w:rsidRDefault="0090260F" w:rsidP="00121F1E">
            <w:pPr>
              <w:pStyle w:val="Tablica"/>
              <w:ind w:left="-269" w:right="-337"/>
              <w:rPr>
                <w:rFonts w:ascii="Arial" w:hAnsi="Arial" w:cs="Arial"/>
              </w:rPr>
            </w:pPr>
            <w:r w:rsidRPr="00797FFE">
              <w:rPr>
                <w:rFonts w:ascii="Arial" w:hAnsi="Arial" w:cs="Arial"/>
              </w:rPr>
              <w:t>3</w:t>
            </w:r>
          </w:p>
        </w:tc>
        <w:tc>
          <w:tcPr>
            <w:tcW w:w="722" w:type="dxa"/>
            <w:tcBorders>
              <w:top w:val="single" w:sz="6" w:space="0" w:color="auto"/>
              <w:left w:val="single" w:sz="6" w:space="0" w:color="auto"/>
              <w:bottom w:val="single" w:sz="6" w:space="0" w:color="auto"/>
              <w:right w:val="single" w:sz="6" w:space="0" w:color="auto"/>
            </w:tcBorders>
          </w:tcPr>
          <w:p w14:paraId="1D6ACA75" w14:textId="77777777" w:rsidR="0090260F" w:rsidRPr="00797FFE" w:rsidRDefault="0090260F" w:rsidP="00121F1E">
            <w:pPr>
              <w:pStyle w:val="Tablica"/>
              <w:ind w:left="-269" w:right="-337"/>
              <w:rPr>
                <w:rFonts w:ascii="Arial" w:hAnsi="Arial" w:cs="Arial"/>
              </w:rPr>
            </w:pPr>
            <w:r w:rsidRPr="00797FFE">
              <w:rPr>
                <w:rFonts w:ascii="Arial" w:hAnsi="Arial" w:cs="Arial"/>
              </w:rPr>
              <w:t>4</w:t>
            </w:r>
          </w:p>
        </w:tc>
        <w:tc>
          <w:tcPr>
            <w:tcW w:w="628" w:type="dxa"/>
            <w:tcBorders>
              <w:top w:val="single" w:sz="6" w:space="0" w:color="auto"/>
              <w:left w:val="single" w:sz="6" w:space="0" w:color="auto"/>
              <w:bottom w:val="single" w:sz="6" w:space="0" w:color="auto"/>
              <w:right w:val="single" w:sz="6" w:space="0" w:color="auto"/>
            </w:tcBorders>
          </w:tcPr>
          <w:p w14:paraId="24E5AF84" w14:textId="77777777" w:rsidR="0090260F" w:rsidRPr="00797FFE" w:rsidRDefault="0090260F" w:rsidP="00121F1E">
            <w:pPr>
              <w:pStyle w:val="Tablica"/>
              <w:ind w:left="-269" w:right="-337"/>
              <w:rPr>
                <w:rFonts w:ascii="Arial" w:hAnsi="Arial" w:cs="Arial"/>
              </w:rPr>
            </w:pPr>
          </w:p>
        </w:tc>
        <w:tc>
          <w:tcPr>
            <w:tcW w:w="877" w:type="dxa"/>
            <w:tcBorders>
              <w:top w:val="single" w:sz="6" w:space="0" w:color="auto"/>
              <w:left w:val="single" w:sz="6" w:space="0" w:color="auto"/>
              <w:bottom w:val="single" w:sz="6" w:space="0" w:color="auto"/>
              <w:right w:val="single" w:sz="6" w:space="0" w:color="auto"/>
            </w:tcBorders>
          </w:tcPr>
          <w:p w14:paraId="1A8B1999" w14:textId="77777777" w:rsidR="0090260F" w:rsidRPr="00797FFE" w:rsidRDefault="0090260F" w:rsidP="00121F1E">
            <w:pPr>
              <w:pStyle w:val="Tablica"/>
              <w:ind w:left="-179" w:right="-119" w:hanging="204"/>
              <w:rPr>
                <w:rFonts w:ascii="Arial" w:hAnsi="Arial" w:cs="Arial"/>
                <w:b/>
              </w:rPr>
            </w:pPr>
            <w:r w:rsidRPr="00797FFE">
              <w:rPr>
                <w:rFonts w:ascii="Arial" w:hAnsi="Arial" w:cs="Arial"/>
                <w:b/>
              </w:rPr>
              <w:t xml:space="preserve">   35</w:t>
            </w:r>
          </w:p>
        </w:tc>
        <w:tc>
          <w:tcPr>
            <w:tcW w:w="975" w:type="dxa"/>
            <w:tcBorders>
              <w:top w:val="single" w:sz="6" w:space="0" w:color="auto"/>
              <w:left w:val="single" w:sz="6" w:space="0" w:color="auto"/>
              <w:bottom w:val="single" w:sz="6" w:space="0" w:color="auto"/>
              <w:right w:val="single" w:sz="6" w:space="0" w:color="auto"/>
            </w:tcBorders>
          </w:tcPr>
          <w:p w14:paraId="6561B05C" w14:textId="77777777" w:rsidR="0090260F" w:rsidRPr="00797FFE" w:rsidRDefault="0090260F" w:rsidP="00121F1E">
            <w:pPr>
              <w:pStyle w:val="Tablica"/>
              <w:ind w:left="-179" w:right="-119" w:hanging="204"/>
              <w:rPr>
                <w:rFonts w:ascii="Arial" w:hAnsi="Arial" w:cs="Arial"/>
                <w:b/>
              </w:rPr>
            </w:pPr>
            <w:r w:rsidRPr="00797FFE">
              <w:rPr>
                <w:rFonts w:ascii="Arial" w:hAnsi="Arial" w:cs="Arial"/>
                <w:b/>
              </w:rPr>
              <w:t xml:space="preserve">   7,1%</w:t>
            </w:r>
          </w:p>
        </w:tc>
      </w:tr>
      <w:tr w:rsidR="0090260F" w:rsidRPr="00797FFE" w14:paraId="09D56C08" w14:textId="77777777" w:rsidTr="00DD1360">
        <w:trPr>
          <w:trHeight w:val="267"/>
          <w:jc w:val="center"/>
        </w:trPr>
        <w:tc>
          <w:tcPr>
            <w:tcW w:w="2524" w:type="dxa"/>
            <w:tcBorders>
              <w:top w:val="single" w:sz="6" w:space="0" w:color="auto"/>
              <w:left w:val="single" w:sz="6" w:space="0" w:color="auto"/>
              <w:bottom w:val="single" w:sz="6" w:space="0" w:color="auto"/>
              <w:right w:val="single" w:sz="6" w:space="0" w:color="auto"/>
            </w:tcBorders>
            <w:hideMark/>
          </w:tcPr>
          <w:p w14:paraId="763F21F5"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Dimnjak</w:t>
            </w:r>
          </w:p>
        </w:tc>
        <w:tc>
          <w:tcPr>
            <w:tcW w:w="651" w:type="dxa"/>
            <w:tcBorders>
              <w:top w:val="single" w:sz="6" w:space="0" w:color="auto"/>
              <w:left w:val="single" w:sz="6" w:space="0" w:color="auto"/>
              <w:bottom w:val="single" w:sz="6" w:space="0" w:color="auto"/>
              <w:right w:val="single" w:sz="6" w:space="0" w:color="auto"/>
            </w:tcBorders>
          </w:tcPr>
          <w:p w14:paraId="6F06B28E" w14:textId="77777777" w:rsidR="0090260F" w:rsidRPr="00797FFE" w:rsidRDefault="0090260F" w:rsidP="00121F1E">
            <w:pPr>
              <w:pStyle w:val="Tablica"/>
              <w:ind w:left="-269" w:right="-342" w:hanging="52"/>
              <w:rPr>
                <w:rFonts w:ascii="Arial" w:hAnsi="Arial" w:cs="Arial"/>
              </w:rPr>
            </w:pPr>
            <w:r w:rsidRPr="00797FFE">
              <w:rPr>
                <w:rFonts w:ascii="Arial" w:hAnsi="Arial" w:cs="Arial"/>
              </w:rPr>
              <w:t>7</w:t>
            </w:r>
          </w:p>
        </w:tc>
        <w:tc>
          <w:tcPr>
            <w:tcW w:w="651" w:type="dxa"/>
            <w:tcBorders>
              <w:top w:val="single" w:sz="6" w:space="0" w:color="auto"/>
              <w:left w:val="single" w:sz="6" w:space="0" w:color="auto"/>
              <w:bottom w:val="single" w:sz="6" w:space="0" w:color="auto"/>
              <w:right w:val="single" w:sz="6" w:space="0" w:color="auto"/>
            </w:tcBorders>
          </w:tcPr>
          <w:p w14:paraId="6EFCE9D8" w14:textId="77777777" w:rsidR="0090260F" w:rsidRPr="00797FFE" w:rsidRDefault="0090260F" w:rsidP="00121F1E">
            <w:pPr>
              <w:pStyle w:val="Tablica"/>
              <w:ind w:left="-269" w:right="-342" w:hanging="52"/>
              <w:rPr>
                <w:rFonts w:ascii="Arial" w:hAnsi="Arial" w:cs="Arial"/>
              </w:rPr>
            </w:pPr>
            <w:r w:rsidRPr="00797FFE">
              <w:rPr>
                <w:rFonts w:ascii="Arial" w:hAnsi="Arial" w:cs="Arial"/>
              </w:rPr>
              <w:t>6</w:t>
            </w:r>
          </w:p>
        </w:tc>
        <w:tc>
          <w:tcPr>
            <w:tcW w:w="651" w:type="dxa"/>
            <w:tcBorders>
              <w:top w:val="single" w:sz="6" w:space="0" w:color="auto"/>
              <w:left w:val="single" w:sz="6" w:space="0" w:color="auto"/>
              <w:bottom w:val="single" w:sz="6" w:space="0" w:color="auto"/>
              <w:right w:val="single" w:sz="6" w:space="0" w:color="auto"/>
            </w:tcBorders>
          </w:tcPr>
          <w:p w14:paraId="77A3F1D6" w14:textId="77777777" w:rsidR="0090260F" w:rsidRPr="00797FFE" w:rsidRDefault="0090260F" w:rsidP="00121F1E">
            <w:pPr>
              <w:pStyle w:val="Tablica"/>
              <w:ind w:left="-269" w:right="-342" w:hanging="52"/>
              <w:rPr>
                <w:rFonts w:ascii="Arial" w:hAnsi="Arial" w:cs="Arial"/>
              </w:rPr>
            </w:pPr>
            <w:r w:rsidRPr="00797FFE">
              <w:rPr>
                <w:rFonts w:ascii="Arial" w:hAnsi="Arial" w:cs="Arial"/>
              </w:rPr>
              <w:t>4</w:t>
            </w:r>
          </w:p>
        </w:tc>
        <w:tc>
          <w:tcPr>
            <w:tcW w:w="651" w:type="dxa"/>
            <w:tcBorders>
              <w:top w:val="single" w:sz="6" w:space="0" w:color="auto"/>
              <w:left w:val="single" w:sz="6" w:space="0" w:color="auto"/>
              <w:bottom w:val="single" w:sz="6" w:space="0" w:color="auto"/>
              <w:right w:val="single" w:sz="6" w:space="0" w:color="auto"/>
            </w:tcBorders>
          </w:tcPr>
          <w:p w14:paraId="67818E02" w14:textId="77777777" w:rsidR="0090260F" w:rsidRPr="00797FFE" w:rsidRDefault="0090260F" w:rsidP="00121F1E">
            <w:pPr>
              <w:pStyle w:val="Tablica"/>
              <w:ind w:left="-269" w:right="-342" w:hanging="52"/>
              <w:rPr>
                <w:rFonts w:ascii="Arial" w:hAnsi="Arial" w:cs="Arial"/>
              </w:rPr>
            </w:pPr>
            <w:r w:rsidRPr="00797FFE">
              <w:rPr>
                <w:rFonts w:ascii="Arial" w:hAnsi="Arial" w:cs="Arial"/>
              </w:rPr>
              <w:t>10</w:t>
            </w:r>
          </w:p>
        </w:tc>
        <w:tc>
          <w:tcPr>
            <w:tcW w:w="651" w:type="dxa"/>
            <w:tcBorders>
              <w:top w:val="single" w:sz="6" w:space="0" w:color="auto"/>
              <w:left w:val="single" w:sz="6" w:space="0" w:color="auto"/>
              <w:bottom w:val="single" w:sz="6" w:space="0" w:color="auto"/>
              <w:right w:val="single" w:sz="6" w:space="0" w:color="auto"/>
            </w:tcBorders>
          </w:tcPr>
          <w:p w14:paraId="7031D8E3" w14:textId="77777777" w:rsidR="0090260F" w:rsidRPr="00797FFE" w:rsidRDefault="0090260F" w:rsidP="00121F1E">
            <w:pPr>
              <w:pStyle w:val="Tablica"/>
              <w:ind w:left="-269" w:right="-342" w:hanging="52"/>
              <w:rPr>
                <w:rFonts w:ascii="Arial" w:hAnsi="Arial" w:cs="Arial"/>
              </w:rPr>
            </w:pPr>
            <w:r w:rsidRPr="00797FFE">
              <w:rPr>
                <w:rFonts w:ascii="Arial" w:hAnsi="Arial" w:cs="Arial"/>
              </w:rPr>
              <w:t>6</w:t>
            </w:r>
          </w:p>
        </w:tc>
        <w:tc>
          <w:tcPr>
            <w:tcW w:w="651" w:type="dxa"/>
            <w:tcBorders>
              <w:top w:val="single" w:sz="6" w:space="0" w:color="000000"/>
              <w:left w:val="single" w:sz="6" w:space="0" w:color="000000"/>
              <w:bottom w:val="single" w:sz="6" w:space="0" w:color="000000"/>
              <w:right w:val="single" w:sz="6" w:space="0" w:color="000000"/>
            </w:tcBorders>
          </w:tcPr>
          <w:p w14:paraId="435A6776" w14:textId="77777777" w:rsidR="0090260F" w:rsidRPr="00797FFE" w:rsidRDefault="0090260F" w:rsidP="00121F1E">
            <w:pPr>
              <w:pStyle w:val="Tablica"/>
              <w:ind w:left="-269" w:right="-342" w:hanging="52"/>
              <w:rPr>
                <w:rFonts w:ascii="Arial" w:hAnsi="Arial" w:cs="Arial"/>
              </w:rPr>
            </w:pPr>
            <w:r w:rsidRPr="00797FFE">
              <w:rPr>
                <w:rFonts w:ascii="Arial" w:hAnsi="Arial" w:cs="Arial"/>
              </w:rPr>
              <w:t>8</w:t>
            </w:r>
          </w:p>
        </w:tc>
        <w:tc>
          <w:tcPr>
            <w:tcW w:w="628" w:type="dxa"/>
            <w:tcBorders>
              <w:top w:val="single" w:sz="6" w:space="0" w:color="000000"/>
              <w:left w:val="single" w:sz="6" w:space="0" w:color="000000"/>
              <w:bottom w:val="single" w:sz="6" w:space="0" w:color="000000"/>
              <w:right w:val="single" w:sz="6" w:space="0" w:color="000000"/>
            </w:tcBorders>
          </w:tcPr>
          <w:p w14:paraId="7E400264" w14:textId="77777777" w:rsidR="0090260F" w:rsidRPr="00797FFE" w:rsidRDefault="0090260F" w:rsidP="00121F1E">
            <w:pPr>
              <w:pStyle w:val="Tablica"/>
              <w:ind w:left="-269" w:right="-337"/>
              <w:rPr>
                <w:rFonts w:ascii="Arial" w:hAnsi="Arial" w:cs="Arial"/>
              </w:rPr>
            </w:pPr>
            <w:r w:rsidRPr="00797FFE">
              <w:rPr>
                <w:rFonts w:ascii="Arial" w:hAnsi="Arial" w:cs="Arial"/>
              </w:rPr>
              <w:t>2</w:t>
            </w:r>
          </w:p>
        </w:tc>
        <w:tc>
          <w:tcPr>
            <w:tcW w:w="628" w:type="dxa"/>
            <w:tcBorders>
              <w:top w:val="single" w:sz="6" w:space="0" w:color="000000"/>
              <w:left w:val="single" w:sz="6" w:space="0" w:color="000000"/>
              <w:bottom w:val="single" w:sz="6" w:space="0" w:color="000000"/>
              <w:right w:val="single" w:sz="6" w:space="0" w:color="000000"/>
            </w:tcBorders>
          </w:tcPr>
          <w:p w14:paraId="78A89F13" w14:textId="77777777" w:rsidR="0090260F" w:rsidRPr="00797FFE" w:rsidRDefault="0090260F" w:rsidP="00121F1E">
            <w:pPr>
              <w:pStyle w:val="Tablica"/>
              <w:ind w:left="-269" w:right="-337"/>
              <w:rPr>
                <w:rFonts w:ascii="Arial" w:hAnsi="Arial" w:cs="Arial"/>
              </w:rPr>
            </w:pPr>
            <w:r w:rsidRPr="00797FFE">
              <w:rPr>
                <w:rFonts w:ascii="Arial" w:hAnsi="Arial" w:cs="Arial"/>
              </w:rPr>
              <w:t>1</w:t>
            </w:r>
          </w:p>
        </w:tc>
        <w:tc>
          <w:tcPr>
            <w:tcW w:w="722" w:type="dxa"/>
            <w:tcBorders>
              <w:top w:val="single" w:sz="6" w:space="0" w:color="auto"/>
              <w:left w:val="single" w:sz="6" w:space="0" w:color="auto"/>
              <w:bottom w:val="single" w:sz="6" w:space="0" w:color="auto"/>
              <w:right w:val="single" w:sz="6" w:space="0" w:color="auto"/>
            </w:tcBorders>
          </w:tcPr>
          <w:p w14:paraId="77EB99B4" w14:textId="77777777" w:rsidR="0090260F" w:rsidRPr="00797FFE" w:rsidRDefault="0090260F" w:rsidP="00121F1E">
            <w:pPr>
              <w:pStyle w:val="Tablica"/>
              <w:ind w:left="-269" w:right="-337"/>
              <w:rPr>
                <w:rFonts w:ascii="Arial" w:hAnsi="Arial" w:cs="Arial"/>
              </w:rPr>
            </w:pPr>
            <w:r w:rsidRPr="00797FFE">
              <w:rPr>
                <w:rFonts w:ascii="Arial" w:hAnsi="Arial" w:cs="Arial"/>
              </w:rPr>
              <w:t>3</w:t>
            </w:r>
          </w:p>
        </w:tc>
        <w:tc>
          <w:tcPr>
            <w:tcW w:w="628" w:type="dxa"/>
            <w:tcBorders>
              <w:top w:val="single" w:sz="6" w:space="0" w:color="auto"/>
              <w:left w:val="single" w:sz="6" w:space="0" w:color="auto"/>
              <w:bottom w:val="single" w:sz="6" w:space="0" w:color="auto"/>
              <w:right w:val="single" w:sz="6" w:space="0" w:color="auto"/>
            </w:tcBorders>
          </w:tcPr>
          <w:p w14:paraId="24748DB2" w14:textId="77777777" w:rsidR="0090260F" w:rsidRPr="00797FFE" w:rsidRDefault="0090260F" w:rsidP="00121F1E">
            <w:pPr>
              <w:pStyle w:val="Tablica"/>
              <w:ind w:left="-269" w:right="-337"/>
              <w:rPr>
                <w:rFonts w:ascii="Arial" w:hAnsi="Arial" w:cs="Arial"/>
              </w:rPr>
            </w:pPr>
            <w:r w:rsidRPr="00797FFE">
              <w:rPr>
                <w:rFonts w:ascii="Arial" w:hAnsi="Arial" w:cs="Arial"/>
              </w:rPr>
              <w:t>5</w:t>
            </w:r>
          </w:p>
        </w:tc>
        <w:tc>
          <w:tcPr>
            <w:tcW w:w="877" w:type="dxa"/>
            <w:tcBorders>
              <w:top w:val="single" w:sz="6" w:space="0" w:color="auto"/>
              <w:left w:val="single" w:sz="6" w:space="0" w:color="auto"/>
              <w:bottom w:val="single" w:sz="6" w:space="0" w:color="auto"/>
              <w:right w:val="single" w:sz="6" w:space="0" w:color="auto"/>
            </w:tcBorders>
          </w:tcPr>
          <w:p w14:paraId="266CB085" w14:textId="77777777" w:rsidR="0090260F" w:rsidRPr="00797FFE" w:rsidRDefault="0090260F" w:rsidP="00121F1E">
            <w:pPr>
              <w:pStyle w:val="Tablica"/>
              <w:ind w:left="-179" w:right="-119"/>
              <w:rPr>
                <w:rFonts w:ascii="Arial" w:hAnsi="Arial" w:cs="Arial"/>
                <w:b/>
              </w:rPr>
            </w:pPr>
            <w:r w:rsidRPr="00797FFE">
              <w:rPr>
                <w:rFonts w:ascii="Arial" w:hAnsi="Arial" w:cs="Arial"/>
                <w:b/>
              </w:rPr>
              <w:t>52</w:t>
            </w:r>
          </w:p>
        </w:tc>
        <w:tc>
          <w:tcPr>
            <w:tcW w:w="975" w:type="dxa"/>
            <w:tcBorders>
              <w:top w:val="single" w:sz="6" w:space="0" w:color="auto"/>
              <w:left w:val="single" w:sz="6" w:space="0" w:color="auto"/>
              <w:bottom w:val="single" w:sz="6" w:space="0" w:color="auto"/>
              <w:right w:val="single" w:sz="6" w:space="0" w:color="auto"/>
            </w:tcBorders>
          </w:tcPr>
          <w:p w14:paraId="32BCA367" w14:textId="77777777" w:rsidR="0090260F" w:rsidRPr="00797FFE" w:rsidRDefault="0090260F" w:rsidP="00121F1E">
            <w:pPr>
              <w:pStyle w:val="Tablica"/>
              <w:ind w:left="-179" w:right="-119"/>
              <w:rPr>
                <w:rFonts w:ascii="Arial" w:hAnsi="Arial" w:cs="Arial"/>
                <w:b/>
              </w:rPr>
            </w:pPr>
            <w:r w:rsidRPr="00797FFE">
              <w:rPr>
                <w:rFonts w:ascii="Arial" w:hAnsi="Arial" w:cs="Arial"/>
                <w:b/>
              </w:rPr>
              <w:t>10,6%</w:t>
            </w:r>
          </w:p>
        </w:tc>
      </w:tr>
      <w:tr w:rsidR="0090260F" w:rsidRPr="00797FFE" w14:paraId="0774BF69" w14:textId="77777777" w:rsidTr="00DD1360">
        <w:trPr>
          <w:trHeight w:val="267"/>
          <w:jc w:val="center"/>
        </w:trPr>
        <w:tc>
          <w:tcPr>
            <w:tcW w:w="2524" w:type="dxa"/>
            <w:tcBorders>
              <w:top w:val="single" w:sz="6" w:space="0" w:color="auto"/>
              <w:left w:val="single" w:sz="6" w:space="0" w:color="auto"/>
              <w:bottom w:val="single" w:sz="6" w:space="0" w:color="auto"/>
              <w:right w:val="single" w:sz="6" w:space="0" w:color="auto"/>
            </w:tcBorders>
            <w:hideMark/>
          </w:tcPr>
          <w:p w14:paraId="5B9E1891"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Kontjner za smeće</w:t>
            </w:r>
          </w:p>
        </w:tc>
        <w:tc>
          <w:tcPr>
            <w:tcW w:w="651" w:type="dxa"/>
            <w:tcBorders>
              <w:top w:val="single" w:sz="6" w:space="0" w:color="auto"/>
              <w:left w:val="single" w:sz="6" w:space="0" w:color="auto"/>
              <w:bottom w:val="single" w:sz="6" w:space="0" w:color="auto"/>
              <w:right w:val="single" w:sz="6" w:space="0" w:color="auto"/>
            </w:tcBorders>
          </w:tcPr>
          <w:p w14:paraId="5B214C37" w14:textId="77777777" w:rsidR="0090260F" w:rsidRPr="00797FFE" w:rsidRDefault="0090260F" w:rsidP="00121F1E">
            <w:pPr>
              <w:pStyle w:val="Tablica"/>
              <w:ind w:left="-269" w:right="-342" w:hanging="52"/>
              <w:rPr>
                <w:rFonts w:ascii="Arial" w:hAnsi="Arial" w:cs="Arial"/>
              </w:rPr>
            </w:pPr>
            <w:r w:rsidRPr="00797FFE">
              <w:rPr>
                <w:rFonts w:ascii="Arial" w:hAnsi="Arial" w:cs="Arial"/>
              </w:rPr>
              <w:t>10</w:t>
            </w:r>
          </w:p>
        </w:tc>
        <w:tc>
          <w:tcPr>
            <w:tcW w:w="651" w:type="dxa"/>
            <w:tcBorders>
              <w:top w:val="single" w:sz="6" w:space="0" w:color="auto"/>
              <w:left w:val="single" w:sz="6" w:space="0" w:color="auto"/>
              <w:bottom w:val="single" w:sz="6" w:space="0" w:color="auto"/>
              <w:right w:val="single" w:sz="6" w:space="0" w:color="auto"/>
            </w:tcBorders>
          </w:tcPr>
          <w:p w14:paraId="2775B625" w14:textId="77777777" w:rsidR="0090260F" w:rsidRPr="00797FFE" w:rsidRDefault="0090260F" w:rsidP="00121F1E">
            <w:pPr>
              <w:pStyle w:val="Tablica"/>
              <w:ind w:left="-269" w:right="-342" w:hanging="52"/>
              <w:rPr>
                <w:rFonts w:ascii="Arial" w:hAnsi="Arial" w:cs="Arial"/>
              </w:rPr>
            </w:pPr>
            <w:r w:rsidRPr="00797FFE">
              <w:rPr>
                <w:rFonts w:ascii="Arial" w:hAnsi="Arial" w:cs="Arial"/>
              </w:rPr>
              <w:t>13</w:t>
            </w:r>
          </w:p>
        </w:tc>
        <w:tc>
          <w:tcPr>
            <w:tcW w:w="651" w:type="dxa"/>
            <w:tcBorders>
              <w:top w:val="single" w:sz="6" w:space="0" w:color="auto"/>
              <w:left w:val="single" w:sz="6" w:space="0" w:color="auto"/>
              <w:bottom w:val="single" w:sz="6" w:space="0" w:color="auto"/>
              <w:right w:val="single" w:sz="6" w:space="0" w:color="auto"/>
            </w:tcBorders>
          </w:tcPr>
          <w:p w14:paraId="69D96CF3" w14:textId="77777777" w:rsidR="0090260F" w:rsidRPr="00797FFE" w:rsidRDefault="0090260F" w:rsidP="00121F1E">
            <w:pPr>
              <w:pStyle w:val="Tablica"/>
              <w:ind w:left="-269" w:right="-342" w:hanging="52"/>
              <w:rPr>
                <w:rFonts w:ascii="Arial" w:hAnsi="Arial" w:cs="Arial"/>
              </w:rPr>
            </w:pPr>
            <w:r w:rsidRPr="00797FFE">
              <w:rPr>
                <w:rFonts w:ascii="Arial" w:hAnsi="Arial" w:cs="Arial"/>
              </w:rPr>
              <w:t>17</w:t>
            </w:r>
          </w:p>
        </w:tc>
        <w:tc>
          <w:tcPr>
            <w:tcW w:w="651" w:type="dxa"/>
            <w:tcBorders>
              <w:top w:val="single" w:sz="6" w:space="0" w:color="auto"/>
              <w:left w:val="single" w:sz="6" w:space="0" w:color="auto"/>
              <w:bottom w:val="single" w:sz="6" w:space="0" w:color="auto"/>
              <w:right w:val="single" w:sz="6" w:space="0" w:color="auto"/>
            </w:tcBorders>
          </w:tcPr>
          <w:p w14:paraId="5535995E" w14:textId="77777777" w:rsidR="0090260F" w:rsidRPr="00797FFE" w:rsidRDefault="0090260F" w:rsidP="00121F1E">
            <w:pPr>
              <w:pStyle w:val="Tablica"/>
              <w:ind w:left="-269" w:right="-342" w:hanging="52"/>
              <w:rPr>
                <w:rFonts w:ascii="Arial" w:hAnsi="Arial" w:cs="Arial"/>
              </w:rPr>
            </w:pPr>
            <w:r w:rsidRPr="00797FFE">
              <w:rPr>
                <w:rFonts w:ascii="Arial" w:hAnsi="Arial" w:cs="Arial"/>
              </w:rPr>
              <w:t>11</w:t>
            </w:r>
          </w:p>
        </w:tc>
        <w:tc>
          <w:tcPr>
            <w:tcW w:w="651" w:type="dxa"/>
            <w:tcBorders>
              <w:top w:val="single" w:sz="6" w:space="0" w:color="auto"/>
              <w:left w:val="single" w:sz="6" w:space="0" w:color="auto"/>
              <w:bottom w:val="single" w:sz="6" w:space="0" w:color="auto"/>
              <w:right w:val="single" w:sz="6" w:space="0" w:color="auto"/>
            </w:tcBorders>
          </w:tcPr>
          <w:p w14:paraId="044984FE" w14:textId="77777777" w:rsidR="0090260F" w:rsidRPr="00797FFE" w:rsidRDefault="0090260F" w:rsidP="00121F1E">
            <w:pPr>
              <w:pStyle w:val="Tablica"/>
              <w:ind w:left="-269" w:right="-342" w:hanging="52"/>
              <w:rPr>
                <w:rFonts w:ascii="Arial" w:hAnsi="Arial" w:cs="Arial"/>
              </w:rPr>
            </w:pPr>
            <w:r w:rsidRPr="00797FFE">
              <w:rPr>
                <w:rFonts w:ascii="Arial" w:hAnsi="Arial" w:cs="Arial"/>
              </w:rPr>
              <w:t>6</w:t>
            </w:r>
          </w:p>
        </w:tc>
        <w:tc>
          <w:tcPr>
            <w:tcW w:w="651" w:type="dxa"/>
            <w:tcBorders>
              <w:top w:val="single" w:sz="6" w:space="0" w:color="000000"/>
              <w:left w:val="single" w:sz="6" w:space="0" w:color="000000"/>
              <w:bottom w:val="single" w:sz="6" w:space="0" w:color="000000"/>
              <w:right w:val="single" w:sz="6" w:space="0" w:color="000000"/>
            </w:tcBorders>
          </w:tcPr>
          <w:p w14:paraId="137FAF96" w14:textId="77777777" w:rsidR="0090260F" w:rsidRPr="00797FFE" w:rsidRDefault="0090260F" w:rsidP="00121F1E">
            <w:pPr>
              <w:pStyle w:val="Tablica"/>
              <w:ind w:left="-269" w:right="-342" w:hanging="52"/>
              <w:rPr>
                <w:rFonts w:ascii="Arial" w:hAnsi="Arial" w:cs="Arial"/>
              </w:rPr>
            </w:pPr>
            <w:r w:rsidRPr="00797FFE">
              <w:rPr>
                <w:rFonts w:ascii="Arial" w:hAnsi="Arial" w:cs="Arial"/>
              </w:rPr>
              <w:t>12</w:t>
            </w:r>
          </w:p>
        </w:tc>
        <w:tc>
          <w:tcPr>
            <w:tcW w:w="628" w:type="dxa"/>
            <w:tcBorders>
              <w:top w:val="single" w:sz="6" w:space="0" w:color="000000"/>
              <w:left w:val="single" w:sz="6" w:space="0" w:color="000000"/>
              <w:bottom w:val="single" w:sz="6" w:space="0" w:color="000000"/>
              <w:right w:val="single" w:sz="6" w:space="0" w:color="000000"/>
            </w:tcBorders>
          </w:tcPr>
          <w:p w14:paraId="247FC085" w14:textId="77777777" w:rsidR="0090260F" w:rsidRPr="00797FFE" w:rsidRDefault="0090260F" w:rsidP="00121F1E">
            <w:pPr>
              <w:pStyle w:val="Tablica"/>
              <w:ind w:left="-269" w:right="-337"/>
              <w:rPr>
                <w:rFonts w:ascii="Arial" w:hAnsi="Arial" w:cs="Arial"/>
              </w:rPr>
            </w:pPr>
          </w:p>
        </w:tc>
        <w:tc>
          <w:tcPr>
            <w:tcW w:w="628" w:type="dxa"/>
            <w:tcBorders>
              <w:top w:val="single" w:sz="6" w:space="0" w:color="000000"/>
              <w:left w:val="single" w:sz="6" w:space="0" w:color="000000"/>
              <w:bottom w:val="single" w:sz="6" w:space="0" w:color="000000"/>
              <w:right w:val="single" w:sz="6" w:space="0" w:color="000000"/>
            </w:tcBorders>
          </w:tcPr>
          <w:p w14:paraId="54097C8A" w14:textId="77777777" w:rsidR="0090260F" w:rsidRPr="00797FFE" w:rsidRDefault="0090260F" w:rsidP="00121F1E">
            <w:pPr>
              <w:pStyle w:val="Tablica"/>
              <w:ind w:left="-269" w:right="-337"/>
              <w:rPr>
                <w:rFonts w:ascii="Arial" w:hAnsi="Arial" w:cs="Arial"/>
              </w:rPr>
            </w:pPr>
            <w:r w:rsidRPr="00797FFE">
              <w:rPr>
                <w:rFonts w:ascii="Arial" w:hAnsi="Arial" w:cs="Arial"/>
              </w:rPr>
              <w:t>2</w:t>
            </w:r>
          </w:p>
        </w:tc>
        <w:tc>
          <w:tcPr>
            <w:tcW w:w="722" w:type="dxa"/>
            <w:tcBorders>
              <w:top w:val="single" w:sz="6" w:space="0" w:color="auto"/>
              <w:left w:val="single" w:sz="6" w:space="0" w:color="auto"/>
              <w:bottom w:val="single" w:sz="6" w:space="0" w:color="auto"/>
              <w:right w:val="single" w:sz="6" w:space="0" w:color="auto"/>
            </w:tcBorders>
          </w:tcPr>
          <w:p w14:paraId="0AFBAC41" w14:textId="77777777" w:rsidR="0090260F" w:rsidRPr="00797FFE" w:rsidRDefault="0090260F" w:rsidP="00121F1E">
            <w:pPr>
              <w:pStyle w:val="Tablica"/>
              <w:ind w:left="-269" w:right="-337"/>
              <w:rPr>
                <w:rFonts w:ascii="Arial" w:hAnsi="Arial" w:cs="Arial"/>
              </w:rPr>
            </w:pPr>
          </w:p>
        </w:tc>
        <w:tc>
          <w:tcPr>
            <w:tcW w:w="628" w:type="dxa"/>
            <w:tcBorders>
              <w:top w:val="single" w:sz="6" w:space="0" w:color="auto"/>
              <w:left w:val="single" w:sz="6" w:space="0" w:color="auto"/>
              <w:bottom w:val="single" w:sz="6" w:space="0" w:color="auto"/>
              <w:right w:val="single" w:sz="6" w:space="0" w:color="auto"/>
            </w:tcBorders>
          </w:tcPr>
          <w:p w14:paraId="740BDF39" w14:textId="77777777" w:rsidR="0090260F" w:rsidRPr="00797FFE" w:rsidRDefault="0090260F" w:rsidP="00121F1E">
            <w:pPr>
              <w:pStyle w:val="Tablica"/>
              <w:ind w:left="-269" w:right="-337"/>
              <w:rPr>
                <w:rFonts w:ascii="Arial" w:hAnsi="Arial" w:cs="Arial"/>
              </w:rPr>
            </w:pPr>
            <w:r w:rsidRPr="00797FFE">
              <w:rPr>
                <w:rFonts w:ascii="Arial" w:hAnsi="Arial" w:cs="Arial"/>
              </w:rPr>
              <w:t>1</w:t>
            </w:r>
          </w:p>
        </w:tc>
        <w:tc>
          <w:tcPr>
            <w:tcW w:w="877" w:type="dxa"/>
            <w:tcBorders>
              <w:top w:val="single" w:sz="6" w:space="0" w:color="auto"/>
              <w:left w:val="single" w:sz="6" w:space="0" w:color="auto"/>
              <w:bottom w:val="single" w:sz="6" w:space="0" w:color="auto"/>
              <w:right w:val="single" w:sz="6" w:space="0" w:color="auto"/>
            </w:tcBorders>
          </w:tcPr>
          <w:p w14:paraId="067F94F5" w14:textId="77777777" w:rsidR="0090260F" w:rsidRPr="00797FFE" w:rsidRDefault="0090260F" w:rsidP="00121F1E">
            <w:pPr>
              <w:pStyle w:val="Tablica"/>
              <w:ind w:left="-179" w:right="-119" w:hanging="84"/>
              <w:rPr>
                <w:rFonts w:ascii="Arial" w:hAnsi="Arial" w:cs="Arial"/>
                <w:b/>
              </w:rPr>
            </w:pPr>
            <w:r w:rsidRPr="00797FFE">
              <w:rPr>
                <w:rFonts w:ascii="Arial" w:hAnsi="Arial" w:cs="Arial"/>
                <w:b/>
              </w:rPr>
              <w:t xml:space="preserve"> 72</w:t>
            </w:r>
          </w:p>
        </w:tc>
        <w:tc>
          <w:tcPr>
            <w:tcW w:w="975" w:type="dxa"/>
            <w:tcBorders>
              <w:top w:val="single" w:sz="6" w:space="0" w:color="auto"/>
              <w:left w:val="single" w:sz="6" w:space="0" w:color="auto"/>
              <w:bottom w:val="single" w:sz="6" w:space="0" w:color="auto"/>
              <w:right w:val="single" w:sz="6" w:space="0" w:color="auto"/>
            </w:tcBorders>
          </w:tcPr>
          <w:p w14:paraId="6782293C" w14:textId="77777777" w:rsidR="0090260F" w:rsidRPr="00797FFE" w:rsidRDefault="0090260F" w:rsidP="00121F1E">
            <w:pPr>
              <w:pStyle w:val="Tablica"/>
              <w:ind w:left="-179" w:right="-119" w:hanging="84"/>
              <w:rPr>
                <w:rFonts w:ascii="Arial" w:hAnsi="Arial" w:cs="Arial"/>
                <w:b/>
              </w:rPr>
            </w:pPr>
            <w:r w:rsidRPr="00797FFE">
              <w:rPr>
                <w:rFonts w:ascii="Arial" w:hAnsi="Arial" w:cs="Arial"/>
                <w:b/>
              </w:rPr>
              <w:t xml:space="preserve"> 14,7%</w:t>
            </w:r>
          </w:p>
        </w:tc>
      </w:tr>
      <w:tr w:rsidR="0090260F" w:rsidRPr="00797FFE" w14:paraId="78A8D256" w14:textId="77777777" w:rsidTr="00DD1360">
        <w:trPr>
          <w:trHeight w:val="282"/>
          <w:jc w:val="center"/>
        </w:trPr>
        <w:tc>
          <w:tcPr>
            <w:tcW w:w="2524" w:type="dxa"/>
            <w:tcBorders>
              <w:top w:val="single" w:sz="6" w:space="0" w:color="auto"/>
              <w:left w:val="single" w:sz="6" w:space="0" w:color="auto"/>
              <w:bottom w:val="single" w:sz="6" w:space="0" w:color="auto"/>
              <w:right w:val="single" w:sz="6" w:space="0" w:color="auto"/>
            </w:tcBorders>
            <w:hideMark/>
          </w:tcPr>
          <w:p w14:paraId="24DFE61B"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Prometna sredstva</w:t>
            </w:r>
          </w:p>
        </w:tc>
        <w:tc>
          <w:tcPr>
            <w:tcW w:w="651" w:type="dxa"/>
            <w:tcBorders>
              <w:top w:val="single" w:sz="6" w:space="0" w:color="auto"/>
              <w:left w:val="single" w:sz="6" w:space="0" w:color="auto"/>
              <w:bottom w:val="single" w:sz="6" w:space="0" w:color="auto"/>
              <w:right w:val="single" w:sz="6" w:space="0" w:color="auto"/>
            </w:tcBorders>
          </w:tcPr>
          <w:p w14:paraId="3C8B4DCF" w14:textId="77777777" w:rsidR="0090260F" w:rsidRPr="00797FFE" w:rsidRDefault="0090260F" w:rsidP="00121F1E">
            <w:pPr>
              <w:pStyle w:val="Tablica"/>
              <w:ind w:left="-269" w:right="-342" w:hanging="52"/>
              <w:rPr>
                <w:rFonts w:ascii="Arial" w:hAnsi="Arial" w:cs="Arial"/>
              </w:rPr>
            </w:pPr>
            <w:r w:rsidRPr="00797FFE">
              <w:rPr>
                <w:rFonts w:ascii="Arial" w:hAnsi="Arial" w:cs="Arial"/>
              </w:rPr>
              <w:t>2</w:t>
            </w:r>
          </w:p>
        </w:tc>
        <w:tc>
          <w:tcPr>
            <w:tcW w:w="651" w:type="dxa"/>
            <w:tcBorders>
              <w:top w:val="single" w:sz="6" w:space="0" w:color="auto"/>
              <w:left w:val="single" w:sz="6" w:space="0" w:color="auto"/>
              <w:bottom w:val="single" w:sz="6" w:space="0" w:color="auto"/>
              <w:right w:val="single" w:sz="6" w:space="0" w:color="auto"/>
            </w:tcBorders>
          </w:tcPr>
          <w:p w14:paraId="4734DA49" w14:textId="77777777" w:rsidR="0090260F" w:rsidRPr="00797FFE" w:rsidRDefault="0090260F" w:rsidP="00121F1E">
            <w:pPr>
              <w:pStyle w:val="Tablica"/>
              <w:ind w:left="-269" w:right="-342" w:hanging="52"/>
              <w:rPr>
                <w:rFonts w:ascii="Arial" w:hAnsi="Arial" w:cs="Arial"/>
              </w:rPr>
            </w:pPr>
            <w:r w:rsidRPr="00797FFE">
              <w:rPr>
                <w:rFonts w:ascii="Arial" w:hAnsi="Arial" w:cs="Arial"/>
              </w:rPr>
              <w:t>3</w:t>
            </w:r>
          </w:p>
        </w:tc>
        <w:tc>
          <w:tcPr>
            <w:tcW w:w="651" w:type="dxa"/>
            <w:tcBorders>
              <w:top w:val="single" w:sz="6" w:space="0" w:color="auto"/>
              <w:left w:val="single" w:sz="6" w:space="0" w:color="auto"/>
              <w:bottom w:val="single" w:sz="6" w:space="0" w:color="auto"/>
              <w:right w:val="single" w:sz="6" w:space="0" w:color="auto"/>
            </w:tcBorders>
          </w:tcPr>
          <w:p w14:paraId="51A7056D" w14:textId="77777777" w:rsidR="0090260F" w:rsidRPr="00797FFE" w:rsidRDefault="0090260F" w:rsidP="00121F1E">
            <w:pPr>
              <w:pStyle w:val="Tablica"/>
              <w:ind w:left="-269" w:right="-342" w:hanging="52"/>
              <w:rPr>
                <w:rFonts w:ascii="Arial" w:hAnsi="Arial" w:cs="Arial"/>
              </w:rPr>
            </w:pPr>
            <w:r w:rsidRPr="00797FFE">
              <w:rPr>
                <w:rFonts w:ascii="Arial" w:hAnsi="Arial" w:cs="Arial"/>
              </w:rPr>
              <w:t>2</w:t>
            </w:r>
          </w:p>
        </w:tc>
        <w:tc>
          <w:tcPr>
            <w:tcW w:w="651" w:type="dxa"/>
            <w:tcBorders>
              <w:top w:val="single" w:sz="6" w:space="0" w:color="auto"/>
              <w:left w:val="single" w:sz="6" w:space="0" w:color="auto"/>
              <w:bottom w:val="single" w:sz="6" w:space="0" w:color="auto"/>
              <w:right w:val="single" w:sz="6" w:space="0" w:color="auto"/>
            </w:tcBorders>
          </w:tcPr>
          <w:p w14:paraId="0F87F773" w14:textId="77777777" w:rsidR="0090260F" w:rsidRPr="00797FFE" w:rsidRDefault="0090260F" w:rsidP="00121F1E">
            <w:pPr>
              <w:pStyle w:val="Tablica"/>
              <w:ind w:left="-269" w:right="-342" w:hanging="52"/>
              <w:rPr>
                <w:rFonts w:ascii="Arial" w:hAnsi="Arial" w:cs="Arial"/>
              </w:rPr>
            </w:pPr>
            <w:r w:rsidRPr="00797FFE">
              <w:rPr>
                <w:rFonts w:ascii="Arial" w:hAnsi="Arial" w:cs="Arial"/>
              </w:rPr>
              <w:t>2</w:t>
            </w:r>
          </w:p>
        </w:tc>
        <w:tc>
          <w:tcPr>
            <w:tcW w:w="651" w:type="dxa"/>
            <w:tcBorders>
              <w:top w:val="single" w:sz="6" w:space="0" w:color="auto"/>
              <w:left w:val="single" w:sz="6" w:space="0" w:color="auto"/>
              <w:bottom w:val="single" w:sz="6" w:space="0" w:color="auto"/>
              <w:right w:val="single" w:sz="6" w:space="0" w:color="auto"/>
            </w:tcBorders>
          </w:tcPr>
          <w:p w14:paraId="6E2CA9E0" w14:textId="77777777" w:rsidR="0090260F" w:rsidRPr="00797FFE" w:rsidRDefault="0090260F" w:rsidP="00121F1E">
            <w:pPr>
              <w:pStyle w:val="Tablica"/>
              <w:ind w:left="-269" w:right="-342" w:hanging="52"/>
              <w:rPr>
                <w:rFonts w:ascii="Arial" w:hAnsi="Arial" w:cs="Arial"/>
              </w:rPr>
            </w:pPr>
          </w:p>
        </w:tc>
        <w:tc>
          <w:tcPr>
            <w:tcW w:w="651" w:type="dxa"/>
            <w:tcBorders>
              <w:top w:val="single" w:sz="6" w:space="0" w:color="000000"/>
              <w:left w:val="single" w:sz="6" w:space="0" w:color="000000"/>
              <w:bottom w:val="single" w:sz="6" w:space="0" w:color="000000"/>
              <w:right w:val="single" w:sz="6" w:space="0" w:color="000000"/>
            </w:tcBorders>
          </w:tcPr>
          <w:p w14:paraId="427DF1EF" w14:textId="77777777" w:rsidR="0090260F" w:rsidRPr="00797FFE" w:rsidRDefault="0090260F" w:rsidP="00121F1E">
            <w:pPr>
              <w:pStyle w:val="Tablica"/>
              <w:ind w:left="-269" w:right="-342" w:hanging="52"/>
              <w:rPr>
                <w:rFonts w:ascii="Arial" w:hAnsi="Arial" w:cs="Arial"/>
              </w:rPr>
            </w:pPr>
            <w:r w:rsidRPr="00797FFE">
              <w:rPr>
                <w:rFonts w:ascii="Arial" w:hAnsi="Arial" w:cs="Arial"/>
              </w:rPr>
              <w:t>1</w:t>
            </w:r>
          </w:p>
        </w:tc>
        <w:tc>
          <w:tcPr>
            <w:tcW w:w="628" w:type="dxa"/>
            <w:tcBorders>
              <w:top w:val="single" w:sz="6" w:space="0" w:color="000000"/>
              <w:left w:val="single" w:sz="6" w:space="0" w:color="000000"/>
              <w:bottom w:val="single" w:sz="6" w:space="0" w:color="000000"/>
              <w:right w:val="single" w:sz="6" w:space="0" w:color="000000"/>
            </w:tcBorders>
          </w:tcPr>
          <w:p w14:paraId="74B72587" w14:textId="77777777" w:rsidR="0090260F" w:rsidRPr="00797FFE" w:rsidRDefault="0090260F" w:rsidP="00121F1E">
            <w:pPr>
              <w:pStyle w:val="Tablica"/>
              <w:ind w:left="-269" w:right="-337"/>
              <w:rPr>
                <w:rFonts w:ascii="Arial" w:hAnsi="Arial" w:cs="Arial"/>
              </w:rPr>
            </w:pPr>
          </w:p>
        </w:tc>
        <w:tc>
          <w:tcPr>
            <w:tcW w:w="628" w:type="dxa"/>
            <w:tcBorders>
              <w:top w:val="single" w:sz="6" w:space="0" w:color="000000"/>
              <w:left w:val="single" w:sz="6" w:space="0" w:color="000000"/>
              <w:bottom w:val="single" w:sz="6" w:space="0" w:color="000000"/>
              <w:right w:val="single" w:sz="6" w:space="0" w:color="000000"/>
            </w:tcBorders>
          </w:tcPr>
          <w:p w14:paraId="3127A5BA" w14:textId="77777777" w:rsidR="0090260F" w:rsidRPr="00797FFE" w:rsidRDefault="0090260F" w:rsidP="00121F1E">
            <w:pPr>
              <w:pStyle w:val="Tablica"/>
              <w:ind w:left="-269" w:right="-337"/>
              <w:rPr>
                <w:rFonts w:ascii="Arial" w:hAnsi="Arial" w:cs="Arial"/>
              </w:rPr>
            </w:pPr>
            <w:r w:rsidRPr="00797FFE">
              <w:rPr>
                <w:rFonts w:ascii="Arial" w:hAnsi="Arial" w:cs="Arial"/>
              </w:rPr>
              <w:t>1</w:t>
            </w:r>
          </w:p>
        </w:tc>
        <w:tc>
          <w:tcPr>
            <w:tcW w:w="722" w:type="dxa"/>
            <w:tcBorders>
              <w:top w:val="single" w:sz="6" w:space="0" w:color="auto"/>
              <w:left w:val="single" w:sz="6" w:space="0" w:color="auto"/>
              <w:bottom w:val="single" w:sz="6" w:space="0" w:color="auto"/>
              <w:right w:val="single" w:sz="6" w:space="0" w:color="auto"/>
            </w:tcBorders>
          </w:tcPr>
          <w:p w14:paraId="590DA9CF" w14:textId="77777777" w:rsidR="0090260F" w:rsidRPr="00797FFE" w:rsidRDefault="0090260F" w:rsidP="00121F1E">
            <w:pPr>
              <w:pStyle w:val="Tablica"/>
              <w:ind w:left="-269" w:right="-337"/>
              <w:rPr>
                <w:rFonts w:ascii="Arial" w:hAnsi="Arial" w:cs="Arial"/>
              </w:rPr>
            </w:pPr>
          </w:p>
        </w:tc>
        <w:tc>
          <w:tcPr>
            <w:tcW w:w="628" w:type="dxa"/>
            <w:tcBorders>
              <w:top w:val="single" w:sz="6" w:space="0" w:color="auto"/>
              <w:left w:val="single" w:sz="6" w:space="0" w:color="auto"/>
              <w:bottom w:val="single" w:sz="6" w:space="0" w:color="auto"/>
              <w:right w:val="single" w:sz="6" w:space="0" w:color="auto"/>
            </w:tcBorders>
          </w:tcPr>
          <w:p w14:paraId="7C3850D9" w14:textId="77777777" w:rsidR="0090260F" w:rsidRPr="00797FFE" w:rsidRDefault="0090260F" w:rsidP="00121F1E">
            <w:pPr>
              <w:pStyle w:val="Tablica"/>
              <w:ind w:left="-269" w:right="-337"/>
              <w:rPr>
                <w:rFonts w:ascii="Arial" w:hAnsi="Arial" w:cs="Arial"/>
              </w:rPr>
            </w:pPr>
          </w:p>
        </w:tc>
        <w:tc>
          <w:tcPr>
            <w:tcW w:w="877" w:type="dxa"/>
            <w:tcBorders>
              <w:top w:val="single" w:sz="6" w:space="0" w:color="auto"/>
              <w:left w:val="single" w:sz="6" w:space="0" w:color="auto"/>
              <w:bottom w:val="single" w:sz="6" w:space="0" w:color="auto"/>
              <w:right w:val="single" w:sz="6" w:space="0" w:color="auto"/>
            </w:tcBorders>
          </w:tcPr>
          <w:p w14:paraId="17828F31" w14:textId="77777777" w:rsidR="0090260F" w:rsidRPr="00797FFE" w:rsidRDefault="0090260F" w:rsidP="00121F1E">
            <w:pPr>
              <w:pStyle w:val="Tablica"/>
              <w:ind w:left="-179" w:right="-119"/>
              <w:rPr>
                <w:rFonts w:ascii="Arial" w:hAnsi="Arial" w:cs="Arial"/>
                <w:b/>
              </w:rPr>
            </w:pPr>
            <w:r w:rsidRPr="00797FFE">
              <w:rPr>
                <w:rFonts w:ascii="Arial" w:hAnsi="Arial" w:cs="Arial"/>
                <w:b/>
              </w:rPr>
              <w:t>11</w:t>
            </w:r>
          </w:p>
        </w:tc>
        <w:tc>
          <w:tcPr>
            <w:tcW w:w="975" w:type="dxa"/>
            <w:tcBorders>
              <w:top w:val="single" w:sz="6" w:space="0" w:color="auto"/>
              <w:left w:val="single" w:sz="6" w:space="0" w:color="auto"/>
              <w:bottom w:val="single" w:sz="6" w:space="0" w:color="auto"/>
              <w:right w:val="single" w:sz="6" w:space="0" w:color="auto"/>
            </w:tcBorders>
          </w:tcPr>
          <w:p w14:paraId="06BC161C" w14:textId="77777777" w:rsidR="0090260F" w:rsidRPr="00797FFE" w:rsidRDefault="0090260F" w:rsidP="00121F1E">
            <w:pPr>
              <w:pStyle w:val="Tablica"/>
              <w:ind w:left="-179" w:right="-119"/>
              <w:rPr>
                <w:rFonts w:ascii="Arial" w:hAnsi="Arial" w:cs="Arial"/>
                <w:b/>
              </w:rPr>
            </w:pPr>
            <w:r w:rsidRPr="00797FFE">
              <w:rPr>
                <w:rFonts w:ascii="Arial" w:hAnsi="Arial" w:cs="Arial"/>
                <w:b/>
              </w:rPr>
              <w:t>2,2%</w:t>
            </w:r>
          </w:p>
        </w:tc>
      </w:tr>
      <w:tr w:rsidR="0090260F" w:rsidRPr="00797FFE" w14:paraId="544D9E29" w14:textId="77777777" w:rsidTr="00DD1360">
        <w:trPr>
          <w:trHeight w:val="267"/>
          <w:jc w:val="center"/>
        </w:trPr>
        <w:tc>
          <w:tcPr>
            <w:tcW w:w="2524" w:type="dxa"/>
            <w:tcBorders>
              <w:top w:val="single" w:sz="6" w:space="0" w:color="auto"/>
              <w:left w:val="single" w:sz="6" w:space="0" w:color="auto"/>
              <w:bottom w:val="single" w:sz="6" w:space="0" w:color="auto"/>
              <w:right w:val="single" w:sz="6" w:space="0" w:color="auto"/>
            </w:tcBorders>
            <w:hideMark/>
          </w:tcPr>
          <w:p w14:paraId="7F9A26D9"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Prometna nezgoda</w:t>
            </w:r>
          </w:p>
        </w:tc>
        <w:tc>
          <w:tcPr>
            <w:tcW w:w="651" w:type="dxa"/>
            <w:tcBorders>
              <w:top w:val="single" w:sz="6" w:space="0" w:color="auto"/>
              <w:left w:val="single" w:sz="6" w:space="0" w:color="auto"/>
              <w:bottom w:val="single" w:sz="6" w:space="0" w:color="auto"/>
              <w:right w:val="single" w:sz="6" w:space="0" w:color="auto"/>
            </w:tcBorders>
          </w:tcPr>
          <w:p w14:paraId="57D14B8A" w14:textId="77777777" w:rsidR="0090260F" w:rsidRPr="00797FFE" w:rsidRDefault="0090260F" w:rsidP="00121F1E">
            <w:pPr>
              <w:pStyle w:val="Tablica"/>
              <w:ind w:left="-269" w:right="-342" w:hanging="52"/>
              <w:rPr>
                <w:rFonts w:ascii="Arial" w:hAnsi="Arial" w:cs="Arial"/>
              </w:rPr>
            </w:pPr>
            <w:r w:rsidRPr="00797FFE">
              <w:rPr>
                <w:rFonts w:ascii="Arial" w:hAnsi="Arial" w:cs="Arial"/>
              </w:rPr>
              <w:t>5</w:t>
            </w:r>
          </w:p>
        </w:tc>
        <w:tc>
          <w:tcPr>
            <w:tcW w:w="651" w:type="dxa"/>
            <w:tcBorders>
              <w:top w:val="single" w:sz="6" w:space="0" w:color="auto"/>
              <w:left w:val="single" w:sz="6" w:space="0" w:color="auto"/>
              <w:bottom w:val="single" w:sz="6" w:space="0" w:color="auto"/>
              <w:right w:val="single" w:sz="6" w:space="0" w:color="auto"/>
            </w:tcBorders>
          </w:tcPr>
          <w:p w14:paraId="134BDEF4" w14:textId="77777777" w:rsidR="0090260F" w:rsidRPr="00797FFE" w:rsidRDefault="0090260F" w:rsidP="00121F1E">
            <w:pPr>
              <w:pStyle w:val="Tablica"/>
              <w:ind w:left="-269" w:right="-342" w:hanging="52"/>
              <w:rPr>
                <w:rFonts w:ascii="Arial" w:hAnsi="Arial" w:cs="Arial"/>
              </w:rPr>
            </w:pPr>
            <w:r w:rsidRPr="00797FFE">
              <w:rPr>
                <w:rFonts w:ascii="Arial" w:hAnsi="Arial" w:cs="Arial"/>
              </w:rPr>
              <w:t>5</w:t>
            </w:r>
          </w:p>
        </w:tc>
        <w:tc>
          <w:tcPr>
            <w:tcW w:w="651" w:type="dxa"/>
            <w:tcBorders>
              <w:top w:val="single" w:sz="6" w:space="0" w:color="auto"/>
              <w:left w:val="single" w:sz="6" w:space="0" w:color="auto"/>
              <w:bottom w:val="single" w:sz="6" w:space="0" w:color="auto"/>
              <w:right w:val="single" w:sz="6" w:space="0" w:color="auto"/>
            </w:tcBorders>
          </w:tcPr>
          <w:p w14:paraId="60B4E6BE" w14:textId="77777777" w:rsidR="0090260F" w:rsidRPr="00797FFE" w:rsidRDefault="0090260F" w:rsidP="00121F1E">
            <w:pPr>
              <w:pStyle w:val="Tablica"/>
              <w:ind w:left="-269" w:right="-342" w:hanging="52"/>
              <w:rPr>
                <w:rFonts w:ascii="Arial" w:hAnsi="Arial" w:cs="Arial"/>
              </w:rPr>
            </w:pPr>
            <w:r w:rsidRPr="00797FFE">
              <w:rPr>
                <w:rFonts w:ascii="Arial" w:hAnsi="Arial" w:cs="Arial"/>
              </w:rPr>
              <w:t>2</w:t>
            </w:r>
          </w:p>
        </w:tc>
        <w:tc>
          <w:tcPr>
            <w:tcW w:w="651" w:type="dxa"/>
            <w:tcBorders>
              <w:top w:val="single" w:sz="6" w:space="0" w:color="auto"/>
              <w:left w:val="single" w:sz="6" w:space="0" w:color="auto"/>
              <w:bottom w:val="single" w:sz="6" w:space="0" w:color="auto"/>
              <w:right w:val="single" w:sz="6" w:space="0" w:color="auto"/>
            </w:tcBorders>
          </w:tcPr>
          <w:p w14:paraId="1704F865" w14:textId="77777777" w:rsidR="0090260F" w:rsidRPr="00797FFE" w:rsidRDefault="0090260F" w:rsidP="00121F1E">
            <w:pPr>
              <w:pStyle w:val="Tablica"/>
              <w:ind w:left="-269" w:right="-342" w:hanging="52"/>
              <w:rPr>
                <w:rFonts w:ascii="Arial" w:hAnsi="Arial" w:cs="Arial"/>
              </w:rPr>
            </w:pPr>
            <w:r w:rsidRPr="00797FFE">
              <w:rPr>
                <w:rFonts w:ascii="Arial" w:hAnsi="Arial" w:cs="Arial"/>
              </w:rPr>
              <w:t>5</w:t>
            </w:r>
          </w:p>
        </w:tc>
        <w:tc>
          <w:tcPr>
            <w:tcW w:w="651" w:type="dxa"/>
            <w:tcBorders>
              <w:top w:val="single" w:sz="6" w:space="0" w:color="auto"/>
              <w:left w:val="single" w:sz="6" w:space="0" w:color="auto"/>
              <w:bottom w:val="single" w:sz="6" w:space="0" w:color="auto"/>
              <w:right w:val="single" w:sz="6" w:space="0" w:color="auto"/>
            </w:tcBorders>
          </w:tcPr>
          <w:p w14:paraId="34B9E75A" w14:textId="77777777" w:rsidR="0090260F" w:rsidRPr="00797FFE" w:rsidRDefault="0090260F" w:rsidP="00121F1E">
            <w:pPr>
              <w:pStyle w:val="Tablica"/>
              <w:ind w:left="-269" w:right="-342" w:hanging="52"/>
              <w:rPr>
                <w:rFonts w:ascii="Arial" w:hAnsi="Arial" w:cs="Arial"/>
              </w:rPr>
            </w:pPr>
            <w:r w:rsidRPr="00797FFE">
              <w:rPr>
                <w:rFonts w:ascii="Arial" w:hAnsi="Arial" w:cs="Arial"/>
              </w:rPr>
              <w:t>4</w:t>
            </w:r>
          </w:p>
        </w:tc>
        <w:tc>
          <w:tcPr>
            <w:tcW w:w="651" w:type="dxa"/>
            <w:tcBorders>
              <w:top w:val="single" w:sz="6" w:space="0" w:color="000000"/>
              <w:left w:val="single" w:sz="6" w:space="0" w:color="000000"/>
              <w:bottom w:val="single" w:sz="6" w:space="0" w:color="000000"/>
              <w:right w:val="single" w:sz="6" w:space="0" w:color="000000"/>
            </w:tcBorders>
          </w:tcPr>
          <w:p w14:paraId="5AED250F" w14:textId="77777777" w:rsidR="0090260F" w:rsidRPr="00797FFE" w:rsidRDefault="0090260F" w:rsidP="00121F1E">
            <w:pPr>
              <w:pStyle w:val="Tablica"/>
              <w:ind w:left="-269" w:right="-342" w:hanging="52"/>
              <w:rPr>
                <w:rFonts w:ascii="Arial" w:hAnsi="Arial" w:cs="Arial"/>
              </w:rPr>
            </w:pPr>
          </w:p>
        </w:tc>
        <w:tc>
          <w:tcPr>
            <w:tcW w:w="628" w:type="dxa"/>
            <w:tcBorders>
              <w:top w:val="single" w:sz="6" w:space="0" w:color="000000"/>
              <w:left w:val="single" w:sz="6" w:space="0" w:color="000000"/>
              <w:bottom w:val="single" w:sz="6" w:space="0" w:color="000000"/>
              <w:right w:val="single" w:sz="6" w:space="0" w:color="000000"/>
            </w:tcBorders>
          </w:tcPr>
          <w:p w14:paraId="56B3A796" w14:textId="77777777" w:rsidR="0090260F" w:rsidRPr="00797FFE" w:rsidRDefault="0090260F" w:rsidP="00121F1E">
            <w:pPr>
              <w:pStyle w:val="Tablica"/>
              <w:ind w:left="-269" w:right="-337"/>
              <w:rPr>
                <w:rFonts w:ascii="Arial" w:hAnsi="Arial" w:cs="Arial"/>
              </w:rPr>
            </w:pPr>
            <w:r w:rsidRPr="00797FFE">
              <w:rPr>
                <w:rFonts w:ascii="Arial" w:hAnsi="Arial" w:cs="Arial"/>
              </w:rPr>
              <w:t>1</w:t>
            </w:r>
          </w:p>
        </w:tc>
        <w:tc>
          <w:tcPr>
            <w:tcW w:w="628" w:type="dxa"/>
            <w:tcBorders>
              <w:top w:val="single" w:sz="6" w:space="0" w:color="000000"/>
              <w:left w:val="single" w:sz="6" w:space="0" w:color="000000"/>
              <w:bottom w:val="single" w:sz="6" w:space="0" w:color="000000"/>
              <w:right w:val="single" w:sz="6" w:space="0" w:color="000000"/>
            </w:tcBorders>
          </w:tcPr>
          <w:p w14:paraId="4530F7FD" w14:textId="77777777" w:rsidR="0090260F" w:rsidRPr="00797FFE" w:rsidRDefault="0090260F" w:rsidP="00121F1E">
            <w:pPr>
              <w:pStyle w:val="Tablica"/>
              <w:ind w:left="-269" w:right="-337"/>
              <w:rPr>
                <w:rFonts w:ascii="Arial" w:hAnsi="Arial" w:cs="Arial"/>
              </w:rPr>
            </w:pPr>
            <w:r w:rsidRPr="00797FFE">
              <w:rPr>
                <w:rFonts w:ascii="Arial" w:hAnsi="Arial" w:cs="Arial"/>
              </w:rPr>
              <w:t>1</w:t>
            </w:r>
          </w:p>
        </w:tc>
        <w:tc>
          <w:tcPr>
            <w:tcW w:w="722" w:type="dxa"/>
            <w:tcBorders>
              <w:top w:val="single" w:sz="6" w:space="0" w:color="auto"/>
              <w:left w:val="single" w:sz="6" w:space="0" w:color="auto"/>
              <w:bottom w:val="single" w:sz="6" w:space="0" w:color="auto"/>
              <w:right w:val="single" w:sz="6" w:space="0" w:color="auto"/>
            </w:tcBorders>
          </w:tcPr>
          <w:p w14:paraId="02A67E3B" w14:textId="77777777" w:rsidR="0090260F" w:rsidRPr="00797FFE" w:rsidRDefault="0090260F" w:rsidP="00121F1E">
            <w:pPr>
              <w:pStyle w:val="Tablica"/>
              <w:ind w:left="-269" w:right="-337"/>
              <w:rPr>
                <w:rFonts w:ascii="Arial" w:hAnsi="Arial" w:cs="Arial"/>
              </w:rPr>
            </w:pPr>
          </w:p>
        </w:tc>
        <w:tc>
          <w:tcPr>
            <w:tcW w:w="628" w:type="dxa"/>
            <w:tcBorders>
              <w:top w:val="single" w:sz="6" w:space="0" w:color="auto"/>
              <w:left w:val="single" w:sz="6" w:space="0" w:color="auto"/>
              <w:bottom w:val="single" w:sz="6" w:space="0" w:color="auto"/>
              <w:right w:val="single" w:sz="6" w:space="0" w:color="auto"/>
            </w:tcBorders>
          </w:tcPr>
          <w:p w14:paraId="48453E54" w14:textId="77777777" w:rsidR="0090260F" w:rsidRPr="00797FFE" w:rsidRDefault="0090260F" w:rsidP="00121F1E">
            <w:pPr>
              <w:pStyle w:val="Tablica"/>
              <w:ind w:left="-269" w:right="-337"/>
              <w:rPr>
                <w:rFonts w:ascii="Arial" w:hAnsi="Arial" w:cs="Arial"/>
              </w:rPr>
            </w:pPr>
            <w:r w:rsidRPr="00797FFE">
              <w:rPr>
                <w:rFonts w:ascii="Arial" w:hAnsi="Arial" w:cs="Arial"/>
              </w:rPr>
              <w:t>1</w:t>
            </w:r>
          </w:p>
        </w:tc>
        <w:tc>
          <w:tcPr>
            <w:tcW w:w="877" w:type="dxa"/>
            <w:tcBorders>
              <w:top w:val="single" w:sz="6" w:space="0" w:color="auto"/>
              <w:left w:val="single" w:sz="6" w:space="0" w:color="auto"/>
              <w:bottom w:val="single" w:sz="6" w:space="0" w:color="auto"/>
              <w:right w:val="single" w:sz="6" w:space="0" w:color="auto"/>
            </w:tcBorders>
          </w:tcPr>
          <w:p w14:paraId="2374EC65" w14:textId="77777777" w:rsidR="0090260F" w:rsidRPr="00797FFE" w:rsidRDefault="0090260F" w:rsidP="00121F1E">
            <w:pPr>
              <w:pStyle w:val="Tablica"/>
              <w:ind w:left="-179" w:right="-119" w:hanging="88"/>
              <w:rPr>
                <w:rFonts w:ascii="Arial" w:hAnsi="Arial" w:cs="Arial"/>
                <w:b/>
              </w:rPr>
            </w:pPr>
            <w:r w:rsidRPr="00797FFE">
              <w:rPr>
                <w:rFonts w:ascii="Arial" w:hAnsi="Arial" w:cs="Arial"/>
                <w:b/>
              </w:rPr>
              <w:t xml:space="preserve"> 24</w:t>
            </w:r>
          </w:p>
        </w:tc>
        <w:tc>
          <w:tcPr>
            <w:tcW w:w="975" w:type="dxa"/>
            <w:tcBorders>
              <w:top w:val="single" w:sz="6" w:space="0" w:color="auto"/>
              <w:left w:val="single" w:sz="6" w:space="0" w:color="auto"/>
              <w:bottom w:val="single" w:sz="6" w:space="0" w:color="auto"/>
              <w:right w:val="single" w:sz="6" w:space="0" w:color="auto"/>
            </w:tcBorders>
          </w:tcPr>
          <w:p w14:paraId="579D9AEF" w14:textId="77777777" w:rsidR="0090260F" w:rsidRPr="00797FFE" w:rsidRDefault="0090260F" w:rsidP="00121F1E">
            <w:pPr>
              <w:pStyle w:val="Tablica"/>
              <w:ind w:left="-179" w:right="-119" w:hanging="88"/>
              <w:rPr>
                <w:rFonts w:ascii="Arial" w:hAnsi="Arial" w:cs="Arial"/>
                <w:b/>
              </w:rPr>
            </w:pPr>
            <w:r w:rsidRPr="00797FFE">
              <w:rPr>
                <w:rFonts w:ascii="Arial" w:hAnsi="Arial" w:cs="Arial"/>
                <w:b/>
              </w:rPr>
              <w:t xml:space="preserve">  4,9%</w:t>
            </w:r>
          </w:p>
        </w:tc>
      </w:tr>
      <w:tr w:rsidR="0090260F" w:rsidRPr="00797FFE" w14:paraId="4209A464" w14:textId="77777777" w:rsidTr="00DD1360">
        <w:trPr>
          <w:trHeight w:val="282"/>
          <w:jc w:val="center"/>
        </w:trPr>
        <w:tc>
          <w:tcPr>
            <w:tcW w:w="2524" w:type="dxa"/>
            <w:tcBorders>
              <w:top w:val="single" w:sz="6" w:space="0" w:color="auto"/>
              <w:left w:val="single" w:sz="6" w:space="0" w:color="auto"/>
              <w:bottom w:val="single" w:sz="6" w:space="0" w:color="auto"/>
              <w:right w:val="single" w:sz="6" w:space="0" w:color="auto"/>
            </w:tcBorders>
            <w:hideMark/>
          </w:tcPr>
          <w:p w14:paraId="40B974D8"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Tehnička intervencija</w:t>
            </w:r>
          </w:p>
        </w:tc>
        <w:tc>
          <w:tcPr>
            <w:tcW w:w="651" w:type="dxa"/>
            <w:tcBorders>
              <w:top w:val="single" w:sz="6" w:space="0" w:color="auto"/>
              <w:left w:val="single" w:sz="6" w:space="0" w:color="auto"/>
              <w:bottom w:val="single" w:sz="6" w:space="0" w:color="auto"/>
              <w:right w:val="single" w:sz="6" w:space="0" w:color="auto"/>
            </w:tcBorders>
          </w:tcPr>
          <w:p w14:paraId="25C4562A" w14:textId="77777777" w:rsidR="0090260F" w:rsidRPr="00797FFE" w:rsidRDefault="0090260F" w:rsidP="00121F1E">
            <w:pPr>
              <w:pStyle w:val="Tablica"/>
              <w:ind w:left="-269" w:right="-342" w:hanging="52"/>
              <w:rPr>
                <w:rFonts w:ascii="Arial" w:hAnsi="Arial" w:cs="Arial"/>
              </w:rPr>
            </w:pPr>
            <w:r w:rsidRPr="00797FFE">
              <w:rPr>
                <w:rFonts w:ascii="Arial" w:hAnsi="Arial" w:cs="Arial"/>
              </w:rPr>
              <w:t>18</w:t>
            </w:r>
          </w:p>
        </w:tc>
        <w:tc>
          <w:tcPr>
            <w:tcW w:w="651" w:type="dxa"/>
            <w:tcBorders>
              <w:top w:val="single" w:sz="6" w:space="0" w:color="auto"/>
              <w:left w:val="single" w:sz="6" w:space="0" w:color="auto"/>
              <w:bottom w:val="single" w:sz="6" w:space="0" w:color="auto"/>
              <w:right w:val="single" w:sz="6" w:space="0" w:color="auto"/>
            </w:tcBorders>
          </w:tcPr>
          <w:p w14:paraId="782A5EF9" w14:textId="77777777" w:rsidR="0090260F" w:rsidRPr="00797FFE" w:rsidRDefault="0090260F" w:rsidP="00121F1E">
            <w:pPr>
              <w:pStyle w:val="Tablica"/>
              <w:ind w:left="-269" w:right="-342" w:hanging="52"/>
              <w:rPr>
                <w:rFonts w:ascii="Arial" w:hAnsi="Arial" w:cs="Arial"/>
              </w:rPr>
            </w:pPr>
            <w:r w:rsidRPr="00797FFE">
              <w:rPr>
                <w:rFonts w:ascii="Arial" w:hAnsi="Arial" w:cs="Arial"/>
              </w:rPr>
              <w:t>15</w:t>
            </w:r>
          </w:p>
        </w:tc>
        <w:tc>
          <w:tcPr>
            <w:tcW w:w="651" w:type="dxa"/>
            <w:tcBorders>
              <w:top w:val="single" w:sz="6" w:space="0" w:color="auto"/>
              <w:left w:val="single" w:sz="6" w:space="0" w:color="auto"/>
              <w:bottom w:val="single" w:sz="6" w:space="0" w:color="auto"/>
              <w:right w:val="single" w:sz="6" w:space="0" w:color="auto"/>
            </w:tcBorders>
          </w:tcPr>
          <w:p w14:paraId="0C8A6EDF" w14:textId="77777777" w:rsidR="0090260F" w:rsidRPr="00797FFE" w:rsidRDefault="0090260F" w:rsidP="00121F1E">
            <w:pPr>
              <w:pStyle w:val="Tablica"/>
              <w:ind w:left="-269" w:right="-342" w:hanging="52"/>
              <w:rPr>
                <w:rFonts w:ascii="Arial" w:hAnsi="Arial" w:cs="Arial"/>
              </w:rPr>
            </w:pPr>
            <w:r w:rsidRPr="00797FFE">
              <w:rPr>
                <w:rFonts w:ascii="Arial" w:hAnsi="Arial" w:cs="Arial"/>
              </w:rPr>
              <w:t>10</w:t>
            </w:r>
          </w:p>
        </w:tc>
        <w:tc>
          <w:tcPr>
            <w:tcW w:w="651" w:type="dxa"/>
            <w:tcBorders>
              <w:top w:val="single" w:sz="6" w:space="0" w:color="auto"/>
              <w:left w:val="single" w:sz="6" w:space="0" w:color="auto"/>
              <w:bottom w:val="single" w:sz="6" w:space="0" w:color="auto"/>
              <w:right w:val="single" w:sz="6" w:space="0" w:color="auto"/>
            </w:tcBorders>
          </w:tcPr>
          <w:p w14:paraId="35CC1098" w14:textId="77777777" w:rsidR="0090260F" w:rsidRPr="00797FFE" w:rsidRDefault="0090260F" w:rsidP="00121F1E">
            <w:pPr>
              <w:pStyle w:val="Tablica"/>
              <w:ind w:left="-269" w:right="-342" w:hanging="52"/>
              <w:rPr>
                <w:rFonts w:ascii="Arial" w:hAnsi="Arial" w:cs="Arial"/>
              </w:rPr>
            </w:pPr>
            <w:r w:rsidRPr="00797FFE">
              <w:rPr>
                <w:rFonts w:ascii="Arial" w:hAnsi="Arial" w:cs="Arial"/>
              </w:rPr>
              <w:t>16</w:t>
            </w:r>
          </w:p>
        </w:tc>
        <w:tc>
          <w:tcPr>
            <w:tcW w:w="651" w:type="dxa"/>
            <w:tcBorders>
              <w:top w:val="single" w:sz="6" w:space="0" w:color="auto"/>
              <w:left w:val="single" w:sz="6" w:space="0" w:color="auto"/>
              <w:bottom w:val="single" w:sz="6" w:space="0" w:color="auto"/>
              <w:right w:val="single" w:sz="6" w:space="0" w:color="auto"/>
            </w:tcBorders>
          </w:tcPr>
          <w:p w14:paraId="70A557CE" w14:textId="77777777" w:rsidR="0090260F" w:rsidRPr="00797FFE" w:rsidRDefault="0090260F" w:rsidP="00121F1E">
            <w:pPr>
              <w:pStyle w:val="Tablica"/>
              <w:ind w:left="-269" w:right="-342" w:hanging="52"/>
              <w:rPr>
                <w:rFonts w:ascii="Arial" w:hAnsi="Arial" w:cs="Arial"/>
              </w:rPr>
            </w:pPr>
            <w:r w:rsidRPr="00797FFE">
              <w:rPr>
                <w:rFonts w:ascii="Arial" w:hAnsi="Arial" w:cs="Arial"/>
              </w:rPr>
              <w:t>12</w:t>
            </w:r>
          </w:p>
        </w:tc>
        <w:tc>
          <w:tcPr>
            <w:tcW w:w="651" w:type="dxa"/>
            <w:tcBorders>
              <w:top w:val="single" w:sz="6" w:space="0" w:color="000000"/>
              <w:left w:val="single" w:sz="6" w:space="0" w:color="000000"/>
              <w:bottom w:val="single" w:sz="6" w:space="0" w:color="000000"/>
              <w:right w:val="single" w:sz="6" w:space="0" w:color="000000"/>
            </w:tcBorders>
          </w:tcPr>
          <w:p w14:paraId="122669B5" w14:textId="77777777" w:rsidR="0090260F" w:rsidRPr="00797FFE" w:rsidRDefault="0090260F" w:rsidP="00121F1E">
            <w:pPr>
              <w:pStyle w:val="Tablica"/>
              <w:ind w:left="-269" w:right="-342" w:hanging="52"/>
              <w:rPr>
                <w:rFonts w:ascii="Arial" w:hAnsi="Arial" w:cs="Arial"/>
              </w:rPr>
            </w:pPr>
            <w:r w:rsidRPr="00797FFE">
              <w:rPr>
                <w:rFonts w:ascii="Arial" w:hAnsi="Arial" w:cs="Arial"/>
              </w:rPr>
              <w:t>13</w:t>
            </w:r>
          </w:p>
        </w:tc>
        <w:tc>
          <w:tcPr>
            <w:tcW w:w="628" w:type="dxa"/>
            <w:tcBorders>
              <w:top w:val="single" w:sz="6" w:space="0" w:color="000000"/>
              <w:left w:val="single" w:sz="6" w:space="0" w:color="000000"/>
              <w:bottom w:val="single" w:sz="6" w:space="0" w:color="000000"/>
              <w:right w:val="single" w:sz="6" w:space="0" w:color="000000"/>
            </w:tcBorders>
          </w:tcPr>
          <w:p w14:paraId="66B1FF92" w14:textId="77777777" w:rsidR="0090260F" w:rsidRPr="00797FFE" w:rsidRDefault="0090260F" w:rsidP="00121F1E">
            <w:pPr>
              <w:pStyle w:val="Tablica"/>
              <w:ind w:left="-269" w:right="-337"/>
              <w:rPr>
                <w:rFonts w:ascii="Arial" w:hAnsi="Arial" w:cs="Arial"/>
              </w:rPr>
            </w:pPr>
            <w:r w:rsidRPr="00797FFE">
              <w:rPr>
                <w:rFonts w:ascii="Arial" w:hAnsi="Arial" w:cs="Arial"/>
              </w:rPr>
              <w:t>3</w:t>
            </w:r>
          </w:p>
        </w:tc>
        <w:tc>
          <w:tcPr>
            <w:tcW w:w="628" w:type="dxa"/>
            <w:tcBorders>
              <w:top w:val="single" w:sz="6" w:space="0" w:color="000000"/>
              <w:left w:val="single" w:sz="6" w:space="0" w:color="000000"/>
              <w:bottom w:val="single" w:sz="6" w:space="0" w:color="000000"/>
              <w:right w:val="single" w:sz="6" w:space="0" w:color="000000"/>
            </w:tcBorders>
          </w:tcPr>
          <w:p w14:paraId="55A6746E" w14:textId="77777777" w:rsidR="0090260F" w:rsidRPr="00797FFE" w:rsidRDefault="0090260F" w:rsidP="00121F1E">
            <w:pPr>
              <w:pStyle w:val="Tablica"/>
              <w:ind w:left="-269" w:right="-337"/>
              <w:rPr>
                <w:rFonts w:ascii="Arial" w:hAnsi="Arial" w:cs="Arial"/>
              </w:rPr>
            </w:pPr>
            <w:r w:rsidRPr="00797FFE">
              <w:rPr>
                <w:rFonts w:ascii="Arial" w:hAnsi="Arial" w:cs="Arial"/>
              </w:rPr>
              <w:t>4</w:t>
            </w:r>
          </w:p>
        </w:tc>
        <w:tc>
          <w:tcPr>
            <w:tcW w:w="722" w:type="dxa"/>
            <w:tcBorders>
              <w:top w:val="single" w:sz="6" w:space="0" w:color="auto"/>
              <w:left w:val="single" w:sz="6" w:space="0" w:color="auto"/>
              <w:bottom w:val="single" w:sz="6" w:space="0" w:color="auto"/>
              <w:right w:val="single" w:sz="6" w:space="0" w:color="auto"/>
            </w:tcBorders>
          </w:tcPr>
          <w:p w14:paraId="6DCD8B7B" w14:textId="77777777" w:rsidR="0090260F" w:rsidRPr="00797FFE" w:rsidRDefault="0090260F" w:rsidP="00121F1E">
            <w:pPr>
              <w:pStyle w:val="Tablica"/>
              <w:ind w:left="-269" w:right="-337"/>
              <w:rPr>
                <w:rFonts w:ascii="Arial" w:hAnsi="Arial" w:cs="Arial"/>
              </w:rPr>
            </w:pPr>
            <w:r w:rsidRPr="00797FFE">
              <w:rPr>
                <w:rFonts w:ascii="Arial" w:hAnsi="Arial" w:cs="Arial"/>
              </w:rPr>
              <w:t>6</w:t>
            </w:r>
          </w:p>
        </w:tc>
        <w:tc>
          <w:tcPr>
            <w:tcW w:w="628" w:type="dxa"/>
            <w:tcBorders>
              <w:top w:val="single" w:sz="6" w:space="0" w:color="auto"/>
              <w:left w:val="single" w:sz="6" w:space="0" w:color="auto"/>
              <w:bottom w:val="single" w:sz="6" w:space="0" w:color="auto"/>
              <w:right w:val="single" w:sz="6" w:space="0" w:color="auto"/>
            </w:tcBorders>
          </w:tcPr>
          <w:p w14:paraId="016CE0A1" w14:textId="77777777" w:rsidR="0090260F" w:rsidRPr="00797FFE" w:rsidRDefault="0090260F" w:rsidP="00121F1E">
            <w:pPr>
              <w:pStyle w:val="Tablica"/>
              <w:ind w:left="-269" w:right="-337"/>
              <w:rPr>
                <w:rFonts w:ascii="Arial" w:hAnsi="Arial" w:cs="Arial"/>
              </w:rPr>
            </w:pPr>
            <w:r w:rsidRPr="00797FFE">
              <w:rPr>
                <w:rFonts w:ascii="Arial" w:hAnsi="Arial" w:cs="Arial"/>
              </w:rPr>
              <w:t>11</w:t>
            </w:r>
          </w:p>
        </w:tc>
        <w:tc>
          <w:tcPr>
            <w:tcW w:w="877" w:type="dxa"/>
            <w:tcBorders>
              <w:top w:val="single" w:sz="6" w:space="0" w:color="auto"/>
              <w:left w:val="single" w:sz="6" w:space="0" w:color="auto"/>
              <w:bottom w:val="single" w:sz="6" w:space="0" w:color="auto"/>
              <w:right w:val="single" w:sz="6" w:space="0" w:color="auto"/>
            </w:tcBorders>
          </w:tcPr>
          <w:p w14:paraId="48F2262D" w14:textId="77777777" w:rsidR="0090260F" w:rsidRPr="00797FFE" w:rsidRDefault="0090260F" w:rsidP="00121F1E">
            <w:pPr>
              <w:pStyle w:val="Tablica"/>
              <w:ind w:left="-179" w:right="-119" w:hanging="88"/>
              <w:rPr>
                <w:rFonts w:ascii="Arial" w:hAnsi="Arial" w:cs="Arial"/>
                <w:b/>
              </w:rPr>
            </w:pPr>
            <w:r w:rsidRPr="00797FFE">
              <w:rPr>
                <w:rFonts w:ascii="Arial" w:hAnsi="Arial" w:cs="Arial"/>
                <w:b/>
              </w:rPr>
              <w:t xml:space="preserve"> 108</w:t>
            </w:r>
          </w:p>
        </w:tc>
        <w:tc>
          <w:tcPr>
            <w:tcW w:w="975" w:type="dxa"/>
            <w:tcBorders>
              <w:top w:val="single" w:sz="6" w:space="0" w:color="auto"/>
              <w:left w:val="single" w:sz="6" w:space="0" w:color="auto"/>
              <w:bottom w:val="single" w:sz="6" w:space="0" w:color="auto"/>
              <w:right w:val="single" w:sz="6" w:space="0" w:color="auto"/>
            </w:tcBorders>
          </w:tcPr>
          <w:p w14:paraId="0CAF7434" w14:textId="77777777" w:rsidR="0090260F" w:rsidRPr="00797FFE" w:rsidRDefault="0090260F" w:rsidP="00121F1E">
            <w:pPr>
              <w:pStyle w:val="Tablica"/>
              <w:ind w:left="-179" w:right="-119" w:hanging="88"/>
              <w:rPr>
                <w:rFonts w:ascii="Arial" w:hAnsi="Arial" w:cs="Arial"/>
                <w:b/>
              </w:rPr>
            </w:pPr>
            <w:r w:rsidRPr="00797FFE">
              <w:rPr>
                <w:rFonts w:ascii="Arial" w:hAnsi="Arial" w:cs="Arial"/>
                <w:b/>
              </w:rPr>
              <w:t xml:space="preserve">  22,1%</w:t>
            </w:r>
          </w:p>
        </w:tc>
      </w:tr>
      <w:tr w:rsidR="0090260F" w:rsidRPr="00797FFE" w14:paraId="7A15E0B2" w14:textId="77777777" w:rsidTr="00DD1360">
        <w:trPr>
          <w:trHeight w:val="267"/>
          <w:jc w:val="center"/>
        </w:trPr>
        <w:tc>
          <w:tcPr>
            <w:tcW w:w="2524" w:type="dxa"/>
            <w:tcBorders>
              <w:top w:val="single" w:sz="6" w:space="0" w:color="auto"/>
              <w:left w:val="single" w:sz="6" w:space="0" w:color="auto"/>
              <w:bottom w:val="single" w:sz="6" w:space="0" w:color="auto"/>
              <w:right w:val="single" w:sz="6" w:space="0" w:color="auto"/>
            </w:tcBorders>
            <w:hideMark/>
          </w:tcPr>
          <w:p w14:paraId="06F45E55"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Poplava</w:t>
            </w:r>
          </w:p>
        </w:tc>
        <w:tc>
          <w:tcPr>
            <w:tcW w:w="651" w:type="dxa"/>
            <w:tcBorders>
              <w:top w:val="single" w:sz="6" w:space="0" w:color="auto"/>
              <w:left w:val="single" w:sz="6" w:space="0" w:color="auto"/>
              <w:bottom w:val="single" w:sz="6" w:space="0" w:color="auto"/>
              <w:right w:val="single" w:sz="6" w:space="0" w:color="auto"/>
            </w:tcBorders>
          </w:tcPr>
          <w:p w14:paraId="67D399B9" w14:textId="77777777" w:rsidR="0090260F" w:rsidRPr="00797FFE" w:rsidRDefault="0090260F" w:rsidP="00121F1E">
            <w:pPr>
              <w:pStyle w:val="Tablica"/>
              <w:ind w:left="-269" w:right="-342" w:hanging="52"/>
              <w:rPr>
                <w:rFonts w:ascii="Arial" w:hAnsi="Arial" w:cs="Arial"/>
              </w:rPr>
            </w:pPr>
            <w:r w:rsidRPr="00797FFE">
              <w:rPr>
                <w:rFonts w:ascii="Arial" w:hAnsi="Arial" w:cs="Arial"/>
              </w:rPr>
              <w:t>4</w:t>
            </w:r>
          </w:p>
        </w:tc>
        <w:tc>
          <w:tcPr>
            <w:tcW w:w="651" w:type="dxa"/>
            <w:tcBorders>
              <w:top w:val="single" w:sz="6" w:space="0" w:color="auto"/>
              <w:left w:val="single" w:sz="6" w:space="0" w:color="auto"/>
              <w:bottom w:val="single" w:sz="6" w:space="0" w:color="auto"/>
              <w:right w:val="single" w:sz="6" w:space="0" w:color="auto"/>
            </w:tcBorders>
          </w:tcPr>
          <w:p w14:paraId="3BBD4CE9" w14:textId="77777777" w:rsidR="0090260F" w:rsidRPr="00797FFE" w:rsidRDefault="0090260F" w:rsidP="00121F1E">
            <w:pPr>
              <w:pStyle w:val="Tablica"/>
              <w:ind w:left="-269" w:right="-342" w:hanging="52"/>
              <w:rPr>
                <w:rFonts w:ascii="Arial" w:hAnsi="Arial" w:cs="Arial"/>
              </w:rPr>
            </w:pPr>
          </w:p>
        </w:tc>
        <w:tc>
          <w:tcPr>
            <w:tcW w:w="651" w:type="dxa"/>
            <w:tcBorders>
              <w:top w:val="single" w:sz="6" w:space="0" w:color="auto"/>
              <w:left w:val="single" w:sz="6" w:space="0" w:color="auto"/>
              <w:bottom w:val="single" w:sz="6" w:space="0" w:color="auto"/>
              <w:right w:val="single" w:sz="6" w:space="0" w:color="auto"/>
            </w:tcBorders>
          </w:tcPr>
          <w:p w14:paraId="683C6667" w14:textId="77777777" w:rsidR="0090260F" w:rsidRPr="00797FFE" w:rsidRDefault="0090260F" w:rsidP="00121F1E">
            <w:pPr>
              <w:pStyle w:val="Tablica"/>
              <w:ind w:left="-269" w:right="-342" w:hanging="52"/>
              <w:rPr>
                <w:rFonts w:ascii="Arial" w:hAnsi="Arial" w:cs="Arial"/>
              </w:rPr>
            </w:pPr>
            <w:r w:rsidRPr="00797FFE">
              <w:rPr>
                <w:rFonts w:ascii="Arial" w:hAnsi="Arial" w:cs="Arial"/>
              </w:rPr>
              <w:t>18</w:t>
            </w:r>
          </w:p>
        </w:tc>
        <w:tc>
          <w:tcPr>
            <w:tcW w:w="651" w:type="dxa"/>
            <w:tcBorders>
              <w:top w:val="single" w:sz="6" w:space="0" w:color="auto"/>
              <w:left w:val="single" w:sz="6" w:space="0" w:color="auto"/>
              <w:bottom w:val="single" w:sz="6" w:space="0" w:color="auto"/>
              <w:right w:val="single" w:sz="6" w:space="0" w:color="auto"/>
            </w:tcBorders>
          </w:tcPr>
          <w:p w14:paraId="70315C80" w14:textId="77777777" w:rsidR="0090260F" w:rsidRPr="00797FFE" w:rsidRDefault="0090260F" w:rsidP="00121F1E">
            <w:pPr>
              <w:pStyle w:val="Tablica"/>
              <w:ind w:left="-269" w:right="-342" w:hanging="52"/>
              <w:rPr>
                <w:rFonts w:ascii="Arial" w:hAnsi="Arial" w:cs="Arial"/>
              </w:rPr>
            </w:pPr>
            <w:r w:rsidRPr="00797FFE">
              <w:rPr>
                <w:rFonts w:ascii="Arial" w:hAnsi="Arial" w:cs="Arial"/>
              </w:rPr>
              <w:t>5</w:t>
            </w:r>
          </w:p>
        </w:tc>
        <w:tc>
          <w:tcPr>
            <w:tcW w:w="651" w:type="dxa"/>
            <w:tcBorders>
              <w:top w:val="single" w:sz="6" w:space="0" w:color="auto"/>
              <w:left w:val="single" w:sz="6" w:space="0" w:color="auto"/>
              <w:bottom w:val="single" w:sz="6" w:space="0" w:color="auto"/>
              <w:right w:val="single" w:sz="6" w:space="0" w:color="auto"/>
            </w:tcBorders>
          </w:tcPr>
          <w:p w14:paraId="30B68799" w14:textId="77777777" w:rsidR="0090260F" w:rsidRPr="00797FFE" w:rsidRDefault="0090260F" w:rsidP="00121F1E">
            <w:pPr>
              <w:pStyle w:val="Tablica"/>
              <w:ind w:left="-269" w:right="-342" w:hanging="52"/>
              <w:rPr>
                <w:rFonts w:ascii="Arial" w:hAnsi="Arial" w:cs="Arial"/>
              </w:rPr>
            </w:pPr>
            <w:r w:rsidRPr="00797FFE">
              <w:rPr>
                <w:rFonts w:ascii="Arial" w:hAnsi="Arial" w:cs="Arial"/>
              </w:rPr>
              <w:t>1</w:t>
            </w:r>
          </w:p>
        </w:tc>
        <w:tc>
          <w:tcPr>
            <w:tcW w:w="651" w:type="dxa"/>
            <w:tcBorders>
              <w:top w:val="single" w:sz="6" w:space="0" w:color="000000"/>
              <w:left w:val="single" w:sz="6" w:space="0" w:color="000000"/>
              <w:bottom w:val="single" w:sz="6" w:space="0" w:color="000000"/>
              <w:right w:val="single" w:sz="6" w:space="0" w:color="000000"/>
            </w:tcBorders>
          </w:tcPr>
          <w:p w14:paraId="657CBE0A" w14:textId="77777777" w:rsidR="0090260F" w:rsidRPr="00797FFE" w:rsidRDefault="0090260F" w:rsidP="00121F1E">
            <w:pPr>
              <w:pStyle w:val="Tablica"/>
              <w:ind w:left="-269" w:right="-342" w:hanging="52"/>
              <w:rPr>
                <w:rFonts w:ascii="Arial" w:hAnsi="Arial" w:cs="Arial"/>
              </w:rPr>
            </w:pPr>
            <w:r w:rsidRPr="00797FFE">
              <w:rPr>
                <w:rFonts w:ascii="Arial" w:hAnsi="Arial" w:cs="Arial"/>
              </w:rPr>
              <w:t>2</w:t>
            </w:r>
          </w:p>
        </w:tc>
        <w:tc>
          <w:tcPr>
            <w:tcW w:w="628" w:type="dxa"/>
            <w:tcBorders>
              <w:top w:val="single" w:sz="6" w:space="0" w:color="000000"/>
              <w:left w:val="single" w:sz="6" w:space="0" w:color="000000"/>
              <w:bottom w:val="single" w:sz="6" w:space="0" w:color="000000"/>
              <w:right w:val="single" w:sz="6" w:space="0" w:color="000000"/>
            </w:tcBorders>
          </w:tcPr>
          <w:p w14:paraId="7D936E14" w14:textId="77777777" w:rsidR="0090260F" w:rsidRPr="00797FFE" w:rsidRDefault="0090260F" w:rsidP="00121F1E">
            <w:pPr>
              <w:pStyle w:val="Tablica"/>
              <w:ind w:left="-269" w:right="-337"/>
              <w:rPr>
                <w:rFonts w:ascii="Arial" w:hAnsi="Arial" w:cs="Arial"/>
              </w:rPr>
            </w:pPr>
          </w:p>
        </w:tc>
        <w:tc>
          <w:tcPr>
            <w:tcW w:w="628" w:type="dxa"/>
            <w:tcBorders>
              <w:top w:val="single" w:sz="6" w:space="0" w:color="000000"/>
              <w:left w:val="single" w:sz="6" w:space="0" w:color="000000"/>
              <w:bottom w:val="single" w:sz="6" w:space="0" w:color="000000"/>
              <w:right w:val="single" w:sz="6" w:space="0" w:color="000000"/>
            </w:tcBorders>
          </w:tcPr>
          <w:p w14:paraId="1BF2FD6A" w14:textId="77777777" w:rsidR="0090260F" w:rsidRPr="00797FFE" w:rsidRDefault="0090260F" w:rsidP="00121F1E">
            <w:pPr>
              <w:pStyle w:val="Tablica"/>
              <w:ind w:left="-269" w:right="-337"/>
              <w:rPr>
                <w:rFonts w:ascii="Arial" w:hAnsi="Arial" w:cs="Arial"/>
              </w:rPr>
            </w:pPr>
          </w:p>
        </w:tc>
        <w:tc>
          <w:tcPr>
            <w:tcW w:w="722" w:type="dxa"/>
            <w:tcBorders>
              <w:top w:val="single" w:sz="6" w:space="0" w:color="auto"/>
              <w:left w:val="single" w:sz="6" w:space="0" w:color="auto"/>
              <w:bottom w:val="single" w:sz="6" w:space="0" w:color="auto"/>
              <w:right w:val="single" w:sz="6" w:space="0" w:color="auto"/>
            </w:tcBorders>
          </w:tcPr>
          <w:p w14:paraId="53F080A2" w14:textId="77777777" w:rsidR="0090260F" w:rsidRPr="00797FFE" w:rsidRDefault="0090260F" w:rsidP="00121F1E">
            <w:pPr>
              <w:pStyle w:val="Tablica"/>
              <w:ind w:left="-269" w:right="-337"/>
              <w:rPr>
                <w:rFonts w:ascii="Arial" w:hAnsi="Arial" w:cs="Arial"/>
              </w:rPr>
            </w:pPr>
          </w:p>
        </w:tc>
        <w:tc>
          <w:tcPr>
            <w:tcW w:w="628" w:type="dxa"/>
            <w:tcBorders>
              <w:top w:val="single" w:sz="6" w:space="0" w:color="auto"/>
              <w:left w:val="single" w:sz="6" w:space="0" w:color="auto"/>
              <w:bottom w:val="single" w:sz="6" w:space="0" w:color="auto"/>
              <w:right w:val="single" w:sz="6" w:space="0" w:color="auto"/>
            </w:tcBorders>
          </w:tcPr>
          <w:p w14:paraId="4C839860" w14:textId="77777777" w:rsidR="0090260F" w:rsidRPr="00797FFE" w:rsidRDefault="0090260F" w:rsidP="00121F1E">
            <w:pPr>
              <w:pStyle w:val="Tablica"/>
              <w:ind w:left="-269" w:right="-337"/>
              <w:rPr>
                <w:rFonts w:ascii="Arial" w:hAnsi="Arial" w:cs="Arial"/>
              </w:rPr>
            </w:pPr>
            <w:r w:rsidRPr="00797FFE">
              <w:rPr>
                <w:rFonts w:ascii="Arial" w:hAnsi="Arial" w:cs="Arial"/>
              </w:rPr>
              <w:t>5</w:t>
            </w:r>
          </w:p>
        </w:tc>
        <w:tc>
          <w:tcPr>
            <w:tcW w:w="877" w:type="dxa"/>
            <w:tcBorders>
              <w:top w:val="single" w:sz="6" w:space="0" w:color="auto"/>
              <w:left w:val="single" w:sz="6" w:space="0" w:color="auto"/>
              <w:bottom w:val="single" w:sz="6" w:space="0" w:color="auto"/>
              <w:right w:val="single" w:sz="6" w:space="0" w:color="auto"/>
            </w:tcBorders>
          </w:tcPr>
          <w:p w14:paraId="6F796653" w14:textId="77777777" w:rsidR="0090260F" w:rsidRPr="00797FFE" w:rsidRDefault="0090260F" w:rsidP="00121F1E">
            <w:pPr>
              <w:pStyle w:val="Tablica"/>
              <w:ind w:left="-179" w:right="-119"/>
              <w:rPr>
                <w:rFonts w:ascii="Arial" w:hAnsi="Arial" w:cs="Arial"/>
                <w:b/>
              </w:rPr>
            </w:pPr>
            <w:r w:rsidRPr="00797FFE">
              <w:rPr>
                <w:rFonts w:ascii="Arial" w:hAnsi="Arial" w:cs="Arial"/>
                <w:b/>
              </w:rPr>
              <w:t>35</w:t>
            </w:r>
          </w:p>
        </w:tc>
        <w:tc>
          <w:tcPr>
            <w:tcW w:w="975" w:type="dxa"/>
            <w:tcBorders>
              <w:top w:val="single" w:sz="6" w:space="0" w:color="auto"/>
              <w:left w:val="single" w:sz="6" w:space="0" w:color="auto"/>
              <w:bottom w:val="single" w:sz="6" w:space="0" w:color="auto"/>
              <w:right w:val="single" w:sz="6" w:space="0" w:color="auto"/>
            </w:tcBorders>
          </w:tcPr>
          <w:p w14:paraId="1F577AFC" w14:textId="77777777" w:rsidR="0090260F" w:rsidRPr="00797FFE" w:rsidRDefault="0090260F" w:rsidP="00121F1E">
            <w:pPr>
              <w:pStyle w:val="Tablica"/>
              <w:ind w:left="-179" w:right="-119"/>
              <w:rPr>
                <w:rFonts w:ascii="Arial" w:hAnsi="Arial" w:cs="Arial"/>
                <w:b/>
              </w:rPr>
            </w:pPr>
            <w:r w:rsidRPr="00797FFE">
              <w:rPr>
                <w:rFonts w:ascii="Arial" w:hAnsi="Arial" w:cs="Arial"/>
                <w:b/>
              </w:rPr>
              <w:t>7,2%</w:t>
            </w:r>
          </w:p>
        </w:tc>
      </w:tr>
      <w:tr w:rsidR="0090260F" w:rsidRPr="00797FFE" w14:paraId="0691BEE8" w14:textId="77777777" w:rsidTr="00DD1360">
        <w:trPr>
          <w:trHeight w:val="267"/>
          <w:jc w:val="center"/>
        </w:trPr>
        <w:tc>
          <w:tcPr>
            <w:tcW w:w="2524" w:type="dxa"/>
            <w:tcBorders>
              <w:top w:val="single" w:sz="6" w:space="0" w:color="auto"/>
              <w:left w:val="single" w:sz="6" w:space="0" w:color="auto"/>
              <w:bottom w:val="single" w:sz="6" w:space="0" w:color="auto"/>
              <w:right w:val="single" w:sz="6" w:space="0" w:color="auto"/>
            </w:tcBorders>
            <w:hideMark/>
          </w:tcPr>
          <w:p w14:paraId="345A13FC"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Ostalo</w:t>
            </w:r>
          </w:p>
        </w:tc>
        <w:tc>
          <w:tcPr>
            <w:tcW w:w="651" w:type="dxa"/>
            <w:tcBorders>
              <w:top w:val="single" w:sz="6" w:space="0" w:color="auto"/>
              <w:left w:val="single" w:sz="6" w:space="0" w:color="auto"/>
              <w:bottom w:val="single" w:sz="6" w:space="0" w:color="auto"/>
              <w:right w:val="single" w:sz="6" w:space="0" w:color="auto"/>
            </w:tcBorders>
          </w:tcPr>
          <w:p w14:paraId="7EBD862E" w14:textId="77777777" w:rsidR="0090260F" w:rsidRPr="00797FFE" w:rsidRDefault="0090260F" w:rsidP="00121F1E">
            <w:pPr>
              <w:pStyle w:val="Tablica"/>
              <w:ind w:left="-269" w:right="-342" w:hanging="52"/>
              <w:rPr>
                <w:rFonts w:ascii="Arial" w:hAnsi="Arial" w:cs="Arial"/>
              </w:rPr>
            </w:pPr>
            <w:r w:rsidRPr="00797FFE">
              <w:rPr>
                <w:rFonts w:ascii="Arial" w:hAnsi="Arial" w:cs="Arial"/>
              </w:rPr>
              <w:t>1</w:t>
            </w:r>
          </w:p>
        </w:tc>
        <w:tc>
          <w:tcPr>
            <w:tcW w:w="651" w:type="dxa"/>
            <w:tcBorders>
              <w:top w:val="single" w:sz="6" w:space="0" w:color="auto"/>
              <w:left w:val="single" w:sz="6" w:space="0" w:color="auto"/>
              <w:bottom w:val="single" w:sz="6" w:space="0" w:color="auto"/>
              <w:right w:val="single" w:sz="6" w:space="0" w:color="auto"/>
            </w:tcBorders>
          </w:tcPr>
          <w:p w14:paraId="47D19888" w14:textId="77777777" w:rsidR="0090260F" w:rsidRPr="00797FFE" w:rsidRDefault="0090260F" w:rsidP="00121F1E">
            <w:pPr>
              <w:pStyle w:val="Tablica"/>
              <w:ind w:left="-269" w:right="-342" w:hanging="52"/>
              <w:rPr>
                <w:rFonts w:ascii="Arial" w:hAnsi="Arial" w:cs="Arial"/>
              </w:rPr>
            </w:pPr>
          </w:p>
        </w:tc>
        <w:tc>
          <w:tcPr>
            <w:tcW w:w="651" w:type="dxa"/>
            <w:tcBorders>
              <w:top w:val="single" w:sz="6" w:space="0" w:color="auto"/>
              <w:left w:val="single" w:sz="6" w:space="0" w:color="auto"/>
              <w:bottom w:val="single" w:sz="6" w:space="0" w:color="auto"/>
              <w:right w:val="single" w:sz="6" w:space="0" w:color="auto"/>
            </w:tcBorders>
          </w:tcPr>
          <w:p w14:paraId="4ED58321" w14:textId="77777777" w:rsidR="0090260F" w:rsidRPr="00797FFE" w:rsidRDefault="0090260F" w:rsidP="00121F1E">
            <w:pPr>
              <w:pStyle w:val="Tablica"/>
              <w:ind w:left="-269" w:right="-342" w:hanging="52"/>
              <w:rPr>
                <w:rFonts w:ascii="Arial" w:hAnsi="Arial" w:cs="Arial"/>
              </w:rPr>
            </w:pPr>
            <w:r w:rsidRPr="00797FFE">
              <w:rPr>
                <w:rFonts w:ascii="Arial" w:hAnsi="Arial" w:cs="Arial"/>
              </w:rPr>
              <w:t>3</w:t>
            </w:r>
          </w:p>
        </w:tc>
        <w:tc>
          <w:tcPr>
            <w:tcW w:w="651" w:type="dxa"/>
            <w:tcBorders>
              <w:top w:val="single" w:sz="6" w:space="0" w:color="auto"/>
              <w:left w:val="single" w:sz="6" w:space="0" w:color="auto"/>
              <w:bottom w:val="single" w:sz="6" w:space="0" w:color="auto"/>
              <w:right w:val="single" w:sz="6" w:space="0" w:color="auto"/>
            </w:tcBorders>
          </w:tcPr>
          <w:p w14:paraId="70146E24" w14:textId="77777777" w:rsidR="0090260F" w:rsidRPr="00797FFE" w:rsidRDefault="0090260F" w:rsidP="00121F1E">
            <w:pPr>
              <w:pStyle w:val="Tablica"/>
              <w:ind w:left="-269" w:right="-342" w:hanging="52"/>
              <w:rPr>
                <w:rFonts w:ascii="Arial" w:hAnsi="Arial" w:cs="Arial"/>
              </w:rPr>
            </w:pPr>
            <w:r w:rsidRPr="00797FFE">
              <w:rPr>
                <w:rFonts w:ascii="Arial" w:hAnsi="Arial" w:cs="Arial"/>
              </w:rPr>
              <w:t>9</w:t>
            </w:r>
          </w:p>
        </w:tc>
        <w:tc>
          <w:tcPr>
            <w:tcW w:w="651" w:type="dxa"/>
            <w:tcBorders>
              <w:top w:val="single" w:sz="6" w:space="0" w:color="auto"/>
              <w:left w:val="single" w:sz="6" w:space="0" w:color="auto"/>
              <w:bottom w:val="single" w:sz="6" w:space="0" w:color="auto"/>
              <w:right w:val="single" w:sz="6" w:space="0" w:color="auto"/>
            </w:tcBorders>
          </w:tcPr>
          <w:p w14:paraId="5AD23D28" w14:textId="77777777" w:rsidR="0090260F" w:rsidRPr="00797FFE" w:rsidRDefault="0090260F" w:rsidP="00121F1E">
            <w:pPr>
              <w:pStyle w:val="Tablica"/>
              <w:ind w:left="-269" w:right="-342" w:hanging="52"/>
              <w:rPr>
                <w:rFonts w:ascii="Arial" w:hAnsi="Arial" w:cs="Arial"/>
              </w:rPr>
            </w:pPr>
            <w:r w:rsidRPr="00797FFE">
              <w:rPr>
                <w:rFonts w:ascii="Arial" w:hAnsi="Arial" w:cs="Arial"/>
              </w:rPr>
              <w:t>3</w:t>
            </w:r>
          </w:p>
        </w:tc>
        <w:tc>
          <w:tcPr>
            <w:tcW w:w="651" w:type="dxa"/>
            <w:tcBorders>
              <w:top w:val="single" w:sz="6" w:space="0" w:color="000000"/>
              <w:left w:val="single" w:sz="6" w:space="0" w:color="000000"/>
              <w:bottom w:val="single" w:sz="6" w:space="0" w:color="000000"/>
              <w:right w:val="single" w:sz="6" w:space="0" w:color="000000"/>
            </w:tcBorders>
          </w:tcPr>
          <w:p w14:paraId="4E811EE4" w14:textId="77777777" w:rsidR="0090260F" w:rsidRPr="00797FFE" w:rsidRDefault="0090260F" w:rsidP="00121F1E">
            <w:pPr>
              <w:pStyle w:val="Tablica"/>
              <w:ind w:left="-269" w:right="-342" w:hanging="52"/>
              <w:rPr>
                <w:rFonts w:ascii="Arial" w:hAnsi="Arial" w:cs="Arial"/>
              </w:rPr>
            </w:pPr>
            <w:r w:rsidRPr="00797FFE">
              <w:rPr>
                <w:rFonts w:ascii="Arial" w:hAnsi="Arial" w:cs="Arial"/>
              </w:rPr>
              <w:t>4</w:t>
            </w:r>
          </w:p>
        </w:tc>
        <w:tc>
          <w:tcPr>
            <w:tcW w:w="628" w:type="dxa"/>
            <w:tcBorders>
              <w:top w:val="single" w:sz="6" w:space="0" w:color="000000"/>
              <w:left w:val="single" w:sz="6" w:space="0" w:color="000000"/>
              <w:bottom w:val="single" w:sz="6" w:space="0" w:color="000000"/>
              <w:right w:val="single" w:sz="6" w:space="0" w:color="000000"/>
            </w:tcBorders>
          </w:tcPr>
          <w:p w14:paraId="4A8AF83B" w14:textId="77777777" w:rsidR="0090260F" w:rsidRPr="00797FFE" w:rsidRDefault="0090260F" w:rsidP="00121F1E">
            <w:pPr>
              <w:pStyle w:val="Tablica"/>
              <w:ind w:left="-269" w:right="-337"/>
              <w:rPr>
                <w:rFonts w:ascii="Arial" w:hAnsi="Arial" w:cs="Arial"/>
              </w:rPr>
            </w:pPr>
            <w:r w:rsidRPr="00797FFE">
              <w:rPr>
                <w:rFonts w:ascii="Arial" w:hAnsi="Arial" w:cs="Arial"/>
              </w:rPr>
              <w:t>3</w:t>
            </w:r>
          </w:p>
        </w:tc>
        <w:tc>
          <w:tcPr>
            <w:tcW w:w="628" w:type="dxa"/>
            <w:tcBorders>
              <w:top w:val="single" w:sz="6" w:space="0" w:color="000000"/>
              <w:left w:val="single" w:sz="6" w:space="0" w:color="000000"/>
              <w:bottom w:val="single" w:sz="6" w:space="0" w:color="000000"/>
              <w:right w:val="single" w:sz="6" w:space="0" w:color="000000"/>
            </w:tcBorders>
          </w:tcPr>
          <w:p w14:paraId="5061BC62" w14:textId="77777777" w:rsidR="0090260F" w:rsidRPr="00797FFE" w:rsidRDefault="0090260F" w:rsidP="00121F1E">
            <w:pPr>
              <w:pStyle w:val="Tablica"/>
              <w:ind w:left="-269" w:right="-337"/>
              <w:rPr>
                <w:rFonts w:ascii="Arial" w:hAnsi="Arial" w:cs="Arial"/>
              </w:rPr>
            </w:pPr>
            <w:r w:rsidRPr="00797FFE">
              <w:rPr>
                <w:rFonts w:ascii="Arial" w:hAnsi="Arial" w:cs="Arial"/>
              </w:rPr>
              <w:t>6</w:t>
            </w:r>
          </w:p>
        </w:tc>
        <w:tc>
          <w:tcPr>
            <w:tcW w:w="722" w:type="dxa"/>
            <w:tcBorders>
              <w:top w:val="single" w:sz="6" w:space="0" w:color="auto"/>
              <w:left w:val="single" w:sz="6" w:space="0" w:color="auto"/>
              <w:bottom w:val="single" w:sz="6" w:space="0" w:color="auto"/>
              <w:right w:val="single" w:sz="6" w:space="0" w:color="auto"/>
            </w:tcBorders>
          </w:tcPr>
          <w:p w14:paraId="5084EA58" w14:textId="77777777" w:rsidR="0090260F" w:rsidRPr="00797FFE" w:rsidRDefault="0090260F" w:rsidP="00121F1E">
            <w:pPr>
              <w:pStyle w:val="Tablica"/>
              <w:ind w:left="-269" w:right="-337"/>
              <w:rPr>
                <w:rFonts w:ascii="Arial" w:hAnsi="Arial" w:cs="Arial"/>
              </w:rPr>
            </w:pPr>
          </w:p>
        </w:tc>
        <w:tc>
          <w:tcPr>
            <w:tcW w:w="628" w:type="dxa"/>
            <w:tcBorders>
              <w:top w:val="single" w:sz="6" w:space="0" w:color="auto"/>
              <w:left w:val="single" w:sz="6" w:space="0" w:color="auto"/>
              <w:bottom w:val="single" w:sz="6" w:space="0" w:color="auto"/>
              <w:right w:val="single" w:sz="6" w:space="0" w:color="auto"/>
            </w:tcBorders>
          </w:tcPr>
          <w:p w14:paraId="161F1DA5" w14:textId="77777777" w:rsidR="0090260F" w:rsidRPr="00797FFE" w:rsidRDefault="0090260F" w:rsidP="00121F1E">
            <w:pPr>
              <w:pStyle w:val="Tablica"/>
              <w:ind w:left="-269" w:right="-337"/>
              <w:rPr>
                <w:rFonts w:ascii="Arial" w:hAnsi="Arial" w:cs="Arial"/>
              </w:rPr>
            </w:pPr>
            <w:r w:rsidRPr="00797FFE">
              <w:rPr>
                <w:rFonts w:ascii="Arial" w:hAnsi="Arial" w:cs="Arial"/>
              </w:rPr>
              <w:t>11</w:t>
            </w:r>
          </w:p>
        </w:tc>
        <w:tc>
          <w:tcPr>
            <w:tcW w:w="877" w:type="dxa"/>
            <w:tcBorders>
              <w:top w:val="single" w:sz="6" w:space="0" w:color="auto"/>
              <w:left w:val="single" w:sz="6" w:space="0" w:color="auto"/>
              <w:bottom w:val="single" w:sz="6" w:space="0" w:color="auto"/>
              <w:right w:val="single" w:sz="6" w:space="0" w:color="auto"/>
            </w:tcBorders>
          </w:tcPr>
          <w:p w14:paraId="42C0F717" w14:textId="77777777" w:rsidR="0090260F" w:rsidRPr="00797FFE" w:rsidRDefault="0090260F" w:rsidP="00121F1E">
            <w:pPr>
              <w:pStyle w:val="Tablica"/>
              <w:ind w:left="-179" w:right="-119" w:firstLine="4"/>
              <w:rPr>
                <w:rFonts w:ascii="Arial" w:hAnsi="Arial" w:cs="Arial"/>
                <w:b/>
              </w:rPr>
            </w:pPr>
            <w:r w:rsidRPr="00797FFE">
              <w:rPr>
                <w:rFonts w:ascii="Arial" w:hAnsi="Arial" w:cs="Arial"/>
                <w:b/>
              </w:rPr>
              <w:t>40</w:t>
            </w:r>
          </w:p>
        </w:tc>
        <w:tc>
          <w:tcPr>
            <w:tcW w:w="975" w:type="dxa"/>
            <w:tcBorders>
              <w:top w:val="single" w:sz="6" w:space="0" w:color="auto"/>
              <w:left w:val="single" w:sz="6" w:space="0" w:color="auto"/>
              <w:bottom w:val="single" w:sz="6" w:space="0" w:color="auto"/>
              <w:right w:val="single" w:sz="6" w:space="0" w:color="auto"/>
            </w:tcBorders>
          </w:tcPr>
          <w:p w14:paraId="7FD41760" w14:textId="77777777" w:rsidR="0090260F" w:rsidRPr="00797FFE" w:rsidRDefault="0090260F" w:rsidP="00121F1E">
            <w:pPr>
              <w:pStyle w:val="Tablica"/>
              <w:ind w:left="-179" w:right="-119" w:firstLine="4"/>
              <w:rPr>
                <w:rFonts w:ascii="Arial" w:hAnsi="Arial" w:cs="Arial"/>
                <w:b/>
              </w:rPr>
            </w:pPr>
            <w:r w:rsidRPr="00797FFE">
              <w:rPr>
                <w:rFonts w:ascii="Arial" w:hAnsi="Arial" w:cs="Arial"/>
                <w:b/>
              </w:rPr>
              <w:t>8,2%</w:t>
            </w:r>
          </w:p>
        </w:tc>
      </w:tr>
      <w:tr w:rsidR="0090260F" w:rsidRPr="00797FFE" w14:paraId="47C5540A" w14:textId="77777777" w:rsidTr="00DD1360">
        <w:trPr>
          <w:trHeight w:val="282"/>
          <w:jc w:val="center"/>
        </w:trPr>
        <w:tc>
          <w:tcPr>
            <w:tcW w:w="2524" w:type="dxa"/>
            <w:tcBorders>
              <w:top w:val="single" w:sz="6" w:space="0" w:color="auto"/>
              <w:left w:val="single" w:sz="6" w:space="0" w:color="auto"/>
              <w:bottom w:val="single" w:sz="6" w:space="0" w:color="auto"/>
              <w:right w:val="single" w:sz="6" w:space="0" w:color="auto"/>
            </w:tcBorders>
            <w:hideMark/>
          </w:tcPr>
          <w:p w14:paraId="205575AB"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Ukupno</w:t>
            </w:r>
          </w:p>
        </w:tc>
        <w:tc>
          <w:tcPr>
            <w:tcW w:w="651" w:type="dxa"/>
            <w:tcBorders>
              <w:top w:val="single" w:sz="6" w:space="0" w:color="auto"/>
              <w:left w:val="single" w:sz="6" w:space="0" w:color="auto"/>
              <w:bottom w:val="single" w:sz="6" w:space="0" w:color="auto"/>
              <w:right w:val="single" w:sz="6" w:space="0" w:color="auto"/>
            </w:tcBorders>
          </w:tcPr>
          <w:p w14:paraId="098FDB1F" w14:textId="77777777" w:rsidR="0090260F" w:rsidRPr="00797FFE" w:rsidRDefault="0090260F" w:rsidP="00121F1E">
            <w:pPr>
              <w:pStyle w:val="Tablica"/>
              <w:ind w:left="-269" w:right="-342" w:hanging="52"/>
              <w:rPr>
                <w:rFonts w:ascii="Arial" w:hAnsi="Arial" w:cs="Arial"/>
                <w:b/>
                <w:u w:val="single"/>
              </w:rPr>
            </w:pPr>
            <w:r w:rsidRPr="00797FFE">
              <w:rPr>
                <w:rFonts w:ascii="Arial" w:hAnsi="Arial" w:cs="Arial"/>
                <w:b/>
                <w:u w:val="single"/>
              </w:rPr>
              <w:t>66</w:t>
            </w:r>
          </w:p>
        </w:tc>
        <w:tc>
          <w:tcPr>
            <w:tcW w:w="651" w:type="dxa"/>
            <w:tcBorders>
              <w:top w:val="single" w:sz="6" w:space="0" w:color="auto"/>
              <w:left w:val="single" w:sz="6" w:space="0" w:color="auto"/>
              <w:bottom w:val="single" w:sz="6" w:space="0" w:color="auto"/>
              <w:right w:val="single" w:sz="6" w:space="0" w:color="auto"/>
            </w:tcBorders>
          </w:tcPr>
          <w:p w14:paraId="6ED5D800" w14:textId="77777777" w:rsidR="0090260F" w:rsidRPr="00797FFE" w:rsidRDefault="0090260F" w:rsidP="00121F1E">
            <w:pPr>
              <w:pStyle w:val="Tablica"/>
              <w:ind w:left="-269" w:right="-342" w:hanging="52"/>
              <w:rPr>
                <w:rFonts w:ascii="Arial" w:hAnsi="Arial" w:cs="Arial"/>
                <w:b/>
                <w:u w:val="single"/>
              </w:rPr>
            </w:pPr>
            <w:r w:rsidRPr="00797FFE">
              <w:rPr>
                <w:rFonts w:ascii="Arial" w:hAnsi="Arial" w:cs="Arial"/>
                <w:b/>
                <w:u w:val="single"/>
              </w:rPr>
              <w:t>65</w:t>
            </w:r>
          </w:p>
        </w:tc>
        <w:tc>
          <w:tcPr>
            <w:tcW w:w="651" w:type="dxa"/>
            <w:tcBorders>
              <w:top w:val="single" w:sz="6" w:space="0" w:color="auto"/>
              <w:left w:val="single" w:sz="6" w:space="0" w:color="auto"/>
              <w:bottom w:val="single" w:sz="6" w:space="0" w:color="auto"/>
              <w:right w:val="single" w:sz="6" w:space="0" w:color="auto"/>
            </w:tcBorders>
          </w:tcPr>
          <w:p w14:paraId="1CCC6A7E" w14:textId="77777777" w:rsidR="0090260F" w:rsidRPr="00797FFE" w:rsidRDefault="0090260F" w:rsidP="00121F1E">
            <w:pPr>
              <w:pStyle w:val="Tablica"/>
              <w:ind w:left="-269" w:right="-342" w:hanging="52"/>
              <w:rPr>
                <w:rFonts w:ascii="Arial" w:hAnsi="Arial" w:cs="Arial"/>
                <w:b/>
                <w:u w:val="single"/>
              </w:rPr>
            </w:pPr>
            <w:r w:rsidRPr="00797FFE">
              <w:rPr>
                <w:rFonts w:ascii="Arial" w:hAnsi="Arial" w:cs="Arial"/>
                <w:b/>
                <w:u w:val="single"/>
              </w:rPr>
              <w:t>76</w:t>
            </w:r>
          </w:p>
        </w:tc>
        <w:tc>
          <w:tcPr>
            <w:tcW w:w="651" w:type="dxa"/>
            <w:tcBorders>
              <w:top w:val="single" w:sz="6" w:space="0" w:color="auto"/>
              <w:left w:val="single" w:sz="6" w:space="0" w:color="auto"/>
              <w:bottom w:val="single" w:sz="6" w:space="0" w:color="auto"/>
              <w:right w:val="single" w:sz="6" w:space="0" w:color="auto"/>
            </w:tcBorders>
          </w:tcPr>
          <w:p w14:paraId="691E2C3A" w14:textId="77777777" w:rsidR="0090260F" w:rsidRPr="00797FFE" w:rsidRDefault="0090260F" w:rsidP="00121F1E">
            <w:pPr>
              <w:pStyle w:val="Tablica"/>
              <w:ind w:left="-269" w:right="-342" w:hanging="52"/>
              <w:rPr>
                <w:rFonts w:ascii="Arial" w:hAnsi="Arial" w:cs="Arial"/>
                <w:b/>
                <w:u w:val="single"/>
              </w:rPr>
            </w:pPr>
            <w:r w:rsidRPr="00797FFE">
              <w:rPr>
                <w:rFonts w:ascii="Arial" w:hAnsi="Arial" w:cs="Arial"/>
                <w:b/>
                <w:u w:val="single"/>
              </w:rPr>
              <w:t>73</w:t>
            </w:r>
          </w:p>
        </w:tc>
        <w:tc>
          <w:tcPr>
            <w:tcW w:w="651" w:type="dxa"/>
            <w:tcBorders>
              <w:top w:val="single" w:sz="6" w:space="0" w:color="auto"/>
              <w:left w:val="single" w:sz="6" w:space="0" w:color="auto"/>
              <w:bottom w:val="single" w:sz="6" w:space="0" w:color="auto"/>
              <w:right w:val="single" w:sz="6" w:space="0" w:color="auto"/>
            </w:tcBorders>
          </w:tcPr>
          <w:p w14:paraId="45939FB6" w14:textId="77777777" w:rsidR="0090260F" w:rsidRPr="00797FFE" w:rsidRDefault="0090260F" w:rsidP="00121F1E">
            <w:pPr>
              <w:pStyle w:val="Tablica"/>
              <w:ind w:left="-269" w:right="-342" w:hanging="52"/>
              <w:rPr>
                <w:rFonts w:ascii="Arial" w:hAnsi="Arial" w:cs="Arial"/>
                <w:b/>
                <w:u w:val="single"/>
              </w:rPr>
            </w:pPr>
            <w:r w:rsidRPr="00797FFE">
              <w:rPr>
                <w:rFonts w:ascii="Arial" w:hAnsi="Arial" w:cs="Arial"/>
                <w:b/>
                <w:u w:val="single"/>
              </w:rPr>
              <w:t>44</w:t>
            </w:r>
          </w:p>
        </w:tc>
        <w:tc>
          <w:tcPr>
            <w:tcW w:w="651" w:type="dxa"/>
            <w:tcBorders>
              <w:top w:val="single" w:sz="6" w:space="0" w:color="000000"/>
              <w:left w:val="single" w:sz="6" w:space="0" w:color="000000"/>
              <w:bottom w:val="single" w:sz="6" w:space="0" w:color="000000"/>
              <w:right w:val="single" w:sz="6" w:space="0" w:color="000000"/>
            </w:tcBorders>
          </w:tcPr>
          <w:p w14:paraId="4B62DF82" w14:textId="77777777" w:rsidR="0090260F" w:rsidRPr="00797FFE" w:rsidRDefault="0090260F" w:rsidP="00121F1E">
            <w:pPr>
              <w:pStyle w:val="Tablica"/>
              <w:ind w:left="-269" w:right="-342" w:hanging="52"/>
              <w:rPr>
                <w:rFonts w:ascii="Arial" w:hAnsi="Arial" w:cs="Arial"/>
                <w:b/>
                <w:u w:val="single"/>
              </w:rPr>
            </w:pPr>
            <w:r w:rsidRPr="00797FFE">
              <w:rPr>
                <w:rFonts w:ascii="Arial" w:hAnsi="Arial" w:cs="Arial"/>
                <w:b/>
                <w:bCs/>
                <w:u w:val="single"/>
              </w:rPr>
              <w:t>56</w:t>
            </w:r>
          </w:p>
        </w:tc>
        <w:tc>
          <w:tcPr>
            <w:tcW w:w="628" w:type="dxa"/>
            <w:tcBorders>
              <w:top w:val="single" w:sz="6" w:space="0" w:color="000000"/>
              <w:left w:val="single" w:sz="6" w:space="0" w:color="000000"/>
              <w:bottom w:val="single" w:sz="6" w:space="0" w:color="000000"/>
              <w:right w:val="single" w:sz="6" w:space="0" w:color="000000"/>
            </w:tcBorders>
          </w:tcPr>
          <w:p w14:paraId="2B2568A0" w14:textId="77777777" w:rsidR="0090260F" w:rsidRPr="00797FFE" w:rsidRDefault="0090260F" w:rsidP="00121F1E">
            <w:pPr>
              <w:pStyle w:val="Tablica"/>
              <w:ind w:left="-269" w:right="-337"/>
              <w:rPr>
                <w:rFonts w:ascii="Arial" w:hAnsi="Arial" w:cs="Arial"/>
                <w:b/>
                <w:u w:val="single"/>
              </w:rPr>
            </w:pPr>
            <w:r w:rsidRPr="00797FFE">
              <w:rPr>
                <w:rFonts w:ascii="Arial" w:hAnsi="Arial" w:cs="Arial"/>
                <w:b/>
                <w:bCs/>
                <w:u w:val="single"/>
              </w:rPr>
              <w:t>15</w:t>
            </w:r>
          </w:p>
        </w:tc>
        <w:tc>
          <w:tcPr>
            <w:tcW w:w="628" w:type="dxa"/>
            <w:tcBorders>
              <w:top w:val="single" w:sz="6" w:space="0" w:color="000000"/>
              <w:left w:val="single" w:sz="6" w:space="0" w:color="000000"/>
              <w:bottom w:val="single" w:sz="6" w:space="0" w:color="000000"/>
              <w:right w:val="single" w:sz="6" w:space="0" w:color="000000"/>
            </w:tcBorders>
          </w:tcPr>
          <w:p w14:paraId="552B9944" w14:textId="77777777" w:rsidR="0090260F" w:rsidRPr="00797FFE" w:rsidRDefault="0090260F" w:rsidP="00121F1E">
            <w:pPr>
              <w:pStyle w:val="Tablica"/>
              <w:ind w:left="-269" w:right="-337"/>
              <w:rPr>
                <w:rFonts w:ascii="Arial" w:hAnsi="Arial" w:cs="Arial"/>
                <w:b/>
                <w:u w:val="single"/>
              </w:rPr>
            </w:pPr>
            <w:r w:rsidRPr="00797FFE">
              <w:rPr>
                <w:rFonts w:ascii="Arial" w:hAnsi="Arial" w:cs="Arial"/>
                <w:b/>
                <w:bCs/>
                <w:u w:val="single"/>
              </w:rPr>
              <w:t>30</w:t>
            </w:r>
          </w:p>
        </w:tc>
        <w:tc>
          <w:tcPr>
            <w:tcW w:w="722" w:type="dxa"/>
            <w:tcBorders>
              <w:top w:val="single" w:sz="6" w:space="0" w:color="auto"/>
              <w:left w:val="single" w:sz="6" w:space="0" w:color="auto"/>
              <w:bottom w:val="single" w:sz="6" w:space="0" w:color="auto"/>
              <w:right w:val="single" w:sz="6" w:space="0" w:color="auto"/>
            </w:tcBorders>
          </w:tcPr>
          <w:p w14:paraId="04A3A910" w14:textId="77777777" w:rsidR="0090260F" w:rsidRPr="00797FFE" w:rsidRDefault="0090260F" w:rsidP="00121F1E">
            <w:pPr>
              <w:pStyle w:val="Tablica"/>
              <w:ind w:left="-269" w:right="-337"/>
              <w:rPr>
                <w:rFonts w:ascii="Arial" w:hAnsi="Arial" w:cs="Arial"/>
                <w:b/>
                <w:u w:val="single"/>
              </w:rPr>
            </w:pPr>
            <w:r w:rsidRPr="00797FFE">
              <w:rPr>
                <w:rFonts w:ascii="Arial" w:hAnsi="Arial" w:cs="Arial"/>
                <w:b/>
                <w:u w:val="single"/>
              </w:rPr>
              <w:t>21</w:t>
            </w:r>
          </w:p>
        </w:tc>
        <w:tc>
          <w:tcPr>
            <w:tcW w:w="628" w:type="dxa"/>
            <w:tcBorders>
              <w:top w:val="single" w:sz="6" w:space="0" w:color="auto"/>
              <w:left w:val="single" w:sz="6" w:space="0" w:color="auto"/>
              <w:bottom w:val="single" w:sz="6" w:space="0" w:color="auto"/>
              <w:right w:val="single" w:sz="6" w:space="0" w:color="auto"/>
            </w:tcBorders>
          </w:tcPr>
          <w:p w14:paraId="159978BF" w14:textId="77777777" w:rsidR="0090260F" w:rsidRPr="00797FFE" w:rsidRDefault="0090260F" w:rsidP="00121F1E">
            <w:pPr>
              <w:pStyle w:val="Tablica"/>
              <w:ind w:left="-269" w:right="-337"/>
              <w:rPr>
                <w:rFonts w:ascii="Arial" w:hAnsi="Arial" w:cs="Arial"/>
                <w:b/>
                <w:u w:val="single"/>
              </w:rPr>
            </w:pPr>
            <w:r w:rsidRPr="00797FFE">
              <w:rPr>
                <w:rFonts w:ascii="Arial" w:hAnsi="Arial" w:cs="Arial"/>
                <w:b/>
                <w:u w:val="single"/>
              </w:rPr>
              <w:t>43</w:t>
            </w:r>
          </w:p>
        </w:tc>
        <w:tc>
          <w:tcPr>
            <w:tcW w:w="877" w:type="dxa"/>
            <w:tcBorders>
              <w:top w:val="single" w:sz="6" w:space="0" w:color="auto"/>
              <w:left w:val="single" w:sz="6" w:space="0" w:color="auto"/>
              <w:bottom w:val="single" w:sz="6" w:space="0" w:color="auto"/>
              <w:right w:val="single" w:sz="6" w:space="0" w:color="auto"/>
            </w:tcBorders>
          </w:tcPr>
          <w:p w14:paraId="3BB9F820" w14:textId="77777777" w:rsidR="0090260F" w:rsidRPr="00797FFE" w:rsidRDefault="0090260F" w:rsidP="00121F1E">
            <w:pPr>
              <w:pStyle w:val="Tablica"/>
              <w:ind w:left="-179" w:right="-119" w:firstLine="4"/>
              <w:rPr>
                <w:rFonts w:ascii="Arial" w:hAnsi="Arial" w:cs="Arial"/>
                <w:b/>
              </w:rPr>
            </w:pPr>
            <w:r w:rsidRPr="00797FFE">
              <w:rPr>
                <w:rFonts w:ascii="Arial" w:hAnsi="Arial" w:cs="Arial"/>
                <w:b/>
              </w:rPr>
              <w:t>489</w:t>
            </w:r>
          </w:p>
        </w:tc>
        <w:tc>
          <w:tcPr>
            <w:tcW w:w="975" w:type="dxa"/>
            <w:tcBorders>
              <w:top w:val="single" w:sz="6" w:space="0" w:color="auto"/>
              <w:left w:val="single" w:sz="6" w:space="0" w:color="auto"/>
              <w:bottom w:val="single" w:sz="6" w:space="0" w:color="auto"/>
              <w:right w:val="single" w:sz="6" w:space="0" w:color="auto"/>
            </w:tcBorders>
          </w:tcPr>
          <w:p w14:paraId="6870BB10" w14:textId="77777777" w:rsidR="0090260F" w:rsidRPr="00797FFE" w:rsidRDefault="0090260F" w:rsidP="00121F1E">
            <w:pPr>
              <w:pStyle w:val="Tablica"/>
              <w:ind w:left="-179" w:right="-119" w:firstLine="4"/>
              <w:rPr>
                <w:rFonts w:ascii="Arial" w:hAnsi="Arial" w:cs="Arial"/>
                <w:b/>
              </w:rPr>
            </w:pPr>
            <w:r w:rsidRPr="00797FFE">
              <w:rPr>
                <w:rFonts w:ascii="Arial" w:hAnsi="Arial" w:cs="Arial"/>
                <w:b/>
              </w:rPr>
              <w:t>100%</w:t>
            </w:r>
          </w:p>
        </w:tc>
      </w:tr>
    </w:tbl>
    <w:p w14:paraId="07A56E19" w14:textId="64EE28C8" w:rsidR="00DD533D" w:rsidRPr="00797FFE" w:rsidRDefault="001B2ED4" w:rsidP="0032382B">
      <w:pPr>
        <w:pStyle w:val="Naslov1"/>
        <w:rPr>
          <w:rFonts w:ascii="Arial" w:hAnsi="Arial" w:cs="Arial"/>
          <w:color w:val="4472C4" w:themeColor="accent1"/>
        </w:rPr>
      </w:pPr>
      <w:bookmarkStart w:id="591" w:name="_Toc13407489"/>
      <w:bookmarkStart w:id="592" w:name="_Toc184042990"/>
      <w:bookmarkEnd w:id="590"/>
      <w:r w:rsidRPr="00797FFE">
        <w:rPr>
          <w:rFonts w:ascii="Arial" w:hAnsi="Arial" w:cs="Arial"/>
          <w:color w:val="4472C4" w:themeColor="accent1"/>
        </w:rPr>
        <w:t xml:space="preserve">B - </w:t>
      </w:r>
      <w:r w:rsidR="00917395" w:rsidRPr="00797FFE">
        <w:rPr>
          <w:rFonts w:ascii="Arial" w:hAnsi="Arial" w:cs="Arial"/>
          <w:color w:val="4472C4" w:themeColor="accent1"/>
        </w:rPr>
        <w:t>PROCJENA UGROŽENOSTI OD POŽARA  PRAVNIH OSOBA</w:t>
      </w:r>
      <w:bookmarkEnd w:id="591"/>
      <w:bookmarkEnd w:id="592"/>
    </w:p>
    <w:p w14:paraId="531490BD" w14:textId="00DA6529" w:rsidR="00DD533D" w:rsidRPr="00797FFE" w:rsidRDefault="00DD533D" w:rsidP="00834B2E">
      <w:pPr>
        <w:widowControl w:val="0"/>
        <w:suppressAutoHyphens/>
        <w:spacing w:after="0" w:line="360" w:lineRule="auto"/>
        <w:ind w:firstLine="574"/>
        <w:jc w:val="both"/>
        <w:rPr>
          <w:rFonts w:ascii="Arial" w:hAnsi="Arial" w:cs="Arial"/>
          <w:kern w:val="1"/>
          <w:szCs w:val="24"/>
          <w:lang w:eastAsia="ar-SA"/>
        </w:rPr>
      </w:pPr>
      <w:r w:rsidRPr="00797FFE">
        <w:rPr>
          <w:rFonts w:ascii="Arial" w:hAnsi="Arial" w:cs="Arial"/>
          <w:kern w:val="1"/>
          <w:szCs w:val="24"/>
          <w:lang w:eastAsia="ar-SA"/>
        </w:rPr>
        <w:t>Temeljem čl. 7. Zakona o zaštiti od požara (</w:t>
      </w:r>
      <w:r w:rsidR="0094196C" w:rsidRPr="00797FFE">
        <w:rPr>
          <w:rFonts w:ascii="Arial" w:hAnsi="Arial" w:cs="Arial"/>
          <w:kern w:val="1"/>
          <w:szCs w:val="24"/>
          <w:lang w:eastAsia="ar-SA"/>
        </w:rPr>
        <w:t>„Narodne novine“</w:t>
      </w:r>
      <w:r w:rsidRPr="00797FFE">
        <w:rPr>
          <w:rFonts w:ascii="Arial" w:hAnsi="Arial" w:cs="Arial"/>
          <w:kern w:val="1"/>
          <w:szCs w:val="24"/>
          <w:lang w:eastAsia="ar-SA"/>
        </w:rPr>
        <w:t xml:space="preserve"> br.:92/10) vlasnici, odnosno korisnici građevina i prostora razvrstanih u I </w:t>
      </w:r>
      <w:proofErr w:type="spellStart"/>
      <w:r w:rsidRPr="00797FFE">
        <w:rPr>
          <w:rFonts w:ascii="Arial" w:hAnsi="Arial" w:cs="Arial"/>
          <w:kern w:val="1"/>
          <w:szCs w:val="24"/>
          <w:lang w:eastAsia="ar-SA"/>
        </w:rPr>
        <w:t>i</w:t>
      </w:r>
      <w:proofErr w:type="spellEnd"/>
      <w:r w:rsidRPr="00797FFE">
        <w:rPr>
          <w:rFonts w:ascii="Arial" w:hAnsi="Arial" w:cs="Arial"/>
          <w:kern w:val="1"/>
          <w:szCs w:val="24"/>
          <w:lang w:eastAsia="ar-SA"/>
        </w:rPr>
        <w:t xml:space="preserve"> II kategoriju, dužni su donijeti Plan zaštite od požara, na osnovi izrađene procjene ugroženosti od požara, organizirati službu zaštite od požara s vatrogasnom postrojbom ili vatrogasnim dežurstvom, te odgovarajućim brojem djelatnika za obavljanje unutarnje kontrole nad provedbom mjera zaštite od požara. Ostali vlasnici, odnosno korisnici građevine i prostora, moraju se razvrstati u III i IV kategoriju. </w:t>
      </w:r>
    </w:p>
    <w:p w14:paraId="57017D53" w14:textId="77777777" w:rsidR="00DD533D" w:rsidRPr="00797FFE" w:rsidRDefault="00DD533D" w:rsidP="00834B2E">
      <w:pPr>
        <w:widowControl w:val="0"/>
        <w:suppressAutoHyphens/>
        <w:spacing w:after="0" w:line="360" w:lineRule="auto"/>
        <w:ind w:firstLine="574"/>
        <w:jc w:val="both"/>
        <w:rPr>
          <w:rFonts w:ascii="Arial" w:hAnsi="Arial" w:cs="Arial"/>
          <w:kern w:val="1"/>
          <w:szCs w:val="24"/>
          <w:lang w:eastAsia="ar-SA"/>
        </w:rPr>
      </w:pPr>
    </w:p>
    <w:p w14:paraId="6F31AABF" w14:textId="77777777" w:rsidR="00DD533D" w:rsidRPr="00797FFE" w:rsidRDefault="00DD533D" w:rsidP="00834B2E">
      <w:pPr>
        <w:widowControl w:val="0"/>
        <w:suppressAutoHyphens/>
        <w:spacing w:after="0" w:line="360" w:lineRule="auto"/>
        <w:ind w:firstLine="574"/>
        <w:jc w:val="both"/>
        <w:rPr>
          <w:rFonts w:ascii="Arial" w:hAnsi="Arial" w:cs="Arial"/>
          <w:kern w:val="1"/>
          <w:szCs w:val="24"/>
          <w:lang w:eastAsia="ar-SA"/>
        </w:rPr>
      </w:pPr>
      <w:r w:rsidRPr="00797FFE">
        <w:rPr>
          <w:rFonts w:ascii="Arial" w:hAnsi="Arial" w:cs="Arial"/>
          <w:kern w:val="1"/>
          <w:szCs w:val="24"/>
          <w:lang w:eastAsia="ar-SA"/>
        </w:rPr>
        <w:t>Policijska uprava Primorsko-goranska Rijeka, vrši razvrstavanje za kategorije ugroženosti, a po procjeni Stručnog tima, na području Općine Jelenje, nema pravnih osoba razvrstanih u I odnosno II kategoriju ugroženosti.</w:t>
      </w:r>
    </w:p>
    <w:p w14:paraId="7256D139" w14:textId="77777777" w:rsidR="00DD533D" w:rsidRPr="00797FFE" w:rsidRDefault="00DD533D" w:rsidP="00834B2E">
      <w:pPr>
        <w:spacing w:line="360" w:lineRule="auto"/>
        <w:rPr>
          <w:rFonts w:ascii="Arial" w:hAnsi="Arial" w:cs="Arial"/>
        </w:rPr>
      </w:pPr>
    </w:p>
    <w:p w14:paraId="149118FF" w14:textId="430084B6" w:rsidR="00BD19F0" w:rsidRPr="00797FFE" w:rsidRDefault="001B2ED4" w:rsidP="0032382B">
      <w:pPr>
        <w:pStyle w:val="Naslov1"/>
        <w:rPr>
          <w:rFonts w:ascii="Arial" w:hAnsi="Arial" w:cs="Arial"/>
          <w:color w:val="4472C4" w:themeColor="accent1"/>
        </w:rPr>
      </w:pPr>
      <w:bookmarkStart w:id="593" w:name="_Toc58917683"/>
      <w:bookmarkStart w:id="594" w:name="_Toc473620250"/>
      <w:bookmarkStart w:id="595" w:name="_Toc473739327"/>
      <w:bookmarkStart w:id="596" w:name="_Toc473739558"/>
      <w:bookmarkStart w:id="597" w:name="_Toc66427627"/>
      <w:bookmarkStart w:id="598" w:name="_Toc478528363"/>
      <w:bookmarkStart w:id="599" w:name="_Toc82326149"/>
      <w:bookmarkStart w:id="600" w:name="_Toc82326269"/>
      <w:bookmarkStart w:id="601" w:name="_Toc82326339"/>
      <w:bookmarkStart w:id="602" w:name="_Toc82345514"/>
      <w:bookmarkStart w:id="603" w:name="_Toc82346715"/>
      <w:bookmarkStart w:id="604" w:name="_Toc85518307"/>
      <w:bookmarkStart w:id="605" w:name="_Toc85518427"/>
      <w:bookmarkStart w:id="606" w:name="_Toc85518519"/>
      <w:bookmarkStart w:id="607" w:name="_Toc307311100"/>
      <w:bookmarkStart w:id="608" w:name="_Toc307397423"/>
      <w:bookmarkStart w:id="609" w:name="_Toc13407490"/>
      <w:bookmarkStart w:id="610" w:name="_Toc184042991"/>
      <w:r w:rsidRPr="00797FFE">
        <w:rPr>
          <w:rFonts w:ascii="Arial" w:hAnsi="Arial" w:cs="Arial"/>
          <w:color w:val="4472C4" w:themeColor="accent1"/>
        </w:rPr>
        <w:t>C</w:t>
      </w:r>
      <w:r w:rsidR="001B6AA8" w:rsidRPr="00797FFE">
        <w:rPr>
          <w:rFonts w:ascii="Arial" w:hAnsi="Arial" w:cs="Arial"/>
          <w:color w:val="4472C4" w:themeColor="accent1"/>
        </w:rPr>
        <w:t xml:space="preserve"> - </w:t>
      </w:r>
      <w:r w:rsidR="00BD19F0" w:rsidRPr="00797FFE">
        <w:rPr>
          <w:rFonts w:ascii="Arial" w:hAnsi="Arial" w:cs="Arial"/>
          <w:color w:val="4472C4" w:themeColor="accent1"/>
        </w:rPr>
        <w:t>STRUČNA OBRADA ČINJENIČNIH PODATAKA</w:t>
      </w:r>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p>
    <w:p w14:paraId="1D78B991" w14:textId="47A07947" w:rsidR="00BD19F0" w:rsidRPr="00797FFE" w:rsidRDefault="001B6AA8" w:rsidP="0032382B">
      <w:pPr>
        <w:pStyle w:val="Naslov1"/>
        <w:rPr>
          <w:rFonts w:ascii="Arial" w:hAnsi="Arial" w:cs="Arial"/>
          <w:color w:val="4472C4" w:themeColor="accent1"/>
        </w:rPr>
      </w:pPr>
      <w:bookmarkStart w:id="611" w:name="_Toc58917684"/>
      <w:bookmarkStart w:id="612" w:name="_Toc473620251"/>
      <w:bookmarkStart w:id="613" w:name="_Toc473739328"/>
      <w:bookmarkStart w:id="614" w:name="_Toc473739559"/>
      <w:bookmarkStart w:id="615" w:name="_Toc66427628"/>
      <w:bookmarkStart w:id="616" w:name="_Toc478528364"/>
      <w:bookmarkStart w:id="617" w:name="_Toc82326150"/>
      <w:bookmarkStart w:id="618" w:name="_Toc82326270"/>
      <w:bookmarkStart w:id="619" w:name="_Toc82326340"/>
      <w:bookmarkStart w:id="620" w:name="_Toc82345515"/>
      <w:bookmarkStart w:id="621" w:name="_Toc82346716"/>
      <w:bookmarkStart w:id="622" w:name="_Toc85518308"/>
      <w:bookmarkStart w:id="623" w:name="_Toc85518428"/>
      <w:bookmarkStart w:id="624" w:name="_Toc85518520"/>
      <w:bookmarkStart w:id="625" w:name="_Toc307311101"/>
      <w:bookmarkStart w:id="626" w:name="_Toc307397424"/>
      <w:bookmarkStart w:id="627" w:name="_Toc13407491"/>
      <w:bookmarkStart w:id="628" w:name="_Toc184042992"/>
      <w:proofErr w:type="spellStart"/>
      <w:r w:rsidRPr="00797FFE">
        <w:rPr>
          <w:rFonts w:ascii="Arial" w:hAnsi="Arial" w:cs="Arial"/>
          <w:color w:val="4472C4" w:themeColor="accent1"/>
        </w:rPr>
        <w:t>Makropodjela</w:t>
      </w:r>
      <w:proofErr w:type="spellEnd"/>
      <w:r w:rsidRPr="00797FFE">
        <w:rPr>
          <w:rFonts w:ascii="Arial" w:hAnsi="Arial" w:cs="Arial"/>
          <w:color w:val="4472C4" w:themeColor="accent1"/>
        </w:rPr>
        <w:t xml:space="preserve"> na požarne sektore</w:t>
      </w:r>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p>
    <w:p w14:paraId="0CED24C0" w14:textId="77777777" w:rsidR="00BD19F0" w:rsidRPr="00797FFE" w:rsidRDefault="00BD19F0" w:rsidP="00BD19F0">
      <w:pPr>
        <w:rPr>
          <w:rFonts w:ascii="Arial" w:hAnsi="Arial" w:cs="Arial"/>
        </w:rPr>
      </w:pPr>
    </w:p>
    <w:p w14:paraId="3657C1F3" w14:textId="16B4ECF2" w:rsidR="00BD19F0" w:rsidRPr="00797FFE" w:rsidRDefault="00BD19F0" w:rsidP="00834B2E">
      <w:pPr>
        <w:spacing w:line="360" w:lineRule="auto"/>
        <w:ind w:firstLine="708"/>
        <w:jc w:val="both"/>
        <w:rPr>
          <w:rFonts w:ascii="Arial" w:hAnsi="Arial" w:cs="Arial"/>
        </w:rPr>
      </w:pPr>
      <w:r w:rsidRPr="00797FFE">
        <w:rPr>
          <w:rFonts w:ascii="Arial" w:hAnsi="Arial" w:cs="Arial"/>
        </w:rPr>
        <w:t>Obzirom da Općina Jelenje ima malu gustoću naseljenosti, sa većinom naselja smještenim uz prometnice koja direktno dotiču rubove šumskog i poljoprivrednog zemljišta, bez značajnijih prirodnih i infrastrukturnih prepreka koje bi mogle spriječiti i zaustaviti širenje požara predlažemo da se područje Općine promatra kao jedan cjeloviti požarni sektor gdje je najveća očekivana požarna opterećenost do 900 MJ/m</w:t>
      </w:r>
      <w:r w:rsidRPr="00797FFE">
        <w:rPr>
          <w:rFonts w:ascii="Arial" w:hAnsi="Arial" w:cs="Arial"/>
          <w:vertAlign w:val="superscript"/>
        </w:rPr>
        <w:t>2</w:t>
      </w:r>
      <w:r w:rsidRPr="00797FFE">
        <w:rPr>
          <w:rFonts w:ascii="Arial" w:hAnsi="Arial" w:cs="Arial"/>
        </w:rPr>
        <w:t xml:space="preserve">, odnosno srednje požarno opterećenje. </w:t>
      </w:r>
    </w:p>
    <w:p w14:paraId="3144132F" w14:textId="096A1CE0" w:rsidR="00697C7A" w:rsidRPr="00797FFE" w:rsidRDefault="00697C7A" w:rsidP="00834B2E">
      <w:pPr>
        <w:spacing w:line="360" w:lineRule="auto"/>
        <w:ind w:firstLine="708"/>
        <w:jc w:val="both"/>
        <w:rPr>
          <w:rFonts w:ascii="Arial" w:hAnsi="Arial" w:cs="Arial"/>
        </w:rPr>
      </w:pPr>
      <w:r w:rsidRPr="00797FFE">
        <w:rPr>
          <w:rFonts w:ascii="Arial" w:hAnsi="Arial" w:cs="Arial"/>
        </w:rPr>
        <w:t xml:space="preserve">Povjerenstvo nije utvrdilo adekvatne prirodne ili umjetne prepreke koje bi mogle spriječiti nekontrolirano širenje požara bez intervencije vatrogasnih snaga. </w:t>
      </w:r>
    </w:p>
    <w:p w14:paraId="0F2D75A1" w14:textId="0EBE9822" w:rsidR="00697C7A" w:rsidRPr="00797FFE" w:rsidRDefault="00697C7A" w:rsidP="00834B2E">
      <w:pPr>
        <w:spacing w:line="360" w:lineRule="auto"/>
        <w:ind w:firstLine="708"/>
        <w:jc w:val="both"/>
        <w:rPr>
          <w:rFonts w:ascii="Arial" w:hAnsi="Arial" w:cs="Arial"/>
        </w:rPr>
      </w:pPr>
      <w:r w:rsidRPr="00797FFE">
        <w:rPr>
          <w:rFonts w:ascii="Arial" w:hAnsi="Arial" w:cs="Arial"/>
        </w:rPr>
        <w:t xml:space="preserve">Nadalje, na području Općine djeluje samo jedna vatrogasna postrojba, čije je područje odgovornosti cijeli prostor Općine tako da podjela na požarne sektore u smislu organizacije vatrogasne službe Općine nema smisao. </w:t>
      </w:r>
    </w:p>
    <w:p w14:paraId="29829D03" w14:textId="7F7B39C7" w:rsidR="004A73E4" w:rsidRPr="00797FFE" w:rsidRDefault="004A73E4" w:rsidP="00834B2E">
      <w:pPr>
        <w:spacing w:line="360" w:lineRule="auto"/>
        <w:ind w:firstLine="708"/>
        <w:jc w:val="both"/>
        <w:rPr>
          <w:rFonts w:ascii="Arial" w:hAnsi="Arial" w:cs="Arial"/>
        </w:rPr>
      </w:pPr>
      <w:r w:rsidRPr="00797FFE">
        <w:rPr>
          <w:rFonts w:ascii="Arial" w:hAnsi="Arial" w:cs="Arial"/>
        </w:rPr>
        <w:t>Sukladno Pravilniku o mjerilima za ustroj i razvrstavanje vatrogasnih postrojbi, kriteriji za određivanje broja i vrste vatrogasnih postrojbi na području jedinice lokalne samouprave te njihovo operativno djelovanje na području za koje su osnovane (</w:t>
      </w:r>
      <w:r w:rsidR="0094196C" w:rsidRPr="00797FFE">
        <w:rPr>
          <w:rFonts w:ascii="Arial" w:hAnsi="Arial" w:cs="Arial"/>
        </w:rPr>
        <w:t>„Narodne novine“</w:t>
      </w:r>
      <w:r w:rsidRPr="00797FFE">
        <w:rPr>
          <w:rFonts w:ascii="Arial" w:hAnsi="Arial" w:cs="Arial"/>
        </w:rPr>
        <w:t xml:space="preserve"> 86/24) </w:t>
      </w:r>
      <w:r w:rsidR="00FB0CB4" w:rsidRPr="00797FFE">
        <w:rPr>
          <w:rFonts w:ascii="Arial" w:hAnsi="Arial" w:cs="Arial"/>
        </w:rPr>
        <w:t xml:space="preserve">područje odgovornosti postrojbe – požarni sektor  ima manje od 10000 stanovnika i očekivani broj vatrogasnih intervencija u tri </w:t>
      </w:r>
      <w:r w:rsidR="00834B2E" w:rsidRPr="00797FFE">
        <w:rPr>
          <w:rFonts w:ascii="Arial" w:hAnsi="Arial" w:cs="Arial"/>
        </w:rPr>
        <w:t>uzastopna</w:t>
      </w:r>
      <w:r w:rsidR="00FB0CB4" w:rsidRPr="00797FFE">
        <w:rPr>
          <w:rFonts w:ascii="Arial" w:hAnsi="Arial" w:cs="Arial"/>
        </w:rPr>
        <w:t xml:space="preserve"> sata iznosi 1, kako je i prikazano u tablici:</w:t>
      </w:r>
    </w:p>
    <w:p w14:paraId="357E535F" w14:textId="77777777" w:rsidR="00FB0CB4" w:rsidRPr="00797FFE" w:rsidRDefault="00FB0CB4" w:rsidP="005E1443">
      <w:pPr>
        <w:ind w:firstLine="708"/>
        <w:jc w:val="both"/>
        <w:rPr>
          <w:rFonts w:ascii="Arial" w:hAnsi="Arial" w:cs="Arial"/>
        </w:rPr>
      </w:pPr>
    </w:p>
    <w:p w14:paraId="0890C44B" w14:textId="7C290388" w:rsidR="00FB0CB4" w:rsidRPr="00797FFE" w:rsidRDefault="00FB0CB4" w:rsidP="00DD1360">
      <w:pPr>
        <w:pStyle w:val="Opisslike"/>
        <w:keepNext/>
        <w:rPr>
          <w:rFonts w:ascii="Arial" w:hAnsi="Arial" w:cs="Arial"/>
        </w:rPr>
      </w:pPr>
      <w:bookmarkStart w:id="629" w:name="_Toc184042957"/>
      <w:r w:rsidRPr="00797FFE">
        <w:rPr>
          <w:rFonts w:ascii="Arial" w:hAnsi="Arial" w:cs="Arial"/>
        </w:rPr>
        <w:t xml:space="preserve">Tablica </w:t>
      </w:r>
      <w:r w:rsidR="00101956" w:rsidRPr="00797FFE">
        <w:rPr>
          <w:rFonts w:ascii="Arial" w:hAnsi="Arial" w:cs="Arial"/>
        </w:rPr>
        <w:fldChar w:fldCharType="begin"/>
      </w:r>
      <w:r w:rsidR="00101956" w:rsidRPr="00797FFE">
        <w:rPr>
          <w:rFonts w:ascii="Arial" w:hAnsi="Arial" w:cs="Arial"/>
        </w:rPr>
        <w:instrText xml:space="preserve"> SEQ Tablica \* ARABIC </w:instrText>
      </w:r>
      <w:r w:rsidR="00101956" w:rsidRPr="00797FFE">
        <w:rPr>
          <w:rFonts w:ascii="Arial" w:hAnsi="Arial" w:cs="Arial"/>
        </w:rPr>
        <w:fldChar w:fldCharType="separate"/>
      </w:r>
      <w:r w:rsidR="00101956" w:rsidRPr="00797FFE">
        <w:rPr>
          <w:rFonts w:ascii="Arial" w:hAnsi="Arial" w:cs="Arial"/>
          <w:noProof/>
        </w:rPr>
        <w:t>44</w:t>
      </w:r>
      <w:r w:rsidR="00101956" w:rsidRPr="00797FFE">
        <w:rPr>
          <w:rFonts w:ascii="Arial" w:hAnsi="Arial" w:cs="Arial"/>
          <w:noProof/>
        </w:rPr>
        <w:fldChar w:fldCharType="end"/>
      </w:r>
      <w:r w:rsidRPr="00797FFE">
        <w:rPr>
          <w:rFonts w:ascii="Arial" w:hAnsi="Arial" w:cs="Arial"/>
        </w:rPr>
        <w:t>: Očekivani broj intervencija temeljem Pravilnika (</w:t>
      </w:r>
      <w:r w:rsidR="0094196C" w:rsidRPr="00797FFE">
        <w:rPr>
          <w:rFonts w:ascii="Arial" w:hAnsi="Arial" w:cs="Arial"/>
        </w:rPr>
        <w:t>„Narodne novine“</w:t>
      </w:r>
      <w:r w:rsidRPr="00797FFE">
        <w:rPr>
          <w:rFonts w:ascii="Arial" w:hAnsi="Arial" w:cs="Arial"/>
        </w:rPr>
        <w:t xml:space="preserve"> 86/24)</w:t>
      </w:r>
      <w:bookmarkEnd w:id="629"/>
    </w:p>
    <w:tbl>
      <w:tblPr>
        <w:tblW w:w="8386" w:type="dxa"/>
        <w:tblCellMar>
          <w:top w:w="15" w:type="dxa"/>
          <w:left w:w="15" w:type="dxa"/>
          <w:bottom w:w="15" w:type="dxa"/>
          <w:right w:w="15" w:type="dxa"/>
        </w:tblCellMar>
        <w:tblLook w:val="04A0" w:firstRow="1" w:lastRow="0" w:firstColumn="1" w:lastColumn="0" w:noHBand="0" w:noVBand="1"/>
      </w:tblPr>
      <w:tblGrid>
        <w:gridCol w:w="4193"/>
        <w:gridCol w:w="4193"/>
      </w:tblGrid>
      <w:tr w:rsidR="00FB0CB4" w:rsidRPr="00797FFE" w14:paraId="278AA57D" w14:textId="77777777" w:rsidTr="00DD1360">
        <w:trPr>
          <w:trHeight w:val="297"/>
        </w:trPr>
        <w:tc>
          <w:tcPr>
            <w:tcW w:w="4193"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DC2FAB5" w14:textId="77777777" w:rsidR="00FB0CB4" w:rsidRPr="00797FFE" w:rsidRDefault="00FB0CB4" w:rsidP="00DD1360">
            <w:pPr>
              <w:ind w:firstLine="708"/>
              <w:jc w:val="center"/>
              <w:rPr>
                <w:rFonts w:ascii="Arial" w:hAnsi="Arial" w:cs="Arial"/>
              </w:rPr>
            </w:pPr>
            <w:r w:rsidRPr="00797FFE">
              <w:rPr>
                <w:rFonts w:ascii="Arial" w:hAnsi="Arial" w:cs="Arial"/>
              </w:rPr>
              <w:t>Broj stalnih stanovnika na području odgovornosti</w:t>
            </w:r>
          </w:p>
        </w:tc>
        <w:tc>
          <w:tcPr>
            <w:tcW w:w="4193" w:type="dxa"/>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C189EA4" w14:textId="77777777" w:rsidR="00FB0CB4" w:rsidRPr="00797FFE" w:rsidRDefault="00FB0CB4" w:rsidP="00DD1360">
            <w:pPr>
              <w:ind w:firstLine="708"/>
              <w:jc w:val="center"/>
              <w:rPr>
                <w:rFonts w:ascii="Arial" w:hAnsi="Arial" w:cs="Arial"/>
              </w:rPr>
            </w:pPr>
            <w:r w:rsidRPr="00797FFE">
              <w:rPr>
                <w:rFonts w:ascii="Arial" w:hAnsi="Arial" w:cs="Arial"/>
              </w:rPr>
              <w:t>Broj vatrogasnih intervencija u 3 uzastopna sata</w:t>
            </w:r>
          </w:p>
        </w:tc>
      </w:tr>
      <w:tr w:rsidR="00FB0CB4" w:rsidRPr="00797FFE" w14:paraId="7083E864" w14:textId="77777777" w:rsidTr="00DD1360">
        <w:trPr>
          <w:trHeight w:val="306"/>
        </w:trPr>
        <w:tc>
          <w:tcPr>
            <w:tcW w:w="0" w:type="auto"/>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CFB70D3" w14:textId="77777777" w:rsidR="00FB0CB4" w:rsidRPr="00797FFE" w:rsidRDefault="00FB0CB4" w:rsidP="00DD1360">
            <w:pPr>
              <w:ind w:firstLine="708"/>
              <w:jc w:val="center"/>
              <w:rPr>
                <w:rFonts w:ascii="Arial" w:hAnsi="Arial" w:cs="Arial"/>
              </w:rPr>
            </w:pPr>
            <w:r w:rsidRPr="00797FFE">
              <w:rPr>
                <w:rFonts w:ascii="Arial" w:hAnsi="Arial" w:cs="Arial"/>
              </w:rPr>
              <w:t>do 10.000</w:t>
            </w:r>
          </w:p>
        </w:tc>
        <w:tc>
          <w:tcPr>
            <w:tcW w:w="0" w:type="auto"/>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2523FBE9" w14:textId="77777777" w:rsidR="00FB0CB4" w:rsidRPr="00797FFE" w:rsidRDefault="00FB0CB4" w:rsidP="00DD1360">
            <w:pPr>
              <w:ind w:firstLine="708"/>
              <w:jc w:val="center"/>
              <w:rPr>
                <w:rFonts w:ascii="Arial" w:hAnsi="Arial" w:cs="Arial"/>
              </w:rPr>
            </w:pPr>
            <w:r w:rsidRPr="00797FFE">
              <w:rPr>
                <w:rFonts w:ascii="Arial" w:hAnsi="Arial" w:cs="Arial"/>
              </w:rPr>
              <w:t>1</w:t>
            </w:r>
          </w:p>
        </w:tc>
      </w:tr>
      <w:tr w:rsidR="00FB0CB4" w:rsidRPr="00797FFE" w14:paraId="36153EC1" w14:textId="77777777" w:rsidTr="00DD1360">
        <w:trPr>
          <w:trHeight w:val="297"/>
        </w:trPr>
        <w:tc>
          <w:tcPr>
            <w:tcW w:w="0" w:type="auto"/>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0F7740DD" w14:textId="77777777" w:rsidR="00FB0CB4" w:rsidRPr="00797FFE" w:rsidRDefault="00FB0CB4" w:rsidP="00DD1360">
            <w:pPr>
              <w:ind w:firstLine="708"/>
              <w:jc w:val="center"/>
              <w:rPr>
                <w:rFonts w:ascii="Arial" w:hAnsi="Arial" w:cs="Arial"/>
              </w:rPr>
            </w:pPr>
            <w:r w:rsidRPr="00797FFE">
              <w:rPr>
                <w:rFonts w:ascii="Arial" w:hAnsi="Arial" w:cs="Arial"/>
              </w:rPr>
              <w:t>10.001 – 100.000</w:t>
            </w:r>
          </w:p>
        </w:tc>
        <w:tc>
          <w:tcPr>
            <w:tcW w:w="0" w:type="auto"/>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D000D90" w14:textId="77777777" w:rsidR="00FB0CB4" w:rsidRPr="00797FFE" w:rsidRDefault="00FB0CB4" w:rsidP="00DD1360">
            <w:pPr>
              <w:ind w:firstLine="708"/>
              <w:jc w:val="center"/>
              <w:rPr>
                <w:rFonts w:ascii="Arial" w:hAnsi="Arial" w:cs="Arial"/>
              </w:rPr>
            </w:pPr>
            <w:r w:rsidRPr="00797FFE">
              <w:rPr>
                <w:rFonts w:ascii="Arial" w:hAnsi="Arial" w:cs="Arial"/>
              </w:rPr>
              <w:t>2</w:t>
            </w:r>
          </w:p>
        </w:tc>
      </w:tr>
      <w:tr w:rsidR="00FB0CB4" w:rsidRPr="00797FFE" w14:paraId="6FC5FB03" w14:textId="77777777" w:rsidTr="00DD1360">
        <w:trPr>
          <w:trHeight w:val="306"/>
        </w:trPr>
        <w:tc>
          <w:tcPr>
            <w:tcW w:w="0" w:type="auto"/>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68154C40" w14:textId="77777777" w:rsidR="00FB0CB4" w:rsidRPr="00797FFE" w:rsidRDefault="00FB0CB4" w:rsidP="00DD1360">
            <w:pPr>
              <w:ind w:firstLine="708"/>
              <w:jc w:val="center"/>
              <w:rPr>
                <w:rFonts w:ascii="Arial" w:hAnsi="Arial" w:cs="Arial"/>
              </w:rPr>
            </w:pPr>
            <w:r w:rsidRPr="00797FFE">
              <w:rPr>
                <w:rFonts w:ascii="Arial" w:hAnsi="Arial" w:cs="Arial"/>
              </w:rPr>
              <w:t>100.001 – 500.000</w:t>
            </w:r>
          </w:p>
        </w:tc>
        <w:tc>
          <w:tcPr>
            <w:tcW w:w="0" w:type="auto"/>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41B20CC" w14:textId="77777777" w:rsidR="00FB0CB4" w:rsidRPr="00797FFE" w:rsidRDefault="00FB0CB4" w:rsidP="00DD1360">
            <w:pPr>
              <w:ind w:firstLine="708"/>
              <w:jc w:val="center"/>
              <w:rPr>
                <w:rFonts w:ascii="Arial" w:hAnsi="Arial" w:cs="Arial"/>
              </w:rPr>
            </w:pPr>
            <w:r w:rsidRPr="00797FFE">
              <w:rPr>
                <w:rFonts w:ascii="Arial" w:hAnsi="Arial" w:cs="Arial"/>
              </w:rPr>
              <w:t>3</w:t>
            </w:r>
          </w:p>
        </w:tc>
      </w:tr>
      <w:tr w:rsidR="00FB0CB4" w:rsidRPr="00797FFE" w14:paraId="124B8186" w14:textId="77777777" w:rsidTr="00DD1360">
        <w:trPr>
          <w:trHeight w:val="297"/>
        </w:trPr>
        <w:tc>
          <w:tcPr>
            <w:tcW w:w="0" w:type="auto"/>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93B982E" w14:textId="77777777" w:rsidR="00FB0CB4" w:rsidRPr="00797FFE" w:rsidRDefault="00FB0CB4" w:rsidP="00DD1360">
            <w:pPr>
              <w:ind w:firstLine="708"/>
              <w:jc w:val="center"/>
              <w:rPr>
                <w:rFonts w:ascii="Arial" w:hAnsi="Arial" w:cs="Arial"/>
              </w:rPr>
            </w:pPr>
            <w:r w:rsidRPr="00797FFE">
              <w:rPr>
                <w:rFonts w:ascii="Arial" w:hAnsi="Arial" w:cs="Arial"/>
              </w:rPr>
              <w:t>500.001 – 800.000</w:t>
            </w:r>
          </w:p>
        </w:tc>
        <w:tc>
          <w:tcPr>
            <w:tcW w:w="0" w:type="auto"/>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1E49DA61" w14:textId="77777777" w:rsidR="00FB0CB4" w:rsidRPr="00797FFE" w:rsidRDefault="00FB0CB4" w:rsidP="00DD1360">
            <w:pPr>
              <w:ind w:firstLine="708"/>
              <w:jc w:val="center"/>
              <w:rPr>
                <w:rFonts w:ascii="Arial" w:hAnsi="Arial" w:cs="Arial"/>
              </w:rPr>
            </w:pPr>
            <w:r w:rsidRPr="00797FFE">
              <w:rPr>
                <w:rFonts w:ascii="Arial" w:hAnsi="Arial" w:cs="Arial"/>
              </w:rPr>
              <w:t>4</w:t>
            </w:r>
          </w:p>
        </w:tc>
      </w:tr>
      <w:tr w:rsidR="00FB0CB4" w:rsidRPr="00797FFE" w14:paraId="30CD0012" w14:textId="77777777" w:rsidTr="00DD1360">
        <w:trPr>
          <w:trHeight w:val="306"/>
        </w:trPr>
        <w:tc>
          <w:tcPr>
            <w:tcW w:w="0" w:type="auto"/>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75B4B3B0" w14:textId="77777777" w:rsidR="00FB0CB4" w:rsidRPr="00797FFE" w:rsidRDefault="00FB0CB4" w:rsidP="00DD1360">
            <w:pPr>
              <w:ind w:firstLine="708"/>
              <w:jc w:val="center"/>
              <w:rPr>
                <w:rFonts w:ascii="Arial" w:hAnsi="Arial" w:cs="Arial"/>
              </w:rPr>
            </w:pPr>
            <w:r w:rsidRPr="00797FFE">
              <w:rPr>
                <w:rFonts w:ascii="Arial" w:hAnsi="Arial" w:cs="Arial"/>
              </w:rPr>
              <w:t>Iznad 800.001</w:t>
            </w:r>
          </w:p>
        </w:tc>
        <w:tc>
          <w:tcPr>
            <w:tcW w:w="0" w:type="auto"/>
            <w:tcBorders>
              <w:top w:val="single" w:sz="6" w:space="0" w:color="999999"/>
              <w:left w:val="single" w:sz="6" w:space="0" w:color="999999"/>
              <w:bottom w:val="single" w:sz="6" w:space="0" w:color="999999"/>
              <w:right w:val="single" w:sz="6" w:space="0" w:color="999999"/>
            </w:tcBorders>
            <w:tcMar>
              <w:top w:w="90" w:type="dxa"/>
              <w:left w:w="90" w:type="dxa"/>
              <w:bottom w:w="90" w:type="dxa"/>
              <w:right w:w="90" w:type="dxa"/>
            </w:tcMar>
            <w:vAlign w:val="center"/>
            <w:hideMark/>
          </w:tcPr>
          <w:p w14:paraId="305E681D" w14:textId="77777777" w:rsidR="00FB0CB4" w:rsidRPr="00797FFE" w:rsidRDefault="00FB0CB4" w:rsidP="00DD1360">
            <w:pPr>
              <w:ind w:firstLine="708"/>
              <w:jc w:val="center"/>
              <w:rPr>
                <w:rFonts w:ascii="Arial" w:hAnsi="Arial" w:cs="Arial"/>
              </w:rPr>
            </w:pPr>
            <w:r w:rsidRPr="00797FFE">
              <w:rPr>
                <w:rFonts w:ascii="Arial" w:hAnsi="Arial" w:cs="Arial"/>
              </w:rPr>
              <w:t>5</w:t>
            </w:r>
          </w:p>
        </w:tc>
      </w:tr>
    </w:tbl>
    <w:p w14:paraId="43C98453" w14:textId="77777777" w:rsidR="00FB0CB4" w:rsidRPr="00797FFE" w:rsidRDefault="00FB0CB4" w:rsidP="005E1443">
      <w:pPr>
        <w:ind w:firstLine="708"/>
        <w:jc w:val="both"/>
        <w:rPr>
          <w:rFonts w:ascii="Arial" w:hAnsi="Arial" w:cs="Arial"/>
        </w:rPr>
      </w:pPr>
    </w:p>
    <w:p w14:paraId="0EAB83B2" w14:textId="1E3C20B6" w:rsidR="00697C7A" w:rsidRPr="00797FFE" w:rsidRDefault="0032382B" w:rsidP="00834B2E">
      <w:pPr>
        <w:pStyle w:val="Naslov1"/>
        <w:spacing w:line="360" w:lineRule="auto"/>
        <w:rPr>
          <w:rFonts w:ascii="Arial" w:hAnsi="Arial" w:cs="Arial"/>
          <w:color w:val="4472C4" w:themeColor="accent1"/>
        </w:rPr>
      </w:pPr>
      <w:bookmarkStart w:id="630" w:name="_Toc58917691"/>
      <w:bookmarkStart w:id="631" w:name="_Toc473620258"/>
      <w:bookmarkStart w:id="632" w:name="_Toc473739340"/>
      <w:bookmarkStart w:id="633" w:name="_Toc473739571"/>
      <w:bookmarkStart w:id="634" w:name="_Toc66427640"/>
      <w:bookmarkStart w:id="635" w:name="_Toc478528368"/>
      <w:bookmarkStart w:id="636" w:name="_Toc82326154"/>
      <w:bookmarkStart w:id="637" w:name="_Toc82326274"/>
      <w:bookmarkStart w:id="638" w:name="_Toc82326344"/>
      <w:bookmarkStart w:id="639" w:name="_Toc82345519"/>
      <w:bookmarkStart w:id="640" w:name="_Toc82346717"/>
      <w:bookmarkStart w:id="641" w:name="_Toc85518309"/>
      <w:bookmarkStart w:id="642" w:name="_Toc85518429"/>
      <w:bookmarkStart w:id="643" w:name="_Toc85518521"/>
      <w:bookmarkStart w:id="644" w:name="_Toc307311102"/>
      <w:bookmarkStart w:id="645" w:name="_Toc307397425"/>
      <w:bookmarkStart w:id="646" w:name="_Toc13407492"/>
      <w:bookmarkStart w:id="647" w:name="_Toc184042993"/>
      <w:r w:rsidRPr="00797FFE">
        <w:rPr>
          <w:rFonts w:ascii="Arial" w:hAnsi="Arial" w:cs="Arial"/>
          <w:color w:val="4472C4" w:themeColor="accent1"/>
        </w:rPr>
        <w:t xml:space="preserve">Stambeni </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797FFE">
        <w:rPr>
          <w:rFonts w:ascii="Arial" w:hAnsi="Arial" w:cs="Arial"/>
          <w:color w:val="4472C4" w:themeColor="accent1"/>
        </w:rPr>
        <w:t>objekti</w:t>
      </w:r>
      <w:bookmarkEnd w:id="647"/>
    </w:p>
    <w:p w14:paraId="64E7FEEE" w14:textId="77777777" w:rsidR="00697C7A" w:rsidRPr="00797FFE" w:rsidRDefault="00697C7A" w:rsidP="00834B2E">
      <w:pPr>
        <w:spacing w:line="360" w:lineRule="auto"/>
        <w:ind w:firstLine="708"/>
        <w:jc w:val="both"/>
        <w:rPr>
          <w:rFonts w:ascii="Arial" w:hAnsi="Arial" w:cs="Arial"/>
        </w:rPr>
      </w:pPr>
      <w:r w:rsidRPr="00797FFE">
        <w:rPr>
          <w:rFonts w:ascii="Arial" w:hAnsi="Arial" w:cs="Arial"/>
        </w:rPr>
        <w:t xml:space="preserve">Stare jezgre mjesta u općini Jelenje zahtijevaju posebni tretman sa stanovišta zaštite od požara. Postepenom pretvorbom istog od stambenog prostora u poslovne problemi zaštite od požara se s jedne strane se umanjuju, a s druge multipliciraju. Izneseno se ogleda u činjenici da je promjenom namjene iz stambenog u poslovni prostor (poslovni prostori, uslužna djelatnost) npr. smanjen broj ložišta i raznih kućanskih trošila u objektima čime je smanjena opasnost za nastajanje i brzo širenje požara, ali je ugradnjom raznih predmeta i materijala ( dekorativni elementi od sintetičkih materijala i oprema ) povećano jedinično požarno opterećenje istog prostora. Modernizacijom starih objekata, odnosno adaptacijom postojećih i izgradnjom novih poslovnih objekata javne namjene na postojećim lokacijama u staroj jezgri rapidno je povećana mogućnost smještaja većeg broja osoba koje u tom kvartu borave ili kao zaposleni ili kao prolaznici. Sadržaj objekata iz temelja je izmijenjen uvođenjem i primjenom novih tehnologija kako kod izgradnje tako i kod opremanja istih. Iz temelja je izmijenjena i energetika pa je umjesto postojećih sistema vodovoda, kanalizacije i </w:t>
      </w:r>
      <w:proofErr w:type="spellStart"/>
      <w:r w:rsidRPr="00797FFE">
        <w:rPr>
          <w:rFonts w:ascii="Arial" w:hAnsi="Arial" w:cs="Arial"/>
        </w:rPr>
        <w:t>elekt</w:t>
      </w:r>
      <w:proofErr w:type="spellEnd"/>
      <w:r w:rsidRPr="00797FFE">
        <w:rPr>
          <w:rFonts w:ascii="Arial" w:hAnsi="Arial" w:cs="Arial"/>
        </w:rPr>
        <w:t>. instalacije izveden potpuno novi sistem napajanja objekata energentima daleko većih kapaciteta, a posebno se ističu kotlovnice na tekuće i plinsko gorivo.</w:t>
      </w:r>
    </w:p>
    <w:p w14:paraId="332BE44D" w14:textId="77777777" w:rsidR="00697C7A" w:rsidRPr="00797FFE" w:rsidRDefault="00697C7A" w:rsidP="00834B2E">
      <w:pPr>
        <w:spacing w:line="360" w:lineRule="auto"/>
        <w:ind w:firstLine="708"/>
        <w:jc w:val="both"/>
        <w:rPr>
          <w:rFonts w:ascii="Arial" w:hAnsi="Arial" w:cs="Arial"/>
        </w:rPr>
      </w:pPr>
      <w:r w:rsidRPr="00797FFE">
        <w:rPr>
          <w:rFonts w:ascii="Arial" w:hAnsi="Arial" w:cs="Arial"/>
        </w:rPr>
        <w:t>Stambeni objekti s manjim poslovnim prostorima (uglavnom u prizemlju), sa ili bez podrumskih prostora čine okosnicu naselja. U vrijeme izgradnje ti su objekti predstavljali zdanja točno definirane namjene, a stil građenja bio je odraz potreba tadašnjeg stupnja razvoja društva i tehnologije. Permanentne prilagodbe tih objekata potrebama suvremenog načina života rezultirale su povećanjem broja korisnika objekta ( bilo stanara bilo inih osoba ); ugrađivanjem raznih novih materijala u konstruktivne elemente; uvođenjem novih tehnologija i u stambenom i u poslovnim dijelu objekata, vršene su razne pregradnje i nadogradnje u istima, ugrađivani su raznorazni sistemi grijanja, ventilacije i klimatizacije, a sve to u građevini s postojećim ( uglavnom drvenim ) požarno neotpornim među etažnim i krovnim konstrukcijama. Neredovito investicijsko i tekuće održavanje sa druge strane rezultiralo je dotrajalošću dimnjaka i dimovodnih kanala i drugih konstruktivnih elemenata i sklopova objekata. Na taj način došlo se je do sadašnjeg stanja pa ti objekti sa stanovišta zaštite od požara predstavljaju posebnu kategoriju u grupi visoko požarno opasnih ( a nerijetko i opterećenih ) objekata.</w:t>
      </w:r>
    </w:p>
    <w:p w14:paraId="35E230C5" w14:textId="77777777" w:rsidR="00697C7A" w:rsidRPr="00797FFE" w:rsidRDefault="00697C7A" w:rsidP="00834B2E">
      <w:pPr>
        <w:spacing w:line="360" w:lineRule="auto"/>
        <w:ind w:firstLine="708"/>
        <w:rPr>
          <w:rFonts w:ascii="Arial" w:hAnsi="Arial" w:cs="Arial"/>
        </w:rPr>
      </w:pPr>
      <w:r w:rsidRPr="00797FFE">
        <w:rPr>
          <w:rFonts w:ascii="Arial" w:hAnsi="Arial" w:cs="Arial"/>
        </w:rPr>
        <w:t>Pad životnog standarda negativno utječe na stanje zaštite od požara u stambenoj djelatnosti. Suvremeni način života uvjetovao je opremanje stambenih  jedinica  čitavim  nizom aparata i uređaja ( štednjaci, frižideri, perilice i sl. ) koji zahtijevaju uredno izvedene el. Instalacije takvih dimenzija provodnika koji će omogućiti sigurno korištenje istih. Starost tih aparata i uređaja i ne adekvatno održavanje i servisiranje mogući su uzročnik nastajanja požara.</w:t>
      </w:r>
    </w:p>
    <w:p w14:paraId="5DFC0D76" w14:textId="5005851C" w:rsidR="00697C7A" w:rsidRPr="00797FFE" w:rsidRDefault="0032382B" w:rsidP="0032382B">
      <w:pPr>
        <w:pStyle w:val="Naslov1"/>
        <w:rPr>
          <w:rFonts w:ascii="Arial" w:hAnsi="Arial" w:cs="Arial"/>
          <w:color w:val="4472C4" w:themeColor="accent1"/>
        </w:rPr>
      </w:pPr>
      <w:bookmarkStart w:id="648" w:name="_Toc58917692"/>
      <w:bookmarkStart w:id="649" w:name="_Toc473620259"/>
      <w:bookmarkStart w:id="650" w:name="_Toc473739341"/>
      <w:bookmarkStart w:id="651" w:name="_Toc473739572"/>
      <w:bookmarkStart w:id="652" w:name="_Toc66427641"/>
      <w:bookmarkStart w:id="653" w:name="_Toc478528369"/>
      <w:bookmarkStart w:id="654" w:name="_Toc82326155"/>
      <w:bookmarkStart w:id="655" w:name="_Toc82326275"/>
      <w:bookmarkStart w:id="656" w:name="_Toc82326345"/>
      <w:bookmarkStart w:id="657" w:name="_Toc82345520"/>
      <w:bookmarkStart w:id="658" w:name="_Toc82346718"/>
      <w:bookmarkStart w:id="659" w:name="_Toc85518310"/>
      <w:bookmarkStart w:id="660" w:name="_Toc85518430"/>
      <w:bookmarkStart w:id="661" w:name="_Toc85518522"/>
      <w:bookmarkStart w:id="662" w:name="_Toc307311103"/>
      <w:bookmarkStart w:id="663" w:name="_Toc307397426"/>
      <w:bookmarkStart w:id="664" w:name="_Toc13407493"/>
      <w:bookmarkStart w:id="665" w:name="_Toc184042994"/>
      <w:r w:rsidRPr="00797FFE">
        <w:rPr>
          <w:rFonts w:ascii="Arial" w:hAnsi="Arial" w:cs="Arial"/>
          <w:color w:val="4472C4" w:themeColor="accent1"/>
        </w:rPr>
        <w:t>Javni objekti</w:t>
      </w:r>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p>
    <w:p w14:paraId="299D5F9B" w14:textId="1F59AFDF" w:rsidR="00697C7A" w:rsidRPr="00797FFE" w:rsidRDefault="00697C7A" w:rsidP="00834B2E">
      <w:pPr>
        <w:spacing w:line="360" w:lineRule="auto"/>
        <w:ind w:firstLine="708"/>
        <w:jc w:val="both"/>
        <w:rPr>
          <w:rFonts w:ascii="Arial" w:hAnsi="Arial" w:cs="Arial"/>
        </w:rPr>
      </w:pPr>
      <w:r w:rsidRPr="00797FFE">
        <w:rPr>
          <w:rFonts w:ascii="Arial" w:hAnsi="Arial" w:cs="Arial"/>
        </w:rPr>
        <w:t xml:space="preserve">Temeljna značajka ovih objekata je da u njima povremeno ili stalno boravi veći broj osoba iz čega proizlazi da te osobe mogu, ali i ne moraju poznavati objekt u kome se nalaze kao i procese koji se u istom odvijaju. U praksi modernog načina življenja češće se susreće druga postavka, tj. da osobe koje borave u objektu istog nedovoljno ili uopće ne poznaju  ( veliki dućani, disko klubovi, kino dvorane, športski objekti i </w:t>
      </w:r>
      <w:proofErr w:type="spellStart"/>
      <w:r w:rsidRPr="00797FFE">
        <w:rPr>
          <w:rFonts w:ascii="Arial" w:hAnsi="Arial" w:cs="Arial"/>
        </w:rPr>
        <w:t>sl</w:t>
      </w:r>
      <w:proofErr w:type="spellEnd"/>
      <w:r w:rsidRPr="00797FFE">
        <w:rPr>
          <w:rFonts w:ascii="Arial" w:hAnsi="Arial" w:cs="Arial"/>
        </w:rPr>
        <w:t xml:space="preserve"> ). Pored toga bitna odrednica je saznanje da li su osobe koje borave u objektu sposobne za samostalno odlučivanje, odnosno da li su sposobne samostalno poduzeti određene radnje u slučaju izbijanja požara ( djeca, starije osobe, korisnici bolnice </w:t>
      </w:r>
      <w:proofErr w:type="spellStart"/>
      <w:r w:rsidRPr="00797FFE">
        <w:rPr>
          <w:rFonts w:ascii="Arial" w:hAnsi="Arial" w:cs="Arial"/>
        </w:rPr>
        <w:t>Lopača</w:t>
      </w:r>
      <w:proofErr w:type="spellEnd"/>
      <w:r w:rsidRPr="00797FFE">
        <w:rPr>
          <w:rFonts w:ascii="Arial" w:hAnsi="Arial" w:cs="Arial"/>
        </w:rPr>
        <w:t xml:space="preserve"> ).</w:t>
      </w:r>
    </w:p>
    <w:p w14:paraId="15697AD4" w14:textId="77777777" w:rsidR="00697C7A" w:rsidRPr="00797FFE" w:rsidRDefault="00697C7A" w:rsidP="00834B2E">
      <w:pPr>
        <w:spacing w:line="360" w:lineRule="auto"/>
        <w:ind w:firstLine="708"/>
        <w:jc w:val="both"/>
        <w:rPr>
          <w:rFonts w:ascii="Arial" w:hAnsi="Arial" w:cs="Arial"/>
        </w:rPr>
      </w:pPr>
      <w:r w:rsidRPr="00797FFE">
        <w:rPr>
          <w:rFonts w:ascii="Arial" w:hAnsi="Arial" w:cs="Arial"/>
        </w:rPr>
        <w:t>Sagledavanje problematike zaštite od požara javnih objekata u Općini ima za cilj dobivanja objektivne slike da li su ti javni objekti podobni za siguran boravak osoba u istima, odnosno da li iste mogu objekt u kome se nalaze napustiti na siguran način.</w:t>
      </w:r>
    </w:p>
    <w:p w14:paraId="0A99CF5E" w14:textId="77777777" w:rsidR="00697C7A" w:rsidRPr="00797FFE" w:rsidRDefault="00697C7A" w:rsidP="00834B2E">
      <w:pPr>
        <w:spacing w:line="360" w:lineRule="auto"/>
        <w:ind w:firstLine="708"/>
        <w:jc w:val="both"/>
        <w:rPr>
          <w:rFonts w:ascii="Arial" w:hAnsi="Arial" w:cs="Arial"/>
        </w:rPr>
      </w:pPr>
      <w:r w:rsidRPr="00797FFE">
        <w:rPr>
          <w:rFonts w:ascii="Arial" w:hAnsi="Arial" w:cs="Arial"/>
        </w:rPr>
        <w:t>Razmatranje prve postavke obuhvaća utvrđivanje činjeničnog stanja da li su i u kojoj mjeri zastupljena propisana ili naložena pravila kod izgradnje i opremanja objekata ( vatrootpornost konstrukcije, da li su ugrađene instalacije za automatsku indikaciju i dojavu požara, da li je ugrađen sistem sigurnosne rasvjete, da li je riješeno odvođenje dima, da li su oprema i uređaji izvedeni tako da kod normalnih uvjeta eksploatacije ne mogu izazvati požar i dr. ), te da li se objekti i oprema održavaju u ispravnom-funkcionalnom stanju.</w:t>
      </w:r>
    </w:p>
    <w:p w14:paraId="49B4ED0A" w14:textId="77777777" w:rsidR="00697C7A" w:rsidRPr="00797FFE" w:rsidRDefault="00697C7A" w:rsidP="00834B2E">
      <w:pPr>
        <w:spacing w:line="360" w:lineRule="auto"/>
        <w:ind w:firstLine="708"/>
        <w:jc w:val="both"/>
        <w:rPr>
          <w:rFonts w:ascii="Arial" w:hAnsi="Arial" w:cs="Arial"/>
        </w:rPr>
      </w:pPr>
      <w:r w:rsidRPr="00797FFE">
        <w:rPr>
          <w:rFonts w:ascii="Arial" w:hAnsi="Arial" w:cs="Arial"/>
        </w:rPr>
        <w:t>Pored tog sklopa tehničkih mjera i zahvata, razrada druge postavke obuhvaća splet organizacijskih mjera, počev od ustrojavanja stručnih službi iz domene zaštite od požara o objektima pa do temeljnog zahtjeva da svaka zaposlena osoba prođe obuku iz tog područja čime bi se osigurao određeni minimum da će zaposleno osoblje u slučaju izbijanja neželjenog događaja ( eventualnog požara ) znati kako pristupiti gašenju istog uz istovremeno zbrinjavanja osoba koje borave u objektu.</w:t>
      </w:r>
    </w:p>
    <w:p w14:paraId="3CF672B2" w14:textId="77777777" w:rsidR="00697C7A" w:rsidRPr="00797FFE" w:rsidRDefault="00697C7A" w:rsidP="00834B2E">
      <w:pPr>
        <w:spacing w:line="360" w:lineRule="auto"/>
        <w:ind w:firstLine="708"/>
        <w:jc w:val="both"/>
        <w:rPr>
          <w:rFonts w:ascii="Arial" w:hAnsi="Arial" w:cs="Arial"/>
        </w:rPr>
      </w:pPr>
      <w:r w:rsidRPr="00797FFE">
        <w:rPr>
          <w:rFonts w:ascii="Arial" w:hAnsi="Arial" w:cs="Arial"/>
        </w:rPr>
        <w:t>U općini Jelenje u funkciji su neki oblici javnih objekata, a koji su nabrojani u točki 5 Prikaza postojećeg stanja, a sagledavanjem istih u smislu datih parametara mogu se grupirati pojedini karakteristični momenti:</w:t>
      </w:r>
    </w:p>
    <w:p w14:paraId="559AFD3D" w14:textId="77777777" w:rsidR="00697C7A" w:rsidRPr="00797FFE" w:rsidRDefault="00697C7A" w:rsidP="00834B2E">
      <w:pPr>
        <w:spacing w:line="360" w:lineRule="auto"/>
        <w:rPr>
          <w:rFonts w:ascii="Arial" w:hAnsi="Arial" w:cs="Arial"/>
        </w:rPr>
      </w:pPr>
      <w:r w:rsidRPr="00797FFE">
        <w:rPr>
          <w:rFonts w:ascii="Arial" w:hAnsi="Arial" w:cs="Arial"/>
        </w:rPr>
        <w:t>- tijekom eksploatacije objekata došlo je do djelomične ili potpune prenamjene prostora;</w:t>
      </w:r>
    </w:p>
    <w:p w14:paraId="35F2008D" w14:textId="77777777" w:rsidR="00697C7A" w:rsidRPr="00797FFE" w:rsidRDefault="00697C7A" w:rsidP="00834B2E">
      <w:pPr>
        <w:spacing w:line="360" w:lineRule="auto"/>
        <w:rPr>
          <w:rFonts w:ascii="Arial" w:hAnsi="Arial" w:cs="Arial"/>
        </w:rPr>
      </w:pPr>
      <w:r w:rsidRPr="00797FFE">
        <w:rPr>
          <w:rFonts w:ascii="Arial" w:hAnsi="Arial" w:cs="Arial"/>
        </w:rPr>
        <w:t>- djelomičnom ili potpunom promjenom namjene u odnosu na projektirano stanje povećan je broj osoba koje borave u objektima ( na pr. prenamjena objekta iz stambenog u ugostiteljski );</w:t>
      </w:r>
    </w:p>
    <w:p w14:paraId="200BF093" w14:textId="77777777" w:rsidR="00697C7A" w:rsidRPr="00797FFE" w:rsidRDefault="00697C7A" w:rsidP="00834B2E">
      <w:pPr>
        <w:spacing w:line="360" w:lineRule="auto"/>
        <w:rPr>
          <w:rFonts w:ascii="Arial" w:hAnsi="Arial" w:cs="Arial"/>
        </w:rPr>
      </w:pPr>
      <w:r w:rsidRPr="00797FFE">
        <w:rPr>
          <w:rFonts w:ascii="Arial" w:hAnsi="Arial" w:cs="Arial"/>
        </w:rPr>
        <w:t>- radi nedostatka sredstava u postojeće objekte starijeg datuma izgradnje nisu ugrađeni sistemi sigurnosne rasvjete, vatrodojave i dr. pri čemu se prvenstveno misli na objekte javne namjene ( škola, dom  );</w:t>
      </w:r>
    </w:p>
    <w:p w14:paraId="0518F898" w14:textId="77777777" w:rsidR="00697C7A" w:rsidRPr="00797FFE" w:rsidRDefault="00697C7A" w:rsidP="00834B2E">
      <w:pPr>
        <w:spacing w:line="360" w:lineRule="auto"/>
        <w:rPr>
          <w:rFonts w:ascii="Arial" w:hAnsi="Arial" w:cs="Arial"/>
        </w:rPr>
      </w:pPr>
      <w:r w:rsidRPr="00797FFE">
        <w:rPr>
          <w:rFonts w:ascii="Arial" w:hAnsi="Arial" w:cs="Arial"/>
        </w:rPr>
        <w:t>- nedostatak sredstava temeljni je problem kod održavanja ugrađenih sistema zaštite u funkcionalnom stanju itd.</w:t>
      </w:r>
    </w:p>
    <w:p w14:paraId="2A0593BF" w14:textId="5FE1C94F" w:rsidR="00697C7A" w:rsidRPr="00797FFE" w:rsidRDefault="00697C7A" w:rsidP="00834B2E">
      <w:pPr>
        <w:spacing w:line="360" w:lineRule="auto"/>
        <w:rPr>
          <w:rFonts w:ascii="Arial" w:hAnsi="Arial" w:cs="Arial"/>
        </w:rPr>
      </w:pPr>
      <w:r w:rsidRPr="00797FFE">
        <w:rPr>
          <w:rFonts w:ascii="Arial" w:hAnsi="Arial" w:cs="Arial"/>
        </w:rPr>
        <w:t xml:space="preserve">- prekapacitiranost javnih objekata jedan je od češćih problema koji se javljaju kod upotrebe javnih objekata naročito kod pučkih manifestacija ( maškare i slično ) što može imati nesagledive posljedice kod izazvane panike, a ona ne mora biti samo od požara. </w:t>
      </w:r>
    </w:p>
    <w:p w14:paraId="3B5B909D" w14:textId="4D94F9CC" w:rsidR="00697C7A" w:rsidRPr="00797FFE" w:rsidRDefault="0032382B" w:rsidP="0032382B">
      <w:pPr>
        <w:pStyle w:val="Naslov1"/>
        <w:rPr>
          <w:rFonts w:ascii="Arial" w:hAnsi="Arial" w:cs="Arial"/>
          <w:color w:val="4472C4" w:themeColor="accent1"/>
        </w:rPr>
      </w:pPr>
      <w:bookmarkStart w:id="666" w:name="_Toc58917693"/>
      <w:bookmarkStart w:id="667" w:name="_Toc473620260"/>
      <w:bookmarkStart w:id="668" w:name="_Toc473739342"/>
      <w:bookmarkStart w:id="669" w:name="_Toc473739573"/>
      <w:bookmarkStart w:id="670" w:name="_Toc66427642"/>
      <w:bookmarkStart w:id="671" w:name="_Toc478528370"/>
      <w:bookmarkStart w:id="672" w:name="_Toc82326156"/>
      <w:bookmarkStart w:id="673" w:name="_Toc82326276"/>
      <w:bookmarkStart w:id="674" w:name="_Toc82326346"/>
      <w:bookmarkStart w:id="675" w:name="_Toc82345521"/>
      <w:bookmarkStart w:id="676" w:name="_Toc82346719"/>
      <w:bookmarkStart w:id="677" w:name="_Toc85518311"/>
      <w:bookmarkStart w:id="678" w:name="_Toc85518431"/>
      <w:bookmarkStart w:id="679" w:name="_Toc85518523"/>
      <w:bookmarkStart w:id="680" w:name="_Toc307311104"/>
      <w:bookmarkStart w:id="681" w:name="_Toc307397427"/>
      <w:bookmarkStart w:id="682" w:name="_Toc13407494"/>
      <w:bookmarkStart w:id="683" w:name="_Toc184042995"/>
      <w:r w:rsidRPr="00797FFE">
        <w:rPr>
          <w:rFonts w:ascii="Arial" w:hAnsi="Arial" w:cs="Arial"/>
          <w:color w:val="4472C4" w:themeColor="accent1"/>
        </w:rPr>
        <w:t>izvorišta vode i hidrantska instalacija za gašenje požara</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14:paraId="42C7A21D" w14:textId="77777777" w:rsidR="00697C7A" w:rsidRPr="00797FFE" w:rsidRDefault="00697C7A" w:rsidP="00834B2E">
      <w:pPr>
        <w:spacing w:line="360" w:lineRule="auto"/>
        <w:ind w:firstLine="708"/>
        <w:jc w:val="both"/>
        <w:rPr>
          <w:rFonts w:ascii="Arial" w:hAnsi="Arial" w:cs="Arial"/>
        </w:rPr>
      </w:pPr>
      <w:r w:rsidRPr="00797FFE">
        <w:rPr>
          <w:rFonts w:ascii="Arial" w:hAnsi="Arial" w:cs="Arial"/>
        </w:rPr>
        <w:t>Podaci prezentirani u poglavlju pregleda stanja upućuju na sljedeće :</w:t>
      </w:r>
    </w:p>
    <w:p w14:paraId="7FA30C85" w14:textId="569A5E53" w:rsidR="00697C7A" w:rsidRPr="00797FFE" w:rsidRDefault="00697C7A" w:rsidP="00834B2E">
      <w:pPr>
        <w:spacing w:line="360" w:lineRule="auto"/>
        <w:ind w:firstLine="708"/>
        <w:jc w:val="both"/>
        <w:rPr>
          <w:rFonts w:ascii="Arial" w:hAnsi="Arial" w:cs="Arial"/>
        </w:rPr>
      </w:pPr>
      <w:r w:rsidRPr="00797FFE">
        <w:rPr>
          <w:rFonts w:ascii="Arial" w:hAnsi="Arial" w:cs="Arial"/>
        </w:rPr>
        <w:t>Područje općine Jelenje raspolaže temeljem povezivanja sa sušačkim i grobničkim vodovodom dostatne količine vode za gašenje a Pravilniku o hidrantskoj mreži za gašenje požara (</w:t>
      </w:r>
      <w:r w:rsidR="0094196C" w:rsidRPr="00797FFE">
        <w:rPr>
          <w:rFonts w:ascii="Arial" w:hAnsi="Arial" w:cs="Arial"/>
        </w:rPr>
        <w:t>„Narodne novine“</w:t>
      </w:r>
      <w:r w:rsidRPr="00797FFE">
        <w:rPr>
          <w:rFonts w:ascii="Arial" w:hAnsi="Arial" w:cs="Arial"/>
        </w:rPr>
        <w:t xml:space="preserve"> 8/2006-180) i normom HRN DIN 4066. Hidranti su ispitani sukladno Pravilniku o provjeri ispravnosti stabilnih sustava zaštite od požara (</w:t>
      </w:r>
      <w:r w:rsidR="0094196C" w:rsidRPr="00797FFE">
        <w:rPr>
          <w:rFonts w:ascii="Arial" w:hAnsi="Arial" w:cs="Arial"/>
        </w:rPr>
        <w:t>„Narodne novine“</w:t>
      </w:r>
      <w:r w:rsidRPr="00797FFE">
        <w:rPr>
          <w:rFonts w:ascii="Arial" w:hAnsi="Arial" w:cs="Arial"/>
        </w:rPr>
        <w:t xml:space="preserve"> 044/2012) od strane ovlaštene pravne osobe. U cilju osiguranja potrebite količine vode za gašenje neophodno je prilikom rekonstrukcija i izgradnje nove mreže, te održavanje postojeće izbjegavati uporabu podzemnih hidranata, a postojeće privesti u funkciju i obilježiti na pročeljima objekata. Novi zahvati na mreži moraju se izvoditi s obveznom ugradnjom nadzemnih hidranata, razmještenih i dimenzioniranih temeljem zakonske regulative.</w:t>
      </w:r>
    </w:p>
    <w:p w14:paraId="2D24504A" w14:textId="77777777" w:rsidR="00697C7A" w:rsidRPr="00797FFE" w:rsidRDefault="00697C7A" w:rsidP="00834B2E">
      <w:pPr>
        <w:spacing w:line="360" w:lineRule="auto"/>
        <w:ind w:firstLine="708"/>
        <w:jc w:val="both"/>
        <w:rPr>
          <w:rFonts w:ascii="Arial" w:hAnsi="Arial" w:cs="Arial"/>
        </w:rPr>
      </w:pPr>
      <w:r w:rsidRPr="00797FFE">
        <w:rPr>
          <w:rFonts w:ascii="Arial" w:hAnsi="Arial" w:cs="Arial"/>
        </w:rPr>
        <w:t>Postojeća izvorišta vode, bunare i cisterne zaštititi od zagađenja i uništenja u cilju osiguranja kako vode za gašenje tako i vode u slučaju elementarnih nepogoda ili većih havarija na postojećem javnom vodovodu.</w:t>
      </w:r>
    </w:p>
    <w:p w14:paraId="6FC019E1" w14:textId="77F7827F" w:rsidR="00697C7A" w:rsidRPr="00797FFE" w:rsidRDefault="0032382B" w:rsidP="0032382B">
      <w:pPr>
        <w:pStyle w:val="Naslov1"/>
        <w:rPr>
          <w:rFonts w:ascii="Arial" w:hAnsi="Arial" w:cs="Arial"/>
          <w:color w:val="4472C4" w:themeColor="accent1"/>
        </w:rPr>
      </w:pPr>
      <w:bookmarkStart w:id="684" w:name="_Toc58917694"/>
      <w:bookmarkStart w:id="685" w:name="_Toc473620261"/>
      <w:bookmarkStart w:id="686" w:name="_Toc473739343"/>
      <w:bookmarkStart w:id="687" w:name="_Toc473739574"/>
      <w:bookmarkStart w:id="688" w:name="_Toc66427643"/>
      <w:bookmarkStart w:id="689" w:name="_Toc478528371"/>
      <w:bookmarkStart w:id="690" w:name="_Toc82326157"/>
      <w:bookmarkStart w:id="691" w:name="_Toc82326277"/>
      <w:bookmarkStart w:id="692" w:name="_Toc82326347"/>
      <w:bookmarkStart w:id="693" w:name="_Toc82345522"/>
      <w:bookmarkStart w:id="694" w:name="_Toc82346720"/>
      <w:bookmarkStart w:id="695" w:name="_Toc85518312"/>
      <w:bookmarkStart w:id="696" w:name="_Toc85518432"/>
      <w:bookmarkStart w:id="697" w:name="_Toc85518524"/>
      <w:bookmarkStart w:id="698" w:name="_Toc307311105"/>
      <w:bookmarkStart w:id="699" w:name="_Toc307397428"/>
      <w:bookmarkStart w:id="700" w:name="_Toc13407495"/>
      <w:bookmarkStart w:id="701" w:name="_Toc184042996"/>
      <w:r w:rsidRPr="00797FFE">
        <w:rPr>
          <w:rFonts w:ascii="Arial" w:hAnsi="Arial" w:cs="Arial"/>
          <w:color w:val="4472C4" w:themeColor="accent1"/>
        </w:rPr>
        <w:t>Stanje provedenosti mjera za gašenje požara na šumskim i poljoprivrednim površinama</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14:paraId="50CAEEA8" w14:textId="77777777" w:rsidR="0043553B" w:rsidRPr="00797FFE" w:rsidRDefault="0043553B" w:rsidP="00834B2E">
      <w:pPr>
        <w:spacing w:line="360" w:lineRule="auto"/>
        <w:ind w:right="-274" w:firstLine="708"/>
        <w:jc w:val="both"/>
        <w:rPr>
          <w:rFonts w:ascii="Arial" w:hAnsi="Arial" w:cs="Arial"/>
        </w:rPr>
      </w:pPr>
      <w:r w:rsidRPr="00797FFE">
        <w:rPr>
          <w:rFonts w:ascii="Arial" w:hAnsi="Arial" w:cs="Arial"/>
        </w:rPr>
        <w:t xml:space="preserve">Šumarija najmanje jedanput godišnje razmatra stanje zaštite od požara i to prilikom donošenja godišnjeg Plana zaštite šuma od požara. Tim se Planom točno definiraju područja šuma po kategorijama ugroženosti te uzgojno zaštitni radovi, tehnički i organizacijski sustav zaštite šuma sa utvrđenim nositeljima realizacije Plana. </w:t>
      </w:r>
    </w:p>
    <w:p w14:paraId="14328DF5" w14:textId="77777777" w:rsidR="0043553B" w:rsidRPr="00797FFE" w:rsidRDefault="0043553B" w:rsidP="00834B2E">
      <w:pPr>
        <w:spacing w:line="360" w:lineRule="auto"/>
        <w:ind w:firstLine="360"/>
        <w:jc w:val="both"/>
        <w:rPr>
          <w:rFonts w:ascii="Arial" w:hAnsi="Arial" w:cs="Arial"/>
        </w:rPr>
      </w:pPr>
      <w:r w:rsidRPr="00797FFE">
        <w:rPr>
          <w:rFonts w:ascii="Arial" w:hAnsi="Arial" w:cs="Arial"/>
        </w:rPr>
        <w:t xml:space="preserve">Sve površine šuma i šumskog zemljišta temeljem mjerila za procjenu opasnosti od šumskog požara, prema Pravilniku o zaštiti šuma od požara (N.N. broj 33/14) razvrstane su u četiri stupnja opasnosti od šumskog požara: </w:t>
      </w:r>
    </w:p>
    <w:p w14:paraId="727CAB32" w14:textId="77777777" w:rsidR="0043553B" w:rsidRPr="00797FFE" w:rsidRDefault="0043553B" w:rsidP="00834B2E">
      <w:pPr>
        <w:pStyle w:val="Odlomakpopisa"/>
        <w:numPr>
          <w:ilvl w:val="0"/>
          <w:numId w:val="17"/>
        </w:numPr>
        <w:rPr>
          <w:rFonts w:ascii="Arial" w:hAnsi="Arial" w:cs="Arial"/>
          <w:sz w:val="22"/>
        </w:rPr>
      </w:pPr>
      <w:r w:rsidRPr="00797FFE">
        <w:rPr>
          <w:rFonts w:ascii="Arial" w:hAnsi="Arial" w:cs="Arial"/>
          <w:sz w:val="22"/>
        </w:rPr>
        <w:t xml:space="preserve">I stupanj - vrlo velika opasnost </w:t>
      </w:r>
    </w:p>
    <w:p w14:paraId="33C08A09" w14:textId="77777777" w:rsidR="0043553B" w:rsidRPr="00797FFE" w:rsidRDefault="0043553B" w:rsidP="00834B2E">
      <w:pPr>
        <w:pStyle w:val="Odlomakpopisa"/>
        <w:numPr>
          <w:ilvl w:val="0"/>
          <w:numId w:val="17"/>
        </w:numPr>
        <w:rPr>
          <w:rFonts w:ascii="Arial" w:hAnsi="Arial" w:cs="Arial"/>
          <w:sz w:val="22"/>
        </w:rPr>
      </w:pPr>
      <w:r w:rsidRPr="00797FFE">
        <w:rPr>
          <w:rFonts w:ascii="Arial" w:hAnsi="Arial" w:cs="Arial"/>
          <w:sz w:val="22"/>
        </w:rPr>
        <w:t xml:space="preserve">II stupanj - velika opasnost </w:t>
      </w:r>
    </w:p>
    <w:p w14:paraId="7C7C5242" w14:textId="77777777" w:rsidR="0043553B" w:rsidRPr="00797FFE" w:rsidRDefault="0043553B" w:rsidP="00834B2E">
      <w:pPr>
        <w:pStyle w:val="Odlomakpopisa"/>
        <w:numPr>
          <w:ilvl w:val="0"/>
          <w:numId w:val="17"/>
        </w:numPr>
        <w:rPr>
          <w:rFonts w:ascii="Arial" w:hAnsi="Arial" w:cs="Arial"/>
          <w:sz w:val="22"/>
        </w:rPr>
      </w:pPr>
      <w:r w:rsidRPr="00797FFE">
        <w:rPr>
          <w:rFonts w:ascii="Arial" w:hAnsi="Arial" w:cs="Arial"/>
          <w:sz w:val="22"/>
        </w:rPr>
        <w:t xml:space="preserve">III stupanj - umjerena opasnost </w:t>
      </w:r>
    </w:p>
    <w:p w14:paraId="486CA9C2" w14:textId="77777777" w:rsidR="0043553B" w:rsidRPr="00797FFE" w:rsidRDefault="0043553B" w:rsidP="00834B2E">
      <w:pPr>
        <w:pStyle w:val="Odlomakpopisa"/>
        <w:numPr>
          <w:ilvl w:val="0"/>
          <w:numId w:val="17"/>
        </w:numPr>
        <w:rPr>
          <w:rFonts w:ascii="Arial" w:hAnsi="Arial" w:cs="Arial"/>
          <w:sz w:val="22"/>
        </w:rPr>
      </w:pPr>
      <w:r w:rsidRPr="00797FFE">
        <w:rPr>
          <w:rFonts w:ascii="Arial" w:hAnsi="Arial" w:cs="Arial"/>
          <w:sz w:val="22"/>
        </w:rPr>
        <w:t xml:space="preserve">IV stupanj - mala opasnost </w:t>
      </w:r>
    </w:p>
    <w:p w14:paraId="0BB95404" w14:textId="77777777" w:rsidR="0043553B" w:rsidRPr="00797FFE" w:rsidRDefault="0043553B" w:rsidP="00834B2E">
      <w:pPr>
        <w:spacing w:line="360" w:lineRule="auto"/>
        <w:ind w:firstLine="360"/>
        <w:jc w:val="both"/>
        <w:rPr>
          <w:rFonts w:ascii="Arial" w:hAnsi="Arial" w:cs="Arial"/>
        </w:rPr>
      </w:pPr>
      <w:r w:rsidRPr="00797FFE">
        <w:rPr>
          <w:rFonts w:ascii="Arial" w:hAnsi="Arial" w:cs="Arial"/>
        </w:rPr>
        <w:t xml:space="preserve">Šume kojima gospodari Šumarija Rijeka  karakteriziraju šume II (velika opasnost), III (umjerena opasnost) i IV (mala opasnost) stupnja opasnosti od požara. </w:t>
      </w:r>
    </w:p>
    <w:p w14:paraId="5FD8DD71" w14:textId="77777777" w:rsidR="0043553B" w:rsidRPr="00797FFE" w:rsidRDefault="0043553B" w:rsidP="00834B2E">
      <w:pPr>
        <w:spacing w:line="360" w:lineRule="auto"/>
        <w:ind w:firstLine="360"/>
        <w:jc w:val="both"/>
        <w:rPr>
          <w:rFonts w:ascii="Arial" w:hAnsi="Arial" w:cs="Arial"/>
        </w:rPr>
      </w:pPr>
      <w:r w:rsidRPr="00797FFE">
        <w:rPr>
          <w:rFonts w:ascii="Arial" w:hAnsi="Arial" w:cs="Arial"/>
        </w:rPr>
        <w:t>Glede poljoprivrednih površina na području općine Jelenje posebnom je Odlukom o spaljivanju na nivou Županije reguliran način čišćenja istih, odnosno propisani su posebni uvjeti o zabrani paljenja otvorene vatre, ukoliko se čišćenje zemljišta obavlja spaljivanjem. Ta odluka donijeta je temeljem odredbi Zakona o poljoprivrednom zemljištu i Zakona o zaštiti od požara.</w:t>
      </w:r>
    </w:p>
    <w:p w14:paraId="1DB4168A" w14:textId="77777777" w:rsidR="0043553B" w:rsidRPr="00797FFE" w:rsidRDefault="0043553B" w:rsidP="00834B2E">
      <w:p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360" w:lineRule="auto"/>
        <w:jc w:val="both"/>
        <w:textAlignment w:val="baseline"/>
        <w:rPr>
          <w:rFonts w:ascii="Arial" w:eastAsia="Times New Roman" w:hAnsi="Arial" w:cs="Arial"/>
          <w14:ligatures w14:val="none"/>
        </w:rPr>
      </w:pPr>
    </w:p>
    <w:p w14:paraId="20D1617C" w14:textId="77777777" w:rsidR="0043553B" w:rsidRPr="00797FFE" w:rsidRDefault="0043553B" w:rsidP="00834B2E">
      <w:p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360" w:lineRule="auto"/>
        <w:jc w:val="both"/>
        <w:textAlignment w:val="baseline"/>
        <w:rPr>
          <w:rFonts w:ascii="Arial" w:eastAsia="Times New Roman" w:hAnsi="Arial" w:cs="Arial"/>
          <w14:ligatures w14:val="none"/>
        </w:rPr>
      </w:pPr>
      <w:r w:rsidRPr="00797FFE">
        <w:rPr>
          <w:rFonts w:ascii="Arial" w:eastAsia="Times New Roman" w:hAnsi="Arial" w:cs="Arial"/>
          <w14:ligatures w14:val="none"/>
        </w:rPr>
        <w:tab/>
        <w:t xml:space="preserve">Šumarija Rijeka ukupne površine 16.505,74 ha, nema prirodnih šuma ni šumskih kultura koje bi se mogle svrstati u I (prvi) stupanj (indeks preko 480) ugroženosti od šumskog požara . </w:t>
      </w:r>
    </w:p>
    <w:p w14:paraId="1B95921D" w14:textId="77777777" w:rsidR="0043553B" w:rsidRPr="00797FFE" w:rsidRDefault="0043553B" w:rsidP="00834B2E">
      <w:p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360" w:lineRule="auto"/>
        <w:jc w:val="both"/>
        <w:textAlignment w:val="baseline"/>
        <w:rPr>
          <w:rFonts w:ascii="Arial" w:eastAsia="Times New Roman" w:hAnsi="Arial" w:cs="Arial"/>
          <w14:ligatures w14:val="none"/>
        </w:rPr>
      </w:pPr>
      <w:r w:rsidRPr="00797FFE">
        <w:rPr>
          <w:rFonts w:ascii="Arial" w:eastAsia="Times New Roman" w:hAnsi="Arial" w:cs="Arial"/>
          <w14:ligatures w14:val="none"/>
        </w:rPr>
        <w:tab/>
        <w:t>Razlog takve procjene je velika prisutnost zračne vlage,  velike količine oborina u toku godine, kao i relativno niska srednja temperatura  vegetacijskog razdoblja.</w:t>
      </w:r>
    </w:p>
    <w:p w14:paraId="5FC9839C" w14:textId="77777777" w:rsidR="0043553B" w:rsidRPr="00797FFE" w:rsidRDefault="0043553B" w:rsidP="00834B2E">
      <w:pPr>
        <w:spacing w:line="360" w:lineRule="auto"/>
        <w:ind w:firstLine="708"/>
        <w:jc w:val="both"/>
        <w:rPr>
          <w:rFonts w:ascii="Arial" w:hAnsi="Arial" w:cs="Arial"/>
        </w:rPr>
      </w:pPr>
    </w:p>
    <w:p w14:paraId="37ADB7D0" w14:textId="23D93B6D" w:rsidR="00697C7A" w:rsidRPr="00797FFE" w:rsidRDefault="00697C7A" w:rsidP="00834B2E">
      <w:pPr>
        <w:spacing w:line="360" w:lineRule="auto"/>
        <w:ind w:firstLine="708"/>
        <w:jc w:val="both"/>
        <w:rPr>
          <w:rFonts w:ascii="Arial" w:hAnsi="Arial" w:cs="Arial"/>
        </w:rPr>
      </w:pPr>
      <w:r w:rsidRPr="00797FFE">
        <w:rPr>
          <w:rFonts w:ascii="Arial" w:hAnsi="Arial" w:cs="Arial"/>
        </w:rPr>
        <w:t>Glede mogućnosti gašenja požara šuma i poljoprivrednih površina ( u daljnjem tekstu otvoren prostor ) za područje općine Jelenje je karakteristično da je javnim prometnicama moguć pristup vatrogasnoj tehnici ili do ugroženog prostora ili do najbližeg mjesta sa kojeg se može graditi efikasna intervencija ekipa gasioca. Isto tako, zahvaljujući razvedenosti vodovodnog sustava opskrba vodom za gašenje požara na otvorenim površinama na području Općine zadovoljava.</w:t>
      </w:r>
    </w:p>
    <w:p w14:paraId="1E716FC5" w14:textId="77777777" w:rsidR="00697C7A" w:rsidRPr="00797FFE" w:rsidRDefault="00697C7A" w:rsidP="00834B2E">
      <w:pPr>
        <w:spacing w:line="360" w:lineRule="auto"/>
        <w:ind w:firstLine="708"/>
        <w:jc w:val="both"/>
        <w:rPr>
          <w:rFonts w:ascii="Arial" w:hAnsi="Arial" w:cs="Arial"/>
        </w:rPr>
      </w:pPr>
      <w:r w:rsidRPr="00797FFE">
        <w:rPr>
          <w:rFonts w:ascii="Arial" w:hAnsi="Arial" w:cs="Arial"/>
        </w:rPr>
        <w:t xml:space="preserve">Na nivou Vatrogasne zajednice Županije razrađen je posebnim Planom postupak angažiranja vatrogasnih snaga za gašenje šumskih požara, a čija je učinkovitost dokazana kako kroz same intervencije tako i kroz periodične vježbe.  </w:t>
      </w:r>
    </w:p>
    <w:p w14:paraId="00D99DCE" w14:textId="77777777" w:rsidR="00697C7A" w:rsidRPr="00797FFE" w:rsidRDefault="00697C7A" w:rsidP="00834B2E">
      <w:pPr>
        <w:spacing w:line="360" w:lineRule="auto"/>
        <w:ind w:firstLine="708"/>
        <w:jc w:val="both"/>
        <w:rPr>
          <w:rFonts w:ascii="Arial" w:hAnsi="Arial" w:cs="Arial"/>
        </w:rPr>
      </w:pPr>
      <w:r w:rsidRPr="00797FFE">
        <w:rPr>
          <w:rFonts w:ascii="Arial" w:hAnsi="Arial" w:cs="Arial"/>
        </w:rPr>
        <w:t xml:space="preserve">Osmatranje terena i javljanje požara organizirano je na nivou županijskog područja pa tako nije posebno ustrojena ta služba za područje Općine. Proizlazi da eventualni požar na Općinskom području dojavljuju </w:t>
      </w:r>
      <w:proofErr w:type="spellStart"/>
      <w:r w:rsidRPr="00797FFE">
        <w:rPr>
          <w:rFonts w:ascii="Arial" w:hAnsi="Arial" w:cs="Arial"/>
        </w:rPr>
        <w:t>osmatrači</w:t>
      </w:r>
      <w:proofErr w:type="spellEnd"/>
      <w:r w:rsidRPr="00797FFE">
        <w:rPr>
          <w:rFonts w:ascii="Arial" w:hAnsi="Arial" w:cs="Arial"/>
        </w:rPr>
        <w:t xml:space="preserve"> šumarije Rijeka koji </w:t>
      </w:r>
      <w:proofErr w:type="spellStart"/>
      <w:r w:rsidRPr="00797FFE">
        <w:rPr>
          <w:rFonts w:ascii="Arial" w:hAnsi="Arial" w:cs="Arial"/>
        </w:rPr>
        <w:t>osmatraju</w:t>
      </w:r>
      <w:proofErr w:type="spellEnd"/>
      <w:r w:rsidRPr="00797FFE">
        <w:rPr>
          <w:rFonts w:ascii="Arial" w:hAnsi="Arial" w:cs="Arial"/>
        </w:rPr>
        <w:t xml:space="preserve"> teren, pilot zrakoplova AK "Krila Kvarnera" u funkciji </w:t>
      </w:r>
      <w:proofErr w:type="spellStart"/>
      <w:r w:rsidRPr="00797FFE">
        <w:rPr>
          <w:rFonts w:ascii="Arial" w:hAnsi="Arial" w:cs="Arial"/>
        </w:rPr>
        <w:t>osmatrača</w:t>
      </w:r>
      <w:proofErr w:type="spellEnd"/>
      <w:r w:rsidRPr="00797FFE">
        <w:rPr>
          <w:rFonts w:ascii="Arial" w:hAnsi="Arial" w:cs="Arial"/>
        </w:rPr>
        <w:t xml:space="preserve"> iz zraka, patrolne službe iz strukture vatrogasaca i Policije te građani.</w:t>
      </w:r>
    </w:p>
    <w:p w14:paraId="37879505" w14:textId="77777777" w:rsidR="00697C7A" w:rsidRPr="00797FFE" w:rsidRDefault="00697C7A" w:rsidP="00834B2E">
      <w:pPr>
        <w:spacing w:line="360" w:lineRule="auto"/>
        <w:ind w:firstLine="708"/>
        <w:jc w:val="both"/>
        <w:rPr>
          <w:rFonts w:ascii="Arial" w:hAnsi="Arial" w:cs="Arial"/>
        </w:rPr>
      </w:pPr>
      <w:r w:rsidRPr="00797FFE">
        <w:rPr>
          <w:rFonts w:ascii="Arial" w:hAnsi="Arial" w:cs="Arial"/>
        </w:rPr>
        <w:t>U danima kada su vremenske prilike takve da pogoduju nastanku i brzom širenju požara i DVD Jelenje mora pristupiti vatrogasnom dežurstvu i obilasku terena sa ciljem uočavanja eventualnog požara u samom začetku kako i zbog preventivnog djelovanja na same mještane i građane.</w:t>
      </w:r>
    </w:p>
    <w:p w14:paraId="4C9F42DE" w14:textId="2CBDB0D1" w:rsidR="00A65F6D" w:rsidRPr="00797FFE" w:rsidRDefault="001B6AA8" w:rsidP="001B6AA8">
      <w:pPr>
        <w:pStyle w:val="Naslov1"/>
        <w:rPr>
          <w:rFonts w:ascii="Arial" w:hAnsi="Arial" w:cs="Arial"/>
          <w:color w:val="4472C4" w:themeColor="accent1"/>
        </w:rPr>
      </w:pPr>
      <w:bookmarkStart w:id="702" w:name="_Toc58917695"/>
      <w:bookmarkStart w:id="703" w:name="_Toc473620262"/>
      <w:bookmarkStart w:id="704" w:name="_Toc473739344"/>
      <w:bookmarkStart w:id="705" w:name="_Toc473739575"/>
      <w:bookmarkStart w:id="706" w:name="_Toc66427644"/>
      <w:bookmarkStart w:id="707" w:name="_Toc478528372"/>
      <w:bookmarkStart w:id="708" w:name="_Toc82326158"/>
      <w:bookmarkStart w:id="709" w:name="_Toc82326278"/>
      <w:bookmarkStart w:id="710" w:name="_Toc82326348"/>
      <w:bookmarkStart w:id="711" w:name="_Toc82345523"/>
      <w:bookmarkStart w:id="712" w:name="_Toc82346721"/>
      <w:bookmarkStart w:id="713" w:name="_Toc85518313"/>
      <w:bookmarkStart w:id="714" w:name="_Toc85518433"/>
      <w:bookmarkStart w:id="715" w:name="_Toc85518525"/>
      <w:bookmarkStart w:id="716" w:name="_Toc307311106"/>
      <w:bookmarkStart w:id="717" w:name="_Toc307397429"/>
      <w:bookmarkStart w:id="718" w:name="_Toc13407496"/>
      <w:bookmarkStart w:id="719" w:name="_Toc184042997"/>
      <w:r w:rsidRPr="00797FFE">
        <w:rPr>
          <w:rFonts w:ascii="Arial" w:hAnsi="Arial" w:cs="Arial"/>
          <w:color w:val="4472C4" w:themeColor="accent1"/>
        </w:rPr>
        <w:t>Izvedene distributivne mreže energenata</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r w:rsidRPr="00797FFE">
        <w:rPr>
          <w:rFonts w:ascii="Arial" w:hAnsi="Arial" w:cs="Arial"/>
          <w:color w:val="4472C4" w:themeColor="accent1"/>
        </w:rPr>
        <w:t xml:space="preserve"> i </w:t>
      </w:r>
      <w:bookmarkStart w:id="720" w:name="_Toc58917696"/>
      <w:bookmarkStart w:id="721" w:name="_Toc473620263"/>
      <w:bookmarkStart w:id="722" w:name="_Toc473739345"/>
      <w:bookmarkStart w:id="723" w:name="_Toc473739576"/>
      <w:bookmarkStart w:id="724" w:name="_Toc66427645"/>
      <w:bookmarkStart w:id="725" w:name="_Toc478528373"/>
      <w:bookmarkStart w:id="726" w:name="_Toc82326159"/>
      <w:bookmarkStart w:id="727" w:name="_Toc82326279"/>
      <w:bookmarkStart w:id="728" w:name="_Toc82326349"/>
      <w:bookmarkStart w:id="729" w:name="_Toc82345524"/>
      <w:bookmarkStart w:id="730" w:name="_Toc82346722"/>
      <w:bookmarkStart w:id="731" w:name="_Toc85518314"/>
      <w:bookmarkStart w:id="732" w:name="_Toc85518434"/>
      <w:bookmarkStart w:id="733" w:name="_Toc85518526"/>
      <w:bookmarkStart w:id="734" w:name="_Toc307311107"/>
      <w:bookmarkStart w:id="735" w:name="_Toc307397430"/>
      <w:bookmarkStart w:id="736" w:name="_Toc13407497"/>
      <w:r w:rsidRPr="00797FFE">
        <w:rPr>
          <w:rFonts w:ascii="Arial" w:hAnsi="Arial" w:cs="Arial"/>
          <w:color w:val="4472C4" w:themeColor="accent1"/>
        </w:rPr>
        <w:t>opskrba el. energijom</w:t>
      </w:r>
      <w:bookmarkEnd w:id="719"/>
      <w:r w:rsidRPr="00797FFE">
        <w:rPr>
          <w:rFonts w:ascii="Arial" w:hAnsi="Arial" w:cs="Arial"/>
          <w:color w:val="4472C4" w:themeColor="accent1"/>
        </w:rPr>
        <w:t xml:space="preserve"> </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14D521A2" w14:textId="22094A8A" w:rsidR="00A65F6D" w:rsidRPr="00797FFE" w:rsidRDefault="005E1443"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r>
      <w:r w:rsidR="00A65F6D" w:rsidRPr="00797FFE">
        <w:rPr>
          <w:rFonts w:ascii="Arial" w:hAnsi="Arial" w:cs="Arial"/>
          <w:sz w:val="22"/>
          <w:szCs w:val="22"/>
        </w:rPr>
        <w:t>Kompletno područje općine Jelenje napaja se električnom energijom iz TS 35/10(20) kV “Grobnik” i TS 35/10(20) „</w:t>
      </w:r>
      <w:proofErr w:type="spellStart"/>
      <w:r w:rsidR="00A65F6D" w:rsidRPr="00797FFE">
        <w:rPr>
          <w:rFonts w:ascii="Arial" w:hAnsi="Arial" w:cs="Arial"/>
          <w:sz w:val="22"/>
          <w:szCs w:val="22"/>
        </w:rPr>
        <w:t>Mavri</w:t>
      </w:r>
      <w:proofErr w:type="spellEnd"/>
      <w:r w:rsidR="00A65F6D" w:rsidRPr="00797FFE">
        <w:rPr>
          <w:rFonts w:ascii="Arial" w:hAnsi="Arial" w:cs="Arial"/>
          <w:sz w:val="22"/>
          <w:szCs w:val="22"/>
        </w:rPr>
        <w:t xml:space="preserve">“. Trafostanice su smještene izvan granica Općine u naselju </w:t>
      </w:r>
      <w:proofErr w:type="spellStart"/>
      <w:r w:rsidR="00A65F6D" w:rsidRPr="00797FFE">
        <w:rPr>
          <w:rFonts w:ascii="Arial" w:hAnsi="Arial" w:cs="Arial"/>
          <w:sz w:val="22"/>
          <w:szCs w:val="22"/>
        </w:rPr>
        <w:t>Podčudnić</w:t>
      </w:r>
      <w:proofErr w:type="spellEnd"/>
      <w:r w:rsidR="00A65F6D" w:rsidRPr="00797FFE">
        <w:rPr>
          <w:rFonts w:ascii="Arial" w:hAnsi="Arial" w:cs="Arial"/>
          <w:sz w:val="22"/>
          <w:szCs w:val="22"/>
        </w:rPr>
        <w:t xml:space="preserve"> (TS „Grobnik“) dok se u Općini Viškovo nalazi TS „</w:t>
      </w:r>
      <w:proofErr w:type="spellStart"/>
      <w:r w:rsidR="00A65F6D" w:rsidRPr="00797FFE">
        <w:rPr>
          <w:rFonts w:ascii="Arial" w:hAnsi="Arial" w:cs="Arial"/>
          <w:sz w:val="22"/>
          <w:szCs w:val="22"/>
        </w:rPr>
        <w:t>Mavri</w:t>
      </w:r>
      <w:proofErr w:type="spellEnd"/>
      <w:r w:rsidR="00A65F6D" w:rsidRPr="00797FFE">
        <w:rPr>
          <w:rFonts w:ascii="Arial" w:hAnsi="Arial" w:cs="Arial"/>
          <w:sz w:val="22"/>
          <w:szCs w:val="22"/>
        </w:rPr>
        <w:t>“.</w:t>
      </w:r>
    </w:p>
    <w:p w14:paraId="4F77F54E" w14:textId="597D493A" w:rsidR="00A65F6D" w:rsidRPr="00797FFE" w:rsidRDefault="005E1443"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r>
      <w:r w:rsidR="00A65F6D" w:rsidRPr="00797FFE">
        <w:rPr>
          <w:rFonts w:ascii="Arial" w:hAnsi="Arial" w:cs="Arial"/>
          <w:sz w:val="22"/>
          <w:szCs w:val="22"/>
        </w:rPr>
        <w:t xml:space="preserve">Kapacitet trafostanice „Grobnik“ iznosi 2x4 MVA, a moguće je proširenje do 2x8 MVA što je razvojnim planom HEP-a i predviđeno. </w:t>
      </w:r>
    </w:p>
    <w:p w14:paraId="480A86AE" w14:textId="366F1FA5" w:rsidR="00A65F6D" w:rsidRPr="00797FFE" w:rsidRDefault="005E1443"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r>
      <w:r w:rsidR="00A65F6D" w:rsidRPr="00797FFE">
        <w:rPr>
          <w:rFonts w:ascii="Arial" w:hAnsi="Arial" w:cs="Arial"/>
          <w:sz w:val="22"/>
          <w:szCs w:val="22"/>
        </w:rPr>
        <w:t>Trafostanica se na 35 kV naponskom nivou napaja iz TS 220/110/35 kV “</w:t>
      </w:r>
      <w:proofErr w:type="spellStart"/>
      <w:r w:rsidR="00A65F6D" w:rsidRPr="00797FFE">
        <w:rPr>
          <w:rFonts w:ascii="Arial" w:hAnsi="Arial" w:cs="Arial"/>
          <w:sz w:val="22"/>
          <w:szCs w:val="22"/>
        </w:rPr>
        <w:t>Pehlin</w:t>
      </w:r>
      <w:proofErr w:type="spellEnd"/>
      <w:r w:rsidR="00A65F6D" w:rsidRPr="00797FFE">
        <w:rPr>
          <w:rFonts w:ascii="Arial" w:hAnsi="Arial" w:cs="Arial"/>
          <w:sz w:val="22"/>
          <w:szCs w:val="22"/>
        </w:rPr>
        <w:t>” i TS 110/35 kV “</w:t>
      </w:r>
      <w:proofErr w:type="spellStart"/>
      <w:r w:rsidR="00A65F6D" w:rsidRPr="00797FFE">
        <w:rPr>
          <w:rFonts w:ascii="Arial" w:hAnsi="Arial" w:cs="Arial"/>
          <w:sz w:val="22"/>
          <w:szCs w:val="22"/>
        </w:rPr>
        <w:t>Krasica</w:t>
      </w:r>
      <w:proofErr w:type="spellEnd"/>
      <w:r w:rsidR="00A65F6D" w:rsidRPr="00797FFE">
        <w:rPr>
          <w:rFonts w:ascii="Arial" w:hAnsi="Arial" w:cs="Arial"/>
          <w:sz w:val="22"/>
          <w:szCs w:val="22"/>
        </w:rPr>
        <w:t>” što znači da ima dvostrano napajanje s osiguranom 100% rezervom.</w:t>
      </w:r>
    </w:p>
    <w:p w14:paraId="56DD96C7" w14:textId="601DD428" w:rsidR="00A65F6D" w:rsidRPr="00797FFE" w:rsidRDefault="005E1443"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r w:rsidRPr="00797FFE">
        <w:rPr>
          <w:rFonts w:ascii="Arial" w:hAnsi="Arial" w:cs="Arial"/>
          <w:sz w:val="22"/>
          <w:szCs w:val="22"/>
        </w:rPr>
        <w:tab/>
      </w:r>
      <w:r w:rsidR="00A65F6D" w:rsidRPr="00797FFE">
        <w:rPr>
          <w:rFonts w:ascii="Arial" w:hAnsi="Arial" w:cs="Arial"/>
          <w:sz w:val="22"/>
          <w:szCs w:val="22"/>
        </w:rPr>
        <w:t>Područjem Općine Jelenje prolazi DV 35 kV, TS 35/10(20) kV „Grobnik” – TS 35/10(20) kV „</w:t>
      </w:r>
      <w:proofErr w:type="spellStart"/>
      <w:r w:rsidR="00A65F6D" w:rsidRPr="00797FFE">
        <w:rPr>
          <w:rFonts w:ascii="Arial" w:hAnsi="Arial" w:cs="Arial"/>
          <w:sz w:val="22"/>
          <w:szCs w:val="22"/>
        </w:rPr>
        <w:t>Mavri</w:t>
      </w:r>
      <w:proofErr w:type="spellEnd"/>
      <w:r w:rsidR="00A65F6D" w:rsidRPr="00797FFE">
        <w:rPr>
          <w:rFonts w:ascii="Arial" w:hAnsi="Arial" w:cs="Arial"/>
          <w:sz w:val="22"/>
          <w:szCs w:val="22"/>
        </w:rPr>
        <w:t xml:space="preserve">”. Od TS 35/10(20) kV „Grobnik” prema zaseoku Molnari vod je izveden kao podzemni, a dalje prema </w:t>
      </w:r>
      <w:proofErr w:type="spellStart"/>
      <w:r w:rsidR="00A65F6D" w:rsidRPr="00797FFE">
        <w:rPr>
          <w:rFonts w:ascii="Arial" w:hAnsi="Arial" w:cs="Arial"/>
          <w:sz w:val="22"/>
          <w:szCs w:val="22"/>
        </w:rPr>
        <w:t>Lopači</w:t>
      </w:r>
      <w:proofErr w:type="spellEnd"/>
      <w:r w:rsidR="00A65F6D" w:rsidRPr="00797FFE">
        <w:rPr>
          <w:rFonts w:ascii="Arial" w:hAnsi="Arial" w:cs="Arial"/>
          <w:sz w:val="22"/>
          <w:szCs w:val="22"/>
        </w:rPr>
        <w:t xml:space="preserve"> i Drenovi kao nadzemni i u cijelosti je izveden paralelno (na minimalnoj dopuštenoj udaljenosti) s koridorom DV 2x220 </w:t>
      </w:r>
      <w:proofErr w:type="spellStart"/>
      <w:r w:rsidR="00A65F6D" w:rsidRPr="00797FFE">
        <w:rPr>
          <w:rFonts w:ascii="Arial" w:hAnsi="Arial" w:cs="Arial"/>
          <w:sz w:val="22"/>
          <w:szCs w:val="22"/>
        </w:rPr>
        <w:t>kV.</w:t>
      </w:r>
      <w:proofErr w:type="spellEnd"/>
    </w:p>
    <w:p w14:paraId="0DEE3AC5" w14:textId="77777777" w:rsidR="00A65F6D" w:rsidRPr="00797FFE" w:rsidRDefault="00A65F6D" w:rsidP="00834B2E">
      <w:pPr>
        <w:pStyle w:val="Tijeloteksta"/>
        <w:numPr>
          <w:ilvl w:val="12"/>
          <w:numId w:val="0"/>
        </w:numPr>
        <w:tabs>
          <w:tab w:val="clear" w:pos="720"/>
          <w:tab w:val="clear" w:pos="1701"/>
          <w:tab w:val="clear" w:pos="2835"/>
          <w:tab w:val="clear" w:pos="3969"/>
          <w:tab w:val="clear" w:pos="5103"/>
          <w:tab w:val="clear" w:pos="6237"/>
          <w:tab w:val="clear" w:pos="7371"/>
          <w:tab w:val="left" w:pos="709"/>
          <w:tab w:val="left" w:pos="1560"/>
        </w:tabs>
        <w:spacing w:after="0" w:line="360" w:lineRule="auto"/>
        <w:ind w:right="0"/>
        <w:rPr>
          <w:rFonts w:ascii="Arial" w:hAnsi="Arial" w:cs="Arial"/>
          <w:sz w:val="22"/>
          <w:szCs w:val="22"/>
        </w:rPr>
      </w:pPr>
    </w:p>
    <w:p w14:paraId="07514F51" w14:textId="77777777" w:rsidR="00A65F6D" w:rsidRPr="00797FFE" w:rsidRDefault="00A65F6D" w:rsidP="00834B2E">
      <w:pPr>
        <w:spacing w:line="360" w:lineRule="auto"/>
        <w:ind w:firstLine="708"/>
        <w:jc w:val="both"/>
        <w:rPr>
          <w:rFonts w:ascii="Arial" w:hAnsi="Arial" w:cs="Arial"/>
        </w:rPr>
      </w:pPr>
      <w:r w:rsidRPr="00797FFE">
        <w:rPr>
          <w:rFonts w:ascii="Arial" w:hAnsi="Arial" w:cs="Arial"/>
        </w:rPr>
        <w:t>Distribucija električne energije obavlja se preko 28 distributivnih trafostanica 10(20)/0,4 kV odgovarajućeg tipa i kapaciteta koje su locirane na mjestima potrošnje odnosno po naseljima u Općini.</w:t>
      </w:r>
    </w:p>
    <w:p w14:paraId="555C8F4C" w14:textId="77777777" w:rsidR="00A65F6D" w:rsidRPr="00797FFE" w:rsidRDefault="00A65F6D" w:rsidP="00834B2E">
      <w:pPr>
        <w:spacing w:line="360" w:lineRule="auto"/>
        <w:ind w:firstLine="708"/>
        <w:jc w:val="both"/>
        <w:rPr>
          <w:rFonts w:ascii="Arial" w:hAnsi="Arial" w:cs="Arial"/>
        </w:rPr>
      </w:pPr>
      <w:r w:rsidRPr="00797FFE">
        <w:rPr>
          <w:rFonts w:ascii="Arial" w:hAnsi="Arial" w:cs="Arial"/>
        </w:rPr>
        <w:t>U cilju efikasnog djelovanja sve stručne službe HEP-a funkcionalno su povezane posebnim sistemom veze kojeg koriste dispečerski centri. Pored tog sistema u funkciji je i sistem kojeg koristi Centar daljinskog upravljanja.</w:t>
      </w:r>
    </w:p>
    <w:p w14:paraId="5AF22B47" w14:textId="77777777" w:rsidR="00A65F6D" w:rsidRPr="00797FFE" w:rsidRDefault="00A65F6D" w:rsidP="00834B2E">
      <w:pPr>
        <w:spacing w:line="360" w:lineRule="auto"/>
        <w:ind w:firstLine="708"/>
        <w:jc w:val="both"/>
        <w:rPr>
          <w:rFonts w:ascii="Arial" w:hAnsi="Arial" w:cs="Arial"/>
        </w:rPr>
      </w:pPr>
      <w:r w:rsidRPr="00797FFE">
        <w:rPr>
          <w:rFonts w:ascii="Arial" w:hAnsi="Arial" w:cs="Arial"/>
        </w:rPr>
        <w:t xml:space="preserve">Glede uporabe </w:t>
      </w:r>
      <w:proofErr w:type="spellStart"/>
      <w:r w:rsidRPr="00797FFE">
        <w:rPr>
          <w:rFonts w:ascii="Arial" w:hAnsi="Arial" w:cs="Arial"/>
        </w:rPr>
        <w:t>askarela</w:t>
      </w:r>
      <w:proofErr w:type="spellEnd"/>
      <w:r w:rsidRPr="00797FFE">
        <w:rPr>
          <w:rFonts w:ascii="Arial" w:hAnsi="Arial" w:cs="Arial"/>
        </w:rPr>
        <w:t xml:space="preserve"> stručne službe HEP-a, temeljem obaveza koje proizlaze iz pozitivnih propisa, istima posvećuju nužnu pozornost. U tom smislu vodi se evidencija svih transformatora i kondenzatora koji koriste </w:t>
      </w:r>
      <w:proofErr w:type="spellStart"/>
      <w:r w:rsidRPr="00797FFE">
        <w:rPr>
          <w:rFonts w:ascii="Arial" w:hAnsi="Arial" w:cs="Arial"/>
        </w:rPr>
        <w:t>askarele</w:t>
      </w:r>
      <w:proofErr w:type="spellEnd"/>
      <w:r w:rsidRPr="00797FFE">
        <w:rPr>
          <w:rFonts w:ascii="Arial" w:hAnsi="Arial" w:cs="Arial"/>
        </w:rPr>
        <w:t xml:space="preserve"> kao medij sa preciznim podacima o lokaciji na kojoj se uređaj nalazi i količini medija u uređaju.</w:t>
      </w:r>
    </w:p>
    <w:p w14:paraId="17732660" w14:textId="77E55A38" w:rsidR="00A65F6D" w:rsidRPr="00797FFE" w:rsidRDefault="00A65F6D" w:rsidP="00834B2E">
      <w:pPr>
        <w:spacing w:line="360" w:lineRule="auto"/>
        <w:ind w:firstLine="708"/>
        <w:jc w:val="both"/>
        <w:rPr>
          <w:rFonts w:ascii="Arial" w:hAnsi="Arial" w:cs="Arial"/>
        </w:rPr>
      </w:pPr>
      <w:r w:rsidRPr="00797FFE">
        <w:rPr>
          <w:rFonts w:ascii="Arial" w:hAnsi="Arial" w:cs="Arial"/>
        </w:rPr>
        <w:t>Pojave požara na vanjskoj električnoj mreži mogu se očekivati kod nepovoljnih vremenskih uvjeta (atmosferska pražnjenja, snježne vijavice, olujno nevrijeme), koji mogu uzrokovati kidanje vodiča, njihov međusobni dodir ili dodir sa stranim vodljivim dijelovima, što može imati za posljedicu električni luk, preskok ili iskrenje, a time i paljenje dostupnih gorivih materijala. Stalno održavanje sigurnosnih udaljenosti vodiča, mehaničke stabilnosti stupova i izolacijskih svojstava vodiča, čišćenje prosjeka i stupova od raslinja, te ispravnost podešenja pojedinih vrsta zaštite (</w:t>
      </w:r>
      <w:proofErr w:type="spellStart"/>
      <w:r w:rsidRPr="00797FFE">
        <w:rPr>
          <w:rFonts w:ascii="Arial" w:hAnsi="Arial" w:cs="Arial"/>
        </w:rPr>
        <w:t>prenaponska</w:t>
      </w:r>
      <w:proofErr w:type="spellEnd"/>
      <w:r w:rsidRPr="00797FFE">
        <w:rPr>
          <w:rFonts w:ascii="Arial" w:hAnsi="Arial" w:cs="Arial"/>
        </w:rPr>
        <w:t xml:space="preserve">, </w:t>
      </w:r>
      <w:proofErr w:type="spellStart"/>
      <w:r w:rsidRPr="00797FFE">
        <w:rPr>
          <w:rFonts w:ascii="Arial" w:hAnsi="Arial" w:cs="Arial"/>
        </w:rPr>
        <w:t>nadstrujna</w:t>
      </w:r>
      <w:proofErr w:type="spellEnd"/>
      <w:r w:rsidRPr="00797FFE">
        <w:rPr>
          <w:rFonts w:ascii="Arial" w:hAnsi="Arial" w:cs="Arial"/>
        </w:rPr>
        <w:t xml:space="preserve">, </w:t>
      </w:r>
      <w:proofErr w:type="spellStart"/>
      <w:r w:rsidRPr="00797FFE">
        <w:rPr>
          <w:rFonts w:ascii="Arial" w:hAnsi="Arial" w:cs="Arial"/>
        </w:rPr>
        <w:t>dozemna</w:t>
      </w:r>
      <w:proofErr w:type="spellEnd"/>
      <w:r w:rsidRPr="00797FFE">
        <w:rPr>
          <w:rFonts w:ascii="Arial" w:hAnsi="Arial" w:cs="Arial"/>
        </w:rPr>
        <w:t>...), preduvjeti su i za osiguranje potrebne razine zaštite od požara na vodovima niskog, srednjeg i visokog napona.</w:t>
      </w:r>
    </w:p>
    <w:p w14:paraId="3793F3B6" w14:textId="77777777" w:rsidR="00A65F6D" w:rsidRPr="00797FFE" w:rsidRDefault="00A65F6D" w:rsidP="00834B2E">
      <w:pPr>
        <w:spacing w:line="360" w:lineRule="auto"/>
        <w:ind w:firstLine="708"/>
        <w:jc w:val="both"/>
        <w:rPr>
          <w:rFonts w:ascii="Arial" w:hAnsi="Arial" w:cs="Arial"/>
        </w:rPr>
      </w:pPr>
      <w:r w:rsidRPr="00797FFE">
        <w:rPr>
          <w:rFonts w:ascii="Arial" w:hAnsi="Arial" w:cs="Arial"/>
        </w:rPr>
        <w:t xml:space="preserve">Kod planiranja intervencije i mjera zaštite u svezi provođenja iste mora se voditi računa o nemogućnosti interveniranja na elektro postrojenjima bez znanja i prisustva stalnih dežurnih službi HEP-a (dispečera i interventne ekipe dežurne službe sa permanentnim aktivnim dežurstvom 0-24h, vozilom). Pored toga dispečerski centar i stalna dežurna služba imaju na raspolaganju sistem javne i interne telefonske mreže te sistem bežične mreže kojima su međusobno povezani. Veza s vatrogasnom postajom moguća je ili putem telefona ili putem stola za </w:t>
      </w:r>
      <w:proofErr w:type="spellStart"/>
      <w:r w:rsidRPr="00797FFE">
        <w:rPr>
          <w:rFonts w:ascii="Arial" w:hAnsi="Arial" w:cs="Arial"/>
        </w:rPr>
        <w:t>miksanje</w:t>
      </w:r>
      <w:proofErr w:type="spellEnd"/>
      <w:r w:rsidRPr="00797FFE">
        <w:rPr>
          <w:rFonts w:ascii="Arial" w:hAnsi="Arial" w:cs="Arial"/>
        </w:rPr>
        <w:t xml:space="preserve"> veze Županijskog centra za motrenje i obavješćivanje. Iz razloga što nije moguć ulaz gasioca u sam objekt i rad u istom dok se ne provedu određene predradnje iz domene distribucije ili prijenosa električne energije samoj akciji gašenja eventualnog požara prethodi intervencija ekipe dežurne službe HEP-a.. Iz navedenih razloga nemogućnosti samostalnog ulaska vatrogasaca u objekte isti nisu opremljeni s aparatima za gašenje požara već se oprema za gašenje požara nalazi u vozilima dežurne ekipe HEP-a koja izlazi na mjesto događaja.</w:t>
      </w:r>
    </w:p>
    <w:p w14:paraId="41F967DB" w14:textId="77777777" w:rsidR="00A65F6D" w:rsidRPr="00797FFE" w:rsidRDefault="00A65F6D" w:rsidP="00834B2E">
      <w:pPr>
        <w:spacing w:line="360" w:lineRule="auto"/>
        <w:ind w:firstLine="708"/>
        <w:jc w:val="both"/>
        <w:rPr>
          <w:rFonts w:ascii="Arial" w:hAnsi="Arial" w:cs="Arial"/>
        </w:rPr>
      </w:pPr>
      <w:r w:rsidRPr="00797FFE">
        <w:rPr>
          <w:rFonts w:ascii="Arial" w:hAnsi="Arial" w:cs="Arial"/>
        </w:rPr>
        <w:t>Iz iznesenog proizlazi da u djelatnosti distribucije el. energije nema momenata koje bi ovom procjenom trebalo posebno tretirati, već je nužno zadržati kontinuitet u provođenju mjera ZOP -a.</w:t>
      </w:r>
    </w:p>
    <w:p w14:paraId="32C9E3D9" w14:textId="60EDA578" w:rsidR="00A65F6D" w:rsidRPr="00797FFE" w:rsidRDefault="0043553B" w:rsidP="00DD1360">
      <w:pPr>
        <w:pStyle w:val="Naslov1"/>
        <w:rPr>
          <w:rFonts w:ascii="Arial" w:hAnsi="Arial" w:cs="Arial"/>
          <w:color w:val="4472C4" w:themeColor="accent1"/>
        </w:rPr>
      </w:pPr>
      <w:bookmarkStart w:id="737" w:name="_Toc58917698"/>
      <w:bookmarkStart w:id="738" w:name="_Toc473620265"/>
      <w:bookmarkStart w:id="739" w:name="_Toc473739347"/>
      <w:bookmarkStart w:id="740" w:name="_Toc473739578"/>
      <w:bookmarkStart w:id="741" w:name="_Toc66427647"/>
      <w:bookmarkStart w:id="742" w:name="_Toc478528375"/>
      <w:bookmarkStart w:id="743" w:name="_Toc82326161"/>
      <w:bookmarkStart w:id="744" w:name="_Toc82326281"/>
      <w:bookmarkStart w:id="745" w:name="_Toc82326351"/>
      <w:bookmarkStart w:id="746" w:name="_Toc82345526"/>
      <w:bookmarkStart w:id="747" w:name="_Toc82346724"/>
      <w:bookmarkStart w:id="748" w:name="_Toc85518316"/>
      <w:bookmarkStart w:id="749" w:name="_Toc85518436"/>
      <w:bookmarkStart w:id="750" w:name="_Toc85518528"/>
      <w:bookmarkStart w:id="751" w:name="_Toc307311109"/>
      <w:bookmarkStart w:id="752" w:name="_Toc307397432"/>
      <w:bookmarkStart w:id="753" w:name="_Toc13407499"/>
      <w:bookmarkStart w:id="754" w:name="_Toc184042998"/>
      <w:r w:rsidRPr="00797FFE">
        <w:rPr>
          <w:rFonts w:ascii="Arial" w:hAnsi="Arial" w:cs="Arial"/>
          <w:color w:val="4472C4" w:themeColor="accent1"/>
        </w:rPr>
        <w:t>Uzroci nastajanja i širenja požara na evidentiranim požarima tijekom zadnjih 10 godina</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p>
    <w:p w14:paraId="64E99667" w14:textId="77777777" w:rsidR="0090260F" w:rsidRPr="00797FFE" w:rsidRDefault="0090260F" w:rsidP="00A65F6D">
      <w:pPr>
        <w:rPr>
          <w:rFonts w:ascii="Arial" w:hAnsi="Arial" w:cs="Arial"/>
          <w:color w:val="FF0000"/>
        </w:rPr>
      </w:pPr>
    </w:p>
    <w:p w14:paraId="77278A8A" w14:textId="18E258D9" w:rsidR="00101956" w:rsidRPr="00797FFE" w:rsidRDefault="00101956" w:rsidP="00101956">
      <w:pPr>
        <w:pStyle w:val="Opisslike"/>
        <w:keepNext/>
        <w:rPr>
          <w:rFonts w:ascii="Arial" w:hAnsi="Arial" w:cs="Arial"/>
        </w:rPr>
      </w:pPr>
      <w:bookmarkStart w:id="755" w:name="_Toc184042958"/>
      <w:r w:rsidRPr="00797FFE">
        <w:rPr>
          <w:rFonts w:ascii="Arial" w:hAnsi="Arial" w:cs="Arial"/>
        </w:rPr>
        <w:t xml:space="preserve">Tablica </w:t>
      </w:r>
      <w:r w:rsidRPr="00797FFE">
        <w:rPr>
          <w:rFonts w:ascii="Arial" w:hAnsi="Arial" w:cs="Arial"/>
        </w:rPr>
        <w:fldChar w:fldCharType="begin"/>
      </w:r>
      <w:r w:rsidRPr="00797FFE">
        <w:rPr>
          <w:rFonts w:ascii="Arial" w:hAnsi="Arial" w:cs="Arial"/>
        </w:rPr>
        <w:instrText xml:space="preserve"> SEQ Tablica \* ARABIC </w:instrText>
      </w:r>
      <w:r w:rsidRPr="00797FFE">
        <w:rPr>
          <w:rFonts w:ascii="Arial" w:hAnsi="Arial" w:cs="Arial"/>
        </w:rPr>
        <w:fldChar w:fldCharType="separate"/>
      </w:r>
      <w:r w:rsidRPr="00797FFE">
        <w:rPr>
          <w:rFonts w:ascii="Arial" w:hAnsi="Arial" w:cs="Arial"/>
          <w:noProof/>
        </w:rPr>
        <w:t>45</w:t>
      </w:r>
      <w:r w:rsidRPr="00797FFE">
        <w:rPr>
          <w:rFonts w:ascii="Arial" w:hAnsi="Arial" w:cs="Arial"/>
          <w:noProof/>
        </w:rPr>
        <w:fldChar w:fldCharType="end"/>
      </w:r>
      <w:r w:rsidRPr="00797FFE">
        <w:rPr>
          <w:rFonts w:ascii="Arial" w:hAnsi="Arial" w:cs="Arial"/>
        </w:rPr>
        <w:t>: pregled intervencija po vrsti</w:t>
      </w:r>
      <w:bookmarkEnd w:id="755"/>
    </w:p>
    <w:tbl>
      <w:tblPr>
        <w:tblW w:w="1069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2479"/>
        <w:gridCol w:w="639"/>
        <w:gridCol w:w="639"/>
        <w:gridCol w:w="639"/>
        <w:gridCol w:w="639"/>
        <w:gridCol w:w="639"/>
        <w:gridCol w:w="639"/>
        <w:gridCol w:w="616"/>
        <w:gridCol w:w="616"/>
        <w:gridCol w:w="709"/>
        <w:gridCol w:w="617"/>
        <w:gridCol w:w="861"/>
        <w:gridCol w:w="958"/>
      </w:tblGrid>
      <w:tr w:rsidR="0090260F" w:rsidRPr="00797FFE" w14:paraId="625898D3" w14:textId="77777777" w:rsidTr="00DD1360">
        <w:trPr>
          <w:trHeight w:val="569"/>
          <w:jc w:val="center"/>
        </w:trPr>
        <w:tc>
          <w:tcPr>
            <w:tcW w:w="2479" w:type="dxa"/>
            <w:tcBorders>
              <w:top w:val="double" w:sz="6" w:space="0" w:color="auto"/>
              <w:left w:val="double" w:sz="6" w:space="0" w:color="auto"/>
              <w:bottom w:val="double" w:sz="6" w:space="0" w:color="auto"/>
              <w:right w:val="double" w:sz="6" w:space="0" w:color="auto"/>
            </w:tcBorders>
            <w:hideMark/>
          </w:tcPr>
          <w:p w14:paraId="1ED2F5C2" w14:textId="77777777" w:rsidR="0090260F" w:rsidRPr="00797FFE" w:rsidRDefault="0090260F" w:rsidP="00121F1E">
            <w:pPr>
              <w:pStyle w:val="Tablica"/>
              <w:ind w:right="-337" w:firstLine="120"/>
              <w:jc w:val="both"/>
              <w:rPr>
                <w:rFonts w:ascii="Arial" w:hAnsi="Arial" w:cs="Arial"/>
                <w:b/>
              </w:rPr>
            </w:pPr>
            <w:r w:rsidRPr="00797FFE">
              <w:rPr>
                <w:rFonts w:ascii="Arial" w:hAnsi="Arial" w:cs="Arial"/>
                <w:b/>
              </w:rPr>
              <w:t>Vrsta požara</w:t>
            </w:r>
          </w:p>
          <w:p w14:paraId="1E2AD198" w14:textId="77777777" w:rsidR="0090260F" w:rsidRPr="00797FFE" w:rsidRDefault="0090260F" w:rsidP="00121F1E">
            <w:pPr>
              <w:pStyle w:val="Tablica"/>
              <w:ind w:right="-337" w:firstLine="120"/>
              <w:jc w:val="both"/>
              <w:rPr>
                <w:rFonts w:ascii="Arial" w:hAnsi="Arial" w:cs="Arial"/>
                <w:b/>
              </w:rPr>
            </w:pPr>
            <w:r w:rsidRPr="00797FFE">
              <w:rPr>
                <w:rFonts w:ascii="Arial" w:hAnsi="Arial" w:cs="Arial"/>
                <w:b/>
              </w:rPr>
              <w:t>- intervencije</w:t>
            </w:r>
          </w:p>
        </w:tc>
        <w:tc>
          <w:tcPr>
            <w:tcW w:w="639" w:type="dxa"/>
            <w:tcBorders>
              <w:top w:val="double" w:sz="6" w:space="0" w:color="auto"/>
              <w:left w:val="double" w:sz="6" w:space="0" w:color="auto"/>
              <w:bottom w:val="double" w:sz="6" w:space="0" w:color="auto"/>
              <w:right w:val="double" w:sz="6" w:space="0" w:color="auto"/>
            </w:tcBorders>
          </w:tcPr>
          <w:p w14:paraId="6BB77DF2"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2014.</w:t>
            </w:r>
          </w:p>
        </w:tc>
        <w:tc>
          <w:tcPr>
            <w:tcW w:w="639" w:type="dxa"/>
            <w:tcBorders>
              <w:top w:val="double" w:sz="6" w:space="0" w:color="auto"/>
              <w:left w:val="double" w:sz="6" w:space="0" w:color="auto"/>
              <w:bottom w:val="double" w:sz="6" w:space="0" w:color="auto"/>
              <w:right w:val="double" w:sz="6" w:space="0" w:color="auto"/>
            </w:tcBorders>
          </w:tcPr>
          <w:p w14:paraId="7967A2EC"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2015.</w:t>
            </w:r>
          </w:p>
        </w:tc>
        <w:tc>
          <w:tcPr>
            <w:tcW w:w="639" w:type="dxa"/>
            <w:tcBorders>
              <w:top w:val="double" w:sz="6" w:space="0" w:color="auto"/>
              <w:left w:val="double" w:sz="6" w:space="0" w:color="auto"/>
              <w:bottom w:val="double" w:sz="6" w:space="0" w:color="auto"/>
              <w:right w:val="double" w:sz="6" w:space="0" w:color="auto"/>
            </w:tcBorders>
          </w:tcPr>
          <w:p w14:paraId="17E23B3C"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2016.</w:t>
            </w:r>
          </w:p>
        </w:tc>
        <w:tc>
          <w:tcPr>
            <w:tcW w:w="639" w:type="dxa"/>
            <w:tcBorders>
              <w:top w:val="double" w:sz="6" w:space="0" w:color="auto"/>
              <w:left w:val="double" w:sz="6" w:space="0" w:color="auto"/>
              <w:bottom w:val="double" w:sz="6" w:space="0" w:color="auto"/>
              <w:right w:val="double" w:sz="6" w:space="0" w:color="auto"/>
            </w:tcBorders>
          </w:tcPr>
          <w:p w14:paraId="5D073E3E"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2017.</w:t>
            </w:r>
          </w:p>
        </w:tc>
        <w:tc>
          <w:tcPr>
            <w:tcW w:w="639" w:type="dxa"/>
            <w:tcBorders>
              <w:top w:val="double" w:sz="6" w:space="0" w:color="auto"/>
              <w:left w:val="double" w:sz="6" w:space="0" w:color="auto"/>
              <w:bottom w:val="double" w:sz="6" w:space="0" w:color="auto"/>
              <w:right w:val="double" w:sz="6" w:space="0" w:color="auto"/>
            </w:tcBorders>
          </w:tcPr>
          <w:p w14:paraId="79EBBB5E"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2018.</w:t>
            </w:r>
          </w:p>
        </w:tc>
        <w:tc>
          <w:tcPr>
            <w:tcW w:w="639" w:type="dxa"/>
            <w:tcBorders>
              <w:top w:val="double" w:sz="6" w:space="0" w:color="auto"/>
              <w:left w:val="double" w:sz="6" w:space="0" w:color="auto"/>
              <w:bottom w:val="double" w:sz="6" w:space="0" w:color="auto"/>
              <w:right w:val="double" w:sz="6" w:space="0" w:color="auto"/>
            </w:tcBorders>
          </w:tcPr>
          <w:p w14:paraId="63800619"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2019.</w:t>
            </w:r>
          </w:p>
        </w:tc>
        <w:tc>
          <w:tcPr>
            <w:tcW w:w="616" w:type="dxa"/>
            <w:tcBorders>
              <w:top w:val="double" w:sz="6" w:space="0" w:color="auto"/>
              <w:left w:val="double" w:sz="6" w:space="0" w:color="auto"/>
              <w:bottom w:val="double" w:sz="6" w:space="0" w:color="auto"/>
              <w:right w:val="double" w:sz="6" w:space="0" w:color="auto"/>
            </w:tcBorders>
          </w:tcPr>
          <w:p w14:paraId="4176DE26"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2020.</w:t>
            </w:r>
          </w:p>
        </w:tc>
        <w:tc>
          <w:tcPr>
            <w:tcW w:w="616" w:type="dxa"/>
            <w:tcBorders>
              <w:top w:val="double" w:sz="6" w:space="0" w:color="auto"/>
              <w:left w:val="double" w:sz="6" w:space="0" w:color="auto"/>
              <w:bottom w:val="double" w:sz="6" w:space="0" w:color="auto"/>
              <w:right w:val="double" w:sz="6" w:space="0" w:color="auto"/>
            </w:tcBorders>
          </w:tcPr>
          <w:p w14:paraId="08353552" w14:textId="77777777" w:rsidR="0090260F" w:rsidRPr="00797FFE" w:rsidRDefault="0090260F" w:rsidP="00121F1E">
            <w:pPr>
              <w:pStyle w:val="Tablica"/>
              <w:ind w:right="-337" w:hanging="84"/>
              <w:jc w:val="both"/>
              <w:rPr>
                <w:rFonts w:ascii="Arial" w:hAnsi="Arial" w:cs="Arial"/>
                <w:b/>
                <w:sz w:val="20"/>
              </w:rPr>
            </w:pPr>
            <w:r w:rsidRPr="00797FFE">
              <w:rPr>
                <w:rFonts w:ascii="Arial" w:hAnsi="Arial" w:cs="Arial"/>
                <w:b/>
                <w:sz w:val="20"/>
              </w:rPr>
              <w:t xml:space="preserve"> 2021.</w:t>
            </w:r>
          </w:p>
        </w:tc>
        <w:tc>
          <w:tcPr>
            <w:tcW w:w="709" w:type="dxa"/>
            <w:tcBorders>
              <w:top w:val="double" w:sz="6" w:space="0" w:color="auto"/>
              <w:left w:val="double" w:sz="6" w:space="0" w:color="auto"/>
              <w:bottom w:val="double" w:sz="6" w:space="0" w:color="auto"/>
              <w:right w:val="double" w:sz="6" w:space="0" w:color="auto"/>
            </w:tcBorders>
          </w:tcPr>
          <w:p w14:paraId="7C4B3246"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2022.</w:t>
            </w:r>
          </w:p>
        </w:tc>
        <w:tc>
          <w:tcPr>
            <w:tcW w:w="617" w:type="dxa"/>
            <w:tcBorders>
              <w:top w:val="double" w:sz="6" w:space="0" w:color="auto"/>
              <w:left w:val="double" w:sz="6" w:space="0" w:color="auto"/>
              <w:bottom w:val="double" w:sz="6" w:space="0" w:color="auto"/>
              <w:right w:val="double" w:sz="6" w:space="0" w:color="auto"/>
            </w:tcBorders>
          </w:tcPr>
          <w:p w14:paraId="6BD49D11" w14:textId="77777777" w:rsidR="0090260F" w:rsidRPr="00797FFE" w:rsidRDefault="0090260F" w:rsidP="00121F1E">
            <w:pPr>
              <w:pStyle w:val="Tablica"/>
              <w:ind w:right="-337" w:hanging="71"/>
              <w:jc w:val="both"/>
              <w:rPr>
                <w:rFonts w:ascii="Arial" w:hAnsi="Arial" w:cs="Arial"/>
                <w:b/>
                <w:sz w:val="20"/>
              </w:rPr>
            </w:pPr>
            <w:r w:rsidRPr="00797FFE">
              <w:rPr>
                <w:rFonts w:ascii="Arial" w:hAnsi="Arial" w:cs="Arial"/>
                <w:b/>
                <w:sz w:val="20"/>
              </w:rPr>
              <w:t xml:space="preserve"> 2023.</w:t>
            </w:r>
          </w:p>
        </w:tc>
        <w:tc>
          <w:tcPr>
            <w:tcW w:w="861" w:type="dxa"/>
            <w:tcBorders>
              <w:top w:val="double" w:sz="6" w:space="0" w:color="auto"/>
              <w:left w:val="double" w:sz="6" w:space="0" w:color="auto"/>
              <w:bottom w:val="double" w:sz="6" w:space="0" w:color="auto"/>
              <w:right w:val="double" w:sz="6" w:space="0" w:color="auto"/>
            </w:tcBorders>
            <w:hideMark/>
          </w:tcPr>
          <w:p w14:paraId="569A75E8"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Ukupno</w:t>
            </w:r>
          </w:p>
        </w:tc>
        <w:tc>
          <w:tcPr>
            <w:tcW w:w="958" w:type="dxa"/>
            <w:tcBorders>
              <w:top w:val="double" w:sz="6" w:space="0" w:color="auto"/>
              <w:left w:val="double" w:sz="6" w:space="0" w:color="auto"/>
              <w:bottom w:val="double" w:sz="6" w:space="0" w:color="auto"/>
              <w:right w:val="double" w:sz="6" w:space="0" w:color="auto"/>
            </w:tcBorders>
          </w:tcPr>
          <w:p w14:paraId="7EAA324C" w14:textId="77777777" w:rsidR="0090260F" w:rsidRPr="00797FFE" w:rsidRDefault="0090260F" w:rsidP="00121F1E">
            <w:pPr>
              <w:pStyle w:val="Tablica"/>
              <w:ind w:right="-337"/>
              <w:jc w:val="both"/>
              <w:rPr>
                <w:rFonts w:ascii="Arial" w:hAnsi="Arial" w:cs="Arial"/>
                <w:b/>
                <w:sz w:val="20"/>
              </w:rPr>
            </w:pPr>
            <w:r w:rsidRPr="00797FFE">
              <w:rPr>
                <w:rFonts w:ascii="Arial" w:hAnsi="Arial" w:cs="Arial"/>
                <w:b/>
                <w:sz w:val="20"/>
              </w:rPr>
              <w:t xml:space="preserve">     %</w:t>
            </w:r>
          </w:p>
        </w:tc>
      </w:tr>
      <w:tr w:rsidR="0090260F" w:rsidRPr="00797FFE" w14:paraId="56A1D81A" w14:textId="77777777" w:rsidTr="00DD1360">
        <w:trPr>
          <w:trHeight w:val="276"/>
          <w:jc w:val="center"/>
        </w:trPr>
        <w:tc>
          <w:tcPr>
            <w:tcW w:w="2479" w:type="dxa"/>
            <w:tcBorders>
              <w:top w:val="double" w:sz="6" w:space="0" w:color="auto"/>
              <w:left w:val="single" w:sz="6" w:space="0" w:color="auto"/>
              <w:bottom w:val="single" w:sz="6" w:space="0" w:color="auto"/>
              <w:right w:val="single" w:sz="6" w:space="0" w:color="auto"/>
            </w:tcBorders>
            <w:hideMark/>
          </w:tcPr>
          <w:p w14:paraId="7BEBC35F"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Otvoreni prostor</w:t>
            </w:r>
          </w:p>
        </w:tc>
        <w:tc>
          <w:tcPr>
            <w:tcW w:w="639" w:type="dxa"/>
            <w:tcBorders>
              <w:top w:val="double" w:sz="6" w:space="0" w:color="auto"/>
              <w:left w:val="single" w:sz="6" w:space="0" w:color="auto"/>
              <w:bottom w:val="single" w:sz="6" w:space="0" w:color="auto"/>
              <w:right w:val="single" w:sz="6" w:space="0" w:color="auto"/>
            </w:tcBorders>
          </w:tcPr>
          <w:p w14:paraId="1EB302DC" w14:textId="77777777" w:rsidR="0090260F" w:rsidRPr="00797FFE" w:rsidRDefault="0090260F" w:rsidP="00121F1E">
            <w:pPr>
              <w:pStyle w:val="Tablica"/>
              <w:ind w:left="-269" w:right="-342" w:hanging="52"/>
              <w:rPr>
                <w:rFonts w:ascii="Arial" w:hAnsi="Arial" w:cs="Arial"/>
              </w:rPr>
            </w:pPr>
            <w:r w:rsidRPr="00797FFE">
              <w:rPr>
                <w:rFonts w:ascii="Arial" w:hAnsi="Arial" w:cs="Arial"/>
              </w:rPr>
              <w:t>14</w:t>
            </w:r>
          </w:p>
        </w:tc>
        <w:tc>
          <w:tcPr>
            <w:tcW w:w="639" w:type="dxa"/>
            <w:tcBorders>
              <w:top w:val="double" w:sz="6" w:space="0" w:color="auto"/>
              <w:left w:val="single" w:sz="6" w:space="0" w:color="auto"/>
              <w:bottom w:val="single" w:sz="6" w:space="0" w:color="auto"/>
              <w:right w:val="single" w:sz="6" w:space="0" w:color="auto"/>
            </w:tcBorders>
          </w:tcPr>
          <w:p w14:paraId="54816266" w14:textId="77777777" w:rsidR="0090260F" w:rsidRPr="00797FFE" w:rsidRDefault="0090260F" w:rsidP="00121F1E">
            <w:pPr>
              <w:pStyle w:val="Tablica"/>
              <w:ind w:left="-269" w:right="-342" w:hanging="52"/>
              <w:rPr>
                <w:rFonts w:ascii="Arial" w:hAnsi="Arial" w:cs="Arial"/>
              </w:rPr>
            </w:pPr>
            <w:r w:rsidRPr="00797FFE">
              <w:rPr>
                <w:rFonts w:ascii="Arial" w:hAnsi="Arial" w:cs="Arial"/>
              </w:rPr>
              <w:t>20</w:t>
            </w:r>
          </w:p>
        </w:tc>
        <w:tc>
          <w:tcPr>
            <w:tcW w:w="639" w:type="dxa"/>
            <w:tcBorders>
              <w:top w:val="double" w:sz="6" w:space="0" w:color="auto"/>
              <w:left w:val="single" w:sz="6" w:space="0" w:color="auto"/>
              <w:bottom w:val="single" w:sz="6" w:space="0" w:color="auto"/>
              <w:right w:val="single" w:sz="6" w:space="0" w:color="auto"/>
            </w:tcBorders>
          </w:tcPr>
          <w:p w14:paraId="02A8D0E7" w14:textId="77777777" w:rsidR="0090260F" w:rsidRPr="00797FFE" w:rsidRDefault="0090260F" w:rsidP="00121F1E">
            <w:pPr>
              <w:pStyle w:val="Tablica"/>
              <w:ind w:left="-269" w:right="-342" w:hanging="52"/>
              <w:rPr>
                <w:rFonts w:ascii="Arial" w:hAnsi="Arial" w:cs="Arial"/>
              </w:rPr>
            </w:pPr>
            <w:r w:rsidRPr="00797FFE">
              <w:rPr>
                <w:rFonts w:ascii="Arial" w:hAnsi="Arial" w:cs="Arial"/>
              </w:rPr>
              <w:t>13</w:t>
            </w:r>
          </w:p>
        </w:tc>
        <w:tc>
          <w:tcPr>
            <w:tcW w:w="639" w:type="dxa"/>
            <w:tcBorders>
              <w:top w:val="double" w:sz="6" w:space="0" w:color="auto"/>
              <w:left w:val="single" w:sz="6" w:space="0" w:color="auto"/>
              <w:bottom w:val="single" w:sz="6" w:space="0" w:color="auto"/>
              <w:right w:val="single" w:sz="6" w:space="0" w:color="auto"/>
            </w:tcBorders>
          </w:tcPr>
          <w:p w14:paraId="2162EC56" w14:textId="77777777" w:rsidR="0090260F" w:rsidRPr="00797FFE" w:rsidRDefault="0090260F" w:rsidP="00121F1E">
            <w:pPr>
              <w:pStyle w:val="Tablica"/>
              <w:ind w:left="-269" w:right="-342" w:hanging="52"/>
              <w:rPr>
                <w:rFonts w:ascii="Arial" w:hAnsi="Arial" w:cs="Arial"/>
              </w:rPr>
            </w:pPr>
            <w:r w:rsidRPr="00797FFE">
              <w:rPr>
                <w:rFonts w:ascii="Arial" w:hAnsi="Arial" w:cs="Arial"/>
              </w:rPr>
              <w:t>12</w:t>
            </w:r>
          </w:p>
        </w:tc>
        <w:tc>
          <w:tcPr>
            <w:tcW w:w="639" w:type="dxa"/>
            <w:tcBorders>
              <w:top w:val="double" w:sz="6" w:space="0" w:color="auto"/>
              <w:left w:val="single" w:sz="6" w:space="0" w:color="auto"/>
              <w:bottom w:val="single" w:sz="6" w:space="0" w:color="auto"/>
              <w:right w:val="single" w:sz="6" w:space="0" w:color="auto"/>
            </w:tcBorders>
          </w:tcPr>
          <w:p w14:paraId="6B115E7B" w14:textId="77777777" w:rsidR="0090260F" w:rsidRPr="00797FFE" w:rsidRDefault="0090260F" w:rsidP="00121F1E">
            <w:pPr>
              <w:pStyle w:val="Tablica"/>
              <w:ind w:left="-269" w:right="-342" w:hanging="52"/>
              <w:rPr>
                <w:rFonts w:ascii="Arial" w:hAnsi="Arial" w:cs="Arial"/>
              </w:rPr>
            </w:pPr>
            <w:r w:rsidRPr="00797FFE">
              <w:rPr>
                <w:rFonts w:ascii="Arial" w:hAnsi="Arial" w:cs="Arial"/>
              </w:rPr>
              <w:t>7</w:t>
            </w:r>
          </w:p>
        </w:tc>
        <w:tc>
          <w:tcPr>
            <w:tcW w:w="639" w:type="dxa"/>
            <w:tcBorders>
              <w:top w:val="single" w:sz="6" w:space="0" w:color="000000"/>
              <w:left w:val="single" w:sz="6" w:space="0" w:color="000000"/>
              <w:bottom w:val="single" w:sz="6" w:space="0" w:color="000000"/>
              <w:right w:val="single" w:sz="6" w:space="0" w:color="000000"/>
            </w:tcBorders>
          </w:tcPr>
          <w:p w14:paraId="14629138" w14:textId="77777777" w:rsidR="0090260F" w:rsidRPr="00797FFE" w:rsidRDefault="0090260F" w:rsidP="00121F1E">
            <w:pPr>
              <w:pStyle w:val="Tablica"/>
              <w:ind w:left="-269" w:right="-342" w:hanging="52"/>
              <w:rPr>
                <w:rFonts w:ascii="Arial" w:hAnsi="Arial" w:cs="Arial"/>
              </w:rPr>
            </w:pPr>
            <w:r w:rsidRPr="00797FFE">
              <w:rPr>
                <w:rFonts w:ascii="Arial" w:hAnsi="Arial" w:cs="Arial"/>
              </w:rPr>
              <w:t>14</w:t>
            </w:r>
          </w:p>
        </w:tc>
        <w:tc>
          <w:tcPr>
            <w:tcW w:w="616" w:type="dxa"/>
            <w:tcBorders>
              <w:top w:val="single" w:sz="6" w:space="0" w:color="000000"/>
              <w:left w:val="single" w:sz="6" w:space="0" w:color="000000"/>
              <w:bottom w:val="single" w:sz="6" w:space="0" w:color="000000"/>
              <w:right w:val="single" w:sz="6" w:space="0" w:color="000000"/>
            </w:tcBorders>
          </w:tcPr>
          <w:p w14:paraId="2469C0A0" w14:textId="77777777" w:rsidR="0090260F" w:rsidRPr="00797FFE" w:rsidRDefault="0090260F" w:rsidP="00121F1E">
            <w:pPr>
              <w:pStyle w:val="Tablica"/>
              <w:ind w:left="-269" w:right="-337"/>
              <w:rPr>
                <w:rFonts w:ascii="Arial" w:hAnsi="Arial" w:cs="Arial"/>
              </w:rPr>
            </w:pPr>
            <w:r w:rsidRPr="00797FFE">
              <w:rPr>
                <w:rFonts w:ascii="Arial" w:hAnsi="Arial" w:cs="Arial"/>
              </w:rPr>
              <w:t>3</w:t>
            </w:r>
          </w:p>
        </w:tc>
        <w:tc>
          <w:tcPr>
            <w:tcW w:w="616" w:type="dxa"/>
            <w:tcBorders>
              <w:top w:val="single" w:sz="6" w:space="0" w:color="000000"/>
              <w:left w:val="single" w:sz="6" w:space="0" w:color="000000"/>
              <w:bottom w:val="single" w:sz="6" w:space="0" w:color="000000"/>
              <w:right w:val="single" w:sz="6" w:space="0" w:color="000000"/>
            </w:tcBorders>
          </w:tcPr>
          <w:p w14:paraId="080F8535" w14:textId="77777777" w:rsidR="0090260F" w:rsidRPr="00797FFE" w:rsidRDefault="0090260F" w:rsidP="00121F1E">
            <w:pPr>
              <w:pStyle w:val="Tablica"/>
              <w:ind w:left="-269" w:right="-337"/>
              <w:rPr>
                <w:rFonts w:ascii="Arial" w:hAnsi="Arial" w:cs="Arial"/>
              </w:rPr>
            </w:pPr>
            <w:r w:rsidRPr="00797FFE">
              <w:rPr>
                <w:rFonts w:ascii="Arial" w:hAnsi="Arial" w:cs="Arial"/>
              </w:rPr>
              <w:t>12</w:t>
            </w:r>
          </w:p>
        </w:tc>
        <w:tc>
          <w:tcPr>
            <w:tcW w:w="709" w:type="dxa"/>
            <w:tcBorders>
              <w:top w:val="double" w:sz="6" w:space="0" w:color="auto"/>
              <w:left w:val="single" w:sz="6" w:space="0" w:color="auto"/>
              <w:bottom w:val="single" w:sz="6" w:space="0" w:color="auto"/>
              <w:right w:val="single" w:sz="6" w:space="0" w:color="auto"/>
            </w:tcBorders>
          </w:tcPr>
          <w:p w14:paraId="5675F5E1" w14:textId="77777777" w:rsidR="0090260F" w:rsidRPr="00797FFE" w:rsidRDefault="0090260F" w:rsidP="00121F1E">
            <w:pPr>
              <w:pStyle w:val="Tablica"/>
              <w:ind w:left="-269" w:right="-337"/>
              <w:rPr>
                <w:rFonts w:ascii="Arial" w:hAnsi="Arial" w:cs="Arial"/>
              </w:rPr>
            </w:pPr>
            <w:r w:rsidRPr="00797FFE">
              <w:rPr>
                <w:rFonts w:ascii="Arial" w:hAnsi="Arial" w:cs="Arial"/>
              </w:rPr>
              <w:t>8</w:t>
            </w:r>
          </w:p>
        </w:tc>
        <w:tc>
          <w:tcPr>
            <w:tcW w:w="617" w:type="dxa"/>
            <w:tcBorders>
              <w:top w:val="double" w:sz="6" w:space="0" w:color="auto"/>
              <w:left w:val="single" w:sz="6" w:space="0" w:color="auto"/>
              <w:bottom w:val="single" w:sz="6" w:space="0" w:color="auto"/>
              <w:right w:val="single" w:sz="6" w:space="0" w:color="auto"/>
            </w:tcBorders>
          </w:tcPr>
          <w:p w14:paraId="0666985A" w14:textId="77777777" w:rsidR="0090260F" w:rsidRPr="00797FFE" w:rsidRDefault="0090260F" w:rsidP="00121F1E">
            <w:pPr>
              <w:pStyle w:val="Tablica"/>
              <w:ind w:left="-269" w:right="-337"/>
              <w:rPr>
                <w:rFonts w:ascii="Arial" w:hAnsi="Arial" w:cs="Arial"/>
              </w:rPr>
            </w:pPr>
            <w:r w:rsidRPr="00797FFE">
              <w:rPr>
                <w:rFonts w:ascii="Arial" w:hAnsi="Arial" w:cs="Arial"/>
              </w:rPr>
              <w:t>9</w:t>
            </w:r>
          </w:p>
        </w:tc>
        <w:tc>
          <w:tcPr>
            <w:tcW w:w="861" w:type="dxa"/>
            <w:tcBorders>
              <w:top w:val="double" w:sz="6" w:space="0" w:color="auto"/>
              <w:left w:val="single" w:sz="6" w:space="0" w:color="auto"/>
              <w:bottom w:val="single" w:sz="6" w:space="0" w:color="auto"/>
              <w:right w:val="single" w:sz="6" w:space="0" w:color="auto"/>
            </w:tcBorders>
          </w:tcPr>
          <w:p w14:paraId="28EF5F7B" w14:textId="77777777" w:rsidR="0090260F" w:rsidRPr="00797FFE" w:rsidRDefault="0090260F" w:rsidP="00121F1E">
            <w:pPr>
              <w:pStyle w:val="Tablica"/>
              <w:ind w:left="-179" w:right="-119" w:hanging="204"/>
              <w:rPr>
                <w:rFonts w:ascii="Arial" w:hAnsi="Arial" w:cs="Arial"/>
                <w:b/>
              </w:rPr>
            </w:pPr>
            <w:r w:rsidRPr="00797FFE">
              <w:rPr>
                <w:rFonts w:ascii="Arial" w:hAnsi="Arial" w:cs="Arial"/>
                <w:b/>
              </w:rPr>
              <w:t xml:space="preserve">   112</w:t>
            </w:r>
          </w:p>
        </w:tc>
        <w:tc>
          <w:tcPr>
            <w:tcW w:w="958" w:type="dxa"/>
            <w:tcBorders>
              <w:top w:val="double" w:sz="6" w:space="0" w:color="auto"/>
              <w:left w:val="single" w:sz="6" w:space="0" w:color="auto"/>
              <w:bottom w:val="single" w:sz="6" w:space="0" w:color="auto"/>
              <w:right w:val="single" w:sz="6" w:space="0" w:color="auto"/>
            </w:tcBorders>
          </w:tcPr>
          <w:p w14:paraId="022EC0AA" w14:textId="77777777" w:rsidR="0090260F" w:rsidRPr="00797FFE" w:rsidRDefault="0090260F" w:rsidP="00121F1E">
            <w:pPr>
              <w:pStyle w:val="Tablica"/>
              <w:ind w:left="-179" w:right="-119" w:hanging="204"/>
              <w:rPr>
                <w:rFonts w:ascii="Arial" w:hAnsi="Arial" w:cs="Arial"/>
                <w:b/>
              </w:rPr>
            </w:pPr>
            <w:r w:rsidRPr="00797FFE">
              <w:rPr>
                <w:rFonts w:ascii="Arial" w:hAnsi="Arial" w:cs="Arial"/>
                <w:b/>
              </w:rPr>
              <w:t xml:space="preserve">    22,9%</w:t>
            </w:r>
          </w:p>
        </w:tc>
      </w:tr>
      <w:tr w:rsidR="0090260F" w:rsidRPr="00797FFE" w14:paraId="4B629D88" w14:textId="77777777" w:rsidTr="00DD1360">
        <w:trPr>
          <w:trHeight w:val="292"/>
          <w:jc w:val="center"/>
        </w:trPr>
        <w:tc>
          <w:tcPr>
            <w:tcW w:w="2479" w:type="dxa"/>
            <w:tcBorders>
              <w:top w:val="single" w:sz="6" w:space="0" w:color="auto"/>
              <w:left w:val="single" w:sz="6" w:space="0" w:color="auto"/>
              <w:bottom w:val="single" w:sz="6" w:space="0" w:color="auto"/>
              <w:right w:val="single" w:sz="6" w:space="0" w:color="auto"/>
            </w:tcBorders>
            <w:hideMark/>
          </w:tcPr>
          <w:p w14:paraId="19EC4CF2"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Građevinski objekt</w:t>
            </w:r>
          </w:p>
        </w:tc>
        <w:tc>
          <w:tcPr>
            <w:tcW w:w="639" w:type="dxa"/>
            <w:tcBorders>
              <w:top w:val="single" w:sz="6" w:space="0" w:color="auto"/>
              <w:left w:val="single" w:sz="6" w:space="0" w:color="auto"/>
              <w:bottom w:val="single" w:sz="6" w:space="0" w:color="auto"/>
              <w:right w:val="single" w:sz="6" w:space="0" w:color="auto"/>
            </w:tcBorders>
          </w:tcPr>
          <w:p w14:paraId="19508ED2" w14:textId="77777777" w:rsidR="0090260F" w:rsidRPr="00797FFE" w:rsidRDefault="0090260F" w:rsidP="00121F1E">
            <w:pPr>
              <w:pStyle w:val="Tablica"/>
              <w:ind w:left="-269" w:right="-342" w:hanging="52"/>
              <w:rPr>
                <w:rFonts w:ascii="Arial" w:hAnsi="Arial" w:cs="Arial"/>
              </w:rPr>
            </w:pPr>
            <w:r w:rsidRPr="00797FFE">
              <w:rPr>
                <w:rFonts w:ascii="Arial" w:hAnsi="Arial" w:cs="Arial"/>
              </w:rPr>
              <w:t>5</w:t>
            </w:r>
          </w:p>
        </w:tc>
        <w:tc>
          <w:tcPr>
            <w:tcW w:w="639" w:type="dxa"/>
            <w:tcBorders>
              <w:top w:val="single" w:sz="6" w:space="0" w:color="auto"/>
              <w:left w:val="single" w:sz="6" w:space="0" w:color="auto"/>
              <w:bottom w:val="single" w:sz="6" w:space="0" w:color="auto"/>
              <w:right w:val="single" w:sz="6" w:space="0" w:color="auto"/>
            </w:tcBorders>
          </w:tcPr>
          <w:p w14:paraId="4283DCE4" w14:textId="77777777" w:rsidR="0090260F" w:rsidRPr="00797FFE" w:rsidRDefault="0090260F" w:rsidP="00121F1E">
            <w:pPr>
              <w:pStyle w:val="Tablica"/>
              <w:ind w:left="-269" w:right="-342" w:hanging="52"/>
              <w:rPr>
                <w:rFonts w:ascii="Arial" w:hAnsi="Arial" w:cs="Arial"/>
              </w:rPr>
            </w:pPr>
            <w:r w:rsidRPr="00797FFE">
              <w:rPr>
                <w:rFonts w:ascii="Arial" w:hAnsi="Arial" w:cs="Arial"/>
              </w:rPr>
              <w:t>3</w:t>
            </w:r>
          </w:p>
        </w:tc>
        <w:tc>
          <w:tcPr>
            <w:tcW w:w="639" w:type="dxa"/>
            <w:tcBorders>
              <w:top w:val="single" w:sz="6" w:space="0" w:color="auto"/>
              <w:left w:val="single" w:sz="6" w:space="0" w:color="auto"/>
              <w:bottom w:val="single" w:sz="6" w:space="0" w:color="auto"/>
              <w:right w:val="single" w:sz="6" w:space="0" w:color="auto"/>
            </w:tcBorders>
          </w:tcPr>
          <w:p w14:paraId="57BDDF0F" w14:textId="77777777" w:rsidR="0090260F" w:rsidRPr="00797FFE" w:rsidRDefault="0090260F" w:rsidP="00121F1E">
            <w:pPr>
              <w:pStyle w:val="Tablica"/>
              <w:ind w:left="-269" w:right="-342" w:hanging="52"/>
              <w:rPr>
                <w:rFonts w:ascii="Arial" w:hAnsi="Arial" w:cs="Arial"/>
              </w:rPr>
            </w:pPr>
            <w:r w:rsidRPr="00797FFE">
              <w:rPr>
                <w:rFonts w:ascii="Arial" w:hAnsi="Arial" w:cs="Arial"/>
              </w:rPr>
              <w:t>7</w:t>
            </w:r>
          </w:p>
        </w:tc>
        <w:tc>
          <w:tcPr>
            <w:tcW w:w="639" w:type="dxa"/>
            <w:tcBorders>
              <w:top w:val="single" w:sz="6" w:space="0" w:color="auto"/>
              <w:left w:val="single" w:sz="6" w:space="0" w:color="auto"/>
              <w:bottom w:val="single" w:sz="6" w:space="0" w:color="auto"/>
              <w:right w:val="single" w:sz="6" w:space="0" w:color="auto"/>
            </w:tcBorders>
          </w:tcPr>
          <w:p w14:paraId="2A232030" w14:textId="77777777" w:rsidR="0090260F" w:rsidRPr="00797FFE" w:rsidRDefault="0090260F" w:rsidP="00121F1E">
            <w:pPr>
              <w:pStyle w:val="Tablica"/>
              <w:ind w:left="-269" w:right="-342" w:hanging="52"/>
              <w:rPr>
                <w:rFonts w:ascii="Arial" w:hAnsi="Arial" w:cs="Arial"/>
              </w:rPr>
            </w:pPr>
            <w:r w:rsidRPr="00797FFE">
              <w:rPr>
                <w:rFonts w:ascii="Arial" w:hAnsi="Arial" w:cs="Arial"/>
              </w:rPr>
              <w:t>3</w:t>
            </w:r>
          </w:p>
        </w:tc>
        <w:tc>
          <w:tcPr>
            <w:tcW w:w="639" w:type="dxa"/>
            <w:tcBorders>
              <w:top w:val="single" w:sz="6" w:space="0" w:color="auto"/>
              <w:left w:val="single" w:sz="6" w:space="0" w:color="auto"/>
              <w:bottom w:val="single" w:sz="6" w:space="0" w:color="auto"/>
              <w:right w:val="single" w:sz="6" w:space="0" w:color="auto"/>
            </w:tcBorders>
          </w:tcPr>
          <w:p w14:paraId="20968DD5" w14:textId="77777777" w:rsidR="0090260F" w:rsidRPr="00797FFE" w:rsidRDefault="0090260F" w:rsidP="00121F1E">
            <w:pPr>
              <w:pStyle w:val="Tablica"/>
              <w:ind w:left="-269" w:right="-342" w:hanging="52"/>
              <w:rPr>
                <w:rFonts w:ascii="Arial" w:hAnsi="Arial" w:cs="Arial"/>
              </w:rPr>
            </w:pPr>
            <w:r w:rsidRPr="00797FFE">
              <w:rPr>
                <w:rFonts w:ascii="Arial" w:hAnsi="Arial" w:cs="Arial"/>
              </w:rPr>
              <w:t>5</w:t>
            </w:r>
          </w:p>
        </w:tc>
        <w:tc>
          <w:tcPr>
            <w:tcW w:w="639" w:type="dxa"/>
            <w:tcBorders>
              <w:top w:val="single" w:sz="6" w:space="0" w:color="000000"/>
              <w:left w:val="single" w:sz="6" w:space="0" w:color="000000"/>
              <w:bottom w:val="single" w:sz="6" w:space="0" w:color="000000"/>
              <w:right w:val="single" w:sz="6" w:space="0" w:color="000000"/>
            </w:tcBorders>
          </w:tcPr>
          <w:p w14:paraId="4ACBE74A" w14:textId="77777777" w:rsidR="0090260F" w:rsidRPr="00797FFE" w:rsidRDefault="0090260F" w:rsidP="00121F1E">
            <w:pPr>
              <w:pStyle w:val="Tablica"/>
              <w:ind w:left="-269" w:right="-342" w:hanging="52"/>
              <w:rPr>
                <w:rFonts w:ascii="Arial" w:hAnsi="Arial" w:cs="Arial"/>
              </w:rPr>
            </w:pPr>
            <w:r w:rsidRPr="00797FFE">
              <w:rPr>
                <w:rFonts w:ascii="Arial" w:hAnsi="Arial" w:cs="Arial"/>
              </w:rPr>
              <w:t>2</w:t>
            </w:r>
          </w:p>
        </w:tc>
        <w:tc>
          <w:tcPr>
            <w:tcW w:w="616" w:type="dxa"/>
            <w:tcBorders>
              <w:top w:val="single" w:sz="6" w:space="0" w:color="000000"/>
              <w:left w:val="single" w:sz="6" w:space="0" w:color="000000"/>
              <w:bottom w:val="single" w:sz="6" w:space="0" w:color="000000"/>
              <w:right w:val="single" w:sz="6" w:space="0" w:color="000000"/>
            </w:tcBorders>
          </w:tcPr>
          <w:p w14:paraId="0B74E398" w14:textId="77777777" w:rsidR="0090260F" w:rsidRPr="00797FFE" w:rsidRDefault="0090260F" w:rsidP="00121F1E">
            <w:pPr>
              <w:pStyle w:val="Tablica"/>
              <w:ind w:left="-269" w:right="-337"/>
              <w:rPr>
                <w:rFonts w:ascii="Arial" w:hAnsi="Arial" w:cs="Arial"/>
              </w:rPr>
            </w:pPr>
            <w:r w:rsidRPr="00797FFE">
              <w:rPr>
                <w:rFonts w:ascii="Arial" w:hAnsi="Arial" w:cs="Arial"/>
              </w:rPr>
              <w:t>3</w:t>
            </w:r>
          </w:p>
        </w:tc>
        <w:tc>
          <w:tcPr>
            <w:tcW w:w="616" w:type="dxa"/>
            <w:tcBorders>
              <w:top w:val="single" w:sz="6" w:space="0" w:color="000000"/>
              <w:left w:val="single" w:sz="6" w:space="0" w:color="000000"/>
              <w:bottom w:val="single" w:sz="6" w:space="0" w:color="000000"/>
              <w:right w:val="single" w:sz="6" w:space="0" w:color="000000"/>
            </w:tcBorders>
          </w:tcPr>
          <w:p w14:paraId="1E4BEC4D" w14:textId="77777777" w:rsidR="0090260F" w:rsidRPr="00797FFE" w:rsidRDefault="0090260F" w:rsidP="00121F1E">
            <w:pPr>
              <w:pStyle w:val="Tablica"/>
              <w:ind w:left="-269" w:right="-337"/>
              <w:rPr>
                <w:rFonts w:ascii="Arial" w:hAnsi="Arial" w:cs="Arial"/>
              </w:rPr>
            </w:pPr>
            <w:r w:rsidRPr="00797FFE">
              <w:rPr>
                <w:rFonts w:ascii="Arial" w:hAnsi="Arial" w:cs="Arial"/>
              </w:rPr>
              <w:t>3</w:t>
            </w:r>
          </w:p>
        </w:tc>
        <w:tc>
          <w:tcPr>
            <w:tcW w:w="709" w:type="dxa"/>
            <w:tcBorders>
              <w:top w:val="single" w:sz="6" w:space="0" w:color="auto"/>
              <w:left w:val="single" w:sz="6" w:space="0" w:color="auto"/>
              <w:bottom w:val="single" w:sz="6" w:space="0" w:color="auto"/>
              <w:right w:val="single" w:sz="6" w:space="0" w:color="auto"/>
            </w:tcBorders>
          </w:tcPr>
          <w:p w14:paraId="61B514A5" w14:textId="77777777" w:rsidR="0090260F" w:rsidRPr="00797FFE" w:rsidRDefault="0090260F" w:rsidP="00121F1E">
            <w:pPr>
              <w:pStyle w:val="Tablica"/>
              <w:ind w:left="-269" w:right="-337"/>
              <w:rPr>
                <w:rFonts w:ascii="Arial" w:hAnsi="Arial" w:cs="Arial"/>
              </w:rPr>
            </w:pPr>
            <w:r w:rsidRPr="00797FFE">
              <w:rPr>
                <w:rFonts w:ascii="Arial" w:hAnsi="Arial" w:cs="Arial"/>
              </w:rPr>
              <w:t>4</w:t>
            </w:r>
          </w:p>
        </w:tc>
        <w:tc>
          <w:tcPr>
            <w:tcW w:w="617" w:type="dxa"/>
            <w:tcBorders>
              <w:top w:val="single" w:sz="6" w:space="0" w:color="auto"/>
              <w:left w:val="single" w:sz="6" w:space="0" w:color="auto"/>
              <w:bottom w:val="single" w:sz="6" w:space="0" w:color="auto"/>
              <w:right w:val="single" w:sz="6" w:space="0" w:color="auto"/>
            </w:tcBorders>
          </w:tcPr>
          <w:p w14:paraId="7AE5F380" w14:textId="77777777" w:rsidR="0090260F" w:rsidRPr="00797FFE" w:rsidRDefault="0090260F" w:rsidP="00121F1E">
            <w:pPr>
              <w:pStyle w:val="Tablica"/>
              <w:ind w:left="-269" w:right="-337"/>
              <w:rPr>
                <w:rFonts w:ascii="Arial" w:hAnsi="Arial" w:cs="Arial"/>
              </w:rPr>
            </w:pPr>
          </w:p>
        </w:tc>
        <w:tc>
          <w:tcPr>
            <w:tcW w:w="861" w:type="dxa"/>
            <w:tcBorders>
              <w:top w:val="single" w:sz="6" w:space="0" w:color="auto"/>
              <w:left w:val="single" w:sz="6" w:space="0" w:color="auto"/>
              <w:bottom w:val="single" w:sz="6" w:space="0" w:color="auto"/>
              <w:right w:val="single" w:sz="6" w:space="0" w:color="auto"/>
            </w:tcBorders>
          </w:tcPr>
          <w:p w14:paraId="62BB757A" w14:textId="77777777" w:rsidR="0090260F" w:rsidRPr="00797FFE" w:rsidRDefault="0090260F" w:rsidP="00121F1E">
            <w:pPr>
              <w:pStyle w:val="Tablica"/>
              <w:ind w:left="-179" w:right="-119" w:hanging="204"/>
              <w:rPr>
                <w:rFonts w:ascii="Arial" w:hAnsi="Arial" w:cs="Arial"/>
                <w:b/>
              </w:rPr>
            </w:pPr>
            <w:r w:rsidRPr="00797FFE">
              <w:rPr>
                <w:rFonts w:ascii="Arial" w:hAnsi="Arial" w:cs="Arial"/>
                <w:b/>
              </w:rPr>
              <w:t xml:space="preserve">   35</w:t>
            </w:r>
          </w:p>
        </w:tc>
        <w:tc>
          <w:tcPr>
            <w:tcW w:w="958" w:type="dxa"/>
            <w:tcBorders>
              <w:top w:val="single" w:sz="6" w:space="0" w:color="auto"/>
              <w:left w:val="single" w:sz="6" w:space="0" w:color="auto"/>
              <w:bottom w:val="single" w:sz="6" w:space="0" w:color="auto"/>
              <w:right w:val="single" w:sz="6" w:space="0" w:color="auto"/>
            </w:tcBorders>
          </w:tcPr>
          <w:p w14:paraId="4C96AC73" w14:textId="77777777" w:rsidR="0090260F" w:rsidRPr="00797FFE" w:rsidRDefault="0090260F" w:rsidP="00121F1E">
            <w:pPr>
              <w:pStyle w:val="Tablica"/>
              <w:ind w:left="-179" w:right="-119" w:hanging="204"/>
              <w:rPr>
                <w:rFonts w:ascii="Arial" w:hAnsi="Arial" w:cs="Arial"/>
                <w:b/>
              </w:rPr>
            </w:pPr>
            <w:r w:rsidRPr="00797FFE">
              <w:rPr>
                <w:rFonts w:ascii="Arial" w:hAnsi="Arial" w:cs="Arial"/>
                <w:b/>
              </w:rPr>
              <w:t xml:space="preserve">   7,1%</w:t>
            </w:r>
          </w:p>
        </w:tc>
      </w:tr>
      <w:tr w:rsidR="0090260F" w:rsidRPr="00797FFE" w14:paraId="1E0FFC36" w14:textId="77777777" w:rsidTr="00DD1360">
        <w:trPr>
          <w:trHeight w:val="276"/>
          <w:jc w:val="center"/>
        </w:trPr>
        <w:tc>
          <w:tcPr>
            <w:tcW w:w="2479" w:type="dxa"/>
            <w:tcBorders>
              <w:top w:val="single" w:sz="6" w:space="0" w:color="auto"/>
              <w:left w:val="single" w:sz="6" w:space="0" w:color="auto"/>
              <w:bottom w:val="single" w:sz="6" w:space="0" w:color="auto"/>
              <w:right w:val="single" w:sz="6" w:space="0" w:color="auto"/>
            </w:tcBorders>
            <w:hideMark/>
          </w:tcPr>
          <w:p w14:paraId="21423782"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Dimnjak</w:t>
            </w:r>
          </w:p>
        </w:tc>
        <w:tc>
          <w:tcPr>
            <w:tcW w:w="639" w:type="dxa"/>
            <w:tcBorders>
              <w:top w:val="single" w:sz="6" w:space="0" w:color="auto"/>
              <w:left w:val="single" w:sz="6" w:space="0" w:color="auto"/>
              <w:bottom w:val="single" w:sz="6" w:space="0" w:color="auto"/>
              <w:right w:val="single" w:sz="6" w:space="0" w:color="auto"/>
            </w:tcBorders>
          </w:tcPr>
          <w:p w14:paraId="04584C8C" w14:textId="77777777" w:rsidR="0090260F" w:rsidRPr="00797FFE" w:rsidRDefault="0090260F" w:rsidP="00121F1E">
            <w:pPr>
              <w:pStyle w:val="Tablica"/>
              <w:ind w:left="-269" w:right="-342" w:hanging="52"/>
              <w:rPr>
                <w:rFonts w:ascii="Arial" w:hAnsi="Arial" w:cs="Arial"/>
              </w:rPr>
            </w:pPr>
            <w:r w:rsidRPr="00797FFE">
              <w:rPr>
                <w:rFonts w:ascii="Arial" w:hAnsi="Arial" w:cs="Arial"/>
              </w:rPr>
              <w:t>7</w:t>
            </w:r>
          </w:p>
        </w:tc>
        <w:tc>
          <w:tcPr>
            <w:tcW w:w="639" w:type="dxa"/>
            <w:tcBorders>
              <w:top w:val="single" w:sz="6" w:space="0" w:color="auto"/>
              <w:left w:val="single" w:sz="6" w:space="0" w:color="auto"/>
              <w:bottom w:val="single" w:sz="6" w:space="0" w:color="auto"/>
              <w:right w:val="single" w:sz="6" w:space="0" w:color="auto"/>
            </w:tcBorders>
          </w:tcPr>
          <w:p w14:paraId="4A7D53ED" w14:textId="77777777" w:rsidR="0090260F" w:rsidRPr="00797FFE" w:rsidRDefault="0090260F" w:rsidP="00121F1E">
            <w:pPr>
              <w:pStyle w:val="Tablica"/>
              <w:ind w:left="-269" w:right="-342" w:hanging="52"/>
              <w:rPr>
                <w:rFonts w:ascii="Arial" w:hAnsi="Arial" w:cs="Arial"/>
              </w:rPr>
            </w:pPr>
            <w:r w:rsidRPr="00797FFE">
              <w:rPr>
                <w:rFonts w:ascii="Arial" w:hAnsi="Arial" w:cs="Arial"/>
              </w:rPr>
              <w:t>6</w:t>
            </w:r>
          </w:p>
        </w:tc>
        <w:tc>
          <w:tcPr>
            <w:tcW w:w="639" w:type="dxa"/>
            <w:tcBorders>
              <w:top w:val="single" w:sz="6" w:space="0" w:color="auto"/>
              <w:left w:val="single" w:sz="6" w:space="0" w:color="auto"/>
              <w:bottom w:val="single" w:sz="6" w:space="0" w:color="auto"/>
              <w:right w:val="single" w:sz="6" w:space="0" w:color="auto"/>
            </w:tcBorders>
          </w:tcPr>
          <w:p w14:paraId="4509865C" w14:textId="77777777" w:rsidR="0090260F" w:rsidRPr="00797FFE" w:rsidRDefault="0090260F" w:rsidP="00121F1E">
            <w:pPr>
              <w:pStyle w:val="Tablica"/>
              <w:ind w:left="-269" w:right="-342" w:hanging="52"/>
              <w:rPr>
                <w:rFonts w:ascii="Arial" w:hAnsi="Arial" w:cs="Arial"/>
              </w:rPr>
            </w:pPr>
            <w:r w:rsidRPr="00797FFE">
              <w:rPr>
                <w:rFonts w:ascii="Arial" w:hAnsi="Arial" w:cs="Arial"/>
              </w:rPr>
              <w:t>4</w:t>
            </w:r>
          </w:p>
        </w:tc>
        <w:tc>
          <w:tcPr>
            <w:tcW w:w="639" w:type="dxa"/>
            <w:tcBorders>
              <w:top w:val="single" w:sz="6" w:space="0" w:color="auto"/>
              <w:left w:val="single" w:sz="6" w:space="0" w:color="auto"/>
              <w:bottom w:val="single" w:sz="6" w:space="0" w:color="auto"/>
              <w:right w:val="single" w:sz="6" w:space="0" w:color="auto"/>
            </w:tcBorders>
          </w:tcPr>
          <w:p w14:paraId="19745A68" w14:textId="77777777" w:rsidR="0090260F" w:rsidRPr="00797FFE" w:rsidRDefault="0090260F" w:rsidP="00121F1E">
            <w:pPr>
              <w:pStyle w:val="Tablica"/>
              <w:ind w:left="-269" w:right="-342" w:hanging="52"/>
              <w:rPr>
                <w:rFonts w:ascii="Arial" w:hAnsi="Arial" w:cs="Arial"/>
              </w:rPr>
            </w:pPr>
            <w:r w:rsidRPr="00797FFE">
              <w:rPr>
                <w:rFonts w:ascii="Arial" w:hAnsi="Arial" w:cs="Arial"/>
              </w:rPr>
              <w:t>10</w:t>
            </w:r>
          </w:p>
        </w:tc>
        <w:tc>
          <w:tcPr>
            <w:tcW w:w="639" w:type="dxa"/>
            <w:tcBorders>
              <w:top w:val="single" w:sz="6" w:space="0" w:color="auto"/>
              <w:left w:val="single" w:sz="6" w:space="0" w:color="auto"/>
              <w:bottom w:val="single" w:sz="6" w:space="0" w:color="auto"/>
              <w:right w:val="single" w:sz="6" w:space="0" w:color="auto"/>
            </w:tcBorders>
          </w:tcPr>
          <w:p w14:paraId="1FBCF93C" w14:textId="77777777" w:rsidR="0090260F" w:rsidRPr="00797FFE" w:rsidRDefault="0090260F" w:rsidP="00121F1E">
            <w:pPr>
              <w:pStyle w:val="Tablica"/>
              <w:ind w:left="-269" w:right="-342" w:hanging="52"/>
              <w:rPr>
                <w:rFonts w:ascii="Arial" w:hAnsi="Arial" w:cs="Arial"/>
              </w:rPr>
            </w:pPr>
            <w:r w:rsidRPr="00797FFE">
              <w:rPr>
                <w:rFonts w:ascii="Arial" w:hAnsi="Arial" w:cs="Arial"/>
              </w:rPr>
              <w:t>6</w:t>
            </w:r>
          </w:p>
        </w:tc>
        <w:tc>
          <w:tcPr>
            <w:tcW w:w="639" w:type="dxa"/>
            <w:tcBorders>
              <w:top w:val="single" w:sz="6" w:space="0" w:color="000000"/>
              <w:left w:val="single" w:sz="6" w:space="0" w:color="000000"/>
              <w:bottom w:val="single" w:sz="6" w:space="0" w:color="000000"/>
              <w:right w:val="single" w:sz="6" w:space="0" w:color="000000"/>
            </w:tcBorders>
          </w:tcPr>
          <w:p w14:paraId="2FB24824" w14:textId="77777777" w:rsidR="0090260F" w:rsidRPr="00797FFE" w:rsidRDefault="0090260F" w:rsidP="00121F1E">
            <w:pPr>
              <w:pStyle w:val="Tablica"/>
              <w:ind w:left="-269" w:right="-342" w:hanging="52"/>
              <w:rPr>
                <w:rFonts w:ascii="Arial" w:hAnsi="Arial" w:cs="Arial"/>
              </w:rPr>
            </w:pPr>
            <w:r w:rsidRPr="00797FFE">
              <w:rPr>
                <w:rFonts w:ascii="Arial" w:hAnsi="Arial" w:cs="Arial"/>
              </w:rPr>
              <w:t>8</w:t>
            </w:r>
          </w:p>
        </w:tc>
        <w:tc>
          <w:tcPr>
            <w:tcW w:w="616" w:type="dxa"/>
            <w:tcBorders>
              <w:top w:val="single" w:sz="6" w:space="0" w:color="000000"/>
              <w:left w:val="single" w:sz="6" w:space="0" w:color="000000"/>
              <w:bottom w:val="single" w:sz="6" w:space="0" w:color="000000"/>
              <w:right w:val="single" w:sz="6" w:space="0" w:color="000000"/>
            </w:tcBorders>
          </w:tcPr>
          <w:p w14:paraId="658662A5" w14:textId="77777777" w:rsidR="0090260F" w:rsidRPr="00797FFE" w:rsidRDefault="0090260F" w:rsidP="00121F1E">
            <w:pPr>
              <w:pStyle w:val="Tablica"/>
              <w:ind w:left="-269" w:right="-337"/>
              <w:rPr>
                <w:rFonts w:ascii="Arial" w:hAnsi="Arial" w:cs="Arial"/>
              </w:rPr>
            </w:pPr>
            <w:r w:rsidRPr="00797FFE">
              <w:rPr>
                <w:rFonts w:ascii="Arial" w:hAnsi="Arial" w:cs="Arial"/>
              </w:rPr>
              <w:t>2</w:t>
            </w:r>
          </w:p>
        </w:tc>
        <w:tc>
          <w:tcPr>
            <w:tcW w:w="616" w:type="dxa"/>
            <w:tcBorders>
              <w:top w:val="single" w:sz="6" w:space="0" w:color="000000"/>
              <w:left w:val="single" w:sz="6" w:space="0" w:color="000000"/>
              <w:bottom w:val="single" w:sz="6" w:space="0" w:color="000000"/>
              <w:right w:val="single" w:sz="6" w:space="0" w:color="000000"/>
            </w:tcBorders>
          </w:tcPr>
          <w:p w14:paraId="6F833E69" w14:textId="77777777" w:rsidR="0090260F" w:rsidRPr="00797FFE" w:rsidRDefault="0090260F" w:rsidP="00121F1E">
            <w:pPr>
              <w:pStyle w:val="Tablica"/>
              <w:ind w:left="-269" w:right="-337"/>
              <w:rPr>
                <w:rFonts w:ascii="Arial" w:hAnsi="Arial" w:cs="Arial"/>
              </w:rPr>
            </w:pPr>
            <w:r w:rsidRPr="00797FFE">
              <w:rPr>
                <w:rFonts w:ascii="Arial" w:hAnsi="Arial" w:cs="Arial"/>
              </w:rPr>
              <w:t>1</w:t>
            </w:r>
          </w:p>
        </w:tc>
        <w:tc>
          <w:tcPr>
            <w:tcW w:w="709" w:type="dxa"/>
            <w:tcBorders>
              <w:top w:val="single" w:sz="6" w:space="0" w:color="auto"/>
              <w:left w:val="single" w:sz="6" w:space="0" w:color="auto"/>
              <w:bottom w:val="single" w:sz="6" w:space="0" w:color="auto"/>
              <w:right w:val="single" w:sz="6" w:space="0" w:color="auto"/>
            </w:tcBorders>
          </w:tcPr>
          <w:p w14:paraId="18FE469F" w14:textId="77777777" w:rsidR="0090260F" w:rsidRPr="00797FFE" w:rsidRDefault="0090260F" w:rsidP="00121F1E">
            <w:pPr>
              <w:pStyle w:val="Tablica"/>
              <w:ind w:left="-269" w:right="-337"/>
              <w:rPr>
                <w:rFonts w:ascii="Arial" w:hAnsi="Arial" w:cs="Arial"/>
              </w:rPr>
            </w:pPr>
            <w:r w:rsidRPr="00797FFE">
              <w:rPr>
                <w:rFonts w:ascii="Arial" w:hAnsi="Arial" w:cs="Arial"/>
              </w:rPr>
              <w:t>3</w:t>
            </w:r>
          </w:p>
        </w:tc>
        <w:tc>
          <w:tcPr>
            <w:tcW w:w="617" w:type="dxa"/>
            <w:tcBorders>
              <w:top w:val="single" w:sz="6" w:space="0" w:color="auto"/>
              <w:left w:val="single" w:sz="6" w:space="0" w:color="auto"/>
              <w:bottom w:val="single" w:sz="6" w:space="0" w:color="auto"/>
              <w:right w:val="single" w:sz="6" w:space="0" w:color="auto"/>
            </w:tcBorders>
          </w:tcPr>
          <w:p w14:paraId="6DE7FAA1" w14:textId="77777777" w:rsidR="0090260F" w:rsidRPr="00797FFE" w:rsidRDefault="0090260F" w:rsidP="00121F1E">
            <w:pPr>
              <w:pStyle w:val="Tablica"/>
              <w:ind w:left="-269" w:right="-337"/>
              <w:rPr>
                <w:rFonts w:ascii="Arial" w:hAnsi="Arial" w:cs="Arial"/>
              </w:rPr>
            </w:pPr>
            <w:r w:rsidRPr="00797FFE">
              <w:rPr>
                <w:rFonts w:ascii="Arial" w:hAnsi="Arial" w:cs="Arial"/>
              </w:rPr>
              <w:t>5</w:t>
            </w:r>
          </w:p>
        </w:tc>
        <w:tc>
          <w:tcPr>
            <w:tcW w:w="861" w:type="dxa"/>
            <w:tcBorders>
              <w:top w:val="single" w:sz="6" w:space="0" w:color="auto"/>
              <w:left w:val="single" w:sz="6" w:space="0" w:color="auto"/>
              <w:bottom w:val="single" w:sz="6" w:space="0" w:color="auto"/>
              <w:right w:val="single" w:sz="6" w:space="0" w:color="auto"/>
            </w:tcBorders>
          </w:tcPr>
          <w:p w14:paraId="7786ED84" w14:textId="77777777" w:rsidR="0090260F" w:rsidRPr="00797FFE" w:rsidRDefault="0090260F" w:rsidP="00121F1E">
            <w:pPr>
              <w:pStyle w:val="Tablica"/>
              <w:ind w:left="-179" w:right="-119"/>
              <w:rPr>
                <w:rFonts w:ascii="Arial" w:hAnsi="Arial" w:cs="Arial"/>
                <w:b/>
              </w:rPr>
            </w:pPr>
            <w:r w:rsidRPr="00797FFE">
              <w:rPr>
                <w:rFonts w:ascii="Arial" w:hAnsi="Arial" w:cs="Arial"/>
                <w:b/>
              </w:rPr>
              <w:t>52</w:t>
            </w:r>
          </w:p>
        </w:tc>
        <w:tc>
          <w:tcPr>
            <w:tcW w:w="958" w:type="dxa"/>
            <w:tcBorders>
              <w:top w:val="single" w:sz="6" w:space="0" w:color="auto"/>
              <w:left w:val="single" w:sz="6" w:space="0" w:color="auto"/>
              <w:bottom w:val="single" w:sz="6" w:space="0" w:color="auto"/>
              <w:right w:val="single" w:sz="6" w:space="0" w:color="auto"/>
            </w:tcBorders>
          </w:tcPr>
          <w:p w14:paraId="0E52EB0D" w14:textId="77777777" w:rsidR="0090260F" w:rsidRPr="00797FFE" w:rsidRDefault="0090260F" w:rsidP="00121F1E">
            <w:pPr>
              <w:pStyle w:val="Tablica"/>
              <w:ind w:left="-179" w:right="-119"/>
              <w:rPr>
                <w:rFonts w:ascii="Arial" w:hAnsi="Arial" w:cs="Arial"/>
                <w:b/>
              </w:rPr>
            </w:pPr>
            <w:r w:rsidRPr="00797FFE">
              <w:rPr>
                <w:rFonts w:ascii="Arial" w:hAnsi="Arial" w:cs="Arial"/>
                <w:b/>
              </w:rPr>
              <w:t>10,6%</w:t>
            </w:r>
          </w:p>
        </w:tc>
      </w:tr>
      <w:tr w:rsidR="0090260F" w:rsidRPr="00797FFE" w14:paraId="204CF23D" w14:textId="77777777" w:rsidTr="00DD1360">
        <w:trPr>
          <w:trHeight w:val="276"/>
          <w:jc w:val="center"/>
        </w:trPr>
        <w:tc>
          <w:tcPr>
            <w:tcW w:w="2479" w:type="dxa"/>
            <w:tcBorders>
              <w:top w:val="single" w:sz="6" w:space="0" w:color="auto"/>
              <w:left w:val="single" w:sz="6" w:space="0" w:color="auto"/>
              <w:bottom w:val="single" w:sz="6" w:space="0" w:color="auto"/>
              <w:right w:val="single" w:sz="6" w:space="0" w:color="auto"/>
            </w:tcBorders>
            <w:hideMark/>
          </w:tcPr>
          <w:p w14:paraId="664B56B7"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Kontjner za smeće</w:t>
            </w:r>
          </w:p>
        </w:tc>
        <w:tc>
          <w:tcPr>
            <w:tcW w:w="639" w:type="dxa"/>
            <w:tcBorders>
              <w:top w:val="single" w:sz="6" w:space="0" w:color="auto"/>
              <w:left w:val="single" w:sz="6" w:space="0" w:color="auto"/>
              <w:bottom w:val="single" w:sz="6" w:space="0" w:color="auto"/>
              <w:right w:val="single" w:sz="6" w:space="0" w:color="auto"/>
            </w:tcBorders>
          </w:tcPr>
          <w:p w14:paraId="734AA609" w14:textId="77777777" w:rsidR="0090260F" w:rsidRPr="00797FFE" w:rsidRDefault="0090260F" w:rsidP="00121F1E">
            <w:pPr>
              <w:pStyle w:val="Tablica"/>
              <w:ind w:left="-269" w:right="-342" w:hanging="52"/>
              <w:rPr>
                <w:rFonts w:ascii="Arial" w:hAnsi="Arial" w:cs="Arial"/>
              </w:rPr>
            </w:pPr>
            <w:r w:rsidRPr="00797FFE">
              <w:rPr>
                <w:rFonts w:ascii="Arial" w:hAnsi="Arial" w:cs="Arial"/>
              </w:rPr>
              <w:t>10</w:t>
            </w:r>
          </w:p>
        </w:tc>
        <w:tc>
          <w:tcPr>
            <w:tcW w:w="639" w:type="dxa"/>
            <w:tcBorders>
              <w:top w:val="single" w:sz="6" w:space="0" w:color="auto"/>
              <w:left w:val="single" w:sz="6" w:space="0" w:color="auto"/>
              <w:bottom w:val="single" w:sz="6" w:space="0" w:color="auto"/>
              <w:right w:val="single" w:sz="6" w:space="0" w:color="auto"/>
            </w:tcBorders>
          </w:tcPr>
          <w:p w14:paraId="11D09544" w14:textId="77777777" w:rsidR="0090260F" w:rsidRPr="00797FFE" w:rsidRDefault="0090260F" w:rsidP="00121F1E">
            <w:pPr>
              <w:pStyle w:val="Tablica"/>
              <w:ind w:left="-269" w:right="-342" w:hanging="52"/>
              <w:rPr>
                <w:rFonts w:ascii="Arial" w:hAnsi="Arial" w:cs="Arial"/>
              </w:rPr>
            </w:pPr>
            <w:r w:rsidRPr="00797FFE">
              <w:rPr>
                <w:rFonts w:ascii="Arial" w:hAnsi="Arial" w:cs="Arial"/>
              </w:rPr>
              <w:t>13</w:t>
            </w:r>
          </w:p>
        </w:tc>
        <w:tc>
          <w:tcPr>
            <w:tcW w:w="639" w:type="dxa"/>
            <w:tcBorders>
              <w:top w:val="single" w:sz="6" w:space="0" w:color="auto"/>
              <w:left w:val="single" w:sz="6" w:space="0" w:color="auto"/>
              <w:bottom w:val="single" w:sz="6" w:space="0" w:color="auto"/>
              <w:right w:val="single" w:sz="6" w:space="0" w:color="auto"/>
            </w:tcBorders>
          </w:tcPr>
          <w:p w14:paraId="09FB1E0F" w14:textId="77777777" w:rsidR="0090260F" w:rsidRPr="00797FFE" w:rsidRDefault="0090260F" w:rsidP="00121F1E">
            <w:pPr>
              <w:pStyle w:val="Tablica"/>
              <w:ind w:left="-269" w:right="-342" w:hanging="52"/>
              <w:rPr>
                <w:rFonts w:ascii="Arial" w:hAnsi="Arial" w:cs="Arial"/>
              </w:rPr>
            </w:pPr>
            <w:r w:rsidRPr="00797FFE">
              <w:rPr>
                <w:rFonts w:ascii="Arial" w:hAnsi="Arial" w:cs="Arial"/>
              </w:rPr>
              <w:t>17</w:t>
            </w:r>
          </w:p>
        </w:tc>
        <w:tc>
          <w:tcPr>
            <w:tcW w:w="639" w:type="dxa"/>
            <w:tcBorders>
              <w:top w:val="single" w:sz="6" w:space="0" w:color="auto"/>
              <w:left w:val="single" w:sz="6" w:space="0" w:color="auto"/>
              <w:bottom w:val="single" w:sz="6" w:space="0" w:color="auto"/>
              <w:right w:val="single" w:sz="6" w:space="0" w:color="auto"/>
            </w:tcBorders>
          </w:tcPr>
          <w:p w14:paraId="01BCDC73" w14:textId="77777777" w:rsidR="0090260F" w:rsidRPr="00797FFE" w:rsidRDefault="0090260F" w:rsidP="00121F1E">
            <w:pPr>
              <w:pStyle w:val="Tablica"/>
              <w:ind w:left="-269" w:right="-342" w:hanging="52"/>
              <w:rPr>
                <w:rFonts w:ascii="Arial" w:hAnsi="Arial" w:cs="Arial"/>
              </w:rPr>
            </w:pPr>
            <w:r w:rsidRPr="00797FFE">
              <w:rPr>
                <w:rFonts w:ascii="Arial" w:hAnsi="Arial" w:cs="Arial"/>
              </w:rPr>
              <w:t>11</w:t>
            </w:r>
          </w:p>
        </w:tc>
        <w:tc>
          <w:tcPr>
            <w:tcW w:w="639" w:type="dxa"/>
            <w:tcBorders>
              <w:top w:val="single" w:sz="6" w:space="0" w:color="auto"/>
              <w:left w:val="single" w:sz="6" w:space="0" w:color="auto"/>
              <w:bottom w:val="single" w:sz="6" w:space="0" w:color="auto"/>
              <w:right w:val="single" w:sz="6" w:space="0" w:color="auto"/>
            </w:tcBorders>
          </w:tcPr>
          <w:p w14:paraId="4561E7B1" w14:textId="77777777" w:rsidR="0090260F" w:rsidRPr="00797FFE" w:rsidRDefault="0090260F" w:rsidP="00121F1E">
            <w:pPr>
              <w:pStyle w:val="Tablica"/>
              <w:ind w:left="-269" w:right="-342" w:hanging="52"/>
              <w:rPr>
                <w:rFonts w:ascii="Arial" w:hAnsi="Arial" w:cs="Arial"/>
              </w:rPr>
            </w:pPr>
            <w:r w:rsidRPr="00797FFE">
              <w:rPr>
                <w:rFonts w:ascii="Arial" w:hAnsi="Arial" w:cs="Arial"/>
              </w:rPr>
              <w:t>6</w:t>
            </w:r>
          </w:p>
        </w:tc>
        <w:tc>
          <w:tcPr>
            <w:tcW w:w="639" w:type="dxa"/>
            <w:tcBorders>
              <w:top w:val="single" w:sz="6" w:space="0" w:color="000000"/>
              <w:left w:val="single" w:sz="6" w:space="0" w:color="000000"/>
              <w:bottom w:val="single" w:sz="6" w:space="0" w:color="000000"/>
              <w:right w:val="single" w:sz="6" w:space="0" w:color="000000"/>
            </w:tcBorders>
          </w:tcPr>
          <w:p w14:paraId="580248D1" w14:textId="77777777" w:rsidR="0090260F" w:rsidRPr="00797FFE" w:rsidRDefault="0090260F" w:rsidP="00121F1E">
            <w:pPr>
              <w:pStyle w:val="Tablica"/>
              <w:ind w:left="-269" w:right="-342" w:hanging="52"/>
              <w:rPr>
                <w:rFonts w:ascii="Arial" w:hAnsi="Arial" w:cs="Arial"/>
              </w:rPr>
            </w:pPr>
            <w:r w:rsidRPr="00797FFE">
              <w:rPr>
                <w:rFonts w:ascii="Arial" w:hAnsi="Arial" w:cs="Arial"/>
              </w:rPr>
              <w:t>12</w:t>
            </w:r>
          </w:p>
        </w:tc>
        <w:tc>
          <w:tcPr>
            <w:tcW w:w="616" w:type="dxa"/>
            <w:tcBorders>
              <w:top w:val="single" w:sz="6" w:space="0" w:color="000000"/>
              <w:left w:val="single" w:sz="6" w:space="0" w:color="000000"/>
              <w:bottom w:val="single" w:sz="6" w:space="0" w:color="000000"/>
              <w:right w:val="single" w:sz="6" w:space="0" w:color="000000"/>
            </w:tcBorders>
          </w:tcPr>
          <w:p w14:paraId="6AB070C3" w14:textId="77777777" w:rsidR="0090260F" w:rsidRPr="00797FFE" w:rsidRDefault="0090260F" w:rsidP="00121F1E">
            <w:pPr>
              <w:pStyle w:val="Tablica"/>
              <w:ind w:left="-269" w:right="-337"/>
              <w:rPr>
                <w:rFonts w:ascii="Arial" w:hAnsi="Arial" w:cs="Arial"/>
              </w:rPr>
            </w:pPr>
          </w:p>
        </w:tc>
        <w:tc>
          <w:tcPr>
            <w:tcW w:w="616" w:type="dxa"/>
            <w:tcBorders>
              <w:top w:val="single" w:sz="6" w:space="0" w:color="000000"/>
              <w:left w:val="single" w:sz="6" w:space="0" w:color="000000"/>
              <w:bottom w:val="single" w:sz="6" w:space="0" w:color="000000"/>
              <w:right w:val="single" w:sz="6" w:space="0" w:color="000000"/>
            </w:tcBorders>
          </w:tcPr>
          <w:p w14:paraId="0DE2C5D4" w14:textId="77777777" w:rsidR="0090260F" w:rsidRPr="00797FFE" w:rsidRDefault="0090260F" w:rsidP="00121F1E">
            <w:pPr>
              <w:pStyle w:val="Tablica"/>
              <w:ind w:left="-269" w:right="-337"/>
              <w:rPr>
                <w:rFonts w:ascii="Arial" w:hAnsi="Arial" w:cs="Arial"/>
              </w:rPr>
            </w:pPr>
            <w:r w:rsidRPr="00797FFE">
              <w:rPr>
                <w:rFonts w:ascii="Arial" w:hAnsi="Arial" w:cs="Arial"/>
              </w:rPr>
              <w:t>2</w:t>
            </w:r>
          </w:p>
        </w:tc>
        <w:tc>
          <w:tcPr>
            <w:tcW w:w="709" w:type="dxa"/>
            <w:tcBorders>
              <w:top w:val="single" w:sz="6" w:space="0" w:color="auto"/>
              <w:left w:val="single" w:sz="6" w:space="0" w:color="auto"/>
              <w:bottom w:val="single" w:sz="6" w:space="0" w:color="auto"/>
              <w:right w:val="single" w:sz="6" w:space="0" w:color="auto"/>
            </w:tcBorders>
          </w:tcPr>
          <w:p w14:paraId="4FCC1973" w14:textId="77777777" w:rsidR="0090260F" w:rsidRPr="00797FFE" w:rsidRDefault="0090260F" w:rsidP="00121F1E">
            <w:pPr>
              <w:pStyle w:val="Tablica"/>
              <w:ind w:left="-269" w:right="-337"/>
              <w:rPr>
                <w:rFonts w:ascii="Arial" w:hAnsi="Arial" w:cs="Arial"/>
              </w:rPr>
            </w:pPr>
          </w:p>
        </w:tc>
        <w:tc>
          <w:tcPr>
            <w:tcW w:w="617" w:type="dxa"/>
            <w:tcBorders>
              <w:top w:val="single" w:sz="6" w:space="0" w:color="auto"/>
              <w:left w:val="single" w:sz="6" w:space="0" w:color="auto"/>
              <w:bottom w:val="single" w:sz="6" w:space="0" w:color="auto"/>
              <w:right w:val="single" w:sz="6" w:space="0" w:color="auto"/>
            </w:tcBorders>
          </w:tcPr>
          <w:p w14:paraId="63F93CE6" w14:textId="77777777" w:rsidR="0090260F" w:rsidRPr="00797FFE" w:rsidRDefault="0090260F" w:rsidP="00121F1E">
            <w:pPr>
              <w:pStyle w:val="Tablica"/>
              <w:ind w:left="-269" w:right="-337"/>
              <w:rPr>
                <w:rFonts w:ascii="Arial" w:hAnsi="Arial" w:cs="Arial"/>
              </w:rPr>
            </w:pPr>
            <w:r w:rsidRPr="00797FFE">
              <w:rPr>
                <w:rFonts w:ascii="Arial" w:hAnsi="Arial" w:cs="Arial"/>
              </w:rPr>
              <w:t>1</w:t>
            </w:r>
          </w:p>
        </w:tc>
        <w:tc>
          <w:tcPr>
            <w:tcW w:w="861" w:type="dxa"/>
            <w:tcBorders>
              <w:top w:val="single" w:sz="6" w:space="0" w:color="auto"/>
              <w:left w:val="single" w:sz="6" w:space="0" w:color="auto"/>
              <w:bottom w:val="single" w:sz="6" w:space="0" w:color="auto"/>
              <w:right w:val="single" w:sz="6" w:space="0" w:color="auto"/>
            </w:tcBorders>
          </w:tcPr>
          <w:p w14:paraId="6BA22183" w14:textId="77777777" w:rsidR="0090260F" w:rsidRPr="00797FFE" w:rsidRDefault="0090260F" w:rsidP="00121F1E">
            <w:pPr>
              <w:pStyle w:val="Tablica"/>
              <w:ind w:left="-179" w:right="-119" w:hanging="84"/>
              <w:rPr>
                <w:rFonts w:ascii="Arial" w:hAnsi="Arial" w:cs="Arial"/>
                <w:b/>
              </w:rPr>
            </w:pPr>
            <w:r w:rsidRPr="00797FFE">
              <w:rPr>
                <w:rFonts w:ascii="Arial" w:hAnsi="Arial" w:cs="Arial"/>
                <w:b/>
              </w:rPr>
              <w:t xml:space="preserve"> 72</w:t>
            </w:r>
          </w:p>
        </w:tc>
        <w:tc>
          <w:tcPr>
            <w:tcW w:w="958" w:type="dxa"/>
            <w:tcBorders>
              <w:top w:val="single" w:sz="6" w:space="0" w:color="auto"/>
              <w:left w:val="single" w:sz="6" w:space="0" w:color="auto"/>
              <w:bottom w:val="single" w:sz="6" w:space="0" w:color="auto"/>
              <w:right w:val="single" w:sz="6" w:space="0" w:color="auto"/>
            </w:tcBorders>
          </w:tcPr>
          <w:p w14:paraId="45EC9640" w14:textId="77777777" w:rsidR="0090260F" w:rsidRPr="00797FFE" w:rsidRDefault="0090260F" w:rsidP="00121F1E">
            <w:pPr>
              <w:pStyle w:val="Tablica"/>
              <w:ind w:left="-179" w:right="-119" w:hanging="84"/>
              <w:rPr>
                <w:rFonts w:ascii="Arial" w:hAnsi="Arial" w:cs="Arial"/>
                <w:b/>
              </w:rPr>
            </w:pPr>
            <w:r w:rsidRPr="00797FFE">
              <w:rPr>
                <w:rFonts w:ascii="Arial" w:hAnsi="Arial" w:cs="Arial"/>
                <w:b/>
              </w:rPr>
              <w:t xml:space="preserve"> 14,7%</w:t>
            </w:r>
          </w:p>
        </w:tc>
      </w:tr>
      <w:tr w:rsidR="0090260F" w:rsidRPr="00797FFE" w14:paraId="11E9005F" w14:textId="77777777" w:rsidTr="00DD1360">
        <w:trPr>
          <w:trHeight w:val="292"/>
          <w:jc w:val="center"/>
        </w:trPr>
        <w:tc>
          <w:tcPr>
            <w:tcW w:w="2479" w:type="dxa"/>
            <w:tcBorders>
              <w:top w:val="single" w:sz="6" w:space="0" w:color="auto"/>
              <w:left w:val="single" w:sz="6" w:space="0" w:color="auto"/>
              <w:bottom w:val="single" w:sz="6" w:space="0" w:color="auto"/>
              <w:right w:val="single" w:sz="6" w:space="0" w:color="auto"/>
            </w:tcBorders>
            <w:hideMark/>
          </w:tcPr>
          <w:p w14:paraId="42F5D199"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Prometna sredstva</w:t>
            </w:r>
          </w:p>
        </w:tc>
        <w:tc>
          <w:tcPr>
            <w:tcW w:w="639" w:type="dxa"/>
            <w:tcBorders>
              <w:top w:val="single" w:sz="6" w:space="0" w:color="auto"/>
              <w:left w:val="single" w:sz="6" w:space="0" w:color="auto"/>
              <w:bottom w:val="single" w:sz="6" w:space="0" w:color="auto"/>
              <w:right w:val="single" w:sz="6" w:space="0" w:color="auto"/>
            </w:tcBorders>
          </w:tcPr>
          <w:p w14:paraId="6B76A057" w14:textId="77777777" w:rsidR="0090260F" w:rsidRPr="00797FFE" w:rsidRDefault="0090260F" w:rsidP="00121F1E">
            <w:pPr>
              <w:pStyle w:val="Tablica"/>
              <w:ind w:left="-269" w:right="-342" w:hanging="52"/>
              <w:rPr>
                <w:rFonts w:ascii="Arial" w:hAnsi="Arial" w:cs="Arial"/>
              </w:rPr>
            </w:pPr>
            <w:r w:rsidRPr="00797FFE">
              <w:rPr>
                <w:rFonts w:ascii="Arial" w:hAnsi="Arial" w:cs="Arial"/>
              </w:rPr>
              <w:t>2</w:t>
            </w:r>
          </w:p>
        </w:tc>
        <w:tc>
          <w:tcPr>
            <w:tcW w:w="639" w:type="dxa"/>
            <w:tcBorders>
              <w:top w:val="single" w:sz="6" w:space="0" w:color="auto"/>
              <w:left w:val="single" w:sz="6" w:space="0" w:color="auto"/>
              <w:bottom w:val="single" w:sz="6" w:space="0" w:color="auto"/>
              <w:right w:val="single" w:sz="6" w:space="0" w:color="auto"/>
            </w:tcBorders>
          </w:tcPr>
          <w:p w14:paraId="40F20791" w14:textId="77777777" w:rsidR="0090260F" w:rsidRPr="00797FFE" w:rsidRDefault="0090260F" w:rsidP="00121F1E">
            <w:pPr>
              <w:pStyle w:val="Tablica"/>
              <w:ind w:left="-269" w:right="-342" w:hanging="52"/>
              <w:rPr>
                <w:rFonts w:ascii="Arial" w:hAnsi="Arial" w:cs="Arial"/>
              </w:rPr>
            </w:pPr>
            <w:r w:rsidRPr="00797FFE">
              <w:rPr>
                <w:rFonts w:ascii="Arial" w:hAnsi="Arial" w:cs="Arial"/>
              </w:rPr>
              <w:t>3</w:t>
            </w:r>
          </w:p>
        </w:tc>
        <w:tc>
          <w:tcPr>
            <w:tcW w:w="639" w:type="dxa"/>
            <w:tcBorders>
              <w:top w:val="single" w:sz="6" w:space="0" w:color="auto"/>
              <w:left w:val="single" w:sz="6" w:space="0" w:color="auto"/>
              <w:bottom w:val="single" w:sz="6" w:space="0" w:color="auto"/>
              <w:right w:val="single" w:sz="6" w:space="0" w:color="auto"/>
            </w:tcBorders>
          </w:tcPr>
          <w:p w14:paraId="20191720" w14:textId="77777777" w:rsidR="0090260F" w:rsidRPr="00797FFE" w:rsidRDefault="0090260F" w:rsidP="00121F1E">
            <w:pPr>
              <w:pStyle w:val="Tablica"/>
              <w:ind w:left="-269" w:right="-342" w:hanging="52"/>
              <w:rPr>
                <w:rFonts w:ascii="Arial" w:hAnsi="Arial" w:cs="Arial"/>
              </w:rPr>
            </w:pPr>
            <w:r w:rsidRPr="00797FFE">
              <w:rPr>
                <w:rFonts w:ascii="Arial" w:hAnsi="Arial" w:cs="Arial"/>
              </w:rPr>
              <w:t>2</w:t>
            </w:r>
          </w:p>
        </w:tc>
        <w:tc>
          <w:tcPr>
            <w:tcW w:w="639" w:type="dxa"/>
            <w:tcBorders>
              <w:top w:val="single" w:sz="6" w:space="0" w:color="auto"/>
              <w:left w:val="single" w:sz="6" w:space="0" w:color="auto"/>
              <w:bottom w:val="single" w:sz="6" w:space="0" w:color="auto"/>
              <w:right w:val="single" w:sz="6" w:space="0" w:color="auto"/>
            </w:tcBorders>
          </w:tcPr>
          <w:p w14:paraId="7D98EB1B" w14:textId="77777777" w:rsidR="0090260F" w:rsidRPr="00797FFE" w:rsidRDefault="0090260F" w:rsidP="00121F1E">
            <w:pPr>
              <w:pStyle w:val="Tablica"/>
              <w:ind w:left="-269" w:right="-342" w:hanging="52"/>
              <w:rPr>
                <w:rFonts w:ascii="Arial" w:hAnsi="Arial" w:cs="Arial"/>
              </w:rPr>
            </w:pPr>
            <w:r w:rsidRPr="00797FFE">
              <w:rPr>
                <w:rFonts w:ascii="Arial" w:hAnsi="Arial" w:cs="Arial"/>
              </w:rPr>
              <w:t>2</w:t>
            </w:r>
          </w:p>
        </w:tc>
        <w:tc>
          <w:tcPr>
            <w:tcW w:w="639" w:type="dxa"/>
            <w:tcBorders>
              <w:top w:val="single" w:sz="6" w:space="0" w:color="auto"/>
              <w:left w:val="single" w:sz="6" w:space="0" w:color="auto"/>
              <w:bottom w:val="single" w:sz="6" w:space="0" w:color="auto"/>
              <w:right w:val="single" w:sz="6" w:space="0" w:color="auto"/>
            </w:tcBorders>
          </w:tcPr>
          <w:p w14:paraId="6E806BC2" w14:textId="77777777" w:rsidR="0090260F" w:rsidRPr="00797FFE" w:rsidRDefault="0090260F" w:rsidP="00121F1E">
            <w:pPr>
              <w:pStyle w:val="Tablica"/>
              <w:ind w:left="-269" w:right="-342" w:hanging="52"/>
              <w:rPr>
                <w:rFonts w:ascii="Arial" w:hAnsi="Arial" w:cs="Arial"/>
              </w:rPr>
            </w:pPr>
          </w:p>
        </w:tc>
        <w:tc>
          <w:tcPr>
            <w:tcW w:w="639" w:type="dxa"/>
            <w:tcBorders>
              <w:top w:val="single" w:sz="6" w:space="0" w:color="000000"/>
              <w:left w:val="single" w:sz="6" w:space="0" w:color="000000"/>
              <w:bottom w:val="single" w:sz="6" w:space="0" w:color="000000"/>
              <w:right w:val="single" w:sz="6" w:space="0" w:color="000000"/>
            </w:tcBorders>
          </w:tcPr>
          <w:p w14:paraId="4FB2E28B" w14:textId="77777777" w:rsidR="0090260F" w:rsidRPr="00797FFE" w:rsidRDefault="0090260F" w:rsidP="00121F1E">
            <w:pPr>
              <w:pStyle w:val="Tablica"/>
              <w:ind w:left="-269" w:right="-342" w:hanging="52"/>
              <w:rPr>
                <w:rFonts w:ascii="Arial" w:hAnsi="Arial" w:cs="Arial"/>
              </w:rPr>
            </w:pPr>
            <w:r w:rsidRPr="00797FFE">
              <w:rPr>
                <w:rFonts w:ascii="Arial" w:hAnsi="Arial" w:cs="Arial"/>
              </w:rPr>
              <w:t>1</w:t>
            </w:r>
          </w:p>
        </w:tc>
        <w:tc>
          <w:tcPr>
            <w:tcW w:w="616" w:type="dxa"/>
            <w:tcBorders>
              <w:top w:val="single" w:sz="6" w:space="0" w:color="000000"/>
              <w:left w:val="single" w:sz="6" w:space="0" w:color="000000"/>
              <w:bottom w:val="single" w:sz="6" w:space="0" w:color="000000"/>
              <w:right w:val="single" w:sz="6" w:space="0" w:color="000000"/>
            </w:tcBorders>
          </w:tcPr>
          <w:p w14:paraId="1CA9CC16" w14:textId="77777777" w:rsidR="0090260F" w:rsidRPr="00797FFE" w:rsidRDefault="0090260F" w:rsidP="00121F1E">
            <w:pPr>
              <w:pStyle w:val="Tablica"/>
              <w:ind w:left="-269" w:right="-337"/>
              <w:rPr>
                <w:rFonts w:ascii="Arial" w:hAnsi="Arial" w:cs="Arial"/>
              </w:rPr>
            </w:pPr>
          </w:p>
        </w:tc>
        <w:tc>
          <w:tcPr>
            <w:tcW w:w="616" w:type="dxa"/>
            <w:tcBorders>
              <w:top w:val="single" w:sz="6" w:space="0" w:color="000000"/>
              <w:left w:val="single" w:sz="6" w:space="0" w:color="000000"/>
              <w:bottom w:val="single" w:sz="6" w:space="0" w:color="000000"/>
              <w:right w:val="single" w:sz="6" w:space="0" w:color="000000"/>
            </w:tcBorders>
          </w:tcPr>
          <w:p w14:paraId="39071673" w14:textId="77777777" w:rsidR="0090260F" w:rsidRPr="00797FFE" w:rsidRDefault="0090260F" w:rsidP="00121F1E">
            <w:pPr>
              <w:pStyle w:val="Tablica"/>
              <w:ind w:left="-269" w:right="-337"/>
              <w:rPr>
                <w:rFonts w:ascii="Arial" w:hAnsi="Arial" w:cs="Arial"/>
              </w:rPr>
            </w:pPr>
            <w:r w:rsidRPr="00797FFE">
              <w:rPr>
                <w:rFonts w:ascii="Arial" w:hAnsi="Arial" w:cs="Arial"/>
              </w:rPr>
              <w:t>1</w:t>
            </w:r>
          </w:p>
        </w:tc>
        <w:tc>
          <w:tcPr>
            <w:tcW w:w="709" w:type="dxa"/>
            <w:tcBorders>
              <w:top w:val="single" w:sz="6" w:space="0" w:color="auto"/>
              <w:left w:val="single" w:sz="6" w:space="0" w:color="auto"/>
              <w:bottom w:val="single" w:sz="6" w:space="0" w:color="auto"/>
              <w:right w:val="single" w:sz="6" w:space="0" w:color="auto"/>
            </w:tcBorders>
          </w:tcPr>
          <w:p w14:paraId="5FF504EE" w14:textId="77777777" w:rsidR="0090260F" w:rsidRPr="00797FFE" w:rsidRDefault="0090260F" w:rsidP="00121F1E">
            <w:pPr>
              <w:pStyle w:val="Tablica"/>
              <w:ind w:left="-269" w:right="-337"/>
              <w:rPr>
                <w:rFonts w:ascii="Arial" w:hAnsi="Arial" w:cs="Arial"/>
              </w:rPr>
            </w:pPr>
          </w:p>
        </w:tc>
        <w:tc>
          <w:tcPr>
            <w:tcW w:w="617" w:type="dxa"/>
            <w:tcBorders>
              <w:top w:val="single" w:sz="6" w:space="0" w:color="auto"/>
              <w:left w:val="single" w:sz="6" w:space="0" w:color="auto"/>
              <w:bottom w:val="single" w:sz="6" w:space="0" w:color="auto"/>
              <w:right w:val="single" w:sz="6" w:space="0" w:color="auto"/>
            </w:tcBorders>
          </w:tcPr>
          <w:p w14:paraId="55CAFF6B" w14:textId="77777777" w:rsidR="0090260F" w:rsidRPr="00797FFE" w:rsidRDefault="0090260F" w:rsidP="00121F1E">
            <w:pPr>
              <w:pStyle w:val="Tablica"/>
              <w:ind w:left="-269" w:right="-337"/>
              <w:rPr>
                <w:rFonts w:ascii="Arial" w:hAnsi="Arial" w:cs="Arial"/>
              </w:rPr>
            </w:pPr>
          </w:p>
        </w:tc>
        <w:tc>
          <w:tcPr>
            <w:tcW w:w="861" w:type="dxa"/>
            <w:tcBorders>
              <w:top w:val="single" w:sz="6" w:space="0" w:color="auto"/>
              <w:left w:val="single" w:sz="6" w:space="0" w:color="auto"/>
              <w:bottom w:val="single" w:sz="6" w:space="0" w:color="auto"/>
              <w:right w:val="single" w:sz="6" w:space="0" w:color="auto"/>
            </w:tcBorders>
          </w:tcPr>
          <w:p w14:paraId="67B5875B" w14:textId="77777777" w:rsidR="0090260F" w:rsidRPr="00797FFE" w:rsidRDefault="0090260F" w:rsidP="00121F1E">
            <w:pPr>
              <w:pStyle w:val="Tablica"/>
              <w:ind w:left="-179" w:right="-119"/>
              <w:rPr>
                <w:rFonts w:ascii="Arial" w:hAnsi="Arial" w:cs="Arial"/>
                <w:b/>
              </w:rPr>
            </w:pPr>
            <w:r w:rsidRPr="00797FFE">
              <w:rPr>
                <w:rFonts w:ascii="Arial" w:hAnsi="Arial" w:cs="Arial"/>
                <w:b/>
              </w:rPr>
              <w:t>11</w:t>
            </w:r>
          </w:p>
        </w:tc>
        <w:tc>
          <w:tcPr>
            <w:tcW w:w="958" w:type="dxa"/>
            <w:tcBorders>
              <w:top w:val="single" w:sz="6" w:space="0" w:color="auto"/>
              <w:left w:val="single" w:sz="6" w:space="0" w:color="auto"/>
              <w:bottom w:val="single" w:sz="6" w:space="0" w:color="auto"/>
              <w:right w:val="single" w:sz="6" w:space="0" w:color="auto"/>
            </w:tcBorders>
          </w:tcPr>
          <w:p w14:paraId="3A16A5F2" w14:textId="77777777" w:rsidR="0090260F" w:rsidRPr="00797FFE" w:rsidRDefault="0090260F" w:rsidP="00121F1E">
            <w:pPr>
              <w:pStyle w:val="Tablica"/>
              <w:ind w:left="-179" w:right="-119"/>
              <w:rPr>
                <w:rFonts w:ascii="Arial" w:hAnsi="Arial" w:cs="Arial"/>
                <w:b/>
              </w:rPr>
            </w:pPr>
            <w:r w:rsidRPr="00797FFE">
              <w:rPr>
                <w:rFonts w:ascii="Arial" w:hAnsi="Arial" w:cs="Arial"/>
                <w:b/>
              </w:rPr>
              <w:t>2,2%</w:t>
            </w:r>
          </w:p>
        </w:tc>
      </w:tr>
      <w:tr w:rsidR="0090260F" w:rsidRPr="00797FFE" w14:paraId="631FDC6D" w14:textId="77777777" w:rsidTr="00DD1360">
        <w:trPr>
          <w:trHeight w:val="276"/>
          <w:jc w:val="center"/>
        </w:trPr>
        <w:tc>
          <w:tcPr>
            <w:tcW w:w="2479" w:type="dxa"/>
            <w:tcBorders>
              <w:top w:val="single" w:sz="6" w:space="0" w:color="auto"/>
              <w:left w:val="single" w:sz="6" w:space="0" w:color="auto"/>
              <w:bottom w:val="single" w:sz="6" w:space="0" w:color="auto"/>
              <w:right w:val="single" w:sz="6" w:space="0" w:color="auto"/>
            </w:tcBorders>
            <w:hideMark/>
          </w:tcPr>
          <w:p w14:paraId="32BFEC9E"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Prometna nezgoda</w:t>
            </w:r>
          </w:p>
        </w:tc>
        <w:tc>
          <w:tcPr>
            <w:tcW w:w="639" w:type="dxa"/>
            <w:tcBorders>
              <w:top w:val="single" w:sz="6" w:space="0" w:color="auto"/>
              <w:left w:val="single" w:sz="6" w:space="0" w:color="auto"/>
              <w:bottom w:val="single" w:sz="6" w:space="0" w:color="auto"/>
              <w:right w:val="single" w:sz="6" w:space="0" w:color="auto"/>
            </w:tcBorders>
          </w:tcPr>
          <w:p w14:paraId="07E53468" w14:textId="77777777" w:rsidR="0090260F" w:rsidRPr="00797FFE" w:rsidRDefault="0090260F" w:rsidP="00121F1E">
            <w:pPr>
              <w:pStyle w:val="Tablica"/>
              <w:ind w:left="-269" w:right="-342" w:hanging="52"/>
              <w:rPr>
                <w:rFonts w:ascii="Arial" w:hAnsi="Arial" w:cs="Arial"/>
              </w:rPr>
            </w:pPr>
            <w:r w:rsidRPr="00797FFE">
              <w:rPr>
                <w:rFonts w:ascii="Arial" w:hAnsi="Arial" w:cs="Arial"/>
              </w:rPr>
              <w:t>5</w:t>
            </w:r>
          </w:p>
        </w:tc>
        <w:tc>
          <w:tcPr>
            <w:tcW w:w="639" w:type="dxa"/>
            <w:tcBorders>
              <w:top w:val="single" w:sz="6" w:space="0" w:color="auto"/>
              <w:left w:val="single" w:sz="6" w:space="0" w:color="auto"/>
              <w:bottom w:val="single" w:sz="6" w:space="0" w:color="auto"/>
              <w:right w:val="single" w:sz="6" w:space="0" w:color="auto"/>
            </w:tcBorders>
          </w:tcPr>
          <w:p w14:paraId="7F18266F" w14:textId="77777777" w:rsidR="0090260F" w:rsidRPr="00797FFE" w:rsidRDefault="0090260F" w:rsidP="00121F1E">
            <w:pPr>
              <w:pStyle w:val="Tablica"/>
              <w:ind w:left="-269" w:right="-342" w:hanging="52"/>
              <w:rPr>
                <w:rFonts w:ascii="Arial" w:hAnsi="Arial" w:cs="Arial"/>
              </w:rPr>
            </w:pPr>
            <w:r w:rsidRPr="00797FFE">
              <w:rPr>
                <w:rFonts w:ascii="Arial" w:hAnsi="Arial" w:cs="Arial"/>
              </w:rPr>
              <w:t>5</w:t>
            </w:r>
          </w:p>
        </w:tc>
        <w:tc>
          <w:tcPr>
            <w:tcW w:w="639" w:type="dxa"/>
            <w:tcBorders>
              <w:top w:val="single" w:sz="6" w:space="0" w:color="auto"/>
              <w:left w:val="single" w:sz="6" w:space="0" w:color="auto"/>
              <w:bottom w:val="single" w:sz="6" w:space="0" w:color="auto"/>
              <w:right w:val="single" w:sz="6" w:space="0" w:color="auto"/>
            </w:tcBorders>
          </w:tcPr>
          <w:p w14:paraId="5C877A6A" w14:textId="77777777" w:rsidR="0090260F" w:rsidRPr="00797FFE" w:rsidRDefault="0090260F" w:rsidP="00121F1E">
            <w:pPr>
              <w:pStyle w:val="Tablica"/>
              <w:ind w:left="-269" w:right="-342" w:hanging="52"/>
              <w:rPr>
                <w:rFonts w:ascii="Arial" w:hAnsi="Arial" w:cs="Arial"/>
              </w:rPr>
            </w:pPr>
            <w:r w:rsidRPr="00797FFE">
              <w:rPr>
                <w:rFonts w:ascii="Arial" w:hAnsi="Arial" w:cs="Arial"/>
              </w:rPr>
              <w:t>2</w:t>
            </w:r>
          </w:p>
        </w:tc>
        <w:tc>
          <w:tcPr>
            <w:tcW w:w="639" w:type="dxa"/>
            <w:tcBorders>
              <w:top w:val="single" w:sz="6" w:space="0" w:color="auto"/>
              <w:left w:val="single" w:sz="6" w:space="0" w:color="auto"/>
              <w:bottom w:val="single" w:sz="6" w:space="0" w:color="auto"/>
              <w:right w:val="single" w:sz="6" w:space="0" w:color="auto"/>
            </w:tcBorders>
          </w:tcPr>
          <w:p w14:paraId="54702BB8" w14:textId="77777777" w:rsidR="0090260F" w:rsidRPr="00797FFE" w:rsidRDefault="0090260F" w:rsidP="00121F1E">
            <w:pPr>
              <w:pStyle w:val="Tablica"/>
              <w:ind w:left="-269" w:right="-342" w:hanging="52"/>
              <w:rPr>
                <w:rFonts w:ascii="Arial" w:hAnsi="Arial" w:cs="Arial"/>
              </w:rPr>
            </w:pPr>
            <w:r w:rsidRPr="00797FFE">
              <w:rPr>
                <w:rFonts w:ascii="Arial" w:hAnsi="Arial" w:cs="Arial"/>
              </w:rPr>
              <w:t>5</w:t>
            </w:r>
          </w:p>
        </w:tc>
        <w:tc>
          <w:tcPr>
            <w:tcW w:w="639" w:type="dxa"/>
            <w:tcBorders>
              <w:top w:val="single" w:sz="6" w:space="0" w:color="auto"/>
              <w:left w:val="single" w:sz="6" w:space="0" w:color="auto"/>
              <w:bottom w:val="single" w:sz="6" w:space="0" w:color="auto"/>
              <w:right w:val="single" w:sz="6" w:space="0" w:color="auto"/>
            </w:tcBorders>
          </w:tcPr>
          <w:p w14:paraId="6E4A0B4E" w14:textId="77777777" w:rsidR="0090260F" w:rsidRPr="00797FFE" w:rsidRDefault="0090260F" w:rsidP="00121F1E">
            <w:pPr>
              <w:pStyle w:val="Tablica"/>
              <w:ind w:left="-269" w:right="-342" w:hanging="52"/>
              <w:rPr>
                <w:rFonts w:ascii="Arial" w:hAnsi="Arial" w:cs="Arial"/>
              </w:rPr>
            </w:pPr>
            <w:r w:rsidRPr="00797FFE">
              <w:rPr>
                <w:rFonts w:ascii="Arial" w:hAnsi="Arial" w:cs="Arial"/>
              </w:rPr>
              <w:t>4</w:t>
            </w:r>
          </w:p>
        </w:tc>
        <w:tc>
          <w:tcPr>
            <w:tcW w:w="639" w:type="dxa"/>
            <w:tcBorders>
              <w:top w:val="single" w:sz="6" w:space="0" w:color="000000"/>
              <w:left w:val="single" w:sz="6" w:space="0" w:color="000000"/>
              <w:bottom w:val="single" w:sz="6" w:space="0" w:color="000000"/>
              <w:right w:val="single" w:sz="6" w:space="0" w:color="000000"/>
            </w:tcBorders>
          </w:tcPr>
          <w:p w14:paraId="29A0AAE5" w14:textId="77777777" w:rsidR="0090260F" w:rsidRPr="00797FFE" w:rsidRDefault="0090260F" w:rsidP="00121F1E">
            <w:pPr>
              <w:pStyle w:val="Tablica"/>
              <w:ind w:left="-269" w:right="-342" w:hanging="52"/>
              <w:rPr>
                <w:rFonts w:ascii="Arial" w:hAnsi="Arial" w:cs="Arial"/>
              </w:rPr>
            </w:pPr>
          </w:p>
        </w:tc>
        <w:tc>
          <w:tcPr>
            <w:tcW w:w="616" w:type="dxa"/>
            <w:tcBorders>
              <w:top w:val="single" w:sz="6" w:space="0" w:color="000000"/>
              <w:left w:val="single" w:sz="6" w:space="0" w:color="000000"/>
              <w:bottom w:val="single" w:sz="6" w:space="0" w:color="000000"/>
              <w:right w:val="single" w:sz="6" w:space="0" w:color="000000"/>
            </w:tcBorders>
          </w:tcPr>
          <w:p w14:paraId="13C8DAE7" w14:textId="77777777" w:rsidR="0090260F" w:rsidRPr="00797FFE" w:rsidRDefault="0090260F" w:rsidP="00121F1E">
            <w:pPr>
              <w:pStyle w:val="Tablica"/>
              <w:ind w:left="-269" w:right="-337"/>
              <w:rPr>
                <w:rFonts w:ascii="Arial" w:hAnsi="Arial" w:cs="Arial"/>
              </w:rPr>
            </w:pPr>
            <w:r w:rsidRPr="00797FFE">
              <w:rPr>
                <w:rFonts w:ascii="Arial" w:hAnsi="Arial" w:cs="Arial"/>
              </w:rPr>
              <w:t>1</w:t>
            </w:r>
          </w:p>
        </w:tc>
        <w:tc>
          <w:tcPr>
            <w:tcW w:w="616" w:type="dxa"/>
            <w:tcBorders>
              <w:top w:val="single" w:sz="6" w:space="0" w:color="000000"/>
              <w:left w:val="single" w:sz="6" w:space="0" w:color="000000"/>
              <w:bottom w:val="single" w:sz="6" w:space="0" w:color="000000"/>
              <w:right w:val="single" w:sz="6" w:space="0" w:color="000000"/>
            </w:tcBorders>
          </w:tcPr>
          <w:p w14:paraId="1B827CE1" w14:textId="77777777" w:rsidR="0090260F" w:rsidRPr="00797FFE" w:rsidRDefault="0090260F" w:rsidP="00121F1E">
            <w:pPr>
              <w:pStyle w:val="Tablica"/>
              <w:ind w:left="-269" w:right="-337"/>
              <w:rPr>
                <w:rFonts w:ascii="Arial" w:hAnsi="Arial" w:cs="Arial"/>
              </w:rPr>
            </w:pPr>
            <w:r w:rsidRPr="00797FFE">
              <w:rPr>
                <w:rFonts w:ascii="Arial" w:hAnsi="Arial" w:cs="Arial"/>
              </w:rPr>
              <w:t>1</w:t>
            </w:r>
          </w:p>
        </w:tc>
        <w:tc>
          <w:tcPr>
            <w:tcW w:w="709" w:type="dxa"/>
            <w:tcBorders>
              <w:top w:val="single" w:sz="6" w:space="0" w:color="auto"/>
              <w:left w:val="single" w:sz="6" w:space="0" w:color="auto"/>
              <w:bottom w:val="single" w:sz="6" w:space="0" w:color="auto"/>
              <w:right w:val="single" w:sz="6" w:space="0" w:color="auto"/>
            </w:tcBorders>
          </w:tcPr>
          <w:p w14:paraId="77FD769D" w14:textId="77777777" w:rsidR="0090260F" w:rsidRPr="00797FFE" w:rsidRDefault="0090260F" w:rsidP="00121F1E">
            <w:pPr>
              <w:pStyle w:val="Tablica"/>
              <w:ind w:left="-269" w:right="-337"/>
              <w:rPr>
                <w:rFonts w:ascii="Arial" w:hAnsi="Arial" w:cs="Arial"/>
              </w:rPr>
            </w:pPr>
          </w:p>
        </w:tc>
        <w:tc>
          <w:tcPr>
            <w:tcW w:w="617" w:type="dxa"/>
            <w:tcBorders>
              <w:top w:val="single" w:sz="6" w:space="0" w:color="auto"/>
              <w:left w:val="single" w:sz="6" w:space="0" w:color="auto"/>
              <w:bottom w:val="single" w:sz="6" w:space="0" w:color="auto"/>
              <w:right w:val="single" w:sz="6" w:space="0" w:color="auto"/>
            </w:tcBorders>
          </w:tcPr>
          <w:p w14:paraId="51BC4BB0" w14:textId="77777777" w:rsidR="0090260F" w:rsidRPr="00797FFE" w:rsidRDefault="0090260F" w:rsidP="00121F1E">
            <w:pPr>
              <w:pStyle w:val="Tablica"/>
              <w:ind w:left="-269" w:right="-337"/>
              <w:rPr>
                <w:rFonts w:ascii="Arial" w:hAnsi="Arial" w:cs="Arial"/>
              </w:rPr>
            </w:pPr>
            <w:r w:rsidRPr="00797FFE">
              <w:rPr>
                <w:rFonts w:ascii="Arial" w:hAnsi="Arial" w:cs="Arial"/>
              </w:rPr>
              <w:t>1</w:t>
            </w:r>
          </w:p>
        </w:tc>
        <w:tc>
          <w:tcPr>
            <w:tcW w:w="861" w:type="dxa"/>
            <w:tcBorders>
              <w:top w:val="single" w:sz="6" w:space="0" w:color="auto"/>
              <w:left w:val="single" w:sz="6" w:space="0" w:color="auto"/>
              <w:bottom w:val="single" w:sz="6" w:space="0" w:color="auto"/>
              <w:right w:val="single" w:sz="6" w:space="0" w:color="auto"/>
            </w:tcBorders>
          </w:tcPr>
          <w:p w14:paraId="3FB07315" w14:textId="77777777" w:rsidR="0090260F" w:rsidRPr="00797FFE" w:rsidRDefault="0090260F" w:rsidP="00121F1E">
            <w:pPr>
              <w:pStyle w:val="Tablica"/>
              <w:ind w:left="-179" w:right="-119" w:hanging="88"/>
              <w:rPr>
                <w:rFonts w:ascii="Arial" w:hAnsi="Arial" w:cs="Arial"/>
                <w:b/>
              </w:rPr>
            </w:pPr>
            <w:r w:rsidRPr="00797FFE">
              <w:rPr>
                <w:rFonts w:ascii="Arial" w:hAnsi="Arial" w:cs="Arial"/>
                <w:b/>
              </w:rPr>
              <w:t xml:space="preserve"> 24</w:t>
            </w:r>
          </w:p>
        </w:tc>
        <w:tc>
          <w:tcPr>
            <w:tcW w:w="958" w:type="dxa"/>
            <w:tcBorders>
              <w:top w:val="single" w:sz="6" w:space="0" w:color="auto"/>
              <w:left w:val="single" w:sz="6" w:space="0" w:color="auto"/>
              <w:bottom w:val="single" w:sz="6" w:space="0" w:color="auto"/>
              <w:right w:val="single" w:sz="6" w:space="0" w:color="auto"/>
            </w:tcBorders>
          </w:tcPr>
          <w:p w14:paraId="6F3BC5CB" w14:textId="77777777" w:rsidR="0090260F" w:rsidRPr="00797FFE" w:rsidRDefault="0090260F" w:rsidP="00121F1E">
            <w:pPr>
              <w:pStyle w:val="Tablica"/>
              <w:ind w:left="-179" w:right="-119" w:hanging="88"/>
              <w:rPr>
                <w:rFonts w:ascii="Arial" w:hAnsi="Arial" w:cs="Arial"/>
                <w:b/>
              </w:rPr>
            </w:pPr>
            <w:r w:rsidRPr="00797FFE">
              <w:rPr>
                <w:rFonts w:ascii="Arial" w:hAnsi="Arial" w:cs="Arial"/>
                <w:b/>
              </w:rPr>
              <w:t xml:space="preserve">  4,9%</w:t>
            </w:r>
          </w:p>
        </w:tc>
      </w:tr>
      <w:tr w:rsidR="0090260F" w:rsidRPr="00797FFE" w14:paraId="7007FD28" w14:textId="77777777" w:rsidTr="00DD1360">
        <w:trPr>
          <w:trHeight w:val="292"/>
          <w:jc w:val="center"/>
        </w:trPr>
        <w:tc>
          <w:tcPr>
            <w:tcW w:w="2479" w:type="dxa"/>
            <w:tcBorders>
              <w:top w:val="single" w:sz="6" w:space="0" w:color="auto"/>
              <w:left w:val="single" w:sz="6" w:space="0" w:color="auto"/>
              <w:bottom w:val="single" w:sz="6" w:space="0" w:color="auto"/>
              <w:right w:val="single" w:sz="6" w:space="0" w:color="auto"/>
            </w:tcBorders>
            <w:hideMark/>
          </w:tcPr>
          <w:p w14:paraId="58584026"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Tehnička intervencija</w:t>
            </w:r>
          </w:p>
        </w:tc>
        <w:tc>
          <w:tcPr>
            <w:tcW w:w="639" w:type="dxa"/>
            <w:tcBorders>
              <w:top w:val="single" w:sz="6" w:space="0" w:color="auto"/>
              <w:left w:val="single" w:sz="6" w:space="0" w:color="auto"/>
              <w:bottom w:val="single" w:sz="6" w:space="0" w:color="auto"/>
              <w:right w:val="single" w:sz="6" w:space="0" w:color="auto"/>
            </w:tcBorders>
          </w:tcPr>
          <w:p w14:paraId="4CA1E9FD" w14:textId="77777777" w:rsidR="0090260F" w:rsidRPr="00797FFE" w:rsidRDefault="0090260F" w:rsidP="00121F1E">
            <w:pPr>
              <w:pStyle w:val="Tablica"/>
              <w:ind w:left="-269" w:right="-342" w:hanging="52"/>
              <w:rPr>
                <w:rFonts w:ascii="Arial" w:hAnsi="Arial" w:cs="Arial"/>
              </w:rPr>
            </w:pPr>
            <w:r w:rsidRPr="00797FFE">
              <w:rPr>
                <w:rFonts w:ascii="Arial" w:hAnsi="Arial" w:cs="Arial"/>
              </w:rPr>
              <w:t>18</w:t>
            </w:r>
          </w:p>
        </w:tc>
        <w:tc>
          <w:tcPr>
            <w:tcW w:w="639" w:type="dxa"/>
            <w:tcBorders>
              <w:top w:val="single" w:sz="6" w:space="0" w:color="auto"/>
              <w:left w:val="single" w:sz="6" w:space="0" w:color="auto"/>
              <w:bottom w:val="single" w:sz="6" w:space="0" w:color="auto"/>
              <w:right w:val="single" w:sz="6" w:space="0" w:color="auto"/>
            </w:tcBorders>
          </w:tcPr>
          <w:p w14:paraId="7A9A763C" w14:textId="77777777" w:rsidR="0090260F" w:rsidRPr="00797FFE" w:rsidRDefault="0090260F" w:rsidP="00121F1E">
            <w:pPr>
              <w:pStyle w:val="Tablica"/>
              <w:ind w:left="-269" w:right="-342" w:hanging="52"/>
              <w:rPr>
                <w:rFonts w:ascii="Arial" w:hAnsi="Arial" w:cs="Arial"/>
              </w:rPr>
            </w:pPr>
            <w:r w:rsidRPr="00797FFE">
              <w:rPr>
                <w:rFonts w:ascii="Arial" w:hAnsi="Arial" w:cs="Arial"/>
              </w:rPr>
              <w:t>15</w:t>
            </w:r>
          </w:p>
        </w:tc>
        <w:tc>
          <w:tcPr>
            <w:tcW w:w="639" w:type="dxa"/>
            <w:tcBorders>
              <w:top w:val="single" w:sz="6" w:space="0" w:color="auto"/>
              <w:left w:val="single" w:sz="6" w:space="0" w:color="auto"/>
              <w:bottom w:val="single" w:sz="6" w:space="0" w:color="auto"/>
              <w:right w:val="single" w:sz="6" w:space="0" w:color="auto"/>
            </w:tcBorders>
          </w:tcPr>
          <w:p w14:paraId="12B6C825" w14:textId="77777777" w:rsidR="0090260F" w:rsidRPr="00797FFE" w:rsidRDefault="0090260F" w:rsidP="00121F1E">
            <w:pPr>
              <w:pStyle w:val="Tablica"/>
              <w:ind w:left="-269" w:right="-342" w:hanging="52"/>
              <w:rPr>
                <w:rFonts w:ascii="Arial" w:hAnsi="Arial" w:cs="Arial"/>
              </w:rPr>
            </w:pPr>
            <w:r w:rsidRPr="00797FFE">
              <w:rPr>
                <w:rFonts w:ascii="Arial" w:hAnsi="Arial" w:cs="Arial"/>
              </w:rPr>
              <w:t>10</w:t>
            </w:r>
          </w:p>
        </w:tc>
        <w:tc>
          <w:tcPr>
            <w:tcW w:w="639" w:type="dxa"/>
            <w:tcBorders>
              <w:top w:val="single" w:sz="6" w:space="0" w:color="auto"/>
              <w:left w:val="single" w:sz="6" w:space="0" w:color="auto"/>
              <w:bottom w:val="single" w:sz="6" w:space="0" w:color="auto"/>
              <w:right w:val="single" w:sz="6" w:space="0" w:color="auto"/>
            </w:tcBorders>
          </w:tcPr>
          <w:p w14:paraId="09290019" w14:textId="77777777" w:rsidR="0090260F" w:rsidRPr="00797FFE" w:rsidRDefault="0090260F" w:rsidP="00121F1E">
            <w:pPr>
              <w:pStyle w:val="Tablica"/>
              <w:ind w:left="-269" w:right="-342" w:hanging="52"/>
              <w:rPr>
                <w:rFonts w:ascii="Arial" w:hAnsi="Arial" w:cs="Arial"/>
              </w:rPr>
            </w:pPr>
            <w:r w:rsidRPr="00797FFE">
              <w:rPr>
                <w:rFonts w:ascii="Arial" w:hAnsi="Arial" w:cs="Arial"/>
              </w:rPr>
              <w:t>16</w:t>
            </w:r>
          </w:p>
        </w:tc>
        <w:tc>
          <w:tcPr>
            <w:tcW w:w="639" w:type="dxa"/>
            <w:tcBorders>
              <w:top w:val="single" w:sz="6" w:space="0" w:color="auto"/>
              <w:left w:val="single" w:sz="6" w:space="0" w:color="auto"/>
              <w:bottom w:val="single" w:sz="6" w:space="0" w:color="auto"/>
              <w:right w:val="single" w:sz="6" w:space="0" w:color="auto"/>
            </w:tcBorders>
          </w:tcPr>
          <w:p w14:paraId="04F56B98" w14:textId="77777777" w:rsidR="0090260F" w:rsidRPr="00797FFE" w:rsidRDefault="0090260F" w:rsidP="00121F1E">
            <w:pPr>
              <w:pStyle w:val="Tablica"/>
              <w:ind w:left="-269" w:right="-342" w:hanging="52"/>
              <w:rPr>
                <w:rFonts w:ascii="Arial" w:hAnsi="Arial" w:cs="Arial"/>
              </w:rPr>
            </w:pPr>
            <w:r w:rsidRPr="00797FFE">
              <w:rPr>
                <w:rFonts w:ascii="Arial" w:hAnsi="Arial" w:cs="Arial"/>
              </w:rPr>
              <w:t>12</w:t>
            </w:r>
          </w:p>
        </w:tc>
        <w:tc>
          <w:tcPr>
            <w:tcW w:w="639" w:type="dxa"/>
            <w:tcBorders>
              <w:top w:val="single" w:sz="6" w:space="0" w:color="000000"/>
              <w:left w:val="single" w:sz="6" w:space="0" w:color="000000"/>
              <w:bottom w:val="single" w:sz="6" w:space="0" w:color="000000"/>
              <w:right w:val="single" w:sz="6" w:space="0" w:color="000000"/>
            </w:tcBorders>
          </w:tcPr>
          <w:p w14:paraId="562D55A6" w14:textId="77777777" w:rsidR="0090260F" w:rsidRPr="00797FFE" w:rsidRDefault="0090260F" w:rsidP="00121F1E">
            <w:pPr>
              <w:pStyle w:val="Tablica"/>
              <w:ind w:left="-269" w:right="-342" w:hanging="52"/>
              <w:rPr>
                <w:rFonts w:ascii="Arial" w:hAnsi="Arial" w:cs="Arial"/>
              </w:rPr>
            </w:pPr>
            <w:r w:rsidRPr="00797FFE">
              <w:rPr>
                <w:rFonts w:ascii="Arial" w:hAnsi="Arial" w:cs="Arial"/>
              </w:rPr>
              <w:t>13</w:t>
            </w:r>
          </w:p>
        </w:tc>
        <w:tc>
          <w:tcPr>
            <w:tcW w:w="616" w:type="dxa"/>
            <w:tcBorders>
              <w:top w:val="single" w:sz="6" w:space="0" w:color="000000"/>
              <w:left w:val="single" w:sz="6" w:space="0" w:color="000000"/>
              <w:bottom w:val="single" w:sz="6" w:space="0" w:color="000000"/>
              <w:right w:val="single" w:sz="6" w:space="0" w:color="000000"/>
            </w:tcBorders>
          </w:tcPr>
          <w:p w14:paraId="243B9A52" w14:textId="77777777" w:rsidR="0090260F" w:rsidRPr="00797FFE" w:rsidRDefault="0090260F" w:rsidP="00121F1E">
            <w:pPr>
              <w:pStyle w:val="Tablica"/>
              <w:ind w:left="-269" w:right="-337"/>
              <w:rPr>
                <w:rFonts w:ascii="Arial" w:hAnsi="Arial" w:cs="Arial"/>
              </w:rPr>
            </w:pPr>
            <w:r w:rsidRPr="00797FFE">
              <w:rPr>
                <w:rFonts w:ascii="Arial" w:hAnsi="Arial" w:cs="Arial"/>
              </w:rPr>
              <w:t>3</w:t>
            </w:r>
          </w:p>
        </w:tc>
        <w:tc>
          <w:tcPr>
            <w:tcW w:w="616" w:type="dxa"/>
            <w:tcBorders>
              <w:top w:val="single" w:sz="6" w:space="0" w:color="000000"/>
              <w:left w:val="single" w:sz="6" w:space="0" w:color="000000"/>
              <w:bottom w:val="single" w:sz="6" w:space="0" w:color="000000"/>
              <w:right w:val="single" w:sz="6" w:space="0" w:color="000000"/>
            </w:tcBorders>
          </w:tcPr>
          <w:p w14:paraId="1D9C0D8A" w14:textId="77777777" w:rsidR="0090260F" w:rsidRPr="00797FFE" w:rsidRDefault="0090260F" w:rsidP="00121F1E">
            <w:pPr>
              <w:pStyle w:val="Tablica"/>
              <w:ind w:left="-269" w:right="-337"/>
              <w:rPr>
                <w:rFonts w:ascii="Arial" w:hAnsi="Arial" w:cs="Arial"/>
              </w:rPr>
            </w:pPr>
            <w:r w:rsidRPr="00797FFE">
              <w:rPr>
                <w:rFonts w:ascii="Arial" w:hAnsi="Arial" w:cs="Arial"/>
              </w:rPr>
              <w:t>4</w:t>
            </w:r>
          </w:p>
        </w:tc>
        <w:tc>
          <w:tcPr>
            <w:tcW w:w="709" w:type="dxa"/>
            <w:tcBorders>
              <w:top w:val="single" w:sz="6" w:space="0" w:color="auto"/>
              <w:left w:val="single" w:sz="6" w:space="0" w:color="auto"/>
              <w:bottom w:val="single" w:sz="6" w:space="0" w:color="auto"/>
              <w:right w:val="single" w:sz="6" w:space="0" w:color="auto"/>
            </w:tcBorders>
          </w:tcPr>
          <w:p w14:paraId="06C02122" w14:textId="77777777" w:rsidR="0090260F" w:rsidRPr="00797FFE" w:rsidRDefault="0090260F" w:rsidP="00121F1E">
            <w:pPr>
              <w:pStyle w:val="Tablica"/>
              <w:ind w:left="-269" w:right="-337"/>
              <w:rPr>
                <w:rFonts w:ascii="Arial" w:hAnsi="Arial" w:cs="Arial"/>
              </w:rPr>
            </w:pPr>
            <w:r w:rsidRPr="00797FFE">
              <w:rPr>
                <w:rFonts w:ascii="Arial" w:hAnsi="Arial" w:cs="Arial"/>
              </w:rPr>
              <w:t>6</w:t>
            </w:r>
          </w:p>
        </w:tc>
        <w:tc>
          <w:tcPr>
            <w:tcW w:w="617" w:type="dxa"/>
            <w:tcBorders>
              <w:top w:val="single" w:sz="6" w:space="0" w:color="auto"/>
              <w:left w:val="single" w:sz="6" w:space="0" w:color="auto"/>
              <w:bottom w:val="single" w:sz="6" w:space="0" w:color="auto"/>
              <w:right w:val="single" w:sz="6" w:space="0" w:color="auto"/>
            </w:tcBorders>
          </w:tcPr>
          <w:p w14:paraId="13C3B918" w14:textId="77777777" w:rsidR="0090260F" w:rsidRPr="00797FFE" w:rsidRDefault="0090260F" w:rsidP="00121F1E">
            <w:pPr>
              <w:pStyle w:val="Tablica"/>
              <w:ind w:left="-269" w:right="-337"/>
              <w:rPr>
                <w:rFonts w:ascii="Arial" w:hAnsi="Arial" w:cs="Arial"/>
              </w:rPr>
            </w:pPr>
            <w:r w:rsidRPr="00797FFE">
              <w:rPr>
                <w:rFonts w:ascii="Arial" w:hAnsi="Arial" w:cs="Arial"/>
              </w:rPr>
              <w:t>11</w:t>
            </w:r>
          </w:p>
        </w:tc>
        <w:tc>
          <w:tcPr>
            <w:tcW w:w="861" w:type="dxa"/>
            <w:tcBorders>
              <w:top w:val="single" w:sz="6" w:space="0" w:color="auto"/>
              <w:left w:val="single" w:sz="6" w:space="0" w:color="auto"/>
              <w:bottom w:val="single" w:sz="6" w:space="0" w:color="auto"/>
              <w:right w:val="single" w:sz="6" w:space="0" w:color="auto"/>
            </w:tcBorders>
          </w:tcPr>
          <w:p w14:paraId="56A099D8" w14:textId="77777777" w:rsidR="0090260F" w:rsidRPr="00797FFE" w:rsidRDefault="0090260F" w:rsidP="00121F1E">
            <w:pPr>
              <w:pStyle w:val="Tablica"/>
              <w:ind w:left="-179" w:right="-119" w:hanging="88"/>
              <w:rPr>
                <w:rFonts w:ascii="Arial" w:hAnsi="Arial" w:cs="Arial"/>
                <w:b/>
              </w:rPr>
            </w:pPr>
            <w:r w:rsidRPr="00797FFE">
              <w:rPr>
                <w:rFonts w:ascii="Arial" w:hAnsi="Arial" w:cs="Arial"/>
                <w:b/>
              </w:rPr>
              <w:t xml:space="preserve"> 108</w:t>
            </w:r>
          </w:p>
        </w:tc>
        <w:tc>
          <w:tcPr>
            <w:tcW w:w="958" w:type="dxa"/>
            <w:tcBorders>
              <w:top w:val="single" w:sz="6" w:space="0" w:color="auto"/>
              <w:left w:val="single" w:sz="6" w:space="0" w:color="auto"/>
              <w:bottom w:val="single" w:sz="6" w:space="0" w:color="auto"/>
              <w:right w:val="single" w:sz="6" w:space="0" w:color="auto"/>
            </w:tcBorders>
          </w:tcPr>
          <w:p w14:paraId="6A3AE249" w14:textId="77777777" w:rsidR="0090260F" w:rsidRPr="00797FFE" w:rsidRDefault="0090260F" w:rsidP="00121F1E">
            <w:pPr>
              <w:pStyle w:val="Tablica"/>
              <w:ind w:left="-179" w:right="-119" w:hanging="88"/>
              <w:rPr>
                <w:rFonts w:ascii="Arial" w:hAnsi="Arial" w:cs="Arial"/>
                <w:b/>
              </w:rPr>
            </w:pPr>
            <w:r w:rsidRPr="00797FFE">
              <w:rPr>
                <w:rFonts w:ascii="Arial" w:hAnsi="Arial" w:cs="Arial"/>
                <w:b/>
              </w:rPr>
              <w:t xml:space="preserve">  22,1%</w:t>
            </w:r>
          </w:p>
        </w:tc>
      </w:tr>
      <w:tr w:rsidR="0090260F" w:rsidRPr="00797FFE" w14:paraId="4715D133" w14:textId="77777777" w:rsidTr="00DD1360">
        <w:trPr>
          <w:trHeight w:val="276"/>
          <w:jc w:val="center"/>
        </w:trPr>
        <w:tc>
          <w:tcPr>
            <w:tcW w:w="2479" w:type="dxa"/>
            <w:tcBorders>
              <w:top w:val="single" w:sz="6" w:space="0" w:color="auto"/>
              <w:left w:val="single" w:sz="6" w:space="0" w:color="auto"/>
              <w:bottom w:val="single" w:sz="6" w:space="0" w:color="auto"/>
              <w:right w:val="single" w:sz="6" w:space="0" w:color="auto"/>
            </w:tcBorders>
            <w:hideMark/>
          </w:tcPr>
          <w:p w14:paraId="7D87E449"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Poplava</w:t>
            </w:r>
          </w:p>
        </w:tc>
        <w:tc>
          <w:tcPr>
            <w:tcW w:w="639" w:type="dxa"/>
            <w:tcBorders>
              <w:top w:val="single" w:sz="6" w:space="0" w:color="auto"/>
              <w:left w:val="single" w:sz="6" w:space="0" w:color="auto"/>
              <w:bottom w:val="single" w:sz="6" w:space="0" w:color="auto"/>
              <w:right w:val="single" w:sz="6" w:space="0" w:color="auto"/>
            </w:tcBorders>
          </w:tcPr>
          <w:p w14:paraId="614DAEFE" w14:textId="77777777" w:rsidR="0090260F" w:rsidRPr="00797FFE" w:rsidRDefault="0090260F" w:rsidP="00121F1E">
            <w:pPr>
              <w:pStyle w:val="Tablica"/>
              <w:ind w:left="-269" w:right="-342" w:hanging="52"/>
              <w:rPr>
                <w:rFonts w:ascii="Arial" w:hAnsi="Arial" w:cs="Arial"/>
              </w:rPr>
            </w:pPr>
            <w:r w:rsidRPr="00797FFE">
              <w:rPr>
                <w:rFonts w:ascii="Arial" w:hAnsi="Arial" w:cs="Arial"/>
              </w:rPr>
              <w:t>4</w:t>
            </w:r>
          </w:p>
        </w:tc>
        <w:tc>
          <w:tcPr>
            <w:tcW w:w="639" w:type="dxa"/>
            <w:tcBorders>
              <w:top w:val="single" w:sz="6" w:space="0" w:color="auto"/>
              <w:left w:val="single" w:sz="6" w:space="0" w:color="auto"/>
              <w:bottom w:val="single" w:sz="6" w:space="0" w:color="auto"/>
              <w:right w:val="single" w:sz="6" w:space="0" w:color="auto"/>
            </w:tcBorders>
          </w:tcPr>
          <w:p w14:paraId="7C3F2474" w14:textId="77777777" w:rsidR="0090260F" w:rsidRPr="00797FFE" w:rsidRDefault="0090260F" w:rsidP="00121F1E">
            <w:pPr>
              <w:pStyle w:val="Tablica"/>
              <w:ind w:left="-269" w:right="-342" w:hanging="52"/>
              <w:rPr>
                <w:rFonts w:ascii="Arial" w:hAnsi="Arial" w:cs="Arial"/>
              </w:rPr>
            </w:pPr>
          </w:p>
        </w:tc>
        <w:tc>
          <w:tcPr>
            <w:tcW w:w="639" w:type="dxa"/>
            <w:tcBorders>
              <w:top w:val="single" w:sz="6" w:space="0" w:color="auto"/>
              <w:left w:val="single" w:sz="6" w:space="0" w:color="auto"/>
              <w:bottom w:val="single" w:sz="6" w:space="0" w:color="auto"/>
              <w:right w:val="single" w:sz="6" w:space="0" w:color="auto"/>
            </w:tcBorders>
          </w:tcPr>
          <w:p w14:paraId="1D6682B5" w14:textId="77777777" w:rsidR="0090260F" w:rsidRPr="00797FFE" w:rsidRDefault="0090260F" w:rsidP="00121F1E">
            <w:pPr>
              <w:pStyle w:val="Tablica"/>
              <w:ind w:left="-269" w:right="-342" w:hanging="52"/>
              <w:rPr>
                <w:rFonts w:ascii="Arial" w:hAnsi="Arial" w:cs="Arial"/>
              </w:rPr>
            </w:pPr>
            <w:r w:rsidRPr="00797FFE">
              <w:rPr>
                <w:rFonts w:ascii="Arial" w:hAnsi="Arial" w:cs="Arial"/>
              </w:rPr>
              <w:t>18</w:t>
            </w:r>
          </w:p>
        </w:tc>
        <w:tc>
          <w:tcPr>
            <w:tcW w:w="639" w:type="dxa"/>
            <w:tcBorders>
              <w:top w:val="single" w:sz="6" w:space="0" w:color="auto"/>
              <w:left w:val="single" w:sz="6" w:space="0" w:color="auto"/>
              <w:bottom w:val="single" w:sz="6" w:space="0" w:color="auto"/>
              <w:right w:val="single" w:sz="6" w:space="0" w:color="auto"/>
            </w:tcBorders>
          </w:tcPr>
          <w:p w14:paraId="00B12A4E" w14:textId="77777777" w:rsidR="0090260F" w:rsidRPr="00797FFE" w:rsidRDefault="0090260F" w:rsidP="00121F1E">
            <w:pPr>
              <w:pStyle w:val="Tablica"/>
              <w:ind w:left="-269" w:right="-342" w:hanging="52"/>
              <w:rPr>
                <w:rFonts w:ascii="Arial" w:hAnsi="Arial" w:cs="Arial"/>
              </w:rPr>
            </w:pPr>
            <w:r w:rsidRPr="00797FFE">
              <w:rPr>
                <w:rFonts w:ascii="Arial" w:hAnsi="Arial" w:cs="Arial"/>
              </w:rPr>
              <w:t>5</w:t>
            </w:r>
          </w:p>
        </w:tc>
        <w:tc>
          <w:tcPr>
            <w:tcW w:w="639" w:type="dxa"/>
            <w:tcBorders>
              <w:top w:val="single" w:sz="6" w:space="0" w:color="auto"/>
              <w:left w:val="single" w:sz="6" w:space="0" w:color="auto"/>
              <w:bottom w:val="single" w:sz="6" w:space="0" w:color="auto"/>
              <w:right w:val="single" w:sz="6" w:space="0" w:color="auto"/>
            </w:tcBorders>
          </w:tcPr>
          <w:p w14:paraId="27B0AFEE" w14:textId="77777777" w:rsidR="0090260F" w:rsidRPr="00797FFE" w:rsidRDefault="0090260F" w:rsidP="00121F1E">
            <w:pPr>
              <w:pStyle w:val="Tablica"/>
              <w:ind w:left="-269" w:right="-342" w:hanging="52"/>
              <w:rPr>
                <w:rFonts w:ascii="Arial" w:hAnsi="Arial" w:cs="Arial"/>
              </w:rPr>
            </w:pPr>
            <w:r w:rsidRPr="00797FFE">
              <w:rPr>
                <w:rFonts w:ascii="Arial" w:hAnsi="Arial" w:cs="Arial"/>
              </w:rPr>
              <w:t>1</w:t>
            </w:r>
          </w:p>
        </w:tc>
        <w:tc>
          <w:tcPr>
            <w:tcW w:w="639" w:type="dxa"/>
            <w:tcBorders>
              <w:top w:val="single" w:sz="6" w:space="0" w:color="000000"/>
              <w:left w:val="single" w:sz="6" w:space="0" w:color="000000"/>
              <w:bottom w:val="single" w:sz="6" w:space="0" w:color="000000"/>
              <w:right w:val="single" w:sz="6" w:space="0" w:color="000000"/>
            </w:tcBorders>
          </w:tcPr>
          <w:p w14:paraId="4059FCC7" w14:textId="77777777" w:rsidR="0090260F" w:rsidRPr="00797FFE" w:rsidRDefault="0090260F" w:rsidP="00121F1E">
            <w:pPr>
              <w:pStyle w:val="Tablica"/>
              <w:ind w:left="-269" w:right="-342" w:hanging="52"/>
              <w:rPr>
                <w:rFonts w:ascii="Arial" w:hAnsi="Arial" w:cs="Arial"/>
              </w:rPr>
            </w:pPr>
            <w:r w:rsidRPr="00797FFE">
              <w:rPr>
                <w:rFonts w:ascii="Arial" w:hAnsi="Arial" w:cs="Arial"/>
              </w:rPr>
              <w:t>2</w:t>
            </w:r>
          </w:p>
        </w:tc>
        <w:tc>
          <w:tcPr>
            <w:tcW w:w="616" w:type="dxa"/>
            <w:tcBorders>
              <w:top w:val="single" w:sz="6" w:space="0" w:color="000000"/>
              <w:left w:val="single" w:sz="6" w:space="0" w:color="000000"/>
              <w:bottom w:val="single" w:sz="6" w:space="0" w:color="000000"/>
              <w:right w:val="single" w:sz="6" w:space="0" w:color="000000"/>
            </w:tcBorders>
          </w:tcPr>
          <w:p w14:paraId="57432FED" w14:textId="77777777" w:rsidR="0090260F" w:rsidRPr="00797FFE" w:rsidRDefault="0090260F" w:rsidP="00121F1E">
            <w:pPr>
              <w:pStyle w:val="Tablica"/>
              <w:ind w:left="-269" w:right="-337"/>
              <w:rPr>
                <w:rFonts w:ascii="Arial" w:hAnsi="Arial" w:cs="Arial"/>
              </w:rPr>
            </w:pPr>
          </w:p>
        </w:tc>
        <w:tc>
          <w:tcPr>
            <w:tcW w:w="616" w:type="dxa"/>
            <w:tcBorders>
              <w:top w:val="single" w:sz="6" w:space="0" w:color="000000"/>
              <w:left w:val="single" w:sz="6" w:space="0" w:color="000000"/>
              <w:bottom w:val="single" w:sz="6" w:space="0" w:color="000000"/>
              <w:right w:val="single" w:sz="6" w:space="0" w:color="000000"/>
            </w:tcBorders>
          </w:tcPr>
          <w:p w14:paraId="47928026" w14:textId="77777777" w:rsidR="0090260F" w:rsidRPr="00797FFE" w:rsidRDefault="0090260F" w:rsidP="00121F1E">
            <w:pPr>
              <w:pStyle w:val="Tablica"/>
              <w:ind w:left="-269" w:right="-337"/>
              <w:rPr>
                <w:rFonts w:ascii="Arial" w:hAnsi="Arial" w:cs="Arial"/>
              </w:rPr>
            </w:pPr>
          </w:p>
        </w:tc>
        <w:tc>
          <w:tcPr>
            <w:tcW w:w="709" w:type="dxa"/>
            <w:tcBorders>
              <w:top w:val="single" w:sz="6" w:space="0" w:color="auto"/>
              <w:left w:val="single" w:sz="6" w:space="0" w:color="auto"/>
              <w:bottom w:val="single" w:sz="6" w:space="0" w:color="auto"/>
              <w:right w:val="single" w:sz="6" w:space="0" w:color="auto"/>
            </w:tcBorders>
          </w:tcPr>
          <w:p w14:paraId="5A4AFE9B" w14:textId="77777777" w:rsidR="0090260F" w:rsidRPr="00797FFE" w:rsidRDefault="0090260F" w:rsidP="00121F1E">
            <w:pPr>
              <w:pStyle w:val="Tablica"/>
              <w:ind w:left="-269" w:right="-337"/>
              <w:rPr>
                <w:rFonts w:ascii="Arial" w:hAnsi="Arial" w:cs="Arial"/>
              </w:rPr>
            </w:pPr>
          </w:p>
        </w:tc>
        <w:tc>
          <w:tcPr>
            <w:tcW w:w="617" w:type="dxa"/>
            <w:tcBorders>
              <w:top w:val="single" w:sz="6" w:space="0" w:color="auto"/>
              <w:left w:val="single" w:sz="6" w:space="0" w:color="auto"/>
              <w:bottom w:val="single" w:sz="6" w:space="0" w:color="auto"/>
              <w:right w:val="single" w:sz="6" w:space="0" w:color="auto"/>
            </w:tcBorders>
          </w:tcPr>
          <w:p w14:paraId="0A16611F" w14:textId="77777777" w:rsidR="0090260F" w:rsidRPr="00797FFE" w:rsidRDefault="0090260F" w:rsidP="00121F1E">
            <w:pPr>
              <w:pStyle w:val="Tablica"/>
              <w:ind w:left="-269" w:right="-337"/>
              <w:rPr>
                <w:rFonts w:ascii="Arial" w:hAnsi="Arial" w:cs="Arial"/>
              </w:rPr>
            </w:pPr>
            <w:r w:rsidRPr="00797FFE">
              <w:rPr>
                <w:rFonts w:ascii="Arial" w:hAnsi="Arial" w:cs="Arial"/>
              </w:rPr>
              <w:t>5</w:t>
            </w:r>
          </w:p>
        </w:tc>
        <w:tc>
          <w:tcPr>
            <w:tcW w:w="861" w:type="dxa"/>
            <w:tcBorders>
              <w:top w:val="single" w:sz="6" w:space="0" w:color="auto"/>
              <w:left w:val="single" w:sz="6" w:space="0" w:color="auto"/>
              <w:bottom w:val="single" w:sz="6" w:space="0" w:color="auto"/>
              <w:right w:val="single" w:sz="6" w:space="0" w:color="auto"/>
            </w:tcBorders>
          </w:tcPr>
          <w:p w14:paraId="17988974" w14:textId="77777777" w:rsidR="0090260F" w:rsidRPr="00797FFE" w:rsidRDefault="0090260F" w:rsidP="00121F1E">
            <w:pPr>
              <w:pStyle w:val="Tablica"/>
              <w:ind w:left="-179" w:right="-119"/>
              <w:rPr>
                <w:rFonts w:ascii="Arial" w:hAnsi="Arial" w:cs="Arial"/>
                <w:b/>
              </w:rPr>
            </w:pPr>
            <w:r w:rsidRPr="00797FFE">
              <w:rPr>
                <w:rFonts w:ascii="Arial" w:hAnsi="Arial" w:cs="Arial"/>
                <w:b/>
              </w:rPr>
              <w:t>35</w:t>
            </w:r>
          </w:p>
        </w:tc>
        <w:tc>
          <w:tcPr>
            <w:tcW w:w="958" w:type="dxa"/>
            <w:tcBorders>
              <w:top w:val="single" w:sz="6" w:space="0" w:color="auto"/>
              <w:left w:val="single" w:sz="6" w:space="0" w:color="auto"/>
              <w:bottom w:val="single" w:sz="6" w:space="0" w:color="auto"/>
              <w:right w:val="single" w:sz="6" w:space="0" w:color="auto"/>
            </w:tcBorders>
          </w:tcPr>
          <w:p w14:paraId="51DDDA8A" w14:textId="77777777" w:rsidR="0090260F" w:rsidRPr="00797FFE" w:rsidRDefault="0090260F" w:rsidP="00121F1E">
            <w:pPr>
              <w:pStyle w:val="Tablica"/>
              <w:ind w:left="-179" w:right="-119"/>
              <w:rPr>
                <w:rFonts w:ascii="Arial" w:hAnsi="Arial" w:cs="Arial"/>
                <w:b/>
              </w:rPr>
            </w:pPr>
            <w:r w:rsidRPr="00797FFE">
              <w:rPr>
                <w:rFonts w:ascii="Arial" w:hAnsi="Arial" w:cs="Arial"/>
                <w:b/>
              </w:rPr>
              <w:t>7,2%</w:t>
            </w:r>
          </w:p>
        </w:tc>
      </w:tr>
      <w:tr w:rsidR="0090260F" w:rsidRPr="00797FFE" w14:paraId="1E2ECC82" w14:textId="77777777" w:rsidTr="00DD1360">
        <w:trPr>
          <w:trHeight w:val="276"/>
          <w:jc w:val="center"/>
        </w:trPr>
        <w:tc>
          <w:tcPr>
            <w:tcW w:w="2479" w:type="dxa"/>
            <w:tcBorders>
              <w:top w:val="single" w:sz="6" w:space="0" w:color="auto"/>
              <w:left w:val="single" w:sz="6" w:space="0" w:color="auto"/>
              <w:bottom w:val="single" w:sz="6" w:space="0" w:color="auto"/>
              <w:right w:val="single" w:sz="6" w:space="0" w:color="auto"/>
            </w:tcBorders>
            <w:hideMark/>
          </w:tcPr>
          <w:p w14:paraId="2B076F0A"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Ostalo</w:t>
            </w:r>
          </w:p>
        </w:tc>
        <w:tc>
          <w:tcPr>
            <w:tcW w:w="639" w:type="dxa"/>
            <w:tcBorders>
              <w:top w:val="single" w:sz="6" w:space="0" w:color="auto"/>
              <w:left w:val="single" w:sz="6" w:space="0" w:color="auto"/>
              <w:bottom w:val="single" w:sz="6" w:space="0" w:color="auto"/>
              <w:right w:val="single" w:sz="6" w:space="0" w:color="auto"/>
            </w:tcBorders>
          </w:tcPr>
          <w:p w14:paraId="573BA07B" w14:textId="77777777" w:rsidR="0090260F" w:rsidRPr="00797FFE" w:rsidRDefault="0090260F" w:rsidP="00121F1E">
            <w:pPr>
              <w:pStyle w:val="Tablica"/>
              <w:ind w:left="-269" w:right="-342" w:hanging="52"/>
              <w:rPr>
                <w:rFonts w:ascii="Arial" w:hAnsi="Arial" w:cs="Arial"/>
              </w:rPr>
            </w:pPr>
            <w:r w:rsidRPr="00797FFE">
              <w:rPr>
                <w:rFonts w:ascii="Arial" w:hAnsi="Arial" w:cs="Arial"/>
              </w:rPr>
              <w:t>1</w:t>
            </w:r>
          </w:p>
        </w:tc>
        <w:tc>
          <w:tcPr>
            <w:tcW w:w="639" w:type="dxa"/>
            <w:tcBorders>
              <w:top w:val="single" w:sz="6" w:space="0" w:color="auto"/>
              <w:left w:val="single" w:sz="6" w:space="0" w:color="auto"/>
              <w:bottom w:val="single" w:sz="6" w:space="0" w:color="auto"/>
              <w:right w:val="single" w:sz="6" w:space="0" w:color="auto"/>
            </w:tcBorders>
          </w:tcPr>
          <w:p w14:paraId="25888453" w14:textId="77777777" w:rsidR="0090260F" w:rsidRPr="00797FFE" w:rsidRDefault="0090260F" w:rsidP="00121F1E">
            <w:pPr>
              <w:pStyle w:val="Tablica"/>
              <w:ind w:left="-269" w:right="-342" w:hanging="52"/>
              <w:rPr>
                <w:rFonts w:ascii="Arial" w:hAnsi="Arial" w:cs="Arial"/>
              </w:rPr>
            </w:pPr>
          </w:p>
        </w:tc>
        <w:tc>
          <w:tcPr>
            <w:tcW w:w="639" w:type="dxa"/>
            <w:tcBorders>
              <w:top w:val="single" w:sz="6" w:space="0" w:color="auto"/>
              <w:left w:val="single" w:sz="6" w:space="0" w:color="auto"/>
              <w:bottom w:val="single" w:sz="6" w:space="0" w:color="auto"/>
              <w:right w:val="single" w:sz="6" w:space="0" w:color="auto"/>
            </w:tcBorders>
          </w:tcPr>
          <w:p w14:paraId="01491E60" w14:textId="77777777" w:rsidR="0090260F" w:rsidRPr="00797FFE" w:rsidRDefault="0090260F" w:rsidP="00121F1E">
            <w:pPr>
              <w:pStyle w:val="Tablica"/>
              <w:ind w:left="-269" w:right="-342" w:hanging="52"/>
              <w:rPr>
                <w:rFonts w:ascii="Arial" w:hAnsi="Arial" w:cs="Arial"/>
              </w:rPr>
            </w:pPr>
            <w:r w:rsidRPr="00797FFE">
              <w:rPr>
                <w:rFonts w:ascii="Arial" w:hAnsi="Arial" w:cs="Arial"/>
              </w:rPr>
              <w:t>3</w:t>
            </w:r>
          </w:p>
        </w:tc>
        <w:tc>
          <w:tcPr>
            <w:tcW w:w="639" w:type="dxa"/>
            <w:tcBorders>
              <w:top w:val="single" w:sz="6" w:space="0" w:color="auto"/>
              <w:left w:val="single" w:sz="6" w:space="0" w:color="auto"/>
              <w:bottom w:val="single" w:sz="6" w:space="0" w:color="auto"/>
              <w:right w:val="single" w:sz="6" w:space="0" w:color="auto"/>
            </w:tcBorders>
          </w:tcPr>
          <w:p w14:paraId="6D1F0185" w14:textId="77777777" w:rsidR="0090260F" w:rsidRPr="00797FFE" w:rsidRDefault="0090260F" w:rsidP="00121F1E">
            <w:pPr>
              <w:pStyle w:val="Tablica"/>
              <w:ind w:left="-269" w:right="-342" w:hanging="52"/>
              <w:rPr>
                <w:rFonts w:ascii="Arial" w:hAnsi="Arial" w:cs="Arial"/>
              </w:rPr>
            </w:pPr>
            <w:r w:rsidRPr="00797FFE">
              <w:rPr>
                <w:rFonts w:ascii="Arial" w:hAnsi="Arial" w:cs="Arial"/>
              </w:rPr>
              <w:t>9</w:t>
            </w:r>
          </w:p>
        </w:tc>
        <w:tc>
          <w:tcPr>
            <w:tcW w:w="639" w:type="dxa"/>
            <w:tcBorders>
              <w:top w:val="single" w:sz="6" w:space="0" w:color="auto"/>
              <w:left w:val="single" w:sz="6" w:space="0" w:color="auto"/>
              <w:bottom w:val="single" w:sz="6" w:space="0" w:color="auto"/>
              <w:right w:val="single" w:sz="6" w:space="0" w:color="auto"/>
            </w:tcBorders>
          </w:tcPr>
          <w:p w14:paraId="598A3172" w14:textId="77777777" w:rsidR="0090260F" w:rsidRPr="00797FFE" w:rsidRDefault="0090260F" w:rsidP="00121F1E">
            <w:pPr>
              <w:pStyle w:val="Tablica"/>
              <w:ind w:left="-269" w:right="-342" w:hanging="52"/>
              <w:rPr>
                <w:rFonts w:ascii="Arial" w:hAnsi="Arial" w:cs="Arial"/>
              </w:rPr>
            </w:pPr>
            <w:r w:rsidRPr="00797FFE">
              <w:rPr>
                <w:rFonts w:ascii="Arial" w:hAnsi="Arial" w:cs="Arial"/>
              </w:rPr>
              <w:t>3</w:t>
            </w:r>
          </w:p>
        </w:tc>
        <w:tc>
          <w:tcPr>
            <w:tcW w:w="639" w:type="dxa"/>
            <w:tcBorders>
              <w:top w:val="single" w:sz="6" w:space="0" w:color="000000"/>
              <w:left w:val="single" w:sz="6" w:space="0" w:color="000000"/>
              <w:bottom w:val="single" w:sz="6" w:space="0" w:color="000000"/>
              <w:right w:val="single" w:sz="6" w:space="0" w:color="000000"/>
            </w:tcBorders>
          </w:tcPr>
          <w:p w14:paraId="2597B79C" w14:textId="77777777" w:rsidR="0090260F" w:rsidRPr="00797FFE" w:rsidRDefault="0090260F" w:rsidP="00121F1E">
            <w:pPr>
              <w:pStyle w:val="Tablica"/>
              <w:ind w:left="-269" w:right="-342" w:hanging="52"/>
              <w:rPr>
                <w:rFonts w:ascii="Arial" w:hAnsi="Arial" w:cs="Arial"/>
              </w:rPr>
            </w:pPr>
            <w:r w:rsidRPr="00797FFE">
              <w:rPr>
                <w:rFonts w:ascii="Arial" w:hAnsi="Arial" w:cs="Arial"/>
              </w:rPr>
              <w:t>4</w:t>
            </w:r>
          </w:p>
        </w:tc>
        <w:tc>
          <w:tcPr>
            <w:tcW w:w="616" w:type="dxa"/>
            <w:tcBorders>
              <w:top w:val="single" w:sz="6" w:space="0" w:color="000000"/>
              <w:left w:val="single" w:sz="6" w:space="0" w:color="000000"/>
              <w:bottom w:val="single" w:sz="6" w:space="0" w:color="000000"/>
              <w:right w:val="single" w:sz="6" w:space="0" w:color="000000"/>
            </w:tcBorders>
          </w:tcPr>
          <w:p w14:paraId="486BA34E" w14:textId="77777777" w:rsidR="0090260F" w:rsidRPr="00797FFE" w:rsidRDefault="0090260F" w:rsidP="00121F1E">
            <w:pPr>
              <w:pStyle w:val="Tablica"/>
              <w:ind w:left="-269" w:right="-337"/>
              <w:rPr>
                <w:rFonts w:ascii="Arial" w:hAnsi="Arial" w:cs="Arial"/>
              </w:rPr>
            </w:pPr>
            <w:r w:rsidRPr="00797FFE">
              <w:rPr>
                <w:rFonts w:ascii="Arial" w:hAnsi="Arial" w:cs="Arial"/>
              </w:rPr>
              <w:t>3</w:t>
            </w:r>
          </w:p>
        </w:tc>
        <w:tc>
          <w:tcPr>
            <w:tcW w:w="616" w:type="dxa"/>
            <w:tcBorders>
              <w:top w:val="single" w:sz="6" w:space="0" w:color="000000"/>
              <w:left w:val="single" w:sz="6" w:space="0" w:color="000000"/>
              <w:bottom w:val="single" w:sz="6" w:space="0" w:color="000000"/>
              <w:right w:val="single" w:sz="6" w:space="0" w:color="000000"/>
            </w:tcBorders>
          </w:tcPr>
          <w:p w14:paraId="6464B3B0" w14:textId="77777777" w:rsidR="0090260F" w:rsidRPr="00797FFE" w:rsidRDefault="0090260F" w:rsidP="00121F1E">
            <w:pPr>
              <w:pStyle w:val="Tablica"/>
              <w:ind w:left="-269" w:right="-337"/>
              <w:rPr>
                <w:rFonts w:ascii="Arial" w:hAnsi="Arial" w:cs="Arial"/>
              </w:rPr>
            </w:pPr>
            <w:r w:rsidRPr="00797FFE">
              <w:rPr>
                <w:rFonts w:ascii="Arial" w:hAnsi="Arial" w:cs="Arial"/>
              </w:rPr>
              <w:t>6</w:t>
            </w:r>
          </w:p>
        </w:tc>
        <w:tc>
          <w:tcPr>
            <w:tcW w:w="709" w:type="dxa"/>
            <w:tcBorders>
              <w:top w:val="single" w:sz="6" w:space="0" w:color="auto"/>
              <w:left w:val="single" w:sz="6" w:space="0" w:color="auto"/>
              <w:bottom w:val="single" w:sz="6" w:space="0" w:color="auto"/>
              <w:right w:val="single" w:sz="6" w:space="0" w:color="auto"/>
            </w:tcBorders>
          </w:tcPr>
          <w:p w14:paraId="064E444D" w14:textId="77777777" w:rsidR="0090260F" w:rsidRPr="00797FFE" w:rsidRDefault="0090260F" w:rsidP="00121F1E">
            <w:pPr>
              <w:pStyle w:val="Tablica"/>
              <w:ind w:left="-269" w:right="-337"/>
              <w:rPr>
                <w:rFonts w:ascii="Arial" w:hAnsi="Arial" w:cs="Arial"/>
              </w:rPr>
            </w:pPr>
          </w:p>
        </w:tc>
        <w:tc>
          <w:tcPr>
            <w:tcW w:w="617" w:type="dxa"/>
            <w:tcBorders>
              <w:top w:val="single" w:sz="6" w:space="0" w:color="auto"/>
              <w:left w:val="single" w:sz="6" w:space="0" w:color="auto"/>
              <w:bottom w:val="single" w:sz="6" w:space="0" w:color="auto"/>
              <w:right w:val="single" w:sz="6" w:space="0" w:color="auto"/>
            </w:tcBorders>
          </w:tcPr>
          <w:p w14:paraId="039EFDE4" w14:textId="77777777" w:rsidR="0090260F" w:rsidRPr="00797FFE" w:rsidRDefault="0090260F" w:rsidP="00121F1E">
            <w:pPr>
              <w:pStyle w:val="Tablica"/>
              <w:ind w:left="-269" w:right="-337"/>
              <w:rPr>
                <w:rFonts w:ascii="Arial" w:hAnsi="Arial" w:cs="Arial"/>
              </w:rPr>
            </w:pPr>
            <w:r w:rsidRPr="00797FFE">
              <w:rPr>
                <w:rFonts w:ascii="Arial" w:hAnsi="Arial" w:cs="Arial"/>
              </w:rPr>
              <w:t>11</w:t>
            </w:r>
          </w:p>
        </w:tc>
        <w:tc>
          <w:tcPr>
            <w:tcW w:w="861" w:type="dxa"/>
            <w:tcBorders>
              <w:top w:val="single" w:sz="6" w:space="0" w:color="auto"/>
              <w:left w:val="single" w:sz="6" w:space="0" w:color="auto"/>
              <w:bottom w:val="single" w:sz="6" w:space="0" w:color="auto"/>
              <w:right w:val="single" w:sz="6" w:space="0" w:color="auto"/>
            </w:tcBorders>
          </w:tcPr>
          <w:p w14:paraId="057EC4FC" w14:textId="77777777" w:rsidR="0090260F" w:rsidRPr="00797FFE" w:rsidRDefault="0090260F" w:rsidP="00121F1E">
            <w:pPr>
              <w:pStyle w:val="Tablica"/>
              <w:ind w:left="-179" w:right="-119" w:firstLine="4"/>
              <w:rPr>
                <w:rFonts w:ascii="Arial" w:hAnsi="Arial" w:cs="Arial"/>
                <w:b/>
              </w:rPr>
            </w:pPr>
            <w:r w:rsidRPr="00797FFE">
              <w:rPr>
                <w:rFonts w:ascii="Arial" w:hAnsi="Arial" w:cs="Arial"/>
                <w:b/>
              </w:rPr>
              <w:t>40</w:t>
            </w:r>
          </w:p>
        </w:tc>
        <w:tc>
          <w:tcPr>
            <w:tcW w:w="958" w:type="dxa"/>
            <w:tcBorders>
              <w:top w:val="single" w:sz="6" w:space="0" w:color="auto"/>
              <w:left w:val="single" w:sz="6" w:space="0" w:color="auto"/>
              <w:bottom w:val="single" w:sz="6" w:space="0" w:color="auto"/>
              <w:right w:val="single" w:sz="6" w:space="0" w:color="auto"/>
            </w:tcBorders>
          </w:tcPr>
          <w:p w14:paraId="6B57B104" w14:textId="77777777" w:rsidR="0090260F" w:rsidRPr="00797FFE" w:rsidRDefault="0090260F" w:rsidP="00121F1E">
            <w:pPr>
              <w:pStyle w:val="Tablica"/>
              <w:ind w:left="-179" w:right="-119" w:firstLine="4"/>
              <w:rPr>
                <w:rFonts w:ascii="Arial" w:hAnsi="Arial" w:cs="Arial"/>
                <w:b/>
              </w:rPr>
            </w:pPr>
            <w:r w:rsidRPr="00797FFE">
              <w:rPr>
                <w:rFonts w:ascii="Arial" w:hAnsi="Arial" w:cs="Arial"/>
                <w:b/>
              </w:rPr>
              <w:t>8,2%</w:t>
            </w:r>
          </w:p>
        </w:tc>
      </w:tr>
      <w:tr w:rsidR="0090260F" w:rsidRPr="00797FFE" w14:paraId="11FCC14A" w14:textId="77777777" w:rsidTr="00DD1360">
        <w:trPr>
          <w:trHeight w:val="292"/>
          <w:jc w:val="center"/>
        </w:trPr>
        <w:tc>
          <w:tcPr>
            <w:tcW w:w="2479" w:type="dxa"/>
            <w:tcBorders>
              <w:top w:val="single" w:sz="6" w:space="0" w:color="auto"/>
              <w:left w:val="single" w:sz="6" w:space="0" w:color="auto"/>
              <w:bottom w:val="single" w:sz="6" w:space="0" w:color="auto"/>
              <w:right w:val="single" w:sz="6" w:space="0" w:color="auto"/>
            </w:tcBorders>
            <w:hideMark/>
          </w:tcPr>
          <w:p w14:paraId="046859FE" w14:textId="77777777" w:rsidR="0090260F" w:rsidRPr="00797FFE" w:rsidRDefault="0090260F" w:rsidP="00121F1E">
            <w:pPr>
              <w:pStyle w:val="Tablica"/>
              <w:ind w:right="-337" w:firstLine="120"/>
              <w:jc w:val="left"/>
              <w:rPr>
                <w:rFonts w:ascii="Arial" w:hAnsi="Arial" w:cs="Arial"/>
                <w:b/>
              </w:rPr>
            </w:pPr>
            <w:r w:rsidRPr="00797FFE">
              <w:rPr>
                <w:rFonts w:ascii="Arial" w:hAnsi="Arial" w:cs="Arial"/>
                <w:b/>
              </w:rPr>
              <w:t>Ukupno</w:t>
            </w:r>
          </w:p>
        </w:tc>
        <w:tc>
          <w:tcPr>
            <w:tcW w:w="639" w:type="dxa"/>
            <w:tcBorders>
              <w:top w:val="single" w:sz="6" w:space="0" w:color="auto"/>
              <w:left w:val="single" w:sz="6" w:space="0" w:color="auto"/>
              <w:bottom w:val="single" w:sz="6" w:space="0" w:color="auto"/>
              <w:right w:val="single" w:sz="6" w:space="0" w:color="auto"/>
            </w:tcBorders>
          </w:tcPr>
          <w:p w14:paraId="325112AE" w14:textId="77777777" w:rsidR="0090260F" w:rsidRPr="00797FFE" w:rsidRDefault="0090260F" w:rsidP="00121F1E">
            <w:pPr>
              <w:pStyle w:val="Tablica"/>
              <w:ind w:left="-269" w:right="-342" w:hanging="52"/>
              <w:rPr>
                <w:rFonts w:ascii="Arial" w:hAnsi="Arial" w:cs="Arial"/>
                <w:b/>
                <w:u w:val="single"/>
              </w:rPr>
            </w:pPr>
            <w:r w:rsidRPr="00797FFE">
              <w:rPr>
                <w:rFonts w:ascii="Arial" w:hAnsi="Arial" w:cs="Arial"/>
                <w:b/>
                <w:u w:val="single"/>
              </w:rPr>
              <w:t>66</w:t>
            </w:r>
          </w:p>
        </w:tc>
        <w:tc>
          <w:tcPr>
            <w:tcW w:w="639" w:type="dxa"/>
            <w:tcBorders>
              <w:top w:val="single" w:sz="6" w:space="0" w:color="auto"/>
              <w:left w:val="single" w:sz="6" w:space="0" w:color="auto"/>
              <w:bottom w:val="single" w:sz="6" w:space="0" w:color="auto"/>
              <w:right w:val="single" w:sz="6" w:space="0" w:color="auto"/>
            </w:tcBorders>
          </w:tcPr>
          <w:p w14:paraId="6B4679E5" w14:textId="77777777" w:rsidR="0090260F" w:rsidRPr="00797FFE" w:rsidRDefault="0090260F" w:rsidP="00121F1E">
            <w:pPr>
              <w:pStyle w:val="Tablica"/>
              <w:ind w:left="-269" w:right="-342" w:hanging="52"/>
              <w:rPr>
                <w:rFonts w:ascii="Arial" w:hAnsi="Arial" w:cs="Arial"/>
                <w:b/>
                <w:u w:val="single"/>
              </w:rPr>
            </w:pPr>
            <w:r w:rsidRPr="00797FFE">
              <w:rPr>
                <w:rFonts w:ascii="Arial" w:hAnsi="Arial" w:cs="Arial"/>
                <w:b/>
                <w:u w:val="single"/>
              </w:rPr>
              <w:t>65</w:t>
            </w:r>
          </w:p>
        </w:tc>
        <w:tc>
          <w:tcPr>
            <w:tcW w:w="639" w:type="dxa"/>
            <w:tcBorders>
              <w:top w:val="single" w:sz="6" w:space="0" w:color="auto"/>
              <w:left w:val="single" w:sz="6" w:space="0" w:color="auto"/>
              <w:bottom w:val="single" w:sz="6" w:space="0" w:color="auto"/>
              <w:right w:val="single" w:sz="6" w:space="0" w:color="auto"/>
            </w:tcBorders>
          </w:tcPr>
          <w:p w14:paraId="09BF3A7C" w14:textId="77777777" w:rsidR="0090260F" w:rsidRPr="00797FFE" w:rsidRDefault="0090260F" w:rsidP="00121F1E">
            <w:pPr>
              <w:pStyle w:val="Tablica"/>
              <w:ind w:left="-269" w:right="-342" w:hanging="52"/>
              <w:rPr>
                <w:rFonts w:ascii="Arial" w:hAnsi="Arial" w:cs="Arial"/>
                <w:b/>
                <w:u w:val="single"/>
              </w:rPr>
            </w:pPr>
            <w:r w:rsidRPr="00797FFE">
              <w:rPr>
                <w:rFonts w:ascii="Arial" w:hAnsi="Arial" w:cs="Arial"/>
                <w:b/>
                <w:u w:val="single"/>
              </w:rPr>
              <w:t>76</w:t>
            </w:r>
          </w:p>
        </w:tc>
        <w:tc>
          <w:tcPr>
            <w:tcW w:w="639" w:type="dxa"/>
            <w:tcBorders>
              <w:top w:val="single" w:sz="6" w:space="0" w:color="auto"/>
              <w:left w:val="single" w:sz="6" w:space="0" w:color="auto"/>
              <w:bottom w:val="single" w:sz="6" w:space="0" w:color="auto"/>
              <w:right w:val="single" w:sz="6" w:space="0" w:color="auto"/>
            </w:tcBorders>
          </w:tcPr>
          <w:p w14:paraId="083356EE" w14:textId="77777777" w:rsidR="0090260F" w:rsidRPr="00797FFE" w:rsidRDefault="0090260F" w:rsidP="00121F1E">
            <w:pPr>
              <w:pStyle w:val="Tablica"/>
              <w:ind w:left="-269" w:right="-342" w:hanging="52"/>
              <w:rPr>
                <w:rFonts w:ascii="Arial" w:hAnsi="Arial" w:cs="Arial"/>
                <w:b/>
                <w:u w:val="single"/>
              </w:rPr>
            </w:pPr>
            <w:r w:rsidRPr="00797FFE">
              <w:rPr>
                <w:rFonts w:ascii="Arial" w:hAnsi="Arial" w:cs="Arial"/>
                <w:b/>
                <w:u w:val="single"/>
              </w:rPr>
              <w:t>73</w:t>
            </w:r>
          </w:p>
        </w:tc>
        <w:tc>
          <w:tcPr>
            <w:tcW w:w="639" w:type="dxa"/>
            <w:tcBorders>
              <w:top w:val="single" w:sz="6" w:space="0" w:color="auto"/>
              <w:left w:val="single" w:sz="6" w:space="0" w:color="auto"/>
              <w:bottom w:val="single" w:sz="6" w:space="0" w:color="auto"/>
              <w:right w:val="single" w:sz="6" w:space="0" w:color="auto"/>
            </w:tcBorders>
          </w:tcPr>
          <w:p w14:paraId="349A9E8F" w14:textId="77777777" w:rsidR="0090260F" w:rsidRPr="00797FFE" w:rsidRDefault="0090260F" w:rsidP="00121F1E">
            <w:pPr>
              <w:pStyle w:val="Tablica"/>
              <w:ind w:left="-269" w:right="-342" w:hanging="52"/>
              <w:rPr>
                <w:rFonts w:ascii="Arial" w:hAnsi="Arial" w:cs="Arial"/>
                <w:b/>
                <w:u w:val="single"/>
              </w:rPr>
            </w:pPr>
            <w:r w:rsidRPr="00797FFE">
              <w:rPr>
                <w:rFonts w:ascii="Arial" w:hAnsi="Arial" w:cs="Arial"/>
                <w:b/>
                <w:u w:val="single"/>
              </w:rPr>
              <w:t>44</w:t>
            </w:r>
          </w:p>
        </w:tc>
        <w:tc>
          <w:tcPr>
            <w:tcW w:w="639" w:type="dxa"/>
            <w:tcBorders>
              <w:top w:val="single" w:sz="6" w:space="0" w:color="000000"/>
              <w:left w:val="single" w:sz="6" w:space="0" w:color="000000"/>
              <w:bottom w:val="single" w:sz="6" w:space="0" w:color="000000"/>
              <w:right w:val="single" w:sz="6" w:space="0" w:color="000000"/>
            </w:tcBorders>
          </w:tcPr>
          <w:p w14:paraId="2AC1B356" w14:textId="77777777" w:rsidR="0090260F" w:rsidRPr="00797FFE" w:rsidRDefault="0090260F" w:rsidP="00121F1E">
            <w:pPr>
              <w:pStyle w:val="Tablica"/>
              <w:ind w:left="-269" w:right="-342" w:hanging="52"/>
              <w:rPr>
                <w:rFonts w:ascii="Arial" w:hAnsi="Arial" w:cs="Arial"/>
                <w:b/>
                <w:u w:val="single"/>
              </w:rPr>
            </w:pPr>
            <w:r w:rsidRPr="00797FFE">
              <w:rPr>
                <w:rFonts w:ascii="Arial" w:hAnsi="Arial" w:cs="Arial"/>
                <w:b/>
                <w:bCs/>
                <w:u w:val="single"/>
              </w:rPr>
              <w:t>56</w:t>
            </w:r>
          </w:p>
        </w:tc>
        <w:tc>
          <w:tcPr>
            <w:tcW w:w="616" w:type="dxa"/>
            <w:tcBorders>
              <w:top w:val="single" w:sz="6" w:space="0" w:color="000000"/>
              <w:left w:val="single" w:sz="6" w:space="0" w:color="000000"/>
              <w:bottom w:val="single" w:sz="6" w:space="0" w:color="000000"/>
              <w:right w:val="single" w:sz="6" w:space="0" w:color="000000"/>
            </w:tcBorders>
          </w:tcPr>
          <w:p w14:paraId="6409A67C" w14:textId="77777777" w:rsidR="0090260F" w:rsidRPr="00797FFE" w:rsidRDefault="0090260F" w:rsidP="00121F1E">
            <w:pPr>
              <w:pStyle w:val="Tablica"/>
              <w:ind w:left="-269" w:right="-337"/>
              <w:rPr>
                <w:rFonts w:ascii="Arial" w:hAnsi="Arial" w:cs="Arial"/>
                <w:b/>
                <w:u w:val="single"/>
              </w:rPr>
            </w:pPr>
            <w:r w:rsidRPr="00797FFE">
              <w:rPr>
                <w:rFonts w:ascii="Arial" w:hAnsi="Arial" w:cs="Arial"/>
                <w:b/>
                <w:bCs/>
                <w:u w:val="single"/>
              </w:rPr>
              <w:t>15</w:t>
            </w:r>
          </w:p>
        </w:tc>
        <w:tc>
          <w:tcPr>
            <w:tcW w:w="616" w:type="dxa"/>
            <w:tcBorders>
              <w:top w:val="single" w:sz="6" w:space="0" w:color="000000"/>
              <w:left w:val="single" w:sz="6" w:space="0" w:color="000000"/>
              <w:bottom w:val="single" w:sz="6" w:space="0" w:color="000000"/>
              <w:right w:val="single" w:sz="6" w:space="0" w:color="000000"/>
            </w:tcBorders>
          </w:tcPr>
          <w:p w14:paraId="6144BE62" w14:textId="77777777" w:rsidR="0090260F" w:rsidRPr="00797FFE" w:rsidRDefault="0090260F" w:rsidP="00121F1E">
            <w:pPr>
              <w:pStyle w:val="Tablica"/>
              <w:ind w:left="-269" w:right="-337"/>
              <w:rPr>
                <w:rFonts w:ascii="Arial" w:hAnsi="Arial" w:cs="Arial"/>
                <w:b/>
                <w:u w:val="single"/>
              </w:rPr>
            </w:pPr>
            <w:r w:rsidRPr="00797FFE">
              <w:rPr>
                <w:rFonts w:ascii="Arial" w:hAnsi="Arial" w:cs="Arial"/>
                <w:b/>
                <w:bCs/>
                <w:u w:val="single"/>
              </w:rPr>
              <w:t>30</w:t>
            </w:r>
          </w:p>
        </w:tc>
        <w:tc>
          <w:tcPr>
            <w:tcW w:w="709" w:type="dxa"/>
            <w:tcBorders>
              <w:top w:val="single" w:sz="6" w:space="0" w:color="auto"/>
              <w:left w:val="single" w:sz="6" w:space="0" w:color="auto"/>
              <w:bottom w:val="single" w:sz="6" w:space="0" w:color="auto"/>
              <w:right w:val="single" w:sz="6" w:space="0" w:color="auto"/>
            </w:tcBorders>
          </w:tcPr>
          <w:p w14:paraId="25489F8D" w14:textId="77777777" w:rsidR="0090260F" w:rsidRPr="00797FFE" w:rsidRDefault="0090260F" w:rsidP="00121F1E">
            <w:pPr>
              <w:pStyle w:val="Tablica"/>
              <w:ind w:left="-269" w:right="-337"/>
              <w:rPr>
                <w:rFonts w:ascii="Arial" w:hAnsi="Arial" w:cs="Arial"/>
                <w:b/>
                <w:u w:val="single"/>
              </w:rPr>
            </w:pPr>
            <w:r w:rsidRPr="00797FFE">
              <w:rPr>
                <w:rFonts w:ascii="Arial" w:hAnsi="Arial" w:cs="Arial"/>
                <w:b/>
                <w:u w:val="single"/>
              </w:rPr>
              <w:t>21</w:t>
            </w:r>
          </w:p>
        </w:tc>
        <w:tc>
          <w:tcPr>
            <w:tcW w:w="617" w:type="dxa"/>
            <w:tcBorders>
              <w:top w:val="single" w:sz="6" w:space="0" w:color="auto"/>
              <w:left w:val="single" w:sz="6" w:space="0" w:color="auto"/>
              <w:bottom w:val="single" w:sz="6" w:space="0" w:color="auto"/>
              <w:right w:val="single" w:sz="6" w:space="0" w:color="auto"/>
            </w:tcBorders>
          </w:tcPr>
          <w:p w14:paraId="6E1DB7EA" w14:textId="77777777" w:rsidR="0090260F" w:rsidRPr="00797FFE" w:rsidRDefault="0090260F" w:rsidP="00121F1E">
            <w:pPr>
              <w:pStyle w:val="Tablica"/>
              <w:ind w:left="-269" w:right="-337"/>
              <w:rPr>
                <w:rFonts w:ascii="Arial" w:hAnsi="Arial" w:cs="Arial"/>
                <w:b/>
                <w:u w:val="single"/>
              </w:rPr>
            </w:pPr>
            <w:r w:rsidRPr="00797FFE">
              <w:rPr>
                <w:rFonts w:ascii="Arial" w:hAnsi="Arial" w:cs="Arial"/>
                <w:b/>
                <w:u w:val="single"/>
              </w:rPr>
              <w:t>43</w:t>
            </w:r>
          </w:p>
        </w:tc>
        <w:tc>
          <w:tcPr>
            <w:tcW w:w="861" w:type="dxa"/>
            <w:tcBorders>
              <w:top w:val="single" w:sz="6" w:space="0" w:color="auto"/>
              <w:left w:val="single" w:sz="6" w:space="0" w:color="auto"/>
              <w:bottom w:val="single" w:sz="6" w:space="0" w:color="auto"/>
              <w:right w:val="single" w:sz="6" w:space="0" w:color="auto"/>
            </w:tcBorders>
          </w:tcPr>
          <w:p w14:paraId="05258818" w14:textId="77777777" w:rsidR="0090260F" w:rsidRPr="00797FFE" w:rsidRDefault="0090260F" w:rsidP="00121F1E">
            <w:pPr>
              <w:pStyle w:val="Tablica"/>
              <w:ind w:left="-179" w:right="-119" w:firstLine="4"/>
              <w:rPr>
                <w:rFonts w:ascii="Arial" w:hAnsi="Arial" w:cs="Arial"/>
                <w:b/>
              </w:rPr>
            </w:pPr>
            <w:r w:rsidRPr="00797FFE">
              <w:rPr>
                <w:rFonts w:ascii="Arial" w:hAnsi="Arial" w:cs="Arial"/>
                <w:b/>
              </w:rPr>
              <w:t>489</w:t>
            </w:r>
          </w:p>
        </w:tc>
        <w:tc>
          <w:tcPr>
            <w:tcW w:w="958" w:type="dxa"/>
            <w:tcBorders>
              <w:top w:val="single" w:sz="6" w:space="0" w:color="auto"/>
              <w:left w:val="single" w:sz="6" w:space="0" w:color="auto"/>
              <w:bottom w:val="single" w:sz="6" w:space="0" w:color="auto"/>
              <w:right w:val="single" w:sz="6" w:space="0" w:color="auto"/>
            </w:tcBorders>
          </w:tcPr>
          <w:p w14:paraId="0BE2AC68" w14:textId="77777777" w:rsidR="0090260F" w:rsidRPr="00797FFE" w:rsidRDefault="0090260F" w:rsidP="00121F1E">
            <w:pPr>
              <w:pStyle w:val="Tablica"/>
              <w:ind w:left="-179" w:right="-119" w:firstLine="4"/>
              <w:rPr>
                <w:rFonts w:ascii="Arial" w:hAnsi="Arial" w:cs="Arial"/>
                <w:b/>
              </w:rPr>
            </w:pPr>
            <w:r w:rsidRPr="00797FFE">
              <w:rPr>
                <w:rFonts w:ascii="Arial" w:hAnsi="Arial" w:cs="Arial"/>
                <w:b/>
              </w:rPr>
              <w:t>100%</w:t>
            </w:r>
          </w:p>
        </w:tc>
      </w:tr>
    </w:tbl>
    <w:p w14:paraId="53370404" w14:textId="77777777" w:rsidR="0090260F" w:rsidRPr="00797FFE" w:rsidRDefault="0090260F" w:rsidP="00A65F6D">
      <w:pPr>
        <w:rPr>
          <w:rFonts w:ascii="Arial" w:hAnsi="Arial" w:cs="Arial"/>
          <w:color w:val="FF0000"/>
        </w:rPr>
      </w:pPr>
    </w:p>
    <w:p w14:paraId="0636D4B3" w14:textId="77777777" w:rsidR="00A65F6D" w:rsidRPr="00797FFE" w:rsidRDefault="00A65F6D" w:rsidP="00834B2E">
      <w:pPr>
        <w:spacing w:line="360" w:lineRule="auto"/>
        <w:ind w:firstLine="708"/>
        <w:rPr>
          <w:rFonts w:ascii="Arial" w:hAnsi="Arial" w:cs="Arial"/>
        </w:rPr>
      </w:pPr>
      <w:r w:rsidRPr="00797FFE">
        <w:rPr>
          <w:rFonts w:ascii="Arial" w:hAnsi="Arial" w:cs="Arial"/>
        </w:rPr>
        <w:t>Analizom podataka iznesenim u tablici Pregled broja požara u zadnjih 10 godina moguće je doći do nekoliko zaključaka:</w:t>
      </w:r>
    </w:p>
    <w:p w14:paraId="3A4EB7FA" w14:textId="63E89511" w:rsidR="00C639D6" w:rsidRPr="00797FFE" w:rsidRDefault="00A65F6D" w:rsidP="00834B2E">
      <w:pPr>
        <w:spacing w:line="360" w:lineRule="auto"/>
        <w:ind w:firstLine="708"/>
        <w:jc w:val="both"/>
        <w:rPr>
          <w:rFonts w:ascii="Arial" w:hAnsi="Arial" w:cs="Arial"/>
        </w:rPr>
      </w:pPr>
      <w:r w:rsidRPr="00797FFE">
        <w:rPr>
          <w:rFonts w:ascii="Arial" w:hAnsi="Arial" w:cs="Arial"/>
        </w:rPr>
        <w:t xml:space="preserve">Najveći broj požara predstavlja broj požara koji su izbili na otvorenom prostoru. Ti požari na području Općine predstavljaju specifičnu kategoriju jer je mali postotak događaja koji je rezultirao velikom materijalnom štetom, ali su nesagledive posljedice ako se taj problem razmatra sa aspekta zaštite čovjekove okoline. </w:t>
      </w:r>
    </w:p>
    <w:p w14:paraId="5EA6AD10" w14:textId="77777777" w:rsidR="00C639D6" w:rsidRPr="00797FFE" w:rsidRDefault="00A65F6D" w:rsidP="00834B2E">
      <w:pPr>
        <w:spacing w:line="360" w:lineRule="auto"/>
        <w:ind w:firstLine="708"/>
        <w:jc w:val="both"/>
        <w:rPr>
          <w:rFonts w:ascii="Arial" w:hAnsi="Arial" w:cs="Arial"/>
        </w:rPr>
      </w:pPr>
      <w:r w:rsidRPr="00797FFE">
        <w:rPr>
          <w:rFonts w:ascii="Arial" w:hAnsi="Arial" w:cs="Arial"/>
        </w:rPr>
        <w:t xml:space="preserve">Pored toga za tu kategoriju požara karakteristično je da se, ako nisu uočeni i dojavljeni u samom začetku, relativno brzo šire čime se imperativno nameće potreba angažiranja većeg broja gasioca na duže vrijeme, a što opterećuje operativnu spremnost vatrogasnih postrojbi na široj regiji. </w:t>
      </w:r>
    </w:p>
    <w:p w14:paraId="6062EC57" w14:textId="20A2A3F4" w:rsidR="00A65F6D" w:rsidRPr="00797FFE" w:rsidRDefault="00A65F6D" w:rsidP="00834B2E">
      <w:pPr>
        <w:spacing w:line="360" w:lineRule="auto"/>
        <w:ind w:firstLine="708"/>
        <w:jc w:val="both"/>
        <w:rPr>
          <w:rFonts w:ascii="Arial" w:hAnsi="Arial" w:cs="Arial"/>
        </w:rPr>
      </w:pPr>
      <w:r w:rsidRPr="00797FFE">
        <w:rPr>
          <w:rFonts w:ascii="Arial" w:hAnsi="Arial" w:cs="Arial"/>
        </w:rPr>
        <w:t>Drugu stavku po veličini predstavljaju požari koji su izbili u stambenim jedinicama u kojima prednjače požari dimnjaka i dimovodnih  kanala. Komparacija tog podatka sa iznesenim saznanjima i tvrdnjama o problematici zaštite od požara u stambenoj djelatnosti pokazuje da obrađeni problemi predstavljaju težište djelovanja svih struktura ukoliko se želi direktno utjecati na broj događaja, a time i na smanjenje broja stradalih osoba i iznosa šteta i uništenih materijalnih sredstava.</w:t>
      </w:r>
    </w:p>
    <w:p w14:paraId="4E11B553" w14:textId="77777777" w:rsidR="00A65F6D" w:rsidRPr="00797FFE" w:rsidRDefault="00A65F6D" w:rsidP="00834B2E">
      <w:pPr>
        <w:spacing w:line="360" w:lineRule="auto"/>
        <w:ind w:firstLine="708"/>
        <w:jc w:val="both"/>
        <w:rPr>
          <w:rFonts w:ascii="Arial" w:hAnsi="Arial" w:cs="Arial"/>
        </w:rPr>
      </w:pPr>
      <w:r w:rsidRPr="00797FFE">
        <w:rPr>
          <w:rFonts w:ascii="Arial" w:hAnsi="Arial" w:cs="Arial"/>
        </w:rPr>
        <w:t>Požari u stambenoj djelatnosti predstavljaju posebno važnu kategoriju jer osim što sudjeluju s relativno velikim postotkom u ukupnom broju požara isti zauzimaju i značajno mjesto u analizi tih događaja po posljedicama. Materijalna šteta izazvana požarom u stanu u pravilu je velika, kao što je spomenuto često dolazi do stradanja osoba, a posebnu kategoriju predstavlja negativan odraz djelovanja požara na kvalitetu življenja stradalnika (psihičke traume, osiromašenje itd.).</w:t>
      </w:r>
    </w:p>
    <w:p w14:paraId="18660FCA" w14:textId="3583844A" w:rsidR="00A65F6D" w:rsidRPr="00797FFE" w:rsidRDefault="00A65F6D" w:rsidP="00834B2E">
      <w:pPr>
        <w:spacing w:line="360" w:lineRule="auto"/>
        <w:ind w:firstLine="708"/>
        <w:jc w:val="both"/>
        <w:rPr>
          <w:rFonts w:ascii="Arial" w:hAnsi="Arial" w:cs="Arial"/>
        </w:rPr>
      </w:pPr>
      <w:r w:rsidRPr="00797FFE">
        <w:rPr>
          <w:rFonts w:ascii="Arial" w:hAnsi="Arial" w:cs="Arial"/>
        </w:rPr>
        <w:t>Događaji u prometu kriju u sebi požare koji su izbili kao posljedica prometne nezgode, ali se ne može zanemariti postotak koji se odnosi na požare koji su na prometnim sredstvima izbili u tijeku vožnje ili kada je to sredstvo mirovalo. Najčešći uzroci tih požara je neredovito, nedostatno ili neodgovarajuće održavanje prometnog sredstva u ispravnom funkcionalnom stanju. Daleko veći broj intervencija odnosi se na tehničke intervencije na prometnim sredstvima, jer danas na žalost skoro kod svake prometne nezgode moraju intervenirati i vatrogasci.</w:t>
      </w:r>
    </w:p>
    <w:p w14:paraId="1E787BAC" w14:textId="35D63854" w:rsidR="00A65F6D" w:rsidRPr="00797FFE" w:rsidRDefault="00A65F6D" w:rsidP="00834B2E">
      <w:pPr>
        <w:spacing w:line="360" w:lineRule="auto"/>
        <w:ind w:firstLine="708"/>
        <w:jc w:val="both"/>
        <w:rPr>
          <w:rFonts w:ascii="Arial" w:eastAsia="Arial" w:hAnsi="Arial" w:cs="Arial"/>
          <w:lang w:eastAsia="ar-SA"/>
        </w:rPr>
      </w:pPr>
      <w:r w:rsidRPr="00797FFE">
        <w:rPr>
          <w:rFonts w:ascii="Arial" w:hAnsi="Arial" w:cs="Arial"/>
        </w:rPr>
        <w:t>Požari u gospodarstvu, statistički promatrano, ne zaslužuju posebnu pažnju u promatranom periodu, ali ih je nužno imati na umu bez obzira na broj jer neizostavno uzrokuju najveće materijalne štete i to bilo da se radi o direktnim štetama ili o gubicima nastalim kao posljedica zastoja u radnom procesu. Nerijetko u tim požarima dolazi do direktne opasnosti za stradanje osoba koje borave u objektu i/ili učesnika akcije gašenja.</w:t>
      </w:r>
    </w:p>
    <w:p w14:paraId="0F2D2D4F" w14:textId="55092598" w:rsidR="00A65F6D" w:rsidRPr="00797FFE" w:rsidRDefault="00C639D6" w:rsidP="00834B2E">
      <w:pPr>
        <w:spacing w:line="360" w:lineRule="auto"/>
        <w:ind w:firstLine="708"/>
        <w:jc w:val="both"/>
        <w:rPr>
          <w:rFonts w:ascii="Arial" w:hAnsi="Arial" w:cs="Arial"/>
        </w:rPr>
      </w:pPr>
      <w:r w:rsidRPr="00797FFE">
        <w:rPr>
          <w:rFonts w:ascii="Arial" w:hAnsi="Arial" w:cs="Arial"/>
        </w:rPr>
        <w:t>Za</w:t>
      </w:r>
      <w:r w:rsidR="00A65F6D" w:rsidRPr="00797FFE">
        <w:rPr>
          <w:rFonts w:ascii="Arial" w:hAnsi="Arial" w:cs="Arial"/>
        </w:rPr>
        <w:t xml:space="preserve"> učinkovito operativno-represivno djelovanje na nastalom požaru</w:t>
      </w:r>
      <w:r w:rsidRPr="00797FFE">
        <w:rPr>
          <w:rFonts w:ascii="Arial" w:hAnsi="Arial" w:cs="Arial"/>
        </w:rPr>
        <w:t>,</w:t>
      </w:r>
      <w:r w:rsidR="00A65F6D" w:rsidRPr="00797FFE">
        <w:rPr>
          <w:rFonts w:ascii="Arial" w:hAnsi="Arial" w:cs="Arial"/>
        </w:rPr>
        <w:t xml:space="preserve"> uz primjerene preventivne mjere zaštite</w:t>
      </w:r>
      <w:r w:rsidRPr="00797FFE">
        <w:rPr>
          <w:rFonts w:ascii="Arial" w:hAnsi="Arial" w:cs="Arial"/>
        </w:rPr>
        <w:t>,</w:t>
      </w:r>
      <w:r w:rsidR="00A65F6D" w:rsidRPr="00797FFE">
        <w:rPr>
          <w:rFonts w:ascii="Arial" w:hAnsi="Arial" w:cs="Arial"/>
        </w:rPr>
        <w:t xml:space="preserve"> nužno</w:t>
      </w:r>
      <w:r w:rsidRPr="00797FFE">
        <w:rPr>
          <w:rFonts w:ascii="Arial" w:hAnsi="Arial" w:cs="Arial"/>
        </w:rPr>
        <w:t xml:space="preserve"> je i </w:t>
      </w:r>
      <w:r w:rsidR="00A65F6D" w:rsidRPr="00797FFE">
        <w:rPr>
          <w:rFonts w:ascii="Arial" w:hAnsi="Arial" w:cs="Arial"/>
        </w:rPr>
        <w:t xml:space="preserve"> osigurati brzu dojavu, a do dojave i intervenciju korisnika ili zatečenih građana nužno je:</w:t>
      </w:r>
    </w:p>
    <w:p w14:paraId="532FEF8A" w14:textId="77777777" w:rsidR="00A65F6D" w:rsidRPr="00797FFE" w:rsidRDefault="00A65F6D" w:rsidP="00834B2E">
      <w:pPr>
        <w:spacing w:line="360" w:lineRule="auto"/>
        <w:rPr>
          <w:rFonts w:ascii="Arial" w:hAnsi="Arial" w:cs="Arial"/>
        </w:rPr>
      </w:pPr>
      <w:r w:rsidRPr="00797FFE">
        <w:rPr>
          <w:rFonts w:ascii="Arial" w:hAnsi="Arial" w:cs="Arial"/>
        </w:rPr>
        <w:t>1. Osposobiti pučanstvo za provedbu preventivnih mjera zaštite, gašenje požara i spašavanje ljudi i imovine ugroženih požarom.</w:t>
      </w:r>
    </w:p>
    <w:p w14:paraId="710551AE" w14:textId="63E18EAA" w:rsidR="00A65F6D" w:rsidRPr="00797FFE" w:rsidRDefault="00A65F6D" w:rsidP="00834B2E">
      <w:pPr>
        <w:spacing w:line="360" w:lineRule="auto"/>
        <w:rPr>
          <w:rFonts w:ascii="Arial" w:hAnsi="Arial" w:cs="Arial"/>
        </w:rPr>
      </w:pPr>
      <w:r w:rsidRPr="00797FFE">
        <w:rPr>
          <w:rFonts w:ascii="Arial" w:hAnsi="Arial" w:cs="Arial"/>
        </w:rPr>
        <w:t xml:space="preserve">2. Vatrogasne postrojbe utvrđene planom zaštite od požara popuniti, opremiti i osposobiti za djelovanje temeljem </w:t>
      </w:r>
      <w:r w:rsidR="00C639D6" w:rsidRPr="00797FFE">
        <w:rPr>
          <w:rFonts w:ascii="Arial" w:hAnsi="Arial" w:cs="Arial"/>
        </w:rPr>
        <w:t>pozitivnih propisa</w:t>
      </w:r>
    </w:p>
    <w:p w14:paraId="741B642A" w14:textId="1A6B0B35" w:rsidR="00A65F6D" w:rsidRPr="00797FFE" w:rsidRDefault="00A65F6D" w:rsidP="00834B2E">
      <w:pPr>
        <w:spacing w:line="360" w:lineRule="auto"/>
        <w:ind w:firstLine="708"/>
        <w:jc w:val="both"/>
        <w:rPr>
          <w:rFonts w:ascii="Arial" w:hAnsi="Arial" w:cs="Arial"/>
        </w:rPr>
      </w:pPr>
      <w:r w:rsidRPr="00797FFE">
        <w:rPr>
          <w:rFonts w:ascii="Arial" w:hAnsi="Arial" w:cs="Arial"/>
        </w:rPr>
        <w:t>Navedeni pregled ne obuhvaća i ostale vatrogasne intervencije</w:t>
      </w:r>
      <w:r w:rsidR="00C639D6" w:rsidRPr="00797FFE">
        <w:rPr>
          <w:rFonts w:ascii="Arial" w:hAnsi="Arial" w:cs="Arial"/>
        </w:rPr>
        <w:t xml:space="preserve"> (</w:t>
      </w:r>
      <w:r w:rsidRPr="00797FFE">
        <w:rPr>
          <w:rFonts w:ascii="Arial" w:hAnsi="Arial" w:cs="Arial"/>
        </w:rPr>
        <w:t xml:space="preserve">tehničke prirode, od kojih se ističu intervencije poplava, intervencije u prometnim nezgodama, sprečavanja istjecanja raznih medija, prikupljanju i pretakanju opasnih tvari, neutralizaciji, raščišćavanju prometnica, uklanjanju nestabilnih dijelova objekata i sl., a koje u pravilu predstavljaju </w:t>
      </w:r>
      <w:r w:rsidR="00C639D6" w:rsidRPr="00797FFE">
        <w:rPr>
          <w:rFonts w:ascii="Arial" w:hAnsi="Arial" w:cs="Arial"/>
        </w:rPr>
        <w:t>veći dio od ukupnog broja intervencija</w:t>
      </w:r>
      <w:r w:rsidRPr="00797FFE">
        <w:rPr>
          <w:rFonts w:ascii="Arial" w:hAnsi="Arial" w:cs="Arial"/>
        </w:rPr>
        <w:t>. Budući je ova procjena isključivo rađena za zaštitu od požara smatramo da će potrebe za studijama koje obrađuju i ostale segmente vatrogasne djelatnosti biti obrađene drugdje.</w:t>
      </w:r>
    </w:p>
    <w:p w14:paraId="45FED50F" w14:textId="168F3227" w:rsidR="00697C7A" w:rsidRPr="00797FFE" w:rsidRDefault="00697C7A" w:rsidP="00834B2E">
      <w:pPr>
        <w:spacing w:line="360" w:lineRule="auto"/>
        <w:rPr>
          <w:rFonts w:ascii="Arial" w:hAnsi="Arial" w:cs="Arial"/>
        </w:rPr>
      </w:pPr>
      <w:r w:rsidRPr="00797FFE">
        <w:rPr>
          <w:rFonts w:ascii="Arial" w:hAnsi="Arial" w:cs="Arial"/>
        </w:rPr>
        <w:br w:type="page"/>
      </w:r>
    </w:p>
    <w:p w14:paraId="117941C2" w14:textId="2BCE455D" w:rsidR="00A65F6D" w:rsidRPr="00797FFE" w:rsidRDefault="0043553B" w:rsidP="00834B2E">
      <w:pPr>
        <w:pStyle w:val="Naslov1"/>
        <w:spacing w:line="360" w:lineRule="auto"/>
        <w:rPr>
          <w:rFonts w:ascii="Arial" w:hAnsi="Arial" w:cs="Arial"/>
          <w:color w:val="4472C4" w:themeColor="accent1"/>
        </w:rPr>
      </w:pPr>
      <w:bookmarkStart w:id="756" w:name="_Toc184042999"/>
      <w:r w:rsidRPr="00797FFE">
        <w:rPr>
          <w:rFonts w:ascii="Arial" w:hAnsi="Arial" w:cs="Arial"/>
          <w:color w:val="4472C4" w:themeColor="accent1"/>
        </w:rPr>
        <w:t>Organizacija zaštite od požara</w:t>
      </w:r>
      <w:bookmarkEnd w:id="756"/>
    </w:p>
    <w:p w14:paraId="55DA23E0" w14:textId="77777777" w:rsidR="00A65F6D" w:rsidRPr="00797FFE" w:rsidRDefault="00A65F6D" w:rsidP="00834B2E">
      <w:pPr>
        <w:spacing w:line="360" w:lineRule="auto"/>
        <w:ind w:firstLine="708"/>
        <w:rPr>
          <w:rFonts w:ascii="Arial" w:hAnsi="Arial" w:cs="Arial"/>
        </w:rPr>
      </w:pPr>
      <w:r w:rsidRPr="00797FFE">
        <w:rPr>
          <w:rFonts w:ascii="Arial" w:hAnsi="Arial" w:cs="Arial"/>
        </w:rPr>
        <w:t xml:space="preserve">Vatrogasnu djelatnost obavljaju vatrogasne postrojbe, dobrovoljna vatrogasna društva i vatrogasne zajednice kao stručne i humanitarne organizacije. </w:t>
      </w:r>
    </w:p>
    <w:p w14:paraId="15852E6D" w14:textId="1143171B" w:rsidR="00A65F6D" w:rsidRPr="00797FFE" w:rsidRDefault="00A65F6D" w:rsidP="00834B2E">
      <w:pPr>
        <w:spacing w:line="360" w:lineRule="auto"/>
        <w:rPr>
          <w:rFonts w:ascii="Arial" w:hAnsi="Arial" w:cs="Arial"/>
        </w:rPr>
      </w:pPr>
      <w:r w:rsidRPr="00797FFE">
        <w:rPr>
          <w:rFonts w:ascii="Arial" w:hAnsi="Arial" w:cs="Arial"/>
        </w:rPr>
        <w:t>Vatrogasne postrojbe sukladno Zakonu o vatrogastvu mogu biti:</w:t>
      </w:r>
    </w:p>
    <w:p w14:paraId="3152C37F" w14:textId="77777777" w:rsidR="00A65F6D" w:rsidRPr="00797FFE" w:rsidRDefault="00A65F6D" w:rsidP="00834B2E">
      <w:pPr>
        <w:spacing w:after="0" w:line="360" w:lineRule="auto"/>
        <w:rPr>
          <w:rFonts w:ascii="Arial" w:hAnsi="Arial" w:cs="Arial"/>
        </w:rPr>
      </w:pPr>
      <w:r w:rsidRPr="00797FFE">
        <w:rPr>
          <w:rFonts w:ascii="Arial" w:hAnsi="Arial" w:cs="Arial"/>
        </w:rPr>
        <w:tab/>
        <w:t>-javna vatrogasna postrojba, dobrovoljna ili profesionalna,</w:t>
      </w:r>
    </w:p>
    <w:p w14:paraId="4F22A5F1" w14:textId="77777777" w:rsidR="00A65F6D" w:rsidRPr="00797FFE" w:rsidRDefault="00A65F6D" w:rsidP="00834B2E">
      <w:pPr>
        <w:spacing w:after="0" w:line="360" w:lineRule="auto"/>
        <w:rPr>
          <w:rFonts w:ascii="Arial" w:hAnsi="Arial" w:cs="Arial"/>
        </w:rPr>
      </w:pPr>
      <w:r w:rsidRPr="00797FFE">
        <w:rPr>
          <w:rFonts w:ascii="Arial" w:hAnsi="Arial" w:cs="Arial"/>
        </w:rPr>
        <w:tab/>
        <w:t>-postrojba dobrovoljnog vatrogasnog društva,</w:t>
      </w:r>
    </w:p>
    <w:p w14:paraId="7F450156" w14:textId="77777777" w:rsidR="00A65F6D" w:rsidRPr="00797FFE" w:rsidRDefault="00A65F6D" w:rsidP="00834B2E">
      <w:pPr>
        <w:spacing w:after="0" w:line="360" w:lineRule="auto"/>
        <w:rPr>
          <w:rFonts w:ascii="Arial" w:hAnsi="Arial" w:cs="Arial"/>
        </w:rPr>
      </w:pPr>
      <w:r w:rsidRPr="00797FFE">
        <w:rPr>
          <w:rFonts w:ascii="Arial" w:hAnsi="Arial" w:cs="Arial"/>
        </w:rPr>
        <w:tab/>
        <w:t>-profesionalna vatrogasna postrojba u gospodarstvu,</w:t>
      </w:r>
    </w:p>
    <w:p w14:paraId="15514AF0" w14:textId="77777777" w:rsidR="00A65F6D" w:rsidRPr="00797FFE" w:rsidRDefault="00A65F6D" w:rsidP="00834B2E">
      <w:pPr>
        <w:spacing w:after="0" w:line="360" w:lineRule="auto"/>
        <w:rPr>
          <w:rFonts w:ascii="Arial" w:hAnsi="Arial" w:cs="Arial"/>
        </w:rPr>
      </w:pPr>
      <w:r w:rsidRPr="00797FFE">
        <w:rPr>
          <w:rFonts w:ascii="Arial" w:hAnsi="Arial" w:cs="Arial"/>
        </w:rPr>
        <w:tab/>
        <w:t>-postrojba dobrovoljnog vatrogasnog društva u gospodarstvu,</w:t>
      </w:r>
    </w:p>
    <w:p w14:paraId="6AB4950E" w14:textId="77777777" w:rsidR="00A65F6D" w:rsidRPr="00797FFE" w:rsidRDefault="00A65F6D" w:rsidP="00834B2E">
      <w:pPr>
        <w:spacing w:after="0" w:line="360" w:lineRule="auto"/>
        <w:rPr>
          <w:rFonts w:ascii="Arial" w:hAnsi="Arial" w:cs="Arial"/>
        </w:rPr>
      </w:pPr>
      <w:r w:rsidRPr="00797FFE">
        <w:rPr>
          <w:rFonts w:ascii="Arial" w:hAnsi="Arial" w:cs="Arial"/>
        </w:rPr>
        <w:tab/>
        <w:t>-postrojba za brzo djelovanje ( intervencijska postrojba ).</w:t>
      </w:r>
    </w:p>
    <w:p w14:paraId="2CC718F2" w14:textId="77777777" w:rsidR="00A65F6D" w:rsidRPr="00797FFE" w:rsidRDefault="00A65F6D" w:rsidP="00834B2E">
      <w:pPr>
        <w:spacing w:after="0" w:line="360" w:lineRule="auto"/>
        <w:rPr>
          <w:rFonts w:ascii="Arial" w:hAnsi="Arial" w:cs="Arial"/>
        </w:rPr>
      </w:pPr>
    </w:p>
    <w:p w14:paraId="5319E1A1" w14:textId="3187CEA1" w:rsidR="00A65F6D" w:rsidRPr="00797FFE" w:rsidRDefault="0043553B" w:rsidP="00834B2E">
      <w:pPr>
        <w:pStyle w:val="BodyTextIndent31"/>
        <w:tabs>
          <w:tab w:val="left" w:pos="720"/>
          <w:tab w:val="left" w:pos="1701"/>
          <w:tab w:val="left" w:pos="2835"/>
          <w:tab w:val="left" w:pos="3969"/>
          <w:tab w:val="left" w:pos="5103"/>
          <w:tab w:val="left" w:pos="6237"/>
          <w:tab w:val="left" w:pos="7371"/>
        </w:tabs>
        <w:spacing w:after="240" w:line="360" w:lineRule="auto"/>
        <w:ind w:firstLine="0"/>
        <w:rPr>
          <w:rFonts w:ascii="Arial" w:hAnsi="Arial" w:cs="Arial"/>
          <w:sz w:val="22"/>
          <w:szCs w:val="22"/>
        </w:rPr>
      </w:pPr>
      <w:r w:rsidRPr="00797FFE">
        <w:rPr>
          <w:rFonts w:ascii="Arial" w:hAnsi="Arial" w:cs="Arial"/>
          <w:sz w:val="22"/>
          <w:szCs w:val="22"/>
        </w:rPr>
        <w:tab/>
      </w:r>
      <w:r w:rsidR="00A65F6D" w:rsidRPr="00797FFE">
        <w:rPr>
          <w:rFonts w:ascii="Arial" w:hAnsi="Arial" w:cs="Arial"/>
          <w:sz w:val="22"/>
          <w:szCs w:val="22"/>
        </w:rPr>
        <w:t xml:space="preserve">Jedinice lokalne samouprave imaju pravo i obavezu skrbiti o potrebama i interesima građana na svom području za organiziranjem i djelovanjem učinkovite vatrogasne </w:t>
      </w:r>
      <w:proofErr w:type="spellStart"/>
      <w:r w:rsidR="00A65F6D" w:rsidRPr="00797FFE">
        <w:rPr>
          <w:rFonts w:ascii="Arial" w:hAnsi="Arial" w:cs="Arial"/>
          <w:sz w:val="22"/>
          <w:szCs w:val="22"/>
        </w:rPr>
        <w:t>službe.</w:t>
      </w:r>
      <w:r w:rsidR="00A65F6D" w:rsidRPr="00797FFE">
        <w:rPr>
          <w:rFonts w:ascii="Arial" w:hAnsi="Arial" w:cs="Arial"/>
        </w:rPr>
        <w:t>Zbog</w:t>
      </w:r>
      <w:proofErr w:type="spellEnd"/>
      <w:r w:rsidR="00A65F6D" w:rsidRPr="00797FFE">
        <w:rPr>
          <w:rFonts w:ascii="Arial" w:hAnsi="Arial" w:cs="Arial"/>
        </w:rPr>
        <w:t xml:space="preserve"> toga, općinsko odnosno gradsko vijeće, osniva javne vatrogasne postrojbe ili potiče osnivanje dobrovoljnih vatrogasnih društva, te time osigurava djelatnu vatrogasnu službu.</w:t>
      </w:r>
    </w:p>
    <w:p w14:paraId="22F1C4D1" w14:textId="77777777" w:rsidR="00A65F6D" w:rsidRPr="00797FFE" w:rsidRDefault="00A65F6D" w:rsidP="00834B2E">
      <w:pPr>
        <w:spacing w:line="360" w:lineRule="auto"/>
        <w:ind w:firstLine="708"/>
        <w:jc w:val="both"/>
        <w:rPr>
          <w:rFonts w:ascii="Arial" w:hAnsi="Arial" w:cs="Arial"/>
        </w:rPr>
      </w:pPr>
      <w:r w:rsidRPr="00797FFE">
        <w:rPr>
          <w:rFonts w:ascii="Arial" w:hAnsi="Arial" w:cs="Arial"/>
        </w:rPr>
        <w:t>Javne vatrogasne postrojbe osnivaju općinska odnosno gradska vijeća kao javne ustanove jedinica lokalne samouprave. Prilikom osnivanja javnih vatrogasnih postrojbi primjenjuje se, osim Zakona o vatrogastvu, i Zakon o ustanovama.</w:t>
      </w:r>
    </w:p>
    <w:p w14:paraId="30184BE9" w14:textId="77777777" w:rsidR="00A65F6D" w:rsidRPr="00797FFE" w:rsidRDefault="00A65F6D" w:rsidP="00834B2E">
      <w:pPr>
        <w:spacing w:line="360" w:lineRule="auto"/>
        <w:ind w:firstLine="708"/>
        <w:jc w:val="both"/>
        <w:rPr>
          <w:rFonts w:ascii="Arial" w:hAnsi="Arial" w:cs="Arial"/>
        </w:rPr>
      </w:pPr>
      <w:r w:rsidRPr="00797FFE">
        <w:rPr>
          <w:rFonts w:ascii="Arial" w:hAnsi="Arial" w:cs="Arial"/>
        </w:rPr>
        <w:t>Otvorena je mogućnost da javnu vatrogasnu postrojbu osnivaju dvije i više općina ili gradova, kao zajedničku javnu ustanovu, ili da jedna jedinica lokalne samouprave sama osnuje javnu vatrogasnu postrojbu, a da susjedne jedinice lokalne samouprave participiraju troškove te javne vatrogasne postrojbe temeljem ugovora, a sukladno određenim mjerilima.</w:t>
      </w:r>
    </w:p>
    <w:p w14:paraId="2F24F626" w14:textId="77777777" w:rsidR="00A65F6D" w:rsidRPr="00797FFE" w:rsidRDefault="00A65F6D" w:rsidP="00834B2E">
      <w:pPr>
        <w:spacing w:line="360" w:lineRule="auto"/>
        <w:ind w:firstLine="708"/>
        <w:jc w:val="both"/>
        <w:rPr>
          <w:rFonts w:ascii="Arial" w:hAnsi="Arial" w:cs="Arial"/>
        </w:rPr>
      </w:pPr>
      <w:r w:rsidRPr="00797FFE">
        <w:rPr>
          <w:rFonts w:ascii="Arial" w:hAnsi="Arial" w:cs="Arial"/>
        </w:rPr>
        <w:t xml:space="preserve">U svakom slučaju treba potencirati osnivanja dobrovoljnih vatrogasnih društava jer se time na dulji rok rješava zaštita od požara. Pri tome valja imati na umu i društvenu i kulturnu dimenziju dobrovoljnih vatrogasnih društava, poglavito u manjim mjestima. </w:t>
      </w:r>
    </w:p>
    <w:p w14:paraId="060534B3" w14:textId="7282EACE" w:rsidR="00A65F6D" w:rsidRPr="00797FFE" w:rsidRDefault="0043553B" w:rsidP="00834B2E">
      <w:pPr>
        <w:pStyle w:val="BodyTextIndent31"/>
        <w:tabs>
          <w:tab w:val="left" w:pos="720"/>
          <w:tab w:val="left" w:pos="1701"/>
          <w:tab w:val="left" w:pos="2835"/>
          <w:tab w:val="left" w:pos="3969"/>
          <w:tab w:val="left" w:pos="5103"/>
          <w:tab w:val="left" w:pos="6237"/>
          <w:tab w:val="left" w:pos="7371"/>
        </w:tabs>
        <w:spacing w:after="240" w:line="360" w:lineRule="auto"/>
        <w:ind w:firstLine="0"/>
        <w:rPr>
          <w:rFonts w:ascii="Arial" w:hAnsi="Arial" w:cs="Arial"/>
          <w:sz w:val="22"/>
          <w:szCs w:val="22"/>
        </w:rPr>
      </w:pPr>
      <w:r w:rsidRPr="00797FFE">
        <w:rPr>
          <w:rFonts w:ascii="Arial" w:hAnsi="Arial" w:cs="Arial"/>
          <w:sz w:val="22"/>
          <w:szCs w:val="22"/>
        </w:rPr>
        <w:tab/>
      </w:r>
      <w:r w:rsidR="00A65F6D" w:rsidRPr="00797FFE">
        <w:rPr>
          <w:rFonts w:ascii="Arial" w:hAnsi="Arial" w:cs="Arial"/>
          <w:sz w:val="22"/>
          <w:szCs w:val="22"/>
        </w:rPr>
        <w:t>Vatrogasne zajednice općina i gradova udružuju se u vatrogasne zajednice županija. Tamo gdje nisu ustrojene vatrogasne zajednice općina i gradova, javne vatrogasne postrojbe i dobrovoljna vatrogasna društva te profesionalne vatrogasne postrojbe i dobrovoljna vatrogasna društva u gospodarstvu udružuju se u vatrogasne zajednice županija.</w:t>
      </w:r>
    </w:p>
    <w:p w14:paraId="10C368EF" w14:textId="77777777" w:rsidR="00A65F6D" w:rsidRPr="00797FFE" w:rsidRDefault="00A65F6D" w:rsidP="00834B2E">
      <w:pPr>
        <w:spacing w:line="360" w:lineRule="auto"/>
        <w:ind w:firstLine="708"/>
        <w:jc w:val="both"/>
        <w:rPr>
          <w:rFonts w:ascii="Arial" w:hAnsi="Arial" w:cs="Arial"/>
        </w:rPr>
      </w:pPr>
      <w:r w:rsidRPr="00797FFE">
        <w:rPr>
          <w:rFonts w:ascii="Arial" w:hAnsi="Arial" w:cs="Arial"/>
        </w:rPr>
        <w:t>U Zakonu je otvorena mogućnost osnivanja područnih vatrogasnih zajednica koje su najracionalniji oblik udruživanja jer obično pokrivaju područje optimalnog ustroja vatrogasne službe i zaštite od požara.</w:t>
      </w:r>
    </w:p>
    <w:p w14:paraId="345CB975" w14:textId="77777777" w:rsidR="00A65F6D" w:rsidRPr="00797FFE" w:rsidRDefault="00A65F6D" w:rsidP="00834B2E">
      <w:pPr>
        <w:spacing w:line="360" w:lineRule="auto"/>
        <w:ind w:firstLine="708"/>
        <w:jc w:val="both"/>
        <w:rPr>
          <w:rFonts w:ascii="Arial" w:hAnsi="Arial" w:cs="Arial"/>
        </w:rPr>
      </w:pPr>
      <w:r w:rsidRPr="00797FFE">
        <w:rPr>
          <w:rFonts w:ascii="Arial" w:hAnsi="Arial" w:cs="Arial"/>
        </w:rPr>
        <w:t>Kad se ustroje područne vatrogasne zajednice njima se isključuje postojanje vatrogasnih zajednica općina i gradova, te se područne vatrogasne zajednice udružuju u vatrogasne zajednice županija.</w:t>
      </w:r>
    </w:p>
    <w:p w14:paraId="644383DC" w14:textId="4C53BAA3" w:rsidR="00A65F6D" w:rsidRPr="00797FFE" w:rsidRDefault="00A65F6D" w:rsidP="006435EF">
      <w:pPr>
        <w:spacing w:line="360" w:lineRule="auto"/>
        <w:ind w:firstLine="708"/>
        <w:jc w:val="both"/>
        <w:rPr>
          <w:rFonts w:ascii="Arial" w:hAnsi="Arial" w:cs="Arial"/>
        </w:rPr>
      </w:pPr>
      <w:r w:rsidRPr="00797FFE">
        <w:rPr>
          <w:rFonts w:ascii="Arial" w:hAnsi="Arial" w:cs="Arial"/>
        </w:rPr>
        <w:t xml:space="preserve">Kako je stavkom 3. Članka 3 Zakona o zaštiti od požara ( </w:t>
      </w:r>
      <w:r w:rsidR="0094196C" w:rsidRPr="00797FFE">
        <w:rPr>
          <w:rFonts w:ascii="Arial" w:hAnsi="Arial" w:cs="Arial"/>
        </w:rPr>
        <w:t>„Narodne novine“</w:t>
      </w:r>
      <w:r w:rsidRPr="00797FFE">
        <w:rPr>
          <w:rFonts w:ascii="Arial" w:hAnsi="Arial" w:cs="Arial"/>
        </w:rPr>
        <w:t xml:space="preserve"> 106/99 ) propisano da na području grada ili općine</w:t>
      </w:r>
      <w:r w:rsidRPr="00797FFE">
        <w:rPr>
          <w:rFonts w:ascii="Arial" w:hAnsi="Arial" w:cs="Arial"/>
          <w:b/>
        </w:rPr>
        <w:t xml:space="preserve"> </w:t>
      </w:r>
      <w:r w:rsidRPr="00797FFE">
        <w:rPr>
          <w:rFonts w:ascii="Arial" w:hAnsi="Arial" w:cs="Arial"/>
          <w:bCs/>
        </w:rPr>
        <w:t>mora djelovati</w:t>
      </w:r>
      <w:r w:rsidRPr="00797FFE">
        <w:rPr>
          <w:rFonts w:ascii="Arial" w:hAnsi="Arial" w:cs="Arial"/>
        </w:rPr>
        <w:t xml:space="preserve"> najmanje jedna javna vatrogasna postrojba ili postrojba dobrovoljnog vatrogasnog društva, a sagledavajući sve parametre navedene u Procjeni iznosi se sljedeći stručni sud:</w:t>
      </w:r>
    </w:p>
    <w:p w14:paraId="1DC27B9A" w14:textId="4DC55367" w:rsidR="00A65F6D" w:rsidRPr="00797FFE" w:rsidRDefault="00A65F6D" w:rsidP="006435EF">
      <w:pPr>
        <w:spacing w:line="360" w:lineRule="auto"/>
        <w:ind w:firstLine="708"/>
        <w:jc w:val="both"/>
        <w:rPr>
          <w:rFonts w:ascii="Arial" w:hAnsi="Arial" w:cs="Arial"/>
          <w:bCs/>
        </w:rPr>
      </w:pPr>
      <w:r w:rsidRPr="00797FFE">
        <w:rPr>
          <w:rFonts w:ascii="Arial" w:hAnsi="Arial" w:cs="Arial"/>
          <w:bCs/>
        </w:rPr>
        <w:t xml:space="preserve">Dobrovoljno vatrogasno društvo „Ivan </w:t>
      </w:r>
      <w:proofErr w:type="spellStart"/>
      <w:r w:rsidRPr="00797FFE">
        <w:rPr>
          <w:rFonts w:ascii="Arial" w:hAnsi="Arial" w:cs="Arial"/>
          <w:bCs/>
        </w:rPr>
        <w:t>Zoretić</w:t>
      </w:r>
      <w:proofErr w:type="spellEnd"/>
      <w:r w:rsidRPr="00797FFE">
        <w:rPr>
          <w:rFonts w:ascii="Arial" w:hAnsi="Arial" w:cs="Arial"/>
          <w:bCs/>
        </w:rPr>
        <w:t xml:space="preserve"> – </w:t>
      </w:r>
      <w:proofErr w:type="spellStart"/>
      <w:r w:rsidRPr="00797FFE">
        <w:rPr>
          <w:rFonts w:ascii="Arial" w:hAnsi="Arial" w:cs="Arial"/>
          <w:bCs/>
        </w:rPr>
        <w:t>Španac</w:t>
      </w:r>
      <w:proofErr w:type="spellEnd"/>
      <w:r w:rsidRPr="00797FFE">
        <w:rPr>
          <w:rFonts w:ascii="Arial" w:hAnsi="Arial" w:cs="Arial"/>
          <w:bCs/>
        </w:rPr>
        <w:t xml:space="preserve"> “ – Jelenje zadovoljava sve  uvjete u smislu dostatnog broja vatrogasnih vozila i tehničke opreme</w:t>
      </w:r>
      <w:r w:rsidR="00DD1360" w:rsidRPr="00797FFE">
        <w:rPr>
          <w:rFonts w:ascii="Arial" w:hAnsi="Arial" w:cs="Arial"/>
          <w:bCs/>
        </w:rPr>
        <w:t xml:space="preserve">. </w:t>
      </w:r>
      <w:r w:rsidRPr="00797FFE">
        <w:rPr>
          <w:rFonts w:ascii="Arial" w:hAnsi="Arial" w:cs="Arial"/>
          <w:bCs/>
        </w:rPr>
        <w:t xml:space="preserve">Općina Jelenje za zaštitu od požara i tehnoloških eksplozija svog terena, proglašava središnjom dobrovoljno vatrogasno društvo „Ivan </w:t>
      </w:r>
      <w:proofErr w:type="spellStart"/>
      <w:r w:rsidRPr="00797FFE">
        <w:rPr>
          <w:rFonts w:ascii="Arial" w:hAnsi="Arial" w:cs="Arial"/>
          <w:bCs/>
        </w:rPr>
        <w:t>Zoretić</w:t>
      </w:r>
      <w:proofErr w:type="spellEnd"/>
      <w:r w:rsidRPr="00797FFE">
        <w:rPr>
          <w:rFonts w:ascii="Arial" w:hAnsi="Arial" w:cs="Arial"/>
          <w:bCs/>
        </w:rPr>
        <w:t xml:space="preserve"> – </w:t>
      </w:r>
      <w:proofErr w:type="spellStart"/>
      <w:r w:rsidRPr="00797FFE">
        <w:rPr>
          <w:rFonts w:ascii="Arial" w:hAnsi="Arial" w:cs="Arial"/>
          <w:bCs/>
        </w:rPr>
        <w:t>Španac</w:t>
      </w:r>
      <w:proofErr w:type="spellEnd"/>
      <w:r w:rsidRPr="00797FFE">
        <w:rPr>
          <w:rFonts w:ascii="Arial" w:hAnsi="Arial" w:cs="Arial"/>
          <w:bCs/>
        </w:rPr>
        <w:t xml:space="preserve"> “ – Jelenje.</w:t>
      </w:r>
    </w:p>
    <w:p w14:paraId="738899AB" w14:textId="77777777" w:rsidR="006435EF" w:rsidRPr="00797FFE" w:rsidRDefault="006435EF" w:rsidP="006435EF">
      <w:pPr>
        <w:spacing w:line="360" w:lineRule="auto"/>
        <w:ind w:firstLine="708"/>
        <w:jc w:val="both"/>
        <w:rPr>
          <w:rFonts w:ascii="Arial" w:hAnsi="Arial" w:cs="Arial"/>
          <w:bCs/>
        </w:rPr>
      </w:pPr>
    </w:p>
    <w:p w14:paraId="44496532"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 xml:space="preserve">POSEBNE MJERE ZAŠTITE- Planska dokumentacija </w:t>
      </w:r>
    </w:p>
    <w:p w14:paraId="4EBBFBBD"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Zaštita od požara</w:t>
      </w:r>
    </w:p>
    <w:p w14:paraId="1CB573EE"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 xml:space="preserve">Zaštita od požara ovisi o stalnom i kvalitetnom procjenjivanju ugroženosti od požara i tako procijenjenim požarnim opterećenjima, vatrogasnim sektorima i </w:t>
      </w:r>
      <w:proofErr w:type="spellStart"/>
      <w:r w:rsidRPr="00797FFE">
        <w:rPr>
          <w:rFonts w:ascii="Arial" w:hAnsi="Arial" w:cs="Arial"/>
          <w:bCs/>
        </w:rPr>
        <w:t>vatrobranim</w:t>
      </w:r>
      <w:proofErr w:type="spellEnd"/>
      <w:r w:rsidRPr="00797FFE">
        <w:rPr>
          <w:rFonts w:ascii="Arial" w:hAnsi="Arial" w:cs="Arial"/>
          <w:bCs/>
        </w:rPr>
        <w:t xml:space="preserve"> pojasevima, te drugim zahtjevima.</w:t>
      </w:r>
    </w:p>
    <w:p w14:paraId="782D2502"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Projektiranje s aspekta zaštite od požara stambenih, javnih, poslovnih, ugostitelju-turističkih i infrastrukturnih građevina provodi se u skladu s posebnim propisima i drugim prihvaćenim normama iz domene zaštite od požara te u skladu s pravilima struke.</w:t>
      </w:r>
    </w:p>
    <w:p w14:paraId="76F1BCBA"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Kod projektiranja zgrada odnosno građevina, prilikom procjene ugroženosti od požara, u prikazu mjera zaštite od požara kao sastavnom dijelu projektne dokumentacije potrebno je primjenjivat odredbe Pravilnika o otpornosti na požar i drugim zahtjevima koje građevine moraju zadovoljiti u slučaju požara („Narodne novine“ broj 29/13, 87/15).</w:t>
      </w:r>
    </w:p>
    <w:p w14:paraId="32E22747"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Rekonstrukcije postojećih građevina u naseljima potrebno je projektirati na način da se ne povećava ukupno postojeće požarno opterećenje građevine, zone ili naselja kao cjeline.</w:t>
      </w:r>
    </w:p>
    <w:p w14:paraId="2909A470"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Kod projektiranja planiranih građevina na području Općine Jelenje, radi veće jednoobraznosti u odabiru mjera zaštite od požara, u prikazu mjera zaštite od požara kao sastavnom dijelu projektne dokumentacije potrebno je primjenjivati numeričku metodu TRVB za stambene i pretežno stambene zgrade s poslovnim prostorima i manjim radionicama, a numeričke metode TRVB ili GRETENER ili EUROALARM i sl. za pretežno poslovne zgrade, ustanove i druge zgrade javne i društvene namjene u kojima se okuplja i boravi veći broj ljudi.</w:t>
      </w:r>
    </w:p>
    <w:p w14:paraId="71F627C3"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Kod određivanja međusobne udaljenosti građevina voditi računa o požarnom opterećenju građevina, intenzitetu toplinskog zračenja kroz otvore građevina, vatrootpornosti građevina i zidova pročelja, meteorološkim uvjetima i dr. Ako se izvode građevine s malim požarnim opterećenjem, njihova međusobna udaljenost treba biti jednaka visini više zgrade, odnosno najmanje 6 m. Ako je jedna od susjednih građevina sa srednjim ili velikim požarnim opterećenjem, međusobna sigurnosna udaljenost određuje se proračunom. Ako nije moguće postići propisanu sigurnosnu udaljenost među građevinama potrebno je predvidjeti dodatne, pojačane mjere zaštite od požara sukladno Pravilnika o otpornosti na požar i drugim zahtjevima koje građevine moraju zadovoljiti u slučaju požara.</w:t>
      </w:r>
    </w:p>
    <w:p w14:paraId="0B606432"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Kod gradnje novih cesta (</w:t>
      </w:r>
      <w:proofErr w:type="spellStart"/>
      <w:r w:rsidRPr="00797FFE">
        <w:rPr>
          <w:rFonts w:ascii="Arial" w:hAnsi="Arial" w:cs="Arial"/>
          <w:bCs/>
        </w:rPr>
        <w:t>naseljskih</w:t>
      </w:r>
      <w:proofErr w:type="spellEnd"/>
      <w:r w:rsidRPr="00797FFE">
        <w:rPr>
          <w:rFonts w:ascii="Arial" w:hAnsi="Arial" w:cs="Arial"/>
          <w:bCs/>
        </w:rPr>
        <w:t xml:space="preserve"> ulica) ili kod rekonstrukcije postojećih cesta obavezno je planiranje izgradnje vatrogasnih pristupa koji imaju propisanu širinu, nagibe, okretišta, nosivost i radijuse zaokretanja, a sve u skladu s Pravilnikom o uvjetima za vatrogasne pristupe („Narodne novine“ broj 35/94, 55/94, 142/03).</w:t>
      </w:r>
    </w:p>
    <w:p w14:paraId="0BF08B7D"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Kod gradnje nove vodovodne mreže ili rekonstrukcije postojeće mreže u naselju obvezno je planiranje izgradnje hidrantske mreže sukladno Pravilniku o hidrantskoj mreži za gašenje požara („Narodne novine“ broj 8/06).</w:t>
      </w:r>
    </w:p>
    <w:p w14:paraId="2623EC2A"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Kod gradnje građevina i postrojenja za skladištenje i promet zapaljivih tekućina i/ili plinova moraju se poštivati odredbe Zakona o zapaljivim tekućinama i plinovima („Narodne novine“ broj 108/95, 56/10, 114/22) i posebnih propisa donesenih na temelju njega.</w:t>
      </w:r>
    </w:p>
    <w:p w14:paraId="4B27D21C"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Potrebno je dosljedno se pridržavati prijedloga tehničkih i organizacijskih mjera iz Procjene ugroženosti od požara Općine Jelenje i važeće zakonske regulative i pravila tehničke prakse iz područja zaštite od požara.</w:t>
      </w:r>
    </w:p>
    <w:p w14:paraId="51B4679E"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Temeljem Pravilnika o obveznom sadržaju i opremanju projekata građevina je za složenije građevine (građevine skupine 2)  („Narodne novine“ broj 118/19, 65/20) potrebno izraditi prikaz svih primijenjenih mjera zaštite od požara koji minimalno mora sadržavati odredbe kao Elaborat zaštite od požara.</w:t>
      </w:r>
    </w:p>
    <w:p w14:paraId="10F80460"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Zaštita prostora od tehničko-tehnološke nesreće</w:t>
      </w:r>
    </w:p>
    <w:p w14:paraId="15CC808A"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U svrhu zaštite prostora oko vojno-skladišnog kompleksa „</w:t>
      </w:r>
      <w:proofErr w:type="spellStart"/>
      <w:r w:rsidRPr="00797FFE">
        <w:rPr>
          <w:rFonts w:ascii="Arial" w:hAnsi="Arial" w:cs="Arial"/>
          <w:bCs/>
        </w:rPr>
        <w:t>Zahum</w:t>
      </w:r>
      <w:proofErr w:type="spellEnd"/>
      <w:r w:rsidRPr="00797FFE">
        <w:rPr>
          <w:rFonts w:ascii="Arial" w:hAnsi="Arial" w:cs="Arial"/>
          <w:bCs/>
        </w:rPr>
        <w:t>“ (smještenog izvan područja Općine Jelenje, na području Općine Čavle) se sukladno Zakonu o obrani („Narodne novine“ broj 73/13, 75/15, 27/16, 110/17, 30/18 i 70/19  i Pravilniku o zaštitnim i sigurnosnim zonama oko vojnih lokacija i građevina  („Narodne novine“ broj  122/15) utvrđuju zaštitna i sigurnosna zona:</w:t>
      </w:r>
    </w:p>
    <w:p w14:paraId="616BE14F"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w:t>
      </w:r>
      <w:r w:rsidRPr="00797FFE">
        <w:rPr>
          <w:rFonts w:ascii="Arial" w:hAnsi="Arial" w:cs="Arial"/>
          <w:bCs/>
        </w:rPr>
        <w:tab/>
        <w:t>zona zabrane gradnje 100 m od ograde vojnog kompleksa unutar koje je zabranjena bilo kakva gradnja</w:t>
      </w:r>
    </w:p>
    <w:p w14:paraId="02AF6FDD" w14:textId="77777777" w:rsidR="006435EF" w:rsidRPr="00797FFE" w:rsidRDefault="006435EF" w:rsidP="006435EF">
      <w:pPr>
        <w:spacing w:line="360" w:lineRule="auto"/>
        <w:ind w:firstLine="708"/>
        <w:jc w:val="both"/>
        <w:rPr>
          <w:rFonts w:ascii="Arial" w:hAnsi="Arial" w:cs="Arial"/>
          <w:bCs/>
        </w:rPr>
      </w:pPr>
      <w:r w:rsidRPr="00797FFE">
        <w:rPr>
          <w:rFonts w:ascii="Arial" w:hAnsi="Arial" w:cs="Arial"/>
          <w:bCs/>
        </w:rPr>
        <w:t>•</w:t>
      </w:r>
      <w:r w:rsidRPr="00797FFE">
        <w:rPr>
          <w:rFonts w:ascii="Arial" w:hAnsi="Arial" w:cs="Arial"/>
          <w:bCs/>
        </w:rPr>
        <w:tab/>
        <w:t>zona ograničene gradnje 500 m od ograde vojnog kompleksa unutar koje je za gradnju građevina obvezno ishoditi suglasnost MORH-a.</w:t>
      </w:r>
    </w:p>
    <w:p w14:paraId="45564C43" w14:textId="0F4EBCED" w:rsidR="00C71047" w:rsidRPr="00797FFE" w:rsidRDefault="0043553B" w:rsidP="00C71047">
      <w:pPr>
        <w:pStyle w:val="Naslov1"/>
        <w:jc w:val="center"/>
        <w:rPr>
          <w:rFonts w:ascii="Arial" w:hAnsi="Arial" w:cs="Arial"/>
          <w:color w:val="4472C4" w:themeColor="accent1"/>
          <w:sz w:val="24"/>
        </w:rPr>
      </w:pPr>
      <w:bookmarkStart w:id="757" w:name="_Toc58917699"/>
      <w:bookmarkStart w:id="758" w:name="_Toc473620267"/>
      <w:bookmarkStart w:id="759" w:name="_Toc473739349"/>
      <w:bookmarkStart w:id="760" w:name="_Toc473739580"/>
      <w:bookmarkStart w:id="761" w:name="_Toc66427649"/>
      <w:bookmarkStart w:id="762" w:name="_Toc478528377"/>
      <w:bookmarkStart w:id="763" w:name="_Toc82326163"/>
      <w:bookmarkStart w:id="764" w:name="_Toc82326283"/>
      <w:bookmarkStart w:id="765" w:name="_Toc82326353"/>
      <w:bookmarkStart w:id="766" w:name="_Toc82345529"/>
      <w:bookmarkStart w:id="767" w:name="_Toc82346727"/>
      <w:bookmarkStart w:id="768" w:name="_Toc85518319"/>
      <w:bookmarkStart w:id="769" w:name="_Toc85518439"/>
      <w:bookmarkStart w:id="770" w:name="_Toc85518531"/>
      <w:bookmarkStart w:id="771" w:name="_Toc307311112"/>
      <w:bookmarkStart w:id="772" w:name="_Toc307397435"/>
      <w:bookmarkStart w:id="773" w:name="_Toc13407501"/>
      <w:bookmarkStart w:id="774" w:name="_Toc184043000"/>
      <w:r w:rsidRPr="00797FFE">
        <w:rPr>
          <w:rFonts w:ascii="Arial" w:hAnsi="Arial" w:cs="Arial"/>
          <w:color w:val="4472C4" w:themeColor="accent1"/>
          <w:sz w:val="24"/>
        </w:rPr>
        <w:t xml:space="preserve">D - </w:t>
      </w:r>
      <w:r w:rsidR="00C71047" w:rsidRPr="00797FFE">
        <w:rPr>
          <w:rFonts w:ascii="Arial" w:hAnsi="Arial" w:cs="Arial"/>
          <w:color w:val="4472C4" w:themeColor="accent1"/>
          <w:sz w:val="24"/>
        </w:rPr>
        <w:t>PRIJEDLOG TEHNIČKIH I ORGANIZACIJSKIH MJERA KOJE JE POTREBNO PROVESTI KAKO BI SE OPASNOST OD NASTAJANJA I ŠIRENJA POŽARA SMANJILA NA NAJMANJU MOGUĆU RAZINU</w:t>
      </w:r>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p>
    <w:p w14:paraId="35BDB7FE" w14:textId="77777777" w:rsidR="00C71047" w:rsidRPr="00797FFE" w:rsidRDefault="00C71047" w:rsidP="00834B2E">
      <w:pPr>
        <w:pStyle w:val="Tablica"/>
        <w:spacing w:line="360" w:lineRule="auto"/>
        <w:rPr>
          <w:rFonts w:ascii="Arial" w:hAnsi="Arial" w:cs="Arial"/>
        </w:rPr>
      </w:pPr>
    </w:p>
    <w:p w14:paraId="4A485B4C" w14:textId="48C7C4EC" w:rsidR="00C71047" w:rsidRPr="00797FFE" w:rsidRDefault="0043553B" w:rsidP="00834B2E">
      <w:pPr>
        <w:spacing w:line="360" w:lineRule="auto"/>
        <w:jc w:val="both"/>
        <w:rPr>
          <w:rFonts w:ascii="Arial" w:hAnsi="Arial" w:cs="Arial"/>
        </w:rPr>
      </w:pPr>
      <w:r w:rsidRPr="00797FFE">
        <w:rPr>
          <w:rFonts w:ascii="Arial" w:hAnsi="Arial" w:cs="Arial"/>
        </w:rPr>
        <w:t>1.</w:t>
      </w:r>
      <w:r w:rsidR="00C71047" w:rsidRPr="00797FFE">
        <w:rPr>
          <w:rFonts w:ascii="Arial" w:hAnsi="Arial" w:cs="Arial"/>
        </w:rPr>
        <w:t xml:space="preserve">  Problem zaštite od požara </w:t>
      </w:r>
      <w:r w:rsidRPr="00797FFE">
        <w:rPr>
          <w:rFonts w:ascii="Arial" w:hAnsi="Arial" w:cs="Arial"/>
        </w:rPr>
        <w:t>otvorenog prostora</w:t>
      </w:r>
      <w:r w:rsidR="00C71047" w:rsidRPr="00797FFE">
        <w:rPr>
          <w:rFonts w:ascii="Arial" w:hAnsi="Arial" w:cs="Arial"/>
        </w:rPr>
        <w:t xml:space="preserve"> rješavati kroz planiranje sredstava na nivou Općine za </w:t>
      </w:r>
      <w:r w:rsidRPr="00797FFE">
        <w:rPr>
          <w:rFonts w:ascii="Arial" w:hAnsi="Arial" w:cs="Arial"/>
        </w:rPr>
        <w:t xml:space="preserve">provedbu preventivno – edukacijskih aktivnosti, </w:t>
      </w:r>
      <w:r w:rsidR="00C71047" w:rsidRPr="00797FFE">
        <w:rPr>
          <w:rFonts w:ascii="Arial" w:hAnsi="Arial" w:cs="Arial"/>
        </w:rPr>
        <w:t xml:space="preserve"> u vrijeme proglašene visoke opasnosti za nastajanje šumskih požara uvesti </w:t>
      </w:r>
      <w:proofErr w:type="spellStart"/>
      <w:r w:rsidR="00C71047" w:rsidRPr="00797FFE">
        <w:rPr>
          <w:rFonts w:ascii="Arial" w:hAnsi="Arial" w:cs="Arial"/>
        </w:rPr>
        <w:t>osmatračke</w:t>
      </w:r>
      <w:proofErr w:type="spellEnd"/>
      <w:r w:rsidR="00C71047" w:rsidRPr="00797FFE">
        <w:rPr>
          <w:rFonts w:ascii="Arial" w:hAnsi="Arial" w:cs="Arial"/>
        </w:rPr>
        <w:t xml:space="preserve"> službe i ophodnje za to područje po članovima DVD-a. </w:t>
      </w:r>
    </w:p>
    <w:p w14:paraId="54E34C26" w14:textId="77777777" w:rsidR="00C71047" w:rsidRPr="00797FFE" w:rsidRDefault="00C71047" w:rsidP="00834B2E">
      <w:pPr>
        <w:pStyle w:val="Tablica"/>
        <w:spacing w:line="360" w:lineRule="auto"/>
        <w:jc w:val="both"/>
        <w:rPr>
          <w:rFonts w:ascii="Arial" w:hAnsi="Arial" w:cs="Arial"/>
        </w:rPr>
      </w:pPr>
    </w:p>
    <w:p w14:paraId="2EED29F8" w14:textId="632C6A29" w:rsidR="00C71047" w:rsidRPr="00797FFE" w:rsidRDefault="0043553B" w:rsidP="00834B2E">
      <w:pPr>
        <w:spacing w:line="360" w:lineRule="auto"/>
        <w:jc w:val="both"/>
        <w:rPr>
          <w:rFonts w:ascii="Arial" w:hAnsi="Arial" w:cs="Arial"/>
        </w:rPr>
      </w:pPr>
      <w:r w:rsidRPr="00797FFE">
        <w:rPr>
          <w:rFonts w:ascii="Arial" w:hAnsi="Arial" w:cs="Arial"/>
        </w:rPr>
        <w:t>2.</w:t>
      </w:r>
      <w:r w:rsidR="00C71047" w:rsidRPr="00797FFE">
        <w:rPr>
          <w:rFonts w:ascii="Arial" w:hAnsi="Arial" w:cs="Arial"/>
        </w:rPr>
        <w:t xml:space="preserve"> Dobrovoljnu vatrogasnu postrojbu kontinuirano pratiti i opremati suvremenom i propisanom vatrogasnom opremom </w:t>
      </w:r>
      <w:r w:rsidRPr="00797FFE">
        <w:rPr>
          <w:rFonts w:ascii="Arial" w:hAnsi="Arial" w:cs="Arial"/>
        </w:rPr>
        <w:t>kako bi mogla učinkovito djelovati na svom prostoru odgovornosti, za sve vrste vatrogasnih intervencija.</w:t>
      </w:r>
    </w:p>
    <w:p w14:paraId="5B6FD29A" w14:textId="77777777" w:rsidR="00C71047" w:rsidRPr="00797FFE" w:rsidRDefault="00C71047" w:rsidP="00834B2E">
      <w:pPr>
        <w:pStyle w:val="Tablica"/>
        <w:spacing w:line="360" w:lineRule="auto"/>
        <w:rPr>
          <w:rFonts w:ascii="Arial" w:hAnsi="Arial" w:cs="Arial"/>
        </w:rPr>
      </w:pPr>
    </w:p>
    <w:p w14:paraId="6BEF5108" w14:textId="4B016DC6" w:rsidR="00C71047" w:rsidRPr="00797FFE" w:rsidRDefault="0043553B" w:rsidP="00834B2E">
      <w:pPr>
        <w:spacing w:line="360" w:lineRule="auto"/>
        <w:jc w:val="both"/>
        <w:rPr>
          <w:rFonts w:ascii="Arial" w:hAnsi="Arial" w:cs="Arial"/>
        </w:rPr>
      </w:pPr>
      <w:r w:rsidRPr="00797FFE">
        <w:rPr>
          <w:rFonts w:ascii="Arial" w:hAnsi="Arial" w:cs="Arial"/>
        </w:rPr>
        <w:t xml:space="preserve">3. </w:t>
      </w:r>
      <w:r w:rsidR="00C71047" w:rsidRPr="00797FFE">
        <w:rPr>
          <w:rFonts w:ascii="Arial" w:hAnsi="Arial" w:cs="Arial"/>
        </w:rPr>
        <w:t xml:space="preserve"> </w:t>
      </w:r>
      <w:r w:rsidRPr="00797FFE">
        <w:rPr>
          <w:rFonts w:ascii="Arial" w:hAnsi="Arial" w:cs="Arial"/>
        </w:rPr>
        <w:t>Poticati suradnju</w:t>
      </w:r>
      <w:r w:rsidR="00C71047" w:rsidRPr="00797FFE">
        <w:rPr>
          <w:rFonts w:ascii="Arial" w:hAnsi="Arial" w:cs="Arial"/>
        </w:rPr>
        <w:t xml:space="preserve"> s okolnim dobrovoljnim vatrogasnim društvima naročito na razradi i provedbi planova za gašenje šumskih požara ( požara na otvorenom prostoru ) što se odnosi na rubne požarne sektore.</w:t>
      </w:r>
    </w:p>
    <w:p w14:paraId="5704A01C" w14:textId="77777777" w:rsidR="00C71047" w:rsidRPr="00797FFE" w:rsidRDefault="00C71047" w:rsidP="00834B2E">
      <w:pPr>
        <w:pStyle w:val="Tablica"/>
        <w:spacing w:line="360" w:lineRule="auto"/>
        <w:rPr>
          <w:rFonts w:ascii="Arial" w:hAnsi="Arial" w:cs="Arial"/>
        </w:rPr>
      </w:pPr>
    </w:p>
    <w:p w14:paraId="677F23EB" w14:textId="4B76A1E9" w:rsidR="00C71047" w:rsidRPr="00797FFE" w:rsidRDefault="0043553B" w:rsidP="00834B2E">
      <w:pPr>
        <w:spacing w:line="360" w:lineRule="auto"/>
        <w:jc w:val="both"/>
        <w:rPr>
          <w:rFonts w:ascii="Arial" w:hAnsi="Arial" w:cs="Arial"/>
        </w:rPr>
      </w:pPr>
      <w:r w:rsidRPr="00797FFE">
        <w:rPr>
          <w:rFonts w:ascii="Arial" w:hAnsi="Arial" w:cs="Arial"/>
        </w:rPr>
        <w:t xml:space="preserve">4. </w:t>
      </w:r>
      <w:r w:rsidR="00C71047" w:rsidRPr="00797FFE">
        <w:rPr>
          <w:rFonts w:ascii="Arial" w:hAnsi="Arial" w:cs="Arial"/>
        </w:rPr>
        <w:t>Temeljem Odluke o posebnim mjerama zaštite od požara na poljoprivrednom i šumskom zemljištu (Sl. Novine 17/95) educirati građanstvo o uvjetima, načinu i dozvoljenim vremenima spaljivanja trave i otpada po vrtovima te u vremenu kada je spaljivanje zabranjeno i /ili predstavlja veliku opasnost za nastanak požara organizirati putem DVD-a vatrogasna dežurstva i obilazak terena koje DVD pokriva sa ciljem uočavanja eventualnog zabranjenog paljenja, identifikacije učinitelja i gašenja početnog požara.</w:t>
      </w:r>
    </w:p>
    <w:p w14:paraId="5B4AE988" w14:textId="4598CC63" w:rsidR="007B5507" w:rsidRPr="00797FFE" w:rsidRDefault="007B5507" w:rsidP="00834B2E">
      <w:pPr>
        <w:spacing w:line="360" w:lineRule="auto"/>
        <w:jc w:val="both"/>
        <w:rPr>
          <w:rFonts w:ascii="Arial" w:hAnsi="Arial" w:cs="Arial"/>
        </w:rPr>
      </w:pPr>
      <w:r w:rsidRPr="00797FFE">
        <w:rPr>
          <w:rFonts w:ascii="Arial" w:hAnsi="Arial" w:cs="Arial"/>
        </w:rPr>
        <w:t>5. U suradnji s MUP-om, odnosno djelatnicima policije strogo nadzirati provedbu Odluke o zabrani loženja za period kada je ista na snazi, provesti edukacijske akcije kojima se stanovništvo upoznaje sa opasnostima i mjerama zaštite.</w:t>
      </w:r>
    </w:p>
    <w:p w14:paraId="1391CEBB" w14:textId="77777777" w:rsidR="00C71047" w:rsidRPr="00797FFE" w:rsidRDefault="00C71047" w:rsidP="00834B2E">
      <w:pPr>
        <w:pStyle w:val="Tablica"/>
        <w:spacing w:line="360" w:lineRule="auto"/>
        <w:rPr>
          <w:rFonts w:ascii="Arial" w:hAnsi="Arial" w:cs="Arial"/>
        </w:rPr>
      </w:pPr>
    </w:p>
    <w:p w14:paraId="5BB4A609" w14:textId="7C54D2B7" w:rsidR="00C71047" w:rsidRPr="00797FFE" w:rsidRDefault="007B5507" w:rsidP="00834B2E">
      <w:pPr>
        <w:spacing w:line="360" w:lineRule="auto"/>
        <w:jc w:val="both"/>
        <w:rPr>
          <w:rFonts w:ascii="Arial" w:hAnsi="Arial" w:cs="Arial"/>
        </w:rPr>
      </w:pPr>
      <w:r w:rsidRPr="00797FFE">
        <w:rPr>
          <w:rFonts w:ascii="Arial" w:hAnsi="Arial" w:cs="Arial"/>
        </w:rPr>
        <w:t>6.</w:t>
      </w:r>
      <w:r w:rsidR="00C71047" w:rsidRPr="00797FFE">
        <w:rPr>
          <w:rFonts w:ascii="Arial" w:hAnsi="Arial" w:cs="Arial"/>
        </w:rPr>
        <w:t xml:space="preserve">  Problematiku zaštite od požara starih objekata rješavati na taj način da se ne dozvole adaptacije postojećih objekata ukoliko bi se na taj način povećalo ukupno postojeće požarno opterećenje objekta ili naselja (zone) kao cjeline. Uz tu mjeru kod promjene namjene poslovnih prostora sa požarno opasnim sadržajima u stambenim objektima primjenjivati pozitivne propise i pravila tehničke prakse kako bi se smanjila požarna opasnost objekta i smanjilo na minimum širenje eventualnog požara na druge prostorije i/ili objekte.</w:t>
      </w:r>
    </w:p>
    <w:p w14:paraId="3C5299C3" w14:textId="6FB359A4" w:rsidR="00C71047" w:rsidRPr="00797FFE" w:rsidRDefault="007B5507" w:rsidP="00834B2E">
      <w:pPr>
        <w:spacing w:line="360" w:lineRule="auto"/>
        <w:rPr>
          <w:rFonts w:ascii="Arial" w:hAnsi="Arial" w:cs="Arial"/>
        </w:rPr>
      </w:pPr>
      <w:r w:rsidRPr="00797FFE">
        <w:rPr>
          <w:rFonts w:ascii="Arial" w:hAnsi="Arial" w:cs="Arial"/>
        </w:rPr>
        <w:t>7.</w:t>
      </w:r>
      <w:r w:rsidR="00C71047" w:rsidRPr="00797FFE">
        <w:rPr>
          <w:rFonts w:ascii="Arial" w:hAnsi="Arial" w:cs="Arial"/>
        </w:rPr>
        <w:t xml:space="preserve"> Kod izrade procjena ugroženosti objekata od požara koji se nalaze ili se planiraju graditi na području Općine primjenjivati:</w:t>
      </w:r>
    </w:p>
    <w:p w14:paraId="47E1964C" w14:textId="77777777" w:rsidR="00C71047" w:rsidRPr="00797FFE" w:rsidRDefault="00C71047" w:rsidP="00834B2E">
      <w:pPr>
        <w:spacing w:line="360" w:lineRule="auto"/>
        <w:ind w:firstLine="708"/>
        <w:rPr>
          <w:rFonts w:ascii="Arial" w:hAnsi="Arial" w:cs="Arial"/>
        </w:rPr>
      </w:pPr>
      <w:r w:rsidRPr="00797FFE">
        <w:rPr>
          <w:rFonts w:ascii="Arial" w:hAnsi="Arial" w:cs="Arial"/>
        </w:rPr>
        <w:t>a) Temeljem metode TRVB</w:t>
      </w:r>
    </w:p>
    <w:p w14:paraId="344FADE3" w14:textId="77777777" w:rsidR="00C71047" w:rsidRPr="00797FFE" w:rsidRDefault="00C71047" w:rsidP="00834B2E">
      <w:pPr>
        <w:spacing w:line="360" w:lineRule="auto"/>
        <w:rPr>
          <w:rFonts w:ascii="Arial" w:hAnsi="Arial" w:cs="Arial"/>
        </w:rPr>
      </w:pPr>
      <w:r w:rsidRPr="00797FFE">
        <w:rPr>
          <w:rFonts w:ascii="Arial" w:hAnsi="Arial" w:cs="Arial"/>
        </w:rPr>
        <w:t>-stambeni objekti i pretežno stambeni objekti s lokalima i manjim radionicama u svom sastavu (bez etaža ispod zemlje, ako iste nisu odvojene vatrootpornom konstrukcijom)</w:t>
      </w:r>
    </w:p>
    <w:p w14:paraId="6FCEB3DB" w14:textId="77777777" w:rsidR="00C71047" w:rsidRPr="00797FFE" w:rsidRDefault="00C71047" w:rsidP="00834B2E">
      <w:pPr>
        <w:spacing w:line="360" w:lineRule="auto"/>
        <w:ind w:firstLine="708"/>
        <w:rPr>
          <w:rFonts w:ascii="Arial" w:hAnsi="Arial" w:cs="Arial"/>
        </w:rPr>
      </w:pPr>
      <w:r w:rsidRPr="00797FFE">
        <w:rPr>
          <w:rFonts w:ascii="Arial" w:hAnsi="Arial" w:cs="Arial"/>
        </w:rPr>
        <w:t>b) Temeljem metode TRVB ili GRETENER ili DIN 18230 ili EUROALARM,</w:t>
      </w:r>
    </w:p>
    <w:p w14:paraId="67D6C2F4" w14:textId="77777777" w:rsidR="00C71047" w:rsidRPr="00797FFE" w:rsidRDefault="00C71047" w:rsidP="00834B2E">
      <w:pPr>
        <w:spacing w:after="0" w:line="360" w:lineRule="auto"/>
        <w:rPr>
          <w:rFonts w:ascii="Arial" w:hAnsi="Arial" w:cs="Arial"/>
        </w:rPr>
      </w:pPr>
      <w:r w:rsidRPr="00797FFE">
        <w:rPr>
          <w:rFonts w:ascii="Arial" w:hAnsi="Arial" w:cs="Arial"/>
        </w:rPr>
        <w:t>-poslovni objekti razne namjene i veličine,</w:t>
      </w:r>
    </w:p>
    <w:p w14:paraId="35020826" w14:textId="77777777" w:rsidR="00C71047" w:rsidRPr="00797FFE" w:rsidRDefault="00C71047" w:rsidP="00834B2E">
      <w:pPr>
        <w:spacing w:after="0" w:line="360" w:lineRule="auto"/>
        <w:rPr>
          <w:rFonts w:ascii="Arial" w:hAnsi="Arial" w:cs="Arial"/>
        </w:rPr>
      </w:pPr>
      <w:r w:rsidRPr="00797FFE">
        <w:rPr>
          <w:rFonts w:ascii="Arial" w:hAnsi="Arial" w:cs="Arial"/>
        </w:rPr>
        <w:t>-pretežno poslovni objekti,</w:t>
      </w:r>
    </w:p>
    <w:p w14:paraId="29FF56CC" w14:textId="77777777" w:rsidR="00C71047" w:rsidRPr="00797FFE" w:rsidRDefault="00C71047" w:rsidP="00834B2E">
      <w:pPr>
        <w:spacing w:after="0" w:line="360" w:lineRule="auto"/>
        <w:rPr>
          <w:rFonts w:ascii="Arial" w:hAnsi="Arial" w:cs="Arial"/>
        </w:rPr>
      </w:pPr>
      <w:r w:rsidRPr="00797FFE">
        <w:rPr>
          <w:rFonts w:ascii="Arial" w:hAnsi="Arial" w:cs="Arial"/>
        </w:rPr>
        <w:t>-ustanove i drugi objekti u kojima se okuplja ili boravi veći broj ljudi,</w:t>
      </w:r>
    </w:p>
    <w:p w14:paraId="43B1A467" w14:textId="77777777" w:rsidR="00C71047" w:rsidRPr="00797FFE" w:rsidRDefault="00C71047" w:rsidP="00834B2E">
      <w:pPr>
        <w:spacing w:after="0" w:line="360" w:lineRule="auto"/>
        <w:rPr>
          <w:rFonts w:ascii="Arial" w:hAnsi="Arial" w:cs="Arial"/>
        </w:rPr>
      </w:pPr>
    </w:p>
    <w:p w14:paraId="10FCEA86" w14:textId="77777777" w:rsidR="00C71047" w:rsidRPr="00797FFE" w:rsidRDefault="00C71047" w:rsidP="00834B2E">
      <w:pPr>
        <w:spacing w:line="360" w:lineRule="auto"/>
        <w:ind w:firstLine="708"/>
        <w:rPr>
          <w:rFonts w:ascii="Arial" w:hAnsi="Arial" w:cs="Arial"/>
        </w:rPr>
      </w:pPr>
      <w:r w:rsidRPr="00797FFE">
        <w:rPr>
          <w:rFonts w:ascii="Arial" w:hAnsi="Arial" w:cs="Arial"/>
        </w:rPr>
        <w:t>c) Temeljem metode DIN 18230 ili TRVB ili GRETENER ili EUROALARM</w:t>
      </w:r>
    </w:p>
    <w:p w14:paraId="51BDC7C2" w14:textId="77777777" w:rsidR="00C71047" w:rsidRPr="00797FFE" w:rsidRDefault="00C71047" w:rsidP="00834B2E">
      <w:pPr>
        <w:spacing w:after="0" w:line="360" w:lineRule="auto"/>
        <w:rPr>
          <w:rFonts w:ascii="Arial" w:hAnsi="Arial" w:cs="Arial"/>
        </w:rPr>
      </w:pPr>
      <w:r w:rsidRPr="00797FFE">
        <w:rPr>
          <w:rFonts w:ascii="Arial" w:hAnsi="Arial" w:cs="Arial"/>
        </w:rPr>
        <w:t>-industrijski objekti,</w:t>
      </w:r>
    </w:p>
    <w:p w14:paraId="78A53657" w14:textId="77777777" w:rsidR="00C71047" w:rsidRPr="00797FFE" w:rsidRDefault="00C71047" w:rsidP="00834B2E">
      <w:pPr>
        <w:spacing w:after="0" w:line="360" w:lineRule="auto"/>
        <w:rPr>
          <w:rFonts w:ascii="Arial" w:hAnsi="Arial" w:cs="Arial"/>
        </w:rPr>
      </w:pPr>
      <w:r w:rsidRPr="00797FFE">
        <w:rPr>
          <w:rFonts w:ascii="Arial" w:hAnsi="Arial" w:cs="Arial"/>
        </w:rPr>
        <w:t>-razna skladišta,</w:t>
      </w:r>
    </w:p>
    <w:p w14:paraId="752291C7" w14:textId="77777777" w:rsidR="00C71047" w:rsidRPr="00797FFE" w:rsidRDefault="00C71047" w:rsidP="00834B2E">
      <w:pPr>
        <w:spacing w:after="0" w:line="360" w:lineRule="auto"/>
        <w:rPr>
          <w:rFonts w:ascii="Arial" w:hAnsi="Arial" w:cs="Arial"/>
        </w:rPr>
      </w:pPr>
      <w:r w:rsidRPr="00797FFE">
        <w:rPr>
          <w:rFonts w:ascii="Arial" w:hAnsi="Arial" w:cs="Arial"/>
        </w:rPr>
        <w:t>-ostali gospodarski objekti,</w:t>
      </w:r>
    </w:p>
    <w:p w14:paraId="4A3F67F8" w14:textId="77777777" w:rsidR="00C71047" w:rsidRPr="00797FFE" w:rsidRDefault="00C71047" w:rsidP="00834B2E">
      <w:pPr>
        <w:spacing w:after="0" w:line="360" w:lineRule="auto"/>
        <w:rPr>
          <w:rFonts w:ascii="Arial" w:hAnsi="Arial" w:cs="Arial"/>
        </w:rPr>
      </w:pPr>
    </w:p>
    <w:p w14:paraId="7D84657D" w14:textId="77777777" w:rsidR="00C71047" w:rsidRPr="00797FFE" w:rsidRDefault="00C71047" w:rsidP="00834B2E">
      <w:pPr>
        <w:pStyle w:val="BodyTextIndent31"/>
        <w:tabs>
          <w:tab w:val="left" w:pos="720"/>
          <w:tab w:val="left" w:pos="1701"/>
          <w:tab w:val="left" w:pos="2835"/>
          <w:tab w:val="left" w:pos="3969"/>
          <w:tab w:val="left" w:pos="5103"/>
          <w:tab w:val="left" w:pos="6237"/>
          <w:tab w:val="left" w:pos="7371"/>
        </w:tabs>
        <w:spacing w:after="240" w:line="360" w:lineRule="auto"/>
        <w:ind w:firstLine="0"/>
        <w:rPr>
          <w:rFonts w:ascii="Arial" w:hAnsi="Arial" w:cs="Arial"/>
          <w:sz w:val="22"/>
          <w:szCs w:val="22"/>
        </w:rPr>
      </w:pPr>
      <w:r w:rsidRPr="00797FFE">
        <w:rPr>
          <w:rFonts w:ascii="Arial" w:hAnsi="Arial" w:cs="Arial"/>
          <w:sz w:val="22"/>
          <w:szCs w:val="22"/>
        </w:rPr>
        <w:t>Primjenom navedenih metoda na način kako je predloženo postigla bi se veća unificiranost u odabiru primijenjenih mjera zaštite od požara, a što bi se direktno reflektiralo na izradu operativnih planova gašenja objekata i uspješnog provođenja akcije gašenja i spašavanja po tako izrađenim planovima.</w:t>
      </w:r>
    </w:p>
    <w:p w14:paraId="5B3668CA" w14:textId="77777777" w:rsidR="00C71047" w:rsidRPr="00797FFE" w:rsidRDefault="00C71047" w:rsidP="00834B2E">
      <w:pPr>
        <w:pStyle w:val="Tablica"/>
        <w:spacing w:line="360" w:lineRule="auto"/>
        <w:rPr>
          <w:rFonts w:ascii="Arial" w:hAnsi="Arial" w:cs="Arial"/>
        </w:rPr>
      </w:pPr>
    </w:p>
    <w:p w14:paraId="515EFB4D" w14:textId="0294D263" w:rsidR="00C71047" w:rsidRPr="00797FFE" w:rsidRDefault="007B5507" w:rsidP="00834B2E">
      <w:pPr>
        <w:spacing w:line="360" w:lineRule="auto"/>
        <w:jc w:val="both"/>
        <w:rPr>
          <w:rFonts w:ascii="Arial" w:hAnsi="Arial" w:cs="Arial"/>
        </w:rPr>
      </w:pPr>
      <w:r w:rsidRPr="00797FFE">
        <w:rPr>
          <w:rFonts w:ascii="Arial" w:hAnsi="Arial" w:cs="Arial"/>
        </w:rPr>
        <w:t>8.</w:t>
      </w:r>
      <w:r w:rsidR="00C71047" w:rsidRPr="00797FFE">
        <w:rPr>
          <w:rFonts w:ascii="Arial" w:hAnsi="Arial" w:cs="Arial"/>
        </w:rPr>
        <w:t xml:space="preserve"> </w:t>
      </w:r>
      <w:r w:rsidRPr="00797FFE">
        <w:rPr>
          <w:rFonts w:ascii="Arial" w:hAnsi="Arial" w:cs="Arial"/>
        </w:rPr>
        <w:t>Osigurati pristup i rad vatrogasnim vozilima u skladu sa Pravilnikom o uvjetima za vatrogasne pristupe (</w:t>
      </w:r>
      <w:r w:rsidR="0094196C" w:rsidRPr="00797FFE">
        <w:rPr>
          <w:rFonts w:ascii="Arial" w:hAnsi="Arial" w:cs="Arial"/>
        </w:rPr>
        <w:t>„Narodne novine“</w:t>
      </w:r>
      <w:r w:rsidRPr="00797FFE">
        <w:rPr>
          <w:rFonts w:ascii="Arial" w:hAnsi="Arial" w:cs="Arial"/>
        </w:rPr>
        <w:t xml:space="preserve"> 35/94, 55/94, 142/03)</w:t>
      </w:r>
      <w:r w:rsidR="00C71047" w:rsidRPr="00797FFE">
        <w:rPr>
          <w:rFonts w:ascii="Arial" w:hAnsi="Arial" w:cs="Arial"/>
        </w:rPr>
        <w:t>. Pristup požarom ugroženim objektima osigurati na taj način da se onemogući parkiranje većeg broja vozila od broja uređenih parkirnih mjesta. Prepreke moraju biti tako izvedene da se u slučaju potrebe tijekom intervencije mogu ručno ukloniti (razni graničnici, ukrasne vaze i sl.).</w:t>
      </w:r>
    </w:p>
    <w:p w14:paraId="43DBA4B8" w14:textId="77777777" w:rsidR="00C71047" w:rsidRPr="00797FFE" w:rsidRDefault="00C71047" w:rsidP="00834B2E">
      <w:pPr>
        <w:pStyle w:val="Tablica"/>
        <w:spacing w:line="360" w:lineRule="auto"/>
        <w:rPr>
          <w:rFonts w:ascii="Arial" w:hAnsi="Arial" w:cs="Arial"/>
        </w:rPr>
      </w:pPr>
    </w:p>
    <w:p w14:paraId="5C4B0853" w14:textId="1D5F104C" w:rsidR="00C71047" w:rsidRPr="00797FFE" w:rsidRDefault="007B5507" w:rsidP="00834B2E">
      <w:pPr>
        <w:spacing w:line="360" w:lineRule="auto"/>
        <w:jc w:val="both"/>
        <w:rPr>
          <w:rFonts w:ascii="Arial" w:hAnsi="Arial" w:cs="Arial"/>
        </w:rPr>
      </w:pPr>
      <w:r w:rsidRPr="00797FFE">
        <w:rPr>
          <w:rFonts w:ascii="Arial" w:hAnsi="Arial" w:cs="Arial"/>
        </w:rPr>
        <w:t>9.</w:t>
      </w:r>
      <w:r w:rsidR="00C71047" w:rsidRPr="00797FFE">
        <w:rPr>
          <w:rFonts w:ascii="Arial" w:hAnsi="Arial" w:cs="Arial"/>
        </w:rPr>
        <w:t xml:space="preserve"> Iznaći tehničko rješenje da se onemogući parkiranje vozila na akumulacionim prostorima ispred izlaza iz javnih objekata, ispred trafostanica i na podzemnim hidrantima. U tu svrhu podzemne hidrante potrebito je vidljivo označiti kako bi vozači mogli uočiti mjesta gdje se isti nalaze.</w:t>
      </w:r>
    </w:p>
    <w:p w14:paraId="458B3E0E" w14:textId="1DE41EB0" w:rsidR="00C71047" w:rsidRPr="00797FFE" w:rsidRDefault="007B5507" w:rsidP="00834B2E">
      <w:pPr>
        <w:spacing w:line="360" w:lineRule="auto"/>
        <w:jc w:val="both"/>
        <w:rPr>
          <w:rFonts w:ascii="Arial" w:hAnsi="Arial" w:cs="Arial"/>
        </w:rPr>
      </w:pPr>
      <w:r w:rsidRPr="00797FFE">
        <w:rPr>
          <w:rFonts w:ascii="Arial" w:hAnsi="Arial" w:cs="Arial"/>
        </w:rPr>
        <w:t xml:space="preserve">10. </w:t>
      </w:r>
      <w:r w:rsidR="00C71047" w:rsidRPr="00797FFE">
        <w:rPr>
          <w:rFonts w:ascii="Arial" w:hAnsi="Arial" w:cs="Arial"/>
        </w:rPr>
        <w:t xml:space="preserve"> Prilikom izgradnje nove vodovodne mreže i rekonstrukcije stare obavezno postavljati nadzemne hidrante</w:t>
      </w:r>
    </w:p>
    <w:p w14:paraId="09D87A21" w14:textId="41B77C8D" w:rsidR="00C71047" w:rsidRPr="00797FFE" w:rsidRDefault="007B5507" w:rsidP="00834B2E">
      <w:pPr>
        <w:spacing w:line="360" w:lineRule="auto"/>
        <w:jc w:val="both"/>
        <w:rPr>
          <w:rFonts w:ascii="Arial" w:hAnsi="Arial" w:cs="Arial"/>
        </w:rPr>
      </w:pPr>
      <w:r w:rsidRPr="00797FFE">
        <w:rPr>
          <w:rFonts w:ascii="Arial" w:hAnsi="Arial" w:cs="Arial"/>
        </w:rPr>
        <w:t xml:space="preserve">11. </w:t>
      </w:r>
      <w:r w:rsidR="00C71047" w:rsidRPr="00797FFE">
        <w:rPr>
          <w:rFonts w:ascii="Arial" w:hAnsi="Arial" w:cs="Arial"/>
        </w:rPr>
        <w:t xml:space="preserve"> Postojeće nadzemne i podzemne hidrante održavati u funkcionalnom stanju, a na okolnim objektima postaviti lako uočljive oznake za podzemne hidrante.</w:t>
      </w:r>
    </w:p>
    <w:p w14:paraId="50D1EBB3" w14:textId="08CA6D96" w:rsidR="00C71047" w:rsidRPr="00797FFE" w:rsidRDefault="007B5507" w:rsidP="00834B2E">
      <w:pPr>
        <w:spacing w:line="360" w:lineRule="auto"/>
        <w:jc w:val="both"/>
        <w:rPr>
          <w:rFonts w:ascii="Arial" w:hAnsi="Arial" w:cs="Arial"/>
        </w:rPr>
      </w:pPr>
      <w:r w:rsidRPr="00797FFE">
        <w:rPr>
          <w:rFonts w:ascii="Arial" w:hAnsi="Arial" w:cs="Arial"/>
        </w:rPr>
        <w:t>12.</w:t>
      </w:r>
      <w:r w:rsidR="00C71047" w:rsidRPr="00797FFE">
        <w:rPr>
          <w:rFonts w:ascii="Arial" w:hAnsi="Arial" w:cs="Arial"/>
        </w:rPr>
        <w:t xml:space="preserve"> Kroz donesenu odluku o dimnjačarskoj službi inzistirati na redovitom održavanju i čišćenju dimovodnih kanala uz obavezu izricanja zabrane uporabe ili neispravnih dimovodnih kanala ili onih koji se ne čiste. </w:t>
      </w:r>
    </w:p>
    <w:p w14:paraId="204C1635" w14:textId="1B384BAE" w:rsidR="00C71047" w:rsidRPr="00797FFE" w:rsidRDefault="007B5507" w:rsidP="00834B2E">
      <w:pPr>
        <w:spacing w:line="360" w:lineRule="auto"/>
        <w:jc w:val="both"/>
        <w:rPr>
          <w:rFonts w:ascii="Arial" w:hAnsi="Arial" w:cs="Arial"/>
        </w:rPr>
      </w:pPr>
      <w:r w:rsidRPr="00797FFE">
        <w:rPr>
          <w:rFonts w:ascii="Arial" w:hAnsi="Arial" w:cs="Arial"/>
        </w:rPr>
        <w:t>13.</w:t>
      </w:r>
      <w:r w:rsidR="00C71047" w:rsidRPr="00797FFE">
        <w:rPr>
          <w:rFonts w:ascii="Arial" w:hAnsi="Arial" w:cs="Arial"/>
        </w:rPr>
        <w:t xml:space="preserve">  Aktualizirati osposobljavanje pučanstva za provedbu preventivnih mjera za zaštitu od požara te putem ovlaštenih ustanova predvidjeti osposobljavanje pučanstva po mjesnim odborima, temeljem Pravilnika o programu i načinu osposobljavanja pučanstva za provedbu preventivnih mjera zaštite od požara, gašenje požara i spašavanja ljudi i imovine ugroženih požarom (</w:t>
      </w:r>
      <w:r w:rsidR="0094196C" w:rsidRPr="00797FFE">
        <w:rPr>
          <w:rFonts w:ascii="Arial" w:hAnsi="Arial" w:cs="Arial"/>
        </w:rPr>
        <w:t>„Narodne novine“</w:t>
      </w:r>
      <w:r w:rsidR="00C71047" w:rsidRPr="00797FFE">
        <w:rPr>
          <w:rFonts w:ascii="Arial" w:hAnsi="Arial" w:cs="Arial"/>
        </w:rPr>
        <w:t xml:space="preserve"> 61/94).</w:t>
      </w:r>
    </w:p>
    <w:p w14:paraId="21FCC37A" w14:textId="77777777" w:rsidR="00C71047" w:rsidRPr="00797FFE" w:rsidRDefault="00C71047" w:rsidP="00834B2E">
      <w:pPr>
        <w:spacing w:line="360" w:lineRule="auto"/>
        <w:rPr>
          <w:rFonts w:ascii="Arial" w:hAnsi="Arial" w:cs="Arial"/>
        </w:rPr>
      </w:pPr>
    </w:p>
    <w:p w14:paraId="78E3D916" w14:textId="77777777" w:rsidR="00C71047" w:rsidRPr="00797FFE" w:rsidRDefault="00C71047" w:rsidP="00834B2E">
      <w:pPr>
        <w:spacing w:line="360" w:lineRule="auto"/>
        <w:rPr>
          <w:rFonts w:ascii="Arial" w:hAnsi="Arial" w:cs="Arial"/>
        </w:rPr>
      </w:pPr>
    </w:p>
    <w:p w14:paraId="580C22EB" w14:textId="77777777" w:rsidR="00C71047" w:rsidRPr="00797FFE" w:rsidRDefault="00C71047" w:rsidP="00834B2E">
      <w:pPr>
        <w:pStyle w:val="Zaglavlje"/>
        <w:tabs>
          <w:tab w:val="clear" w:pos="4153"/>
          <w:tab w:val="clear" w:pos="8306"/>
        </w:tabs>
        <w:spacing w:line="360" w:lineRule="auto"/>
        <w:ind w:firstLine="0"/>
        <w:rPr>
          <w:rFonts w:ascii="Arial" w:hAnsi="Arial" w:cs="Arial"/>
        </w:rPr>
      </w:pPr>
    </w:p>
    <w:p w14:paraId="64A46A02" w14:textId="77777777" w:rsidR="00C71047" w:rsidRPr="00797FFE" w:rsidRDefault="00C71047" w:rsidP="00C71047">
      <w:pPr>
        <w:rPr>
          <w:rFonts w:ascii="Arial" w:hAnsi="Arial" w:cs="Arial"/>
        </w:rPr>
      </w:pPr>
    </w:p>
    <w:p w14:paraId="1283CA5D" w14:textId="52D93484" w:rsidR="00C71047" w:rsidRPr="00797FFE" w:rsidRDefault="0043553B" w:rsidP="001B2ED4">
      <w:pPr>
        <w:pStyle w:val="Naslov1"/>
        <w:jc w:val="left"/>
        <w:rPr>
          <w:rFonts w:ascii="Arial" w:hAnsi="Arial" w:cs="Arial"/>
          <w:color w:val="4472C4" w:themeColor="accent1"/>
          <w:sz w:val="24"/>
        </w:rPr>
      </w:pPr>
      <w:bookmarkStart w:id="775" w:name="_Toc58917701"/>
      <w:bookmarkStart w:id="776" w:name="_Toc473620268"/>
      <w:bookmarkStart w:id="777" w:name="_Toc473739350"/>
      <w:bookmarkStart w:id="778" w:name="_Toc473739581"/>
      <w:bookmarkStart w:id="779" w:name="_Toc66427650"/>
      <w:bookmarkStart w:id="780" w:name="_Toc478528378"/>
      <w:bookmarkStart w:id="781" w:name="_Toc82326164"/>
      <w:bookmarkStart w:id="782" w:name="_Toc82326284"/>
      <w:bookmarkStart w:id="783" w:name="_Toc82326354"/>
      <w:bookmarkStart w:id="784" w:name="_Toc82345530"/>
      <w:bookmarkStart w:id="785" w:name="_Toc82346728"/>
      <w:bookmarkStart w:id="786" w:name="_Toc85518320"/>
      <w:bookmarkStart w:id="787" w:name="_Toc85518440"/>
      <w:bookmarkStart w:id="788" w:name="_Toc85518532"/>
      <w:bookmarkStart w:id="789" w:name="_Toc307311113"/>
      <w:bookmarkStart w:id="790" w:name="_Toc307397436"/>
      <w:bookmarkStart w:id="791" w:name="_Toc13407502"/>
      <w:bookmarkStart w:id="792" w:name="_Toc184043001"/>
      <w:r w:rsidRPr="00797FFE">
        <w:rPr>
          <w:rFonts w:ascii="Arial" w:hAnsi="Arial" w:cs="Arial"/>
          <w:color w:val="4472C4" w:themeColor="accent1"/>
          <w:sz w:val="24"/>
        </w:rPr>
        <w:t xml:space="preserve">E - </w:t>
      </w:r>
      <w:r w:rsidR="00C71047" w:rsidRPr="00797FFE">
        <w:rPr>
          <w:rFonts w:ascii="Arial" w:hAnsi="Arial" w:cs="Arial"/>
          <w:color w:val="4472C4" w:themeColor="accent1"/>
          <w:sz w:val="24"/>
        </w:rPr>
        <w:t xml:space="preserve"> Z A K L J U Č A K</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p>
    <w:p w14:paraId="64F6FA05" w14:textId="1FCB04BD" w:rsidR="00C71047" w:rsidRPr="00797FFE" w:rsidRDefault="00C71047" w:rsidP="00834B2E">
      <w:pPr>
        <w:spacing w:line="360" w:lineRule="auto"/>
        <w:ind w:firstLine="708"/>
        <w:jc w:val="both"/>
        <w:rPr>
          <w:rFonts w:ascii="Arial" w:hAnsi="Arial" w:cs="Arial"/>
        </w:rPr>
      </w:pPr>
      <w:r w:rsidRPr="00797FFE">
        <w:rPr>
          <w:rFonts w:ascii="Arial" w:hAnsi="Arial" w:cs="Arial"/>
        </w:rPr>
        <w:t>Pravilnikom o izradi procjene ugroženosti od požara i tehnološke eksplozije (</w:t>
      </w:r>
      <w:r w:rsidR="0094196C" w:rsidRPr="00797FFE">
        <w:rPr>
          <w:rFonts w:ascii="Arial" w:hAnsi="Arial" w:cs="Arial"/>
        </w:rPr>
        <w:t>„Narodne novine“</w:t>
      </w:r>
      <w:r w:rsidRPr="00797FFE">
        <w:rPr>
          <w:rFonts w:ascii="Arial" w:hAnsi="Arial" w:cs="Arial"/>
        </w:rPr>
        <w:t xml:space="preserve"> RH br.:35/94, 110/05 i 28/10) određeni su  parametri čija stručna obrada predstavlja temelj za daljnje određivanje mjera kojima se opasnost za nastanak požara u određenoj sredini svela na najmanju moguću mjeru, a uz optimalno ulaganje kako financijskih sredstava tako i ljudskog potencijala. Pred radnu grupu je postavljen zadatak da prikupi kvalitetne, upotrebljive podatke iz svih sfera života i respektirajući propisani okvir, obavi stručnu analizu prikupljenih podataka, te da kod donošenja zaključaka vodi računa o specifičnostima koje su nastale tijekom razvoja Općine Jelenje. Pored toga nužno je bilo uzeti u obzir i specifične momente koje diktira </w:t>
      </w:r>
      <w:proofErr w:type="spellStart"/>
      <w:r w:rsidRPr="00797FFE">
        <w:rPr>
          <w:rFonts w:ascii="Arial" w:hAnsi="Arial" w:cs="Arial"/>
        </w:rPr>
        <w:t>geo</w:t>
      </w:r>
      <w:proofErr w:type="spellEnd"/>
      <w:r w:rsidRPr="00797FFE">
        <w:rPr>
          <w:rFonts w:ascii="Arial" w:hAnsi="Arial" w:cs="Arial"/>
        </w:rPr>
        <w:t xml:space="preserve"> položaj, mikroklima i elemente Plana razvoja Općine kao urbane, kulturne i gospodarske cjeline.</w:t>
      </w:r>
    </w:p>
    <w:p w14:paraId="71E28068" w14:textId="77777777" w:rsidR="00C71047" w:rsidRPr="00797FFE" w:rsidRDefault="00C71047" w:rsidP="00834B2E">
      <w:pPr>
        <w:spacing w:line="360" w:lineRule="auto"/>
        <w:ind w:firstLine="708"/>
        <w:jc w:val="both"/>
        <w:rPr>
          <w:rFonts w:ascii="Arial" w:hAnsi="Arial" w:cs="Arial"/>
        </w:rPr>
      </w:pPr>
      <w:r w:rsidRPr="00797FFE">
        <w:rPr>
          <w:rFonts w:ascii="Arial" w:hAnsi="Arial" w:cs="Arial"/>
        </w:rPr>
        <w:t>Predloženi materijal proizvod je multidisciplinarnog pristupa materiji, a radna grupa drži da su prikazani pokazatelji i predložena rješenja za smanjenje opasnosti od nastanka i širenja požara iz ove Procjene primjereni sadašnjem stanju razvoja općine Jelenje pa tako ona predstavlja solidan temelj za izradu kvalitetnog Plana zaštite od požara općine Jelenje.</w:t>
      </w:r>
    </w:p>
    <w:p w14:paraId="196519E2" w14:textId="77777777" w:rsidR="00C71047" w:rsidRPr="00797FFE" w:rsidRDefault="00C71047" w:rsidP="00834B2E">
      <w:pPr>
        <w:spacing w:line="360" w:lineRule="auto"/>
        <w:ind w:firstLine="708"/>
        <w:jc w:val="both"/>
        <w:rPr>
          <w:rFonts w:ascii="Arial" w:hAnsi="Arial" w:cs="Arial"/>
        </w:rPr>
      </w:pPr>
      <w:r w:rsidRPr="00797FFE">
        <w:rPr>
          <w:rFonts w:ascii="Arial" w:hAnsi="Arial" w:cs="Arial"/>
        </w:rPr>
        <w:t xml:space="preserve">Mora se posebno istaći da je temeljem analize prikupljenih podataka radna grupa došla do zaključka da se trenutno stanje zaštite od požara u općine Jelenje može ocijeniti zadovoljavajuće. </w:t>
      </w:r>
    </w:p>
    <w:p w14:paraId="569EAF91" w14:textId="6E3BE30C" w:rsidR="00C71047" w:rsidRPr="00797FFE" w:rsidRDefault="00C71047" w:rsidP="00834B2E">
      <w:pPr>
        <w:spacing w:line="360" w:lineRule="auto"/>
        <w:ind w:firstLine="708"/>
        <w:jc w:val="both"/>
        <w:rPr>
          <w:rFonts w:ascii="Arial" w:hAnsi="Arial" w:cs="Arial"/>
          <w:color w:val="FF0000"/>
        </w:rPr>
      </w:pPr>
      <w:r w:rsidRPr="00797FFE">
        <w:rPr>
          <w:rFonts w:ascii="Arial" w:hAnsi="Arial" w:cs="Arial"/>
        </w:rPr>
        <w:t xml:space="preserve">Razvijanjem Općine usporedo se razvija i zaštita od požara. Ulaganjem u navedenu djelatnost, samim time i u vatrogastvo došlo se je do zavidnog nivoa zaštite. O tome </w:t>
      </w:r>
      <w:r w:rsidR="007B5507" w:rsidRPr="00797FFE">
        <w:rPr>
          <w:rFonts w:ascii="Arial" w:hAnsi="Arial" w:cs="Arial"/>
        </w:rPr>
        <w:t>svjedoči</w:t>
      </w:r>
      <w:r w:rsidRPr="00797FFE">
        <w:rPr>
          <w:rFonts w:ascii="Arial" w:hAnsi="Arial" w:cs="Arial"/>
        </w:rPr>
        <w:t xml:space="preserve"> i opremljenosti i smještaj lokalne vatrogasne postrojbe koja štiti Općinu.</w:t>
      </w:r>
    </w:p>
    <w:p w14:paraId="20C23DEC" w14:textId="77777777" w:rsidR="00C71047" w:rsidRPr="00797FFE" w:rsidRDefault="00C71047" w:rsidP="00834B2E">
      <w:pPr>
        <w:spacing w:line="360" w:lineRule="auto"/>
        <w:ind w:firstLine="708"/>
        <w:jc w:val="both"/>
        <w:rPr>
          <w:rFonts w:ascii="Arial" w:hAnsi="Arial" w:cs="Arial"/>
        </w:rPr>
      </w:pPr>
      <w:r w:rsidRPr="00797FFE">
        <w:rPr>
          <w:rFonts w:ascii="Arial" w:hAnsi="Arial" w:cs="Arial"/>
        </w:rPr>
        <w:t xml:space="preserve">Trenutno u Općini nema objekata razvrstanih i </w:t>
      </w:r>
      <w:proofErr w:type="spellStart"/>
      <w:r w:rsidRPr="00797FFE">
        <w:rPr>
          <w:rFonts w:ascii="Arial" w:hAnsi="Arial" w:cs="Arial"/>
        </w:rPr>
        <w:t>I</w:t>
      </w:r>
      <w:proofErr w:type="spellEnd"/>
      <w:r w:rsidRPr="00797FFE">
        <w:rPr>
          <w:rFonts w:ascii="Arial" w:hAnsi="Arial" w:cs="Arial"/>
        </w:rPr>
        <w:t xml:space="preserve"> </w:t>
      </w:r>
      <w:proofErr w:type="spellStart"/>
      <w:r w:rsidRPr="00797FFE">
        <w:rPr>
          <w:rFonts w:ascii="Arial" w:hAnsi="Arial" w:cs="Arial"/>
        </w:rPr>
        <w:t>i</w:t>
      </w:r>
      <w:proofErr w:type="spellEnd"/>
      <w:r w:rsidRPr="00797FFE">
        <w:rPr>
          <w:rFonts w:ascii="Arial" w:hAnsi="Arial" w:cs="Arial"/>
        </w:rPr>
        <w:t xml:space="preserve"> II kategoriju ugroženosti od požara, a u budućnosti ukoliko stručna služba MUP-a PU P-G Rijeka razvrsta objekte u navedene kategorije iste će biti dužne donijeti svoje procjene i planove glede zaštite od požara.</w:t>
      </w:r>
    </w:p>
    <w:p w14:paraId="56CE3DF5" w14:textId="23FD1698" w:rsidR="00C71047" w:rsidRPr="00797FFE" w:rsidRDefault="007B5507" w:rsidP="001B2ED4">
      <w:pPr>
        <w:pStyle w:val="Naslov1"/>
        <w:jc w:val="left"/>
        <w:rPr>
          <w:rFonts w:ascii="Arial" w:hAnsi="Arial" w:cs="Arial"/>
          <w:color w:val="4472C4" w:themeColor="accent1"/>
          <w:sz w:val="24"/>
        </w:rPr>
      </w:pPr>
      <w:bookmarkStart w:id="793" w:name="_Toc58917702"/>
      <w:bookmarkStart w:id="794" w:name="_Toc473620269"/>
      <w:bookmarkStart w:id="795" w:name="_Toc473739351"/>
      <w:bookmarkStart w:id="796" w:name="_Toc473739582"/>
      <w:bookmarkStart w:id="797" w:name="_Toc66427651"/>
      <w:bookmarkStart w:id="798" w:name="_Toc478528379"/>
      <w:bookmarkStart w:id="799" w:name="_Toc82326165"/>
      <w:bookmarkStart w:id="800" w:name="_Toc82326285"/>
      <w:bookmarkStart w:id="801" w:name="_Toc82326355"/>
      <w:bookmarkStart w:id="802" w:name="_Toc82345531"/>
      <w:bookmarkStart w:id="803" w:name="_Toc82346729"/>
      <w:bookmarkStart w:id="804" w:name="_Toc85518321"/>
      <w:bookmarkStart w:id="805" w:name="_Toc85518441"/>
      <w:bookmarkStart w:id="806" w:name="_Toc85518533"/>
      <w:bookmarkStart w:id="807" w:name="_Toc307311114"/>
      <w:bookmarkStart w:id="808" w:name="_Toc307397437"/>
      <w:bookmarkStart w:id="809" w:name="_Toc13407503"/>
      <w:bookmarkStart w:id="810" w:name="_Toc184043002"/>
      <w:r w:rsidRPr="00797FFE">
        <w:rPr>
          <w:rFonts w:ascii="Arial" w:hAnsi="Arial" w:cs="Arial"/>
          <w:color w:val="4472C4" w:themeColor="accent1"/>
          <w:sz w:val="24"/>
        </w:rPr>
        <w:t xml:space="preserve">F - </w:t>
      </w:r>
      <w:r w:rsidR="00C71047" w:rsidRPr="00797FFE">
        <w:rPr>
          <w:rFonts w:ascii="Arial" w:hAnsi="Arial" w:cs="Arial"/>
          <w:color w:val="4472C4" w:themeColor="accent1"/>
          <w:sz w:val="24"/>
        </w:rPr>
        <w:t xml:space="preserve"> L I T E R A T U R A</w:t>
      </w:r>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p>
    <w:p w14:paraId="60C20D89" w14:textId="77777777" w:rsidR="00821FAE" w:rsidRPr="00797FFE" w:rsidRDefault="00821FAE" w:rsidP="00834B2E">
      <w:pPr>
        <w:pStyle w:val="Odlomakpopisa"/>
        <w:numPr>
          <w:ilvl w:val="0"/>
          <w:numId w:val="20"/>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Zakoni:</w:t>
      </w:r>
    </w:p>
    <w:p w14:paraId="0F8E2F84" w14:textId="653736E0" w:rsidR="00821FAE" w:rsidRPr="00797FFE" w:rsidRDefault="00821FAE" w:rsidP="00834B2E">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zaštiti od požara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94/10, 114/22.),</w:t>
      </w:r>
    </w:p>
    <w:p w14:paraId="5CC1A043" w14:textId="6680D854" w:rsidR="00821FAE" w:rsidRPr="00797FFE" w:rsidRDefault="00821FAE" w:rsidP="00834B2E">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vatrogastvu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125/19, 114/22.),</w:t>
      </w:r>
    </w:p>
    <w:p w14:paraId="0B2E04DB" w14:textId="7F42FE14" w:rsidR="00821FAE" w:rsidRPr="00797FFE" w:rsidRDefault="00821FAE" w:rsidP="00834B2E">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gradnji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153/13, 20117,39/19, 125/19),</w:t>
      </w:r>
    </w:p>
    <w:p w14:paraId="7F7D0937" w14:textId="3035FD61" w:rsidR="00821FAE" w:rsidRPr="00797FFE" w:rsidRDefault="00821FAE" w:rsidP="00834B2E">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prostornom uređenju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1 53/13, 65/17 , 114/18,39/19, 98/19),</w:t>
      </w:r>
    </w:p>
    <w:p w14:paraId="7AD78401" w14:textId="7D99902B" w:rsidR="00821FAE" w:rsidRPr="00797FFE" w:rsidRDefault="00821FAE" w:rsidP="00834B2E">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zaštiti okoliša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80/13, 153/13,78/15, 12/18, 118/18),</w:t>
      </w:r>
    </w:p>
    <w:p w14:paraId="38F01279" w14:textId="3F0482EC" w:rsidR="00821FAE" w:rsidRPr="00797FFE" w:rsidRDefault="00821FAE" w:rsidP="00834B2E">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zapaljivim tekućinama i plinovima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108/95,56/10, 114/22.),</w:t>
      </w:r>
    </w:p>
    <w:p w14:paraId="6D018C63" w14:textId="6FEA8ADB" w:rsidR="00821FAE" w:rsidRPr="00797FFE" w:rsidRDefault="00821FAE" w:rsidP="00834B2E">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prijevozu opasnih tvari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79/07),</w:t>
      </w:r>
    </w:p>
    <w:p w14:paraId="6F73A966" w14:textId="44A6B3F8" w:rsidR="00821FAE" w:rsidRPr="00797FFE" w:rsidRDefault="00821FAE" w:rsidP="00834B2E">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Šumama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68/18, 115/18, 98/19, 32120, 145/20),</w:t>
      </w:r>
    </w:p>
    <w:p w14:paraId="43369C93" w14:textId="6F02628E" w:rsidR="00821FAE" w:rsidRPr="00797FFE" w:rsidRDefault="00821FAE" w:rsidP="00834B2E">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poljoprivrednom zemlji5tu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20/18, 115/18, 98/19, 57/22),</w:t>
      </w:r>
    </w:p>
    <w:p w14:paraId="21218A3F" w14:textId="12CCDD50" w:rsidR="00821FAE" w:rsidRPr="00797FFE" w:rsidRDefault="00821FAE" w:rsidP="00834B2E">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poljoprivredi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118/18, 42/20, 127/20, 52/21, 152/22),</w:t>
      </w:r>
    </w:p>
    <w:p w14:paraId="1EC15A5F" w14:textId="03B483DE" w:rsidR="00821FAE" w:rsidRPr="00797FFE" w:rsidRDefault="00821FAE" w:rsidP="00834B2E">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zaštiti prirode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80/13, 15/18, 14/19, 127/19),</w:t>
      </w:r>
    </w:p>
    <w:p w14:paraId="7AB4ACEC" w14:textId="378AF5DC" w:rsidR="00821FAE" w:rsidRPr="00797FFE" w:rsidRDefault="00821FAE" w:rsidP="00834B2E">
      <w:pPr>
        <w:pStyle w:val="Odlomakpopisa"/>
        <w:numPr>
          <w:ilvl w:val="1"/>
          <w:numId w:val="22"/>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Zakon o gospodarenju otpadom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84/21).</w:t>
      </w:r>
    </w:p>
    <w:p w14:paraId="005AE5B4" w14:textId="77777777" w:rsidR="00821FAE" w:rsidRPr="00797FFE" w:rsidRDefault="00821FAE" w:rsidP="00834B2E">
      <w:pPr>
        <w:spacing w:line="360" w:lineRule="auto"/>
        <w:ind w:left="708"/>
        <w:rPr>
          <w:rFonts w:ascii="Arial" w:hAnsi="Arial" w:cs="Arial"/>
        </w:rPr>
      </w:pPr>
      <w:r w:rsidRPr="00797FFE">
        <w:rPr>
          <w:rFonts w:ascii="Arial" w:hAnsi="Arial" w:cs="Arial"/>
        </w:rPr>
        <w:t>Pravilnici:</w:t>
      </w:r>
    </w:p>
    <w:p w14:paraId="3A2AE98E" w14:textId="438E8E82"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izradi procjene ugroženosti od požara i tehnološke eksplozije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35/94, 110/05,28/10),</w:t>
      </w:r>
    </w:p>
    <w:p w14:paraId="1B4ECB26" w14:textId="7BC5B8A6"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planu zaštite od požara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51/12),</w:t>
      </w:r>
    </w:p>
    <w:p w14:paraId="38D43B82" w14:textId="06B3BF7E"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uvjetima za vatrogasne pristupe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35/94, 55/94,142/03),</w:t>
      </w:r>
    </w:p>
    <w:p w14:paraId="40FBC7BD" w14:textId="1C4A9283"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hidrantskoj mreži za gašenje požara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08/06),</w:t>
      </w:r>
    </w:p>
    <w:p w14:paraId="162A6B83" w14:textId="78327945"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razvrstavanju građevina, građevinskih dijelova i prostora u kategorije ugroženosti od požara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62/94,32/97),</w:t>
      </w:r>
    </w:p>
    <w:p w14:paraId="746B4FDC" w14:textId="541E3D0D"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tehničkim normativima za zaštitu skladišta od požara i eksplozija (SL 24/87) primjenjuje se temeljem Zakona o normizaciji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55/96),</w:t>
      </w:r>
    </w:p>
    <w:p w14:paraId="53E3B1DE" w14:textId="07BBD702"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zaštiti od požara u skladištima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93/08),</w:t>
      </w:r>
    </w:p>
    <w:p w14:paraId="612B70BB" w14:textId="06CAC2A5"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Tehnički propis za sustave zaštite od djelovanja munje na građevinama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87/08, 33/10, 153/13.),</w:t>
      </w:r>
    </w:p>
    <w:p w14:paraId="5A90A307" w14:textId="47E0019B"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Tehnički propis za niskonaponske električne instalacije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05/10, 153/13.)</w:t>
      </w:r>
    </w:p>
    <w:p w14:paraId="79CB2F5D" w14:textId="627B5CB0"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osnovama organiziranosti vatrogasnih postrojbi na teritoriju RH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61/94, 106/99, 125/19)</w:t>
      </w:r>
    </w:p>
    <w:p w14:paraId="02E4EB3D" w14:textId="57D7F03C"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mjerilima za ustroj i razvrstavanje vatrogasnih postrojbi, kriterij za određivanje broja i vrste vatrogasnih postrojbi na području jedinice lokalne samouprave te njihovo operativno djelovanje na području za koje se osnovane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86/24)</w:t>
      </w:r>
    </w:p>
    <w:p w14:paraId="23213EBB" w14:textId="277CEA13"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minimumu tehničke opreme i sredstava vatrogasnih postrojbi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43/95, 106/99, 91/02, 125/19)</w:t>
      </w:r>
    </w:p>
    <w:p w14:paraId="4D704EEC" w14:textId="119ACBAB"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minimumu opreme sredstava za rad određenih vatrogasnih postrojbi dobrovoljnih vatrogasnih društava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91/02. i 125/19.),</w:t>
      </w:r>
    </w:p>
    <w:p w14:paraId="68908D0C" w14:textId="381AC5A2"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uređivanju Šuma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79/15.i 97/18),</w:t>
      </w:r>
    </w:p>
    <w:p w14:paraId="0C7FF2FC" w14:textId="45C2A602"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 o zaštiti Šuma od požara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33/14),</w:t>
      </w:r>
    </w:p>
    <w:p w14:paraId="7C99B05E" w14:textId="36153A2D"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bookmarkStart w:id="811" w:name="_Hlk135571314"/>
      <w:r w:rsidRPr="00797FFE">
        <w:rPr>
          <w:rFonts w:ascii="Arial" w:eastAsiaTheme="minorHAnsi" w:hAnsi="Arial" w:cs="Arial"/>
          <w:kern w:val="0"/>
          <w:sz w:val="22"/>
          <w14:ligatures w14:val="standardContextual"/>
        </w:rPr>
        <w:t>Pravilnika o načinu prikupljanja podataka, sadržaju i vođenju Upisnika te uvjetima korištenja podataka o šumskim požarima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82/2019),</w:t>
      </w:r>
    </w:p>
    <w:bookmarkEnd w:id="811"/>
    <w:p w14:paraId="405534C0" w14:textId="0A4A32FC" w:rsidR="00821FAE" w:rsidRPr="00797FFE" w:rsidRDefault="00821FAE" w:rsidP="00834B2E">
      <w:pPr>
        <w:pStyle w:val="Odlomakpopisa"/>
        <w:numPr>
          <w:ilvl w:val="0"/>
          <w:numId w:val="21"/>
        </w:numPr>
        <w:tabs>
          <w:tab w:val="left" w:pos="3600"/>
        </w:tabs>
        <w:rPr>
          <w:rFonts w:ascii="Arial" w:eastAsiaTheme="minorHAnsi" w:hAnsi="Arial" w:cs="Arial"/>
          <w:kern w:val="0"/>
          <w:sz w:val="22"/>
          <w14:ligatures w14:val="standardContextual"/>
        </w:rPr>
      </w:pPr>
      <w:r w:rsidRPr="00797FFE">
        <w:rPr>
          <w:rFonts w:ascii="Arial" w:eastAsiaTheme="minorHAnsi" w:hAnsi="Arial" w:cs="Arial"/>
          <w:kern w:val="0"/>
          <w:sz w:val="22"/>
          <w14:ligatures w14:val="standardContextual"/>
        </w:rPr>
        <w:t>Pravilnikom o zaštiti od požara ugostiteljskih objekata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100/99)</w:t>
      </w:r>
    </w:p>
    <w:p w14:paraId="5D30056E" w14:textId="239150D8"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bookmarkStart w:id="812" w:name="_Hlk135571228"/>
      <w:r w:rsidRPr="00797FFE">
        <w:rPr>
          <w:rFonts w:ascii="Arial" w:eastAsiaTheme="minorHAnsi" w:hAnsi="Arial" w:cs="Arial"/>
          <w:kern w:val="0"/>
          <w:sz w:val="22"/>
          <w14:ligatures w14:val="standardContextual"/>
        </w:rPr>
        <w:t>Pravilnikom o programu osposobljavanja pučanstva za provedbu preventivnih mjera zaštite od požara, gašenje požara i spašavanje ljudi i imovine ugroženih požarom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br. 61/94-1103)</w:t>
      </w:r>
    </w:p>
    <w:p w14:paraId="164D35A3" w14:textId="1406C702" w:rsidR="00821FAE" w:rsidRPr="00797FFE" w:rsidRDefault="00821FAE" w:rsidP="00834B2E">
      <w:pPr>
        <w:pStyle w:val="Odlomakpopisa"/>
        <w:numPr>
          <w:ilvl w:val="0"/>
          <w:numId w:val="21"/>
        </w:numPr>
        <w:rPr>
          <w:rFonts w:ascii="Arial" w:eastAsiaTheme="minorHAnsi" w:hAnsi="Arial" w:cs="Arial"/>
          <w:kern w:val="0"/>
          <w:sz w:val="22"/>
          <w14:ligatures w14:val="standardContextual"/>
        </w:rPr>
      </w:pPr>
      <w:bookmarkStart w:id="813" w:name="_Hlk135571207"/>
      <w:bookmarkEnd w:id="812"/>
      <w:r w:rsidRPr="00797FFE">
        <w:rPr>
          <w:rFonts w:ascii="Arial" w:eastAsiaTheme="minorHAnsi" w:hAnsi="Arial" w:cs="Arial"/>
          <w:kern w:val="0"/>
          <w:sz w:val="22"/>
          <w14:ligatures w14:val="standardContextual"/>
        </w:rPr>
        <w:t>Odluka o razvrstavanju javnih cesta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17/20)</w:t>
      </w:r>
    </w:p>
    <w:p w14:paraId="41DDFD80" w14:textId="0ED189AA" w:rsidR="00821FAE" w:rsidRPr="00797FFE" w:rsidRDefault="00821FAE" w:rsidP="00834B2E">
      <w:pPr>
        <w:pStyle w:val="Odlomakpopisa"/>
        <w:numPr>
          <w:ilvl w:val="0"/>
          <w:numId w:val="21"/>
        </w:numPr>
        <w:tabs>
          <w:tab w:val="left" w:pos="3600"/>
        </w:tabs>
        <w:rPr>
          <w:rFonts w:ascii="Arial" w:eastAsiaTheme="minorHAnsi" w:hAnsi="Arial" w:cs="Arial"/>
          <w:kern w:val="0"/>
          <w:sz w:val="22"/>
          <w14:ligatures w14:val="standardContextual"/>
        </w:rPr>
      </w:pPr>
      <w:bookmarkStart w:id="814" w:name="_Hlk135571367"/>
      <w:bookmarkEnd w:id="813"/>
      <w:r w:rsidRPr="00797FFE">
        <w:rPr>
          <w:rFonts w:ascii="Arial" w:eastAsiaTheme="minorHAnsi" w:hAnsi="Arial" w:cs="Arial"/>
          <w:kern w:val="0"/>
          <w:sz w:val="22"/>
          <w14:ligatures w14:val="standardContextual"/>
        </w:rPr>
        <w:t>Pravilnikom o mjerama zaštite od elementarnih nepogoda i ratnih opasnosti u prostornom planiranju i uređenju prostora (</w:t>
      </w:r>
      <w:r w:rsidR="0094196C" w:rsidRPr="00797FFE">
        <w:rPr>
          <w:rFonts w:ascii="Arial" w:eastAsiaTheme="minorHAnsi" w:hAnsi="Arial" w:cs="Arial"/>
          <w:kern w:val="0"/>
          <w:sz w:val="22"/>
          <w14:ligatures w14:val="standardContextual"/>
        </w:rPr>
        <w:t>„Narodne novine“</w:t>
      </w:r>
      <w:r w:rsidRPr="00797FFE">
        <w:rPr>
          <w:rFonts w:ascii="Arial" w:eastAsiaTheme="minorHAnsi" w:hAnsi="Arial" w:cs="Arial"/>
          <w:kern w:val="0"/>
          <w:sz w:val="22"/>
          <w14:ligatures w14:val="standardContextual"/>
        </w:rPr>
        <w:t xml:space="preserve"> 29/83, 36/85 i 42/86) </w:t>
      </w:r>
      <w:bookmarkEnd w:id="814"/>
    </w:p>
    <w:p w14:paraId="7C52F17C" w14:textId="082471B0" w:rsidR="00821FAE" w:rsidRPr="00797FFE" w:rsidRDefault="00821FAE" w:rsidP="00834B2E">
      <w:pPr>
        <w:tabs>
          <w:tab w:val="left" w:pos="3600"/>
        </w:tabs>
        <w:spacing w:line="360" w:lineRule="auto"/>
        <w:rPr>
          <w:rFonts w:ascii="Arial" w:hAnsi="Arial" w:cs="Arial"/>
        </w:rPr>
      </w:pPr>
      <w:r w:rsidRPr="00797FFE">
        <w:rPr>
          <w:rFonts w:ascii="Arial" w:hAnsi="Arial" w:cs="Arial"/>
        </w:rPr>
        <w:t>a) Temeljem metode TRVB</w:t>
      </w:r>
    </w:p>
    <w:p w14:paraId="15072806"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 stambeni objekti do 25 metara visine</w:t>
      </w:r>
    </w:p>
    <w:p w14:paraId="4E9718F7"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 pretežno stambeni objekti sa lokalima i manjim radionicama u svom sastavu i bez etaža ispod zemlje, ako iste nisu odvojene vatrootpornom konstrukcijom</w:t>
      </w:r>
    </w:p>
    <w:p w14:paraId="15A58AB5"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b) Temeljem metode GRETENER</w:t>
      </w:r>
    </w:p>
    <w:p w14:paraId="0AC70677"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 visoki objekti</w:t>
      </w:r>
    </w:p>
    <w:p w14:paraId="104FCC5D"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 ostali stambeni objekti koji nisu obuhvaćeni pod »a)«</w:t>
      </w:r>
    </w:p>
    <w:p w14:paraId="605FCA0D"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c) Temeljem metode TRVB ili GRETENER ili DIN 18230 ili EUROALARM,</w:t>
      </w:r>
    </w:p>
    <w:p w14:paraId="55D72C63"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 poslovni objekti razne namjene i veličine</w:t>
      </w:r>
    </w:p>
    <w:p w14:paraId="3ACEBFBC"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 pretežno poslovni objekti</w:t>
      </w:r>
    </w:p>
    <w:p w14:paraId="289E6D1C"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 ustanove i drugi objekti u kojima se okuplja ili boravi veći broj ljudi</w:t>
      </w:r>
    </w:p>
    <w:p w14:paraId="60CC8E88"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d) Temeljem metode DIN 18230 ili TRVB ili GRETENER ili EUROALARM</w:t>
      </w:r>
    </w:p>
    <w:p w14:paraId="2284DC90"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 industrijski objekti</w:t>
      </w:r>
    </w:p>
    <w:p w14:paraId="5E0E3C07"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 lučka skladišta</w:t>
      </w:r>
    </w:p>
    <w:p w14:paraId="6321CFD4"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 ostali gospodarski objekti</w:t>
      </w:r>
    </w:p>
    <w:p w14:paraId="232ED873"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e) Temeljem metode DOW</w:t>
      </w:r>
    </w:p>
    <w:p w14:paraId="573284D9" w14:textId="77777777" w:rsidR="00821FAE" w:rsidRPr="00797FFE" w:rsidRDefault="00821FAE" w:rsidP="00834B2E">
      <w:pPr>
        <w:tabs>
          <w:tab w:val="left" w:pos="3600"/>
        </w:tabs>
        <w:spacing w:line="360" w:lineRule="auto"/>
        <w:rPr>
          <w:rFonts w:ascii="Arial" w:hAnsi="Arial" w:cs="Arial"/>
        </w:rPr>
      </w:pPr>
      <w:r w:rsidRPr="00797FFE">
        <w:rPr>
          <w:rFonts w:ascii="Arial" w:hAnsi="Arial" w:cs="Arial"/>
        </w:rPr>
        <w:t>- procesna kemijska industrija i objekti u kojima se koriste ili uskladištavaju pripadajući proizvodi</w:t>
      </w:r>
    </w:p>
    <w:p w14:paraId="3C84D3D4" w14:textId="77777777" w:rsidR="00821FAE" w:rsidRPr="00797FFE" w:rsidRDefault="00821FAE" w:rsidP="00834B2E">
      <w:pPr>
        <w:spacing w:line="360" w:lineRule="auto"/>
        <w:rPr>
          <w:rFonts w:ascii="Arial" w:hAnsi="Arial" w:cs="Arial"/>
        </w:rPr>
      </w:pPr>
    </w:p>
    <w:p w14:paraId="041E7290" w14:textId="40BEF351" w:rsidR="00E95C6B" w:rsidRPr="00797FFE" w:rsidRDefault="00E95C6B" w:rsidP="00E95C6B">
      <w:pPr>
        <w:pStyle w:val="Naslov1"/>
        <w:jc w:val="left"/>
        <w:rPr>
          <w:rFonts w:ascii="Arial" w:hAnsi="Arial" w:cs="Arial"/>
          <w:color w:val="4472C4" w:themeColor="accent1"/>
          <w:sz w:val="24"/>
        </w:rPr>
      </w:pPr>
      <w:bookmarkStart w:id="815" w:name="_Toc184043003"/>
      <w:r w:rsidRPr="00797FFE">
        <w:rPr>
          <w:rFonts w:ascii="Arial" w:hAnsi="Arial" w:cs="Arial"/>
          <w:color w:val="4472C4" w:themeColor="accent1"/>
          <w:sz w:val="24"/>
        </w:rPr>
        <w:t>G -  POPIS SLIKA I TABLICA</w:t>
      </w:r>
      <w:bookmarkEnd w:id="815"/>
      <w:r w:rsidR="009838A8" w:rsidRPr="00797FFE">
        <w:rPr>
          <w:rFonts w:ascii="Arial" w:hAnsi="Arial" w:cs="Arial"/>
          <w:color w:val="4472C4" w:themeColor="accent1"/>
          <w:sz w:val="24"/>
        </w:rPr>
        <w:t xml:space="preserve"> </w:t>
      </w:r>
    </w:p>
    <w:p w14:paraId="1CB3A6DE" w14:textId="45E3E1C0" w:rsidR="001F1558" w:rsidRDefault="001B2ED4">
      <w:pPr>
        <w:pStyle w:val="Tablicaslika"/>
        <w:tabs>
          <w:tab w:val="right" w:leader="dot" w:pos="9062"/>
        </w:tabs>
        <w:rPr>
          <w:rFonts w:eastAsiaTheme="minorEastAsia"/>
          <w:noProof/>
          <w:kern w:val="2"/>
          <w:lang w:eastAsia="hr-HR"/>
        </w:rPr>
      </w:pPr>
      <w:r w:rsidRPr="00797FFE">
        <w:rPr>
          <w:rFonts w:ascii="Arial" w:hAnsi="Arial" w:cs="Arial"/>
        </w:rPr>
        <w:fldChar w:fldCharType="begin"/>
      </w:r>
      <w:r w:rsidRPr="00797FFE">
        <w:rPr>
          <w:rFonts w:ascii="Arial" w:hAnsi="Arial" w:cs="Arial"/>
        </w:rPr>
        <w:instrText xml:space="preserve"> TOC \h \z \c "Tablica" </w:instrText>
      </w:r>
      <w:r w:rsidRPr="00797FFE">
        <w:rPr>
          <w:rFonts w:ascii="Arial" w:hAnsi="Arial" w:cs="Arial"/>
        </w:rPr>
        <w:fldChar w:fldCharType="separate"/>
      </w:r>
      <w:hyperlink w:anchor="_Toc184042914" w:history="1">
        <w:r w:rsidR="001F1558" w:rsidRPr="00E50355">
          <w:rPr>
            <w:rStyle w:val="Hiperveza"/>
            <w:rFonts w:ascii="Arial" w:hAnsi="Arial" w:cs="Arial"/>
            <w:noProof/>
          </w:rPr>
          <w:t>Tablica 1: Broj stanovnika po naseljima</w:t>
        </w:r>
        <w:r w:rsidR="001F1558">
          <w:rPr>
            <w:noProof/>
            <w:webHidden/>
          </w:rPr>
          <w:tab/>
        </w:r>
        <w:r w:rsidR="001F1558">
          <w:rPr>
            <w:noProof/>
            <w:webHidden/>
          </w:rPr>
          <w:fldChar w:fldCharType="begin"/>
        </w:r>
        <w:r w:rsidR="001F1558">
          <w:rPr>
            <w:noProof/>
            <w:webHidden/>
          </w:rPr>
          <w:instrText xml:space="preserve"> PAGEREF _Toc184042914 \h </w:instrText>
        </w:r>
        <w:r w:rsidR="001F1558">
          <w:rPr>
            <w:noProof/>
            <w:webHidden/>
          </w:rPr>
        </w:r>
        <w:r w:rsidR="001F1558">
          <w:rPr>
            <w:noProof/>
            <w:webHidden/>
          </w:rPr>
          <w:fldChar w:fldCharType="separate"/>
        </w:r>
        <w:r w:rsidR="001F1558">
          <w:rPr>
            <w:noProof/>
            <w:webHidden/>
          </w:rPr>
          <w:t>11</w:t>
        </w:r>
        <w:r w:rsidR="001F1558">
          <w:rPr>
            <w:noProof/>
            <w:webHidden/>
          </w:rPr>
          <w:fldChar w:fldCharType="end"/>
        </w:r>
      </w:hyperlink>
    </w:p>
    <w:p w14:paraId="3315551C" w14:textId="338C26AA" w:rsidR="001F1558" w:rsidRDefault="001F1558">
      <w:pPr>
        <w:pStyle w:val="Tablicaslika"/>
        <w:tabs>
          <w:tab w:val="right" w:leader="dot" w:pos="9062"/>
        </w:tabs>
        <w:rPr>
          <w:rFonts w:eastAsiaTheme="minorEastAsia"/>
          <w:noProof/>
          <w:kern w:val="2"/>
          <w:lang w:eastAsia="hr-HR"/>
        </w:rPr>
      </w:pPr>
      <w:hyperlink w:anchor="_Toc184042915" w:history="1">
        <w:r w:rsidRPr="00E50355">
          <w:rPr>
            <w:rStyle w:val="Hiperveza"/>
            <w:rFonts w:ascii="Arial" w:hAnsi="Arial" w:cs="Arial"/>
            <w:noProof/>
          </w:rPr>
          <w:t>Tablica 2: analiza gustoće naseljenosti općine</w:t>
        </w:r>
        <w:r>
          <w:rPr>
            <w:noProof/>
            <w:webHidden/>
          </w:rPr>
          <w:tab/>
        </w:r>
        <w:r>
          <w:rPr>
            <w:noProof/>
            <w:webHidden/>
          </w:rPr>
          <w:fldChar w:fldCharType="begin"/>
        </w:r>
        <w:r>
          <w:rPr>
            <w:noProof/>
            <w:webHidden/>
          </w:rPr>
          <w:instrText xml:space="preserve"> PAGEREF _Toc184042915 \h </w:instrText>
        </w:r>
        <w:r>
          <w:rPr>
            <w:noProof/>
            <w:webHidden/>
          </w:rPr>
        </w:r>
        <w:r>
          <w:rPr>
            <w:noProof/>
            <w:webHidden/>
          </w:rPr>
          <w:fldChar w:fldCharType="separate"/>
        </w:r>
        <w:r>
          <w:rPr>
            <w:noProof/>
            <w:webHidden/>
          </w:rPr>
          <w:t>11</w:t>
        </w:r>
        <w:r>
          <w:rPr>
            <w:noProof/>
            <w:webHidden/>
          </w:rPr>
          <w:fldChar w:fldCharType="end"/>
        </w:r>
      </w:hyperlink>
    </w:p>
    <w:p w14:paraId="546EF16E" w14:textId="2405AB22" w:rsidR="001F1558" w:rsidRDefault="001F1558">
      <w:pPr>
        <w:pStyle w:val="Tablicaslika"/>
        <w:tabs>
          <w:tab w:val="right" w:leader="dot" w:pos="9062"/>
        </w:tabs>
        <w:rPr>
          <w:rFonts w:eastAsiaTheme="minorEastAsia"/>
          <w:noProof/>
          <w:kern w:val="2"/>
          <w:lang w:eastAsia="hr-HR"/>
        </w:rPr>
      </w:pPr>
      <w:hyperlink w:anchor="_Toc184042916" w:history="1">
        <w:r w:rsidRPr="00E50355">
          <w:rPr>
            <w:rStyle w:val="Hiperveza"/>
            <w:rFonts w:ascii="Arial" w:hAnsi="Arial" w:cs="Arial"/>
            <w:noProof/>
          </w:rPr>
          <w:t>Tablica 3: kretanje stanovništva 2011/2021</w:t>
        </w:r>
        <w:r>
          <w:rPr>
            <w:noProof/>
            <w:webHidden/>
          </w:rPr>
          <w:tab/>
        </w:r>
        <w:r>
          <w:rPr>
            <w:noProof/>
            <w:webHidden/>
          </w:rPr>
          <w:fldChar w:fldCharType="begin"/>
        </w:r>
        <w:r>
          <w:rPr>
            <w:noProof/>
            <w:webHidden/>
          </w:rPr>
          <w:instrText xml:space="preserve"> PAGEREF _Toc184042916 \h </w:instrText>
        </w:r>
        <w:r>
          <w:rPr>
            <w:noProof/>
            <w:webHidden/>
          </w:rPr>
        </w:r>
        <w:r>
          <w:rPr>
            <w:noProof/>
            <w:webHidden/>
          </w:rPr>
          <w:fldChar w:fldCharType="separate"/>
        </w:r>
        <w:r>
          <w:rPr>
            <w:noProof/>
            <w:webHidden/>
          </w:rPr>
          <w:t>12</w:t>
        </w:r>
        <w:r>
          <w:rPr>
            <w:noProof/>
            <w:webHidden/>
          </w:rPr>
          <w:fldChar w:fldCharType="end"/>
        </w:r>
      </w:hyperlink>
    </w:p>
    <w:p w14:paraId="3F30F622" w14:textId="40D2A6CE" w:rsidR="001F1558" w:rsidRDefault="001F1558">
      <w:pPr>
        <w:pStyle w:val="Tablicaslika"/>
        <w:tabs>
          <w:tab w:val="right" w:leader="dot" w:pos="9062"/>
        </w:tabs>
        <w:rPr>
          <w:rFonts w:eastAsiaTheme="minorEastAsia"/>
          <w:noProof/>
          <w:kern w:val="2"/>
          <w:lang w:eastAsia="hr-HR"/>
        </w:rPr>
      </w:pPr>
      <w:hyperlink w:anchor="_Toc184042917" w:history="1">
        <w:r w:rsidRPr="00E50355">
          <w:rPr>
            <w:rStyle w:val="Hiperveza"/>
            <w:rFonts w:ascii="Arial" w:hAnsi="Arial" w:cs="Arial"/>
            <w:noProof/>
          </w:rPr>
          <w:t>Tablica 4: oborine - godišnji pregled po mjesecima</w:t>
        </w:r>
        <w:r>
          <w:rPr>
            <w:noProof/>
            <w:webHidden/>
          </w:rPr>
          <w:tab/>
        </w:r>
        <w:r>
          <w:rPr>
            <w:noProof/>
            <w:webHidden/>
          </w:rPr>
          <w:fldChar w:fldCharType="begin"/>
        </w:r>
        <w:r>
          <w:rPr>
            <w:noProof/>
            <w:webHidden/>
          </w:rPr>
          <w:instrText xml:space="preserve"> PAGEREF _Toc184042917 \h </w:instrText>
        </w:r>
        <w:r>
          <w:rPr>
            <w:noProof/>
            <w:webHidden/>
          </w:rPr>
        </w:r>
        <w:r>
          <w:rPr>
            <w:noProof/>
            <w:webHidden/>
          </w:rPr>
          <w:fldChar w:fldCharType="separate"/>
        </w:r>
        <w:r>
          <w:rPr>
            <w:noProof/>
            <w:webHidden/>
          </w:rPr>
          <w:t>15</w:t>
        </w:r>
        <w:r>
          <w:rPr>
            <w:noProof/>
            <w:webHidden/>
          </w:rPr>
          <w:fldChar w:fldCharType="end"/>
        </w:r>
      </w:hyperlink>
    </w:p>
    <w:p w14:paraId="545F42C7" w14:textId="1564E213" w:rsidR="001F1558" w:rsidRDefault="001F1558">
      <w:pPr>
        <w:pStyle w:val="Tablicaslika"/>
        <w:tabs>
          <w:tab w:val="right" w:leader="dot" w:pos="9062"/>
        </w:tabs>
        <w:rPr>
          <w:rFonts w:eastAsiaTheme="minorEastAsia"/>
          <w:noProof/>
          <w:kern w:val="2"/>
          <w:lang w:eastAsia="hr-HR"/>
        </w:rPr>
      </w:pPr>
      <w:hyperlink w:anchor="_Toc184042918" w:history="1">
        <w:r w:rsidRPr="00E50355">
          <w:rPr>
            <w:rStyle w:val="Hiperveza"/>
            <w:rFonts w:ascii="Arial" w:hAnsi="Arial" w:cs="Arial"/>
            <w:noProof/>
          </w:rPr>
          <w:t>Tablica 5: Indeks opasnosti od šumskog požara - srednji broj dana po mjesecima u razdoblju 2013.-2023., meteo postaja RIJEKA (broj dana po klasi)</w:t>
        </w:r>
        <w:r>
          <w:rPr>
            <w:noProof/>
            <w:webHidden/>
          </w:rPr>
          <w:tab/>
        </w:r>
        <w:r>
          <w:rPr>
            <w:noProof/>
            <w:webHidden/>
          </w:rPr>
          <w:fldChar w:fldCharType="begin"/>
        </w:r>
        <w:r>
          <w:rPr>
            <w:noProof/>
            <w:webHidden/>
          </w:rPr>
          <w:instrText xml:space="preserve"> PAGEREF _Toc184042918 \h </w:instrText>
        </w:r>
        <w:r>
          <w:rPr>
            <w:noProof/>
            <w:webHidden/>
          </w:rPr>
        </w:r>
        <w:r>
          <w:rPr>
            <w:noProof/>
            <w:webHidden/>
          </w:rPr>
          <w:fldChar w:fldCharType="separate"/>
        </w:r>
        <w:r>
          <w:rPr>
            <w:noProof/>
            <w:webHidden/>
          </w:rPr>
          <w:t>17</w:t>
        </w:r>
        <w:r>
          <w:rPr>
            <w:noProof/>
            <w:webHidden/>
          </w:rPr>
          <w:fldChar w:fldCharType="end"/>
        </w:r>
      </w:hyperlink>
    </w:p>
    <w:p w14:paraId="6591B09F" w14:textId="2C448E4F" w:rsidR="001F1558" w:rsidRDefault="001F1558">
      <w:pPr>
        <w:pStyle w:val="Tablicaslika"/>
        <w:tabs>
          <w:tab w:val="right" w:leader="dot" w:pos="9062"/>
        </w:tabs>
        <w:rPr>
          <w:rFonts w:eastAsiaTheme="minorEastAsia"/>
          <w:noProof/>
          <w:kern w:val="2"/>
          <w:lang w:eastAsia="hr-HR"/>
        </w:rPr>
      </w:pPr>
      <w:hyperlink w:anchor="_Toc184042919" w:history="1">
        <w:r w:rsidRPr="00E50355">
          <w:rPr>
            <w:rStyle w:val="Hiperveza"/>
            <w:rFonts w:ascii="Arial" w:hAnsi="Arial" w:cs="Arial"/>
            <w:noProof/>
          </w:rPr>
          <w:t>Tablica 6:Indeks opasnosti od šumskog požara – prosječna klasa po mjesecima u razdoblju 2013.-2023., meteo postaja RIJEKA</w:t>
        </w:r>
        <w:r>
          <w:rPr>
            <w:noProof/>
            <w:webHidden/>
          </w:rPr>
          <w:tab/>
        </w:r>
        <w:r>
          <w:rPr>
            <w:noProof/>
            <w:webHidden/>
          </w:rPr>
          <w:fldChar w:fldCharType="begin"/>
        </w:r>
        <w:r>
          <w:rPr>
            <w:noProof/>
            <w:webHidden/>
          </w:rPr>
          <w:instrText xml:space="preserve"> PAGEREF _Toc184042919 \h </w:instrText>
        </w:r>
        <w:r>
          <w:rPr>
            <w:noProof/>
            <w:webHidden/>
          </w:rPr>
        </w:r>
        <w:r>
          <w:rPr>
            <w:noProof/>
            <w:webHidden/>
          </w:rPr>
          <w:fldChar w:fldCharType="separate"/>
        </w:r>
        <w:r>
          <w:rPr>
            <w:noProof/>
            <w:webHidden/>
          </w:rPr>
          <w:t>18</w:t>
        </w:r>
        <w:r>
          <w:rPr>
            <w:noProof/>
            <w:webHidden/>
          </w:rPr>
          <w:fldChar w:fldCharType="end"/>
        </w:r>
      </w:hyperlink>
    </w:p>
    <w:p w14:paraId="2131A5EC" w14:textId="37EEEF81" w:rsidR="001F1558" w:rsidRDefault="001F1558">
      <w:pPr>
        <w:pStyle w:val="Tablicaslika"/>
        <w:tabs>
          <w:tab w:val="right" w:leader="dot" w:pos="9062"/>
        </w:tabs>
        <w:rPr>
          <w:rFonts w:eastAsiaTheme="minorEastAsia"/>
          <w:noProof/>
          <w:kern w:val="2"/>
          <w:lang w:eastAsia="hr-HR"/>
        </w:rPr>
      </w:pPr>
      <w:hyperlink w:anchor="_Toc184042920" w:history="1">
        <w:r w:rsidRPr="00E50355">
          <w:rPr>
            <w:rStyle w:val="Hiperveza"/>
            <w:rFonts w:ascii="Arial" w:hAnsi="Arial" w:cs="Arial"/>
            <w:noProof/>
          </w:rPr>
          <w:t>Tablica 7: Indeks opasnosti od šumskog požara - srednji broj dana po mjesecima u razdoblju 2013.-2023., meteo postaja KUKULJANOVO (nedostaje 2020. godina) (broj dana po klasi)</w:t>
        </w:r>
        <w:r>
          <w:rPr>
            <w:noProof/>
            <w:webHidden/>
          </w:rPr>
          <w:tab/>
        </w:r>
        <w:r>
          <w:rPr>
            <w:noProof/>
            <w:webHidden/>
          </w:rPr>
          <w:fldChar w:fldCharType="begin"/>
        </w:r>
        <w:r>
          <w:rPr>
            <w:noProof/>
            <w:webHidden/>
          </w:rPr>
          <w:instrText xml:space="preserve"> PAGEREF _Toc184042920 \h </w:instrText>
        </w:r>
        <w:r>
          <w:rPr>
            <w:noProof/>
            <w:webHidden/>
          </w:rPr>
        </w:r>
        <w:r>
          <w:rPr>
            <w:noProof/>
            <w:webHidden/>
          </w:rPr>
          <w:fldChar w:fldCharType="separate"/>
        </w:r>
        <w:r>
          <w:rPr>
            <w:noProof/>
            <w:webHidden/>
          </w:rPr>
          <w:t>18</w:t>
        </w:r>
        <w:r>
          <w:rPr>
            <w:noProof/>
            <w:webHidden/>
          </w:rPr>
          <w:fldChar w:fldCharType="end"/>
        </w:r>
      </w:hyperlink>
    </w:p>
    <w:p w14:paraId="08B70044" w14:textId="41747373" w:rsidR="001F1558" w:rsidRDefault="001F1558">
      <w:pPr>
        <w:pStyle w:val="Tablicaslika"/>
        <w:tabs>
          <w:tab w:val="right" w:leader="dot" w:pos="9062"/>
        </w:tabs>
        <w:rPr>
          <w:rFonts w:eastAsiaTheme="minorEastAsia"/>
          <w:noProof/>
          <w:kern w:val="2"/>
          <w:lang w:eastAsia="hr-HR"/>
        </w:rPr>
      </w:pPr>
      <w:hyperlink w:anchor="_Toc184042921" w:history="1">
        <w:r w:rsidRPr="00E50355">
          <w:rPr>
            <w:rStyle w:val="Hiperveza"/>
            <w:rFonts w:ascii="Arial" w:hAnsi="Arial" w:cs="Arial"/>
            <w:noProof/>
          </w:rPr>
          <w:t>Tablica 8: Indeks opasnosti od šumskog požara – prosječna klasa po mjesecima u razdoblju 2013.-2023., meteo postaja KUKULJANOVO (nedostaje 2020. godina)</w:t>
        </w:r>
        <w:r>
          <w:rPr>
            <w:noProof/>
            <w:webHidden/>
          </w:rPr>
          <w:tab/>
        </w:r>
        <w:r>
          <w:rPr>
            <w:noProof/>
            <w:webHidden/>
          </w:rPr>
          <w:fldChar w:fldCharType="begin"/>
        </w:r>
        <w:r>
          <w:rPr>
            <w:noProof/>
            <w:webHidden/>
          </w:rPr>
          <w:instrText xml:space="preserve"> PAGEREF _Toc184042921 \h </w:instrText>
        </w:r>
        <w:r>
          <w:rPr>
            <w:noProof/>
            <w:webHidden/>
          </w:rPr>
        </w:r>
        <w:r>
          <w:rPr>
            <w:noProof/>
            <w:webHidden/>
          </w:rPr>
          <w:fldChar w:fldCharType="separate"/>
        </w:r>
        <w:r>
          <w:rPr>
            <w:noProof/>
            <w:webHidden/>
          </w:rPr>
          <w:t>19</w:t>
        </w:r>
        <w:r>
          <w:rPr>
            <w:noProof/>
            <w:webHidden/>
          </w:rPr>
          <w:fldChar w:fldCharType="end"/>
        </w:r>
      </w:hyperlink>
    </w:p>
    <w:p w14:paraId="6F91E6A6" w14:textId="25937320" w:rsidR="001F1558" w:rsidRDefault="001F1558">
      <w:pPr>
        <w:pStyle w:val="Tablicaslika"/>
        <w:tabs>
          <w:tab w:val="right" w:leader="dot" w:pos="9062"/>
        </w:tabs>
        <w:rPr>
          <w:rFonts w:eastAsiaTheme="minorEastAsia"/>
          <w:noProof/>
          <w:kern w:val="2"/>
          <w:lang w:eastAsia="hr-HR"/>
        </w:rPr>
      </w:pPr>
      <w:hyperlink w:anchor="_Toc184042922" w:history="1">
        <w:r w:rsidRPr="00E50355">
          <w:rPr>
            <w:rStyle w:val="Hiperveza"/>
            <w:rFonts w:ascii="Arial" w:hAnsi="Arial" w:cs="Arial"/>
            <w:noProof/>
          </w:rPr>
          <w:t>Tablica 9: pregled klimatoloških elemenata - meteorološka postaja Rijeka (1948-2022)</w:t>
        </w:r>
        <w:r>
          <w:rPr>
            <w:noProof/>
            <w:webHidden/>
          </w:rPr>
          <w:tab/>
        </w:r>
        <w:r>
          <w:rPr>
            <w:noProof/>
            <w:webHidden/>
          </w:rPr>
          <w:fldChar w:fldCharType="begin"/>
        </w:r>
        <w:r>
          <w:rPr>
            <w:noProof/>
            <w:webHidden/>
          </w:rPr>
          <w:instrText xml:space="preserve"> PAGEREF _Toc184042922 \h </w:instrText>
        </w:r>
        <w:r>
          <w:rPr>
            <w:noProof/>
            <w:webHidden/>
          </w:rPr>
        </w:r>
        <w:r>
          <w:rPr>
            <w:noProof/>
            <w:webHidden/>
          </w:rPr>
          <w:fldChar w:fldCharType="separate"/>
        </w:r>
        <w:r>
          <w:rPr>
            <w:noProof/>
            <w:webHidden/>
          </w:rPr>
          <w:t>19</w:t>
        </w:r>
        <w:r>
          <w:rPr>
            <w:noProof/>
            <w:webHidden/>
          </w:rPr>
          <w:fldChar w:fldCharType="end"/>
        </w:r>
      </w:hyperlink>
    </w:p>
    <w:p w14:paraId="4B4A661D" w14:textId="37322D45" w:rsidR="001F1558" w:rsidRDefault="001F1558">
      <w:pPr>
        <w:pStyle w:val="Tablicaslika"/>
        <w:tabs>
          <w:tab w:val="right" w:leader="dot" w:pos="9062"/>
        </w:tabs>
        <w:rPr>
          <w:rFonts w:eastAsiaTheme="minorEastAsia"/>
          <w:noProof/>
          <w:kern w:val="2"/>
          <w:lang w:eastAsia="hr-HR"/>
        </w:rPr>
      </w:pPr>
      <w:hyperlink w:anchor="_Toc184042923" w:history="1">
        <w:r w:rsidRPr="00E50355">
          <w:rPr>
            <w:rStyle w:val="Hiperveza"/>
            <w:rFonts w:ascii="Arial" w:hAnsi="Arial" w:cs="Arial"/>
            <w:noProof/>
          </w:rPr>
          <w:t>Tablica 10: površine građevinskih područja naselja</w:t>
        </w:r>
        <w:r>
          <w:rPr>
            <w:noProof/>
            <w:webHidden/>
          </w:rPr>
          <w:tab/>
        </w:r>
        <w:r>
          <w:rPr>
            <w:noProof/>
            <w:webHidden/>
          </w:rPr>
          <w:fldChar w:fldCharType="begin"/>
        </w:r>
        <w:r>
          <w:rPr>
            <w:noProof/>
            <w:webHidden/>
          </w:rPr>
          <w:instrText xml:space="preserve"> PAGEREF _Toc184042923 \h </w:instrText>
        </w:r>
        <w:r>
          <w:rPr>
            <w:noProof/>
            <w:webHidden/>
          </w:rPr>
        </w:r>
        <w:r>
          <w:rPr>
            <w:noProof/>
            <w:webHidden/>
          </w:rPr>
          <w:fldChar w:fldCharType="separate"/>
        </w:r>
        <w:r>
          <w:rPr>
            <w:noProof/>
            <w:webHidden/>
          </w:rPr>
          <w:t>20</w:t>
        </w:r>
        <w:r>
          <w:rPr>
            <w:noProof/>
            <w:webHidden/>
          </w:rPr>
          <w:fldChar w:fldCharType="end"/>
        </w:r>
      </w:hyperlink>
    </w:p>
    <w:p w14:paraId="003C5176" w14:textId="7D9B9AD4" w:rsidR="001F1558" w:rsidRDefault="001F1558">
      <w:pPr>
        <w:pStyle w:val="Tablicaslika"/>
        <w:tabs>
          <w:tab w:val="right" w:leader="dot" w:pos="9062"/>
        </w:tabs>
        <w:rPr>
          <w:rFonts w:eastAsiaTheme="minorEastAsia"/>
          <w:noProof/>
          <w:kern w:val="2"/>
          <w:lang w:eastAsia="hr-HR"/>
        </w:rPr>
      </w:pPr>
      <w:hyperlink w:anchor="_Toc184042924" w:history="1">
        <w:r w:rsidRPr="00E50355">
          <w:rPr>
            <w:rStyle w:val="Hiperveza"/>
            <w:rFonts w:ascii="Arial" w:hAnsi="Arial" w:cs="Arial"/>
            <w:noProof/>
          </w:rPr>
          <w:t>Tablica 11: Izdvojena građevinska područja izvan naselja za izdvojene namjene planirana na području Općine Jelenje</w:t>
        </w:r>
        <w:r>
          <w:rPr>
            <w:noProof/>
            <w:webHidden/>
          </w:rPr>
          <w:tab/>
        </w:r>
        <w:r>
          <w:rPr>
            <w:noProof/>
            <w:webHidden/>
          </w:rPr>
          <w:fldChar w:fldCharType="begin"/>
        </w:r>
        <w:r>
          <w:rPr>
            <w:noProof/>
            <w:webHidden/>
          </w:rPr>
          <w:instrText xml:space="preserve"> PAGEREF _Toc184042924 \h </w:instrText>
        </w:r>
        <w:r>
          <w:rPr>
            <w:noProof/>
            <w:webHidden/>
          </w:rPr>
        </w:r>
        <w:r>
          <w:rPr>
            <w:noProof/>
            <w:webHidden/>
          </w:rPr>
          <w:fldChar w:fldCharType="separate"/>
        </w:r>
        <w:r>
          <w:rPr>
            <w:noProof/>
            <w:webHidden/>
          </w:rPr>
          <w:t>22</w:t>
        </w:r>
        <w:r>
          <w:rPr>
            <w:noProof/>
            <w:webHidden/>
          </w:rPr>
          <w:fldChar w:fldCharType="end"/>
        </w:r>
      </w:hyperlink>
    </w:p>
    <w:p w14:paraId="250DD710" w14:textId="786E34A6" w:rsidR="001F1558" w:rsidRDefault="001F1558">
      <w:pPr>
        <w:pStyle w:val="Tablicaslika"/>
        <w:tabs>
          <w:tab w:val="right" w:leader="dot" w:pos="9062"/>
        </w:tabs>
        <w:rPr>
          <w:rFonts w:eastAsiaTheme="minorEastAsia"/>
          <w:noProof/>
          <w:kern w:val="2"/>
          <w:lang w:eastAsia="hr-HR"/>
        </w:rPr>
      </w:pPr>
      <w:hyperlink w:anchor="_Toc184042925" w:history="1">
        <w:r w:rsidRPr="00E50355">
          <w:rPr>
            <w:rStyle w:val="Hiperveza"/>
            <w:rFonts w:ascii="Arial" w:hAnsi="Arial" w:cs="Arial"/>
            <w:noProof/>
          </w:rPr>
          <w:t>Tablica 12:Izgrađene nenaseljske strukture iz PPUO-a Jelenje – prikaz po statističkim naseljima</w:t>
        </w:r>
        <w:r>
          <w:rPr>
            <w:noProof/>
            <w:webHidden/>
          </w:rPr>
          <w:tab/>
        </w:r>
        <w:r>
          <w:rPr>
            <w:noProof/>
            <w:webHidden/>
          </w:rPr>
          <w:fldChar w:fldCharType="begin"/>
        </w:r>
        <w:r>
          <w:rPr>
            <w:noProof/>
            <w:webHidden/>
          </w:rPr>
          <w:instrText xml:space="preserve"> PAGEREF _Toc184042925 \h </w:instrText>
        </w:r>
        <w:r>
          <w:rPr>
            <w:noProof/>
            <w:webHidden/>
          </w:rPr>
        </w:r>
        <w:r>
          <w:rPr>
            <w:noProof/>
            <w:webHidden/>
          </w:rPr>
          <w:fldChar w:fldCharType="separate"/>
        </w:r>
        <w:r>
          <w:rPr>
            <w:noProof/>
            <w:webHidden/>
          </w:rPr>
          <w:t>23</w:t>
        </w:r>
        <w:r>
          <w:rPr>
            <w:noProof/>
            <w:webHidden/>
          </w:rPr>
          <w:fldChar w:fldCharType="end"/>
        </w:r>
      </w:hyperlink>
    </w:p>
    <w:p w14:paraId="1F004753" w14:textId="4FD8BC78" w:rsidR="001F1558" w:rsidRDefault="001F1558">
      <w:pPr>
        <w:pStyle w:val="Tablicaslika"/>
        <w:tabs>
          <w:tab w:val="right" w:leader="dot" w:pos="9062"/>
        </w:tabs>
        <w:rPr>
          <w:rFonts w:eastAsiaTheme="minorEastAsia"/>
          <w:noProof/>
          <w:kern w:val="2"/>
          <w:lang w:eastAsia="hr-HR"/>
        </w:rPr>
      </w:pPr>
      <w:hyperlink w:anchor="_Toc184042926" w:history="1">
        <w:r w:rsidRPr="00E50355">
          <w:rPr>
            <w:rStyle w:val="Hiperveza"/>
            <w:rFonts w:ascii="Arial" w:hAnsi="Arial" w:cs="Arial"/>
            <w:noProof/>
          </w:rPr>
          <w:t>Tablica 13:Iskaz prostornih pokazatelja za namjenu površina</w:t>
        </w:r>
        <w:r>
          <w:rPr>
            <w:noProof/>
            <w:webHidden/>
          </w:rPr>
          <w:tab/>
        </w:r>
        <w:r>
          <w:rPr>
            <w:noProof/>
            <w:webHidden/>
          </w:rPr>
          <w:fldChar w:fldCharType="begin"/>
        </w:r>
        <w:r>
          <w:rPr>
            <w:noProof/>
            <w:webHidden/>
          </w:rPr>
          <w:instrText xml:space="preserve"> PAGEREF _Toc184042926 \h </w:instrText>
        </w:r>
        <w:r>
          <w:rPr>
            <w:noProof/>
            <w:webHidden/>
          </w:rPr>
        </w:r>
        <w:r>
          <w:rPr>
            <w:noProof/>
            <w:webHidden/>
          </w:rPr>
          <w:fldChar w:fldCharType="separate"/>
        </w:r>
        <w:r>
          <w:rPr>
            <w:noProof/>
            <w:webHidden/>
          </w:rPr>
          <w:t>25</w:t>
        </w:r>
        <w:r>
          <w:rPr>
            <w:noProof/>
            <w:webHidden/>
          </w:rPr>
          <w:fldChar w:fldCharType="end"/>
        </w:r>
      </w:hyperlink>
    </w:p>
    <w:p w14:paraId="68BCFA17" w14:textId="7655E545" w:rsidR="001F1558" w:rsidRDefault="001F1558">
      <w:pPr>
        <w:pStyle w:val="Tablicaslika"/>
        <w:tabs>
          <w:tab w:val="right" w:leader="dot" w:pos="9062"/>
        </w:tabs>
        <w:rPr>
          <w:rFonts w:eastAsiaTheme="minorEastAsia"/>
          <w:noProof/>
          <w:kern w:val="2"/>
          <w:lang w:eastAsia="hr-HR"/>
        </w:rPr>
      </w:pPr>
      <w:hyperlink w:anchor="_Toc184042927" w:history="1">
        <w:r w:rsidRPr="00E50355">
          <w:rPr>
            <w:rStyle w:val="Hiperveza"/>
            <w:rFonts w:ascii="Arial" w:hAnsi="Arial" w:cs="Arial"/>
            <w:noProof/>
          </w:rPr>
          <w:t>Tablica 14: Naselje Dražice - objekti javne namjene</w:t>
        </w:r>
        <w:r>
          <w:rPr>
            <w:noProof/>
            <w:webHidden/>
          </w:rPr>
          <w:tab/>
        </w:r>
        <w:r>
          <w:rPr>
            <w:noProof/>
            <w:webHidden/>
          </w:rPr>
          <w:fldChar w:fldCharType="begin"/>
        </w:r>
        <w:r>
          <w:rPr>
            <w:noProof/>
            <w:webHidden/>
          </w:rPr>
          <w:instrText xml:space="preserve"> PAGEREF _Toc184042927 \h </w:instrText>
        </w:r>
        <w:r>
          <w:rPr>
            <w:noProof/>
            <w:webHidden/>
          </w:rPr>
        </w:r>
        <w:r>
          <w:rPr>
            <w:noProof/>
            <w:webHidden/>
          </w:rPr>
          <w:fldChar w:fldCharType="separate"/>
        </w:r>
        <w:r>
          <w:rPr>
            <w:noProof/>
            <w:webHidden/>
          </w:rPr>
          <w:t>26</w:t>
        </w:r>
        <w:r>
          <w:rPr>
            <w:noProof/>
            <w:webHidden/>
          </w:rPr>
          <w:fldChar w:fldCharType="end"/>
        </w:r>
      </w:hyperlink>
    </w:p>
    <w:p w14:paraId="34D33460" w14:textId="5DFCC86D" w:rsidR="001F1558" w:rsidRDefault="001F1558">
      <w:pPr>
        <w:pStyle w:val="Tablicaslika"/>
        <w:tabs>
          <w:tab w:val="right" w:leader="dot" w:pos="9062"/>
        </w:tabs>
        <w:rPr>
          <w:rFonts w:eastAsiaTheme="minorEastAsia"/>
          <w:noProof/>
          <w:kern w:val="2"/>
          <w:lang w:eastAsia="hr-HR"/>
        </w:rPr>
      </w:pPr>
      <w:hyperlink w:anchor="_Toc184042928" w:history="1">
        <w:r w:rsidRPr="00E50355">
          <w:rPr>
            <w:rStyle w:val="Hiperveza"/>
            <w:rFonts w:ascii="Arial" w:hAnsi="Arial" w:cs="Arial"/>
            <w:noProof/>
          </w:rPr>
          <w:t>Tablica 15: Općina Jelenje - mjesto Podhum, ustanove odgoja i obrazovanja</w:t>
        </w:r>
        <w:r>
          <w:rPr>
            <w:noProof/>
            <w:webHidden/>
          </w:rPr>
          <w:tab/>
        </w:r>
        <w:r>
          <w:rPr>
            <w:noProof/>
            <w:webHidden/>
          </w:rPr>
          <w:fldChar w:fldCharType="begin"/>
        </w:r>
        <w:r>
          <w:rPr>
            <w:noProof/>
            <w:webHidden/>
          </w:rPr>
          <w:instrText xml:space="preserve"> PAGEREF _Toc184042928 \h </w:instrText>
        </w:r>
        <w:r>
          <w:rPr>
            <w:noProof/>
            <w:webHidden/>
          </w:rPr>
        </w:r>
        <w:r>
          <w:rPr>
            <w:noProof/>
            <w:webHidden/>
          </w:rPr>
          <w:fldChar w:fldCharType="separate"/>
        </w:r>
        <w:r>
          <w:rPr>
            <w:noProof/>
            <w:webHidden/>
          </w:rPr>
          <w:t>29</w:t>
        </w:r>
        <w:r>
          <w:rPr>
            <w:noProof/>
            <w:webHidden/>
          </w:rPr>
          <w:fldChar w:fldCharType="end"/>
        </w:r>
      </w:hyperlink>
    </w:p>
    <w:p w14:paraId="258D0F8F" w14:textId="4CC5E3C9" w:rsidR="001F1558" w:rsidRDefault="001F1558">
      <w:pPr>
        <w:pStyle w:val="Tablicaslika"/>
        <w:tabs>
          <w:tab w:val="right" w:leader="dot" w:pos="9062"/>
        </w:tabs>
        <w:rPr>
          <w:rFonts w:eastAsiaTheme="minorEastAsia"/>
          <w:noProof/>
          <w:kern w:val="2"/>
          <w:lang w:eastAsia="hr-HR"/>
        </w:rPr>
      </w:pPr>
      <w:hyperlink w:anchor="_Toc184042929" w:history="1">
        <w:r w:rsidRPr="00E50355">
          <w:rPr>
            <w:rStyle w:val="Hiperveza"/>
            <w:rFonts w:ascii="Arial" w:hAnsi="Arial" w:cs="Arial"/>
            <w:noProof/>
          </w:rPr>
          <w:t>Tablica 16: Općina Jelenje - mjesto Dražice, ustanove odgoja i obrazovanja</w:t>
        </w:r>
        <w:r>
          <w:rPr>
            <w:noProof/>
            <w:webHidden/>
          </w:rPr>
          <w:tab/>
        </w:r>
        <w:r>
          <w:rPr>
            <w:noProof/>
            <w:webHidden/>
          </w:rPr>
          <w:fldChar w:fldCharType="begin"/>
        </w:r>
        <w:r>
          <w:rPr>
            <w:noProof/>
            <w:webHidden/>
          </w:rPr>
          <w:instrText xml:space="preserve"> PAGEREF _Toc184042929 \h </w:instrText>
        </w:r>
        <w:r>
          <w:rPr>
            <w:noProof/>
            <w:webHidden/>
          </w:rPr>
        </w:r>
        <w:r>
          <w:rPr>
            <w:noProof/>
            <w:webHidden/>
          </w:rPr>
          <w:fldChar w:fldCharType="separate"/>
        </w:r>
        <w:r>
          <w:rPr>
            <w:noProof/>
            <w:webHidden/>
          </w:rPr>
          <w:t>29</w:t>
        </w:r>
        <w:r>
          <w:rPr>
            <w:noProof/>
            <w:webHidden/>
          </w:rPr>
          <w:fldChar w:fldCharType="end"/>
        </w:r>
      </w:hyperlink>
    </w:p>
    <w:p w14:paraId="2F9A9BC5" w14:textId="16BDD14B" w:rsidR="001F1558" w:rsidRDefault="001F1558">
      <w:pPr>
        <w:pStyle w:val="Tablicaslika"/>
        <w:tabs>
          <w:tab w:val="right" w:leader="dot" w:pos="9062"/>
        </w:tabs>
        <w:rPr>
          <w:rFonts w:eastAsiaTheme="minorEastAsia"/>
          <w:noProof/>
          <w:kern w:val="2"/>
          <w:lang w:eastAsia="hr-HR"/>
        </w:rPr>
      </w:pPr>
      <w:hyperlink w:anchor="_Toc184042930" w:history="1">
        <w:r w:rsidRPr="00E50355">
          <w:rPr>
            <w:rStyle w:val="Hiperveza"/>
            <w:rFonts w:ascii="Arial" w:hAnsi="Arial" w:cs="Arial"/>
            <w:noProof/>
          </w:rPr>
          <w:t>Tablica 17: Općina Jelenje - Psihijatrijska bolnica Lopača</w:t>
        </w:r>
        <w:r>
          <w:rPr>
            <w:noProof/>
            <w:webHidden/>
          </w:rPr>
          <w:tab/>
        </w:r>
        <w:r>
          <w:rPr>
            <w:noProof/>
            <w:webHidden/>
          </w:rPr>
          <w:fldChar w:fldCharType="begin"/>
        </w:r>
        <w:r>
          <w:rPr>
            <w:noProof/>
            <w:webHidden/>
          </w:rPr>
          <w:instrText xml:space="preserve"> PAGEREF _Toc184042930 \h </w:instrText>
        </w:r>
        <w:r>
          <w:rPr>
            <w:noProof/>
            <w:webHidden/>
          </w:rPr>
        </w:r>
        <w:r>
          <w:rPr>
            <w:noProof/>
            <w:webHidden/>
          </w:rPr>
          <w:fldChar w:fldCharType="separate"/>
        </w:r>
        <w:r>
          <w:rPr>
            <w:noProof/>
            <w:webHidden/>
          </w:rPr>
          <w:t>30</w:t>
        </w:r>
        <w:r>
          <w:rPr>
            <w:noProof/>
            <w:webHidden/>
          </w:rPr>
          <w:fldChar w:fldCharType="end"/>
        </w:r>
      </w:hyperlink>
    </w:p>
    <w:p w14:paraId="59569E98" w14:textId="7CDAC287" w:rsidR="001F1558" w:rsidRDefault="001F1558">
      <w:pPr>
        <w:pStyle w:val="Tablicaslika"/>
        <w:tabs>
          <w:tab w:val="right" w:leader="dot" w:pos="9062"/>
        </w:tabs>
        <w:rPr>
          <w:rFonts w:eastAsiaTheme="minorEastAsia"/>
          <w:noProof/>
          <w:kern w:val="2"/>
          <w:lang w:eastAsia="hr-HR"/>
        </w:rPr>
      </w:pPr>
      <w:hyperlink w:anchor="_Toc184042931" w:history="1">
        <w:r w:rsidRPr="00E50355">
          <w:rPr>
            <w:rStyle w:val="Hiperveza"/>
            <w:rFonts w:ascii="Arial" w:hAnsi="Arial" w:cs="Arial"/>
            <w:noProof/>
          </w:rPr>
          <w:t>Tablica 18: Društvena infrastruktura u naseljima općine</w:t>
        </w:r>
        <w:r>
          <w:rPr>
            <w:noProof/>
            <w:webHidden/>
          </w:rPr>
          <w:tab/>
        </w:r>
        <w:r>
          <w:rPr>
            <w:noProof/>
            <w:webHidden/>
          </w:rPr>
          <w:fldChar w:fldCharType="begin"/>
        </w:r>
        <w:r>
          <w:rPr>
            <w:noProof/>
            <w:webHidden/>
          </w:rPr>
          <w:instrText xml:space="preserve"> PAGEREF _Toc184042931 \h </w:instrText>
        </w:r>
        <w:r>
          <w:rPr>
            <w:noProof/>
            <w:webHidden/>
          </w:rPr>
        </w:r>
        <w:r>
          <w:rPr>
            <w:noProof/>
            <w:webHidden/>
          </w:rPr>
          <w:fldChar w:fldCharType="separate"/>
        </w:r>
        <w:r>
          <w:rPr>
            <w:noProof/>
            <w:webHidden/>
          </w:rPr>
          <w:t>31</w:t>
        </w:r>
        <w:r>
          <w:rPr>
            <w:noProof/>
            <w:webHidden/>
          </w:rPr>
          <w:fldChar w:fldCharType="end"/>
        </w:r>
      </w:hyperlink>
    </w:p>
    <w:p w14:paraId="6B0F18BD" w14:textId="3D6650F7" w:rsidR="001F1558" w:rsidRDefault="001F1558">
      <w:pPr>
        <w:pStyle w:val="Tablicaslika"/>
        <w:tabs>
          <w:tab w:val="right" w:leader="dot" w:pos="9062"/>
        </w:tabs>
        <w:rPr>
          <w:rFonts w:eastAsiaTheme="minorEastAsia"/>
          <w:noProof/>
          <w:kern w:val="2"/>
          <w:lang w:eastAsia="hr-HR"/>
        </w:rPr>
      </w:pPr>
      <w:hyperlink w:anchor="_Toc184042932" w:history="1">
        <w:r w:rsidRPr="00E50355">
          <w:rPr>
            <w:rStyle w:val="Hiperveza"/>
            <w:rFonts w:ascii="Arial" w:hAnsi="Arial" w:cs="Arial"/>
            <w:noProof/>
          </w:rPr>
          <w:t>Tablica 19:Popis pravnih osoba na području Općine Jelenje koje skladište odnosno manipuliraju opasnim tvarima</w:t>
        </w:r>
        <w:r>
          <w:rPr>
            <w:noProof/>
            <w:webHidden/>
          </w:rPr>
          <w:tab/>
        </w:r>
        <w:r>
          <w:rPr>
            <w:noProof/>
            <w:webHidden/>
          </w:rPr>
          <w:fldChar w:fldCharType="begin"/>
        </w:r>
        <w:r>
          <w:rPr>
            <w:noProof/>
            <w:webHidden/>
          </w:rPr>
          <w:instrText xml:space="preserve"> PAGEREF _Toc184042932 \h </w:instrText>
        </w:r>
        <w:r>
          <w:rPr>
            <w:noProof/>
            <w:webHidden/>
          </w:rPr>
        </w:r>
        <w:r>
          <w:rPr>
            <w:noProof/>
            <w:webHidden/>
          </w:rPr>
          <w:fldChar w:fldCharType="separate"/>
        </w:r>
        <w:r>
          <w:rPr>
            <w:noProof/>
            <w:webHidden/>
          </w:rPr>
          <w:t>32</w:t>
        </w:r>
        <w:r>
          <w:rPr>
            <w:noProof/>
            <w:webHidden/>
          </w:rPr>
          <w:fldChar w:fldCharType="end"/>
        </w:r>
      </w:hyperlink>
    </w:p>
    <w:p w14:paraId="3D34FD9A" w14:textId="67E666BA" w:rsidR="001F1558" w:rsidRDefault="001F1558">
      <w:pPr>
        <w:pStyle w:val="Tablicaslika"/>
        <w:tabs>
          <w:tab w:val="right" w:leader="dot" w:pos="9062"/>
        </w:tabs>
        <w:rPr>
          <w:rFonts w:eastAsiaTheme="minorEastAsia"/>
          <w:noProof/>
          <w:kern w:val="2"/>
          <w:lang w:eastAsia="hr-HR"/>
        </w:rPr>
      </w:pPr>
      <w:hyperlink w:anchor="_Toc184042933" w:history="1">
        <w:r w:rsidRPr="00E50355">
          <w:rPr>
            <w:rStyle w:val="Hiperveza"/>
            <w:rFonts w:ascii="Arial" w:hAnsi="Arial" w:cs="Arial"/>
            <w:noProof/>
          </w:rPr>
          <w:t>Tablica 20: Mogući uzroci neželjenog događaja</w:t>
        </w:r>
        <w:r>
          <w:rPr>
            <w:noProof/>
            <w:webHidden/>
          </w:rPr>
          <w:tab/>
        </w:r>
        <w:r>
          <w:rPr>
            <w:noProof/>
            <w:webHidden/>
          </w:rPr>
          <w:fldChar w:fldCharType="begin"/>
        </w:r>
        <w:r>
          <w:rPr>
            <w:noProof/>
            <w:webHidden/>
          </w:rPr>
          <w:instrText xml:space="preserve"> PAGEREF _Toc184042933 \h </w:instrText>
        </w:r>
        <w:r>
          <w:rPr>
            <w:noProof/>
            <w:webHidden/>
          </w:rPr>
        </w:r>
        <w:r>
          <w:rPr>
            <w:noProof/>
            <w:webHidden/>
          </w:rPr>
          <w:fldChar w:fldCharType="separate"/>
        </w:r>
        <w:r>
          <w:rPr>
            <w:noProof/>
            <w:webHidden/>
          </w:rPr>
          <w:t>35</w:t>
        </w:r>
        <w:r>
          <w:rPr>
            <w:noProof/>
            <w:webHidden/>
          </w:rPr>
          <w:fldChar w:fldCharType="end"/>
        </w:r>
      </w:hyperlink>
    </w:p>
    <w:p w14:paraId="34F1C900" w14:textId="7F6F4F73" w:rsidR="001F1558" w:rsidRDefault="001F1558">
      <w:pPr>
        <w:pStyle w:val="Tablicaslika"/>
        <w:tabs>
          <w:tab w:val="right" w:leader="dot" w:pos="9062"/>
        </w:tabs>
        <w:rPr>
          <w:rFonts w:eastAsiaTheme="minorEastAsia"/>
          <w:noProof/>
          <w:kern w:val="2"/>
          <w:lang w:eastAsia="hr-HR"/>
        </w:rPr>
      </w:pPr>
      <w:hyperlink w:anchor="_Toc184042934" w:history="1">
        <w:r w:rsidRPr="00E50355">
          <w:rPr>
            <w:rStyle w:val="Hiperveza"/>
            <w:rFonts w:ascii="Arial" w:hAnsi="Arial" w:cs="Arial"/>
            <w:noProof/>
          </w:rPr>
          <w:t>Tablica 21: simulacija događaja, podaci o istjecanju</w:t>
        </w:r>
        <w:r>
          <w:rPr>
            <w:noProof/>
            <w:webHidden/>
          </w:rPr>
          <w:tab/>
        </w:r>
        <w:r>
          <w:rPr>
            <w:noProof/>
            <w:webHidden/>
          </w:rPr>
          <w:fldChar w:fldCharType="begin"/>
        </w:r>
        <w:r>
          <w:rPr>
            <w:noProof/>
            <w:webHidden/>
          </w:rPr>
          <w:instrText xml:space="preserve"> PAGEREF _Toc184042934 \h </w:instrText>
        </w:r>
        <w:r>
          <w:rPr>
            <w:noProof/>
            <w:webHidden/>
          </w:rPr>
        </w:r>
        <w:r>
          <w:rPr>
            <w:noProof/>
            <w:webHidden/>
          </w:rPr>
          <w:fldChar w:fldCharType="separate"/>
        </w:r>
        <w:r>
          <w:rPr>
            <w:noProof/>
            <w:webHidden/>
          </w:rPr>
          <w:t>36</w:t>
        </w:r>
        <w:r>
          <w:rPr>
            <w:noProof/>
            <w:webHidden/>
          </w:rPr>
          <w:fldChar w:fldCharType="end"/>
        </w:r>
      </w:hyperlink>
    </w:p>
    <w:p w14:paraId="3AB8C67D" w14:textId="31FC669A" w:rsidR="001F1558" w:rsidRDefault="001F1558">
      <w:pPr>
        <w:pStyle w:val="Tablicaslika"/>
        <w:tabs>
          <w:tab w:val="right" w:leader="dot" w:pos="9062"/>
        </w:tabs>
        <w:rPr>
          <w:rFonts w:eastAsiaTheme="minorEastAsia"/>
          <w:noProof/>
          <w:kern w:val="2"/>
          <w:lang w:eastAsia="hr-HR"/>
        </w:rPr>
      </w:pPr>
      <w:hyperlink w:anchor="_Toc184042935" w:history="1">
        <w:r w:rsidRPr="00E50355">
          <w:rPr>
            <w:rStyle w:val="Hiperveza"/>
            <w:rFonts w:ascii="Arial" w:hAnsi="Arial" w:cs="Arial"/>
            <w:noProof/>
          </w:rPr>
          <w:t>Tablica 22: Simulacija događaja, zone utjecaja događaja</w:t>
        </w:r>
        <w:r>
          <w:rPr>
            <w:noProof/>
            <w:webHidden/>
          </w:rPr>
          <w:tab/>
        </w:r>
        <w:r>
          <w:rPr>
            <w:noProof/>
            <w:webHidden/>
          </w:rPr>
          <w:fldChar w:fldCharType="begin"/>
        </w:r>
        <w:r>
          <w:rPr>
            <w:noProof/>
            <w:webHidden/>
          </w:rPr>
          <w:instrText xml:space="preserve"> PAGEREF _Toc184042935 \h </w:instrText>
        </w:r>
        <w:r>
          <w:rPr>
            <w:noProof/>
            <w:webHidden/>
          </w:rPr>
        </w:r>
        <w:r>
          <w:rPr>
            <w:noProof/>
            <w:webHidden/>
          </w:rPr>
          <w:fldChar w:fldCharType="separate"/>
        </w:r>
        <w:r>
          <w:rPr>
            <w:noProof/>
            <w:webHidden/>
          </w:rPr>
          <w:t>36</w:t>
        </w:r>
        <w:r>
          <w:rPr>
            <w:noProof/>
            <w:webHidden/>
          </w:rPr>
          <w:fldChar w:fldCharType="end"/>
        </w:r>
      </w:hyperlink>
    </w:p>
    <w:p w14:paraId="5DA379CF" w14:textId="2FFB835A" w:rsidR="001F1558" w:rsidRDefault="001F1558">
      <w:pPr>
        <w:pStyle w:val="Tablicaslika"/>
        <w:tabs>
          <w:tab w:val="right" w:leader="dot" w:pos="9062"/>
        </w:tabs>
        <w:rPr>
          <w:rFonts w:eastAsiaTheme="minorEastAsia"/>
          <w:noProof/>
          <w:kern w:val="2"/>
          <w:lang w:eastAsia="hr-HR"/>
        </w:rPr>
      </w:pPr>
      <w:hyperlink w:anchor="_Toc184042936" w:history="1">
        <w:r w:rsidRPr="00E50355">
          <w:rPr>
            <w:rStyle w:val="Hiperveza"/>
            <w:rFonts w:ascii="Arial" w:hAnsi="Arial" w:cs="Arial"/>
            <w:noProof/>
          </w:rPr>
          <w:t>Tablica 23: Posljedice promatranog događaja</w:t>
        </w:r>
        <w:r>
          <w:rPr>
            <w:noProof/>
            <w:webHidden/>
          </w:rPr>
          <w:tab/>
        </w:r>
        <w:r>
          <w:rPr>
            <w:noProof/>
            <w:webHidden/>
          </w:rPr>
          <w:fldChar w:fldCharType="begin"/>
        </w:r>
        <w:r>
          <w:rPr>
            <w:noProof/>
            <w:webHidden/>
          </w:rPr>
          <w:instrText xml:space="preserve"> PAGEREF _Toc184042936 \h </w:instrText>
        </w:r>
        <w:r>
          <w:rPr>
            <w:noProof/>
            <w:webHidden/>
          </w:rPr>
        </w:r>
        <w:r>
          <w:rPr>
            <w:noProof/>
            <w:webHidden/>
          </w:rPr>
          <w:fldChar w:fldCharType="separate"/>
        </w:r>
        <w:r>
          <w:rPr>
            <w:noProof/>
            <w:webHidden/>
          </w:rPr>
          <w:t>37</w:t>
        </w:r>
        <w:r>
          <w:rPr>
            <w:noProof/>
            <w:webHidden/>
          </w:rPr>
          <w:fldChar w:fldCharType="end"/>
        </w:r>
      </w:hyperlink>
    </w:p>
    <w:p w14:paraId="6384D037" w14:textId="53C1D0BE" w:rsidR="001F1558" w:rsidRDefault="001F1558">
      <w:pPr>
        <w:pStyle w:val="Tablicaslika"/>
        <w:tabs>
          <w:tab w:val="right" w:leader="dot" w:pos="9062"/>
        </w:tabs>
        <w:rPr>
          <w:rFonts w:eastAsiaTheme="minorEastAsia"/>
          <w:noProof/>
          <w:kern w:val="2"/>
          <w:lang w:eastAsia="hr-HR"/>
        </w:rPr>
      </w:pPr>
      <w:hyperlink w:anchor="_Toc184042937" w:history="1">
        <w:r w:rsidRPr="00E50355">
          <w:rPr>
            <w:rStyle w:val="Hiperveza"/>
            <w:rFonts w:ascii="Arial" w:hAnsi="Arial" w:cs="Arial"/>
            <w:noProof/>
          </w:rPr>
          <w:t>Tablica 24: Vrijednost kriterija za posljedice na život i zdravlje ljudi po kategorijama – industrijske nesreće</w:t>
        </w:r>
        <w:r>
          <w:rPr>
            <w:noProof/>
            <w:webHidden/>
          </w:rPr>
          <w:tab/>
        </w:r>
        <w:r>
          <w:rPr>
            <w:noProof/>
            <w:webHidden/>
          </w:rPr>
          <w:fldChar w:fldCharType="begin"/>
        </w:r>
        <w:r>
          <w:rPr>
            <w:noProof/>
            <w:webHidden/>
          </w:rPr>
          <w:instrText xml:space="preserve"> PAGEREF _Toc184042937 \h </w:instrText>
        </w:r>
        <w:r>
          <w:rPr>
            <w:noProof/>
            <w:webHidden/>
          </w:rPr>
        </w:r>
        <w:r>
          <w:rPr>
            <w:noProof/>
            <w:webHidden/>
          </w:rPr>
          <w:fldChar w:fldCharType="separate"/>
        </w:r>
        <w:r>
          <w:rPr>
            <w:noProof/>
            <w:webHidden/>
          </w:rPr>
          <w:t>38</w:t>
        </w:r>
        <w:r>
          <w:rPr>
            <w:noProof/>
            <w:webHidden/>
          </w:rPr>
          <w:fldChar w:fldCharType="end"/>
        </w:r>
      </w:hyperlink>
    </w:p>
    <w:p w14:paraId="7934BBE6" w14:textId="3C3191D0" w:rsidR="001F1558" w:rsidRDefault="001F1558">
      <w:pPr>
        <w:pStyle w:val="Tablicaslika"/>
        <w:tabs>
          <w:tab w:val="right" w:leader="dot" w:pos="9062"/>
        </w:tabs>
        <w:rPr>
          <w:rFonts w:eastAsiaTheme="minorEastAsia"/>
          <w:noProof/>
          <w:kern w:val="2"/>
          <w:lang w:eastAsia="hr-HR"/>
        </w:rPr>
      </w:pPr>
      <w:hyperlink w:anchor="_Toc184042938" w:history="1">
        <w:r w:rsidRPr="00E50355">
          <w:rPr>
            <w:rStyle w:val="Hiperveza"/>
            <w:rFonts w:ascii="Arial" w:hAnsi="Arial" w:cs="Arial"/>
            <w:noProof/>
          </w:rPr>
          <w:t>Tablica 25:Vrijednost kriterija za posljedice na gospodarstvo po kategorijama – tehničkotehnološke nesreće s opasnim tvarima</w:t>
        </w:r>
        <w:r>
          <w:rPr>
            <w:noProof/>
            <w:webHidden/>
          </w:rPr>
          <w:tab/>
        </w:r>
        <w:r>
          <w:rPr>
            <w:noProof/>
            <w:webHidden/>
          </w:rPr>
          <w:fldChar w:fldCharType="begin"/>
        </w:r>
        <w:r>
          <w:rPr>
            <w:noProof/>
            <w:webHidden/>
          </w:rPr>
          <w:instrText xml:space="preserve"> PAGEREF _Toc184042938 \h </w:instrText>
        </w:r>
        <w:r>
          <w:rPr>
            <w:noProof/>
            <w:webHidden/>
          </w:rPr>
        </w:r>
        <w:r>
          <w:rPr>
            <w:noProof/>
            <w:webHidden/>
          </w:rPr>
          <w:fldChar w:fldCharType="separate"/>
        </w:r>
        <w:r>
          <w:rPr>
            <w:noProof/>
            <w:webHidden/>
          </w:rPr>
          <w:t>39</w:t>
        </w:r>
        <w:r>
          <w:rPr>
            <w:noProof/>
            <w:webHidden/>
          </w:rPr>
          <w:fldChar w:fldCharType="end"/>
        </w:r>
      </w:hyperlink>
    </w:p>
    <w:p w14:paraId="7719524C" w14:textId="6235E3BB" w:rsidR="001F1558" w:rsidRDefault="001F1558">
      <w:pPr>
        <w:pStyle w:val="Tablicaslika"/>
        <w:tabs>
          <w:tab w:val="right" w:leader="dot" w:pos="9062"/>
        </w:tabs>
        <w:rPr>
          <w:rFonts w:eastAsiaTheme="minorEastAsia"/>
          <w:noProof/>
          <w:kern w:val="2"/>
          <w:lang w:eastAsia="hr-HR"/>
        </w:rPr>
      </w:pPr>
      <w:hyperlink w:anchor="_Toc184042939" w:history="1">
        <w:r w:rsidRPr="00E50355">
          <w:rPr>
            <w:rStyle w:val="Hiperveza"/>
            <w:rFonts w:ascii="Arial" w:hAnsi="Arial" w:cs="Arial"/>
            <w:noProof/>
          </w:rPr>
          <w:t>Tablica 26:Tablica 63. Vrijednost kriterija za posljedice na društvenu stabilnost i politiku, oštećena kritična infrastruktura</w:t>
        </w:r>
        <w:r>
          <w:rPr>
            <w:noProof/>
            <w:webHidden/>
          </w:rPr>
          <w:tab/>
        </w:r>
        <w:r>
          <w:rPr>
            <w:noProof/>
            <w:webHidden/>
          </w:rPr>
          <w:fldChar w:fldCharType="begin"/>
        </w:r>
        <w:r>
          <w:rPr>
            <w:noProof/>
            <w:webHidden/>
          </w:rPr>
          <w:instrText xml:space="preserve"> PAGEREF _Toc184042939 \h </w:instrText>
        </w:r>
        <w:r>
          <w:rPr>
            <w:noProof/>
            <w:webHidden/>
          </w:rPr>
        </w:r>
        <w:r>
          <w:rPr>
            <w:noProof/>
            <w:webHidden/>
          </w:rPr>
          <w:fldChar w:fldCharType="separate"/>
        </w:r>
        <w:r>
          <w:rPr>
            <w:noProof/>
            <w:webHidden/>
          </w:rPr>
          <w:t>39</w:t>
        </w:r>
        <w:r>
          <w:rPr>
            <w:noProof/>
            <w:webHidden/>
          </w:rPr>
          <w:fldChar w:fldCharType="end"/>
        </w:r>
      </w:hyperlink>
    </w:p>
    <w:p w14:paraId="2177359B" w14:textId="4F46DC3A" w:rsidR="001F1558" w:rsidRDefault="001F1558">
      <w:pPr>
        <w:pStyle w:val="Tablicaslika"/>
        <w:tabs>
          <w:tab w:val="right" w:leader="dot" w:pos="9062"/>
        </w:tabs>
        <w:rPr>
          <w:rFonts w:eastAsiaTheme="minorEastAsia"/>
          <w:noProof/>
          <w:kern w:val="2"/>
          <w:lang w:eastAsia="hr-HR"/>
        </w:rPr>
      </w:pPr>
      <w:hyperlink w:anchor="_Toc184042940" w:history="1">
        <w:r w:rsidRPr="00E50355">
          <w:rPr>
            <w:rStyle w:val="Hiperveza"/>
            <w:rFonts w:ascii="Arial" w:hAnsi="Arial" w:cs="Arial"/>
            <w:noProof/>
          </w:rPr>
          <w:t>Tablica 27: Vrijednost kriterija za posljedice na društvenu stabilnost i politiku   - štete/gubitci na ustanovama/građevinama javnog društvenog značaja – tehničko-tehnološke nesreće s opasnim tvarima</w:t>
        </w:r>
        <w:r>
          <w:rPr>
            <w:noProof/>
            <w:webHidden/>
          </w:rPr>
          <w:tab/>
        </w:r>
        <w:r>
          <w:rPr>
            <w:noProof/>
            <w:webHidden/>
          </w:rPr>
          <w:fldChar w:fldCharType="begin"/>
        </w:r>
        <w:r>
          <w:rPr>
            <w:noProof/>
            <w:webHidden/>
          </w:rPr>
          <w:instrText xml:space="preserve"> PAGEREF _Toc184042940 \h </w:instrText>
        </w:r>
        <w:r>
          <w:rPr>
            <w:noProof/>
            <w:webHidden/>
          </w:rPr>
        </w:r>
        <w:r>
          <w:rPr>
            <w:noProof/>
            <w:webHidden/>
          </w:rPr>
          <w:fldChar w:fldCharType="separate"/>
        </w:r>
        <w:r>
          <w:rPr>
            <w:noProof/>
            <w:webHidden/>
          </w:rPr>
          <w:t>40</w:t>
        </w:r>
        <w:r>
          <w:rPr>
            <w:noProof/>
            <w:webHidden/>
          </w:rPr>
          <w:fldChar w:fldCharType="end"/>
        </w:r>
      </w:hyperlink>
    </w:p>
    <w:p w14:paraId="755048DB" w14:textId="2392B138" w:rsidR="001F1558" w:rsidRDefault="001F1558">
      <w:pPr>
        <w:pStyle w:val="Tablicaslika"/>
        <w:tabs>
          <w:tab w:val="right" w:leader="dot" w:pos="9062"/>
        </w:tabs>
        <w:rPr>
          <w:rFonts w:eastAsiaTheme="minorEastAsia"/>
          <w:noProof/>
          <w:kern w:val="2"/>
          <w:lang w:eastAsia="hr-HR"/>
        </w:rPr>
      </w:pPr>
      <w:hyperlink w:anchor="_Toc184042941" w:history="1">
        <w:r w:rsidRPr="00E50355">
          <w:rPr>
            <w:rStyle w:val="Hiperveza"/>
            <w:rFonts w:ascii="Arial" w:hAnsi="Arial" w:cs="Arial"/>
            <w:noProof/>
          </w:rPr>
          <w:t>Tablica 28. Pregled pravnih osoba u gospodarstvu po vrstama</w:t>
        </w:r>
        <w:r>
          <w:rPr>
            <w:noProof/>
            <w:webHidden/>
          </w:rPr>
          <w:tab/>
        </w:r>
        <w:r>
          <w:rPr>
            <w:noProof/>
            <w:webHidden/>
          </w:rPr>
          <w:fldChar w:fldCharType="begin"/>
        </w:r>
        <w:r>
          <w:rPr>
            <w:noProof/>
            <w:webHidden/>
          </w:rPr>
          <w:instrText xml:space="preserve"> PAGEREF _Toc184042941 \h </w:instrText>
        </w:r>
        <w:r>
          <w:rPr>
            <w:noProof/>
            <w:webHidden/>
          </w:rPr>
        </w:r>
        <w:r>
          <w:rPr>
            <w:noProof/>
            <w:webHidden/>
          </w:rPr>
          <w:fldChar w:fldCharType="separate"/>
        </w:r>
        <w:r>
          <w:rPr>
            <w:noProof/>
            <w:webHidden/>
          </w:rPr>
          <w:t>42</w:t>
        </w:r>
        <w:r>
          <w:rPr>
            <w:noProof/>
            <w:webHidden/>
          </w:rPr>
          <w:fldChar w:fldCharType="end"/>
        </w:r>
      </w:hyperlink>
    </w:p>
    <w:p w14:paraId="2407F9B0" w14:textId="1C73AE33" w:rsidR="001F1558" w:rsidRDefault="001F1558">
      <w:pPr>
        <w:pStyle w:val="Tablicaslika"/>
        <w:tabs>
          <w:tab w:val="right" w:leader="dot" w:pos="9062"/>
        </w:tabs>
        <w:rPr>
          <w:rFonts w:eastAsiaTheme="minorEastAsia"/>
          <w:noProof/>
          <w:kern w:val="2"/>
          <w:lang w:eastAsia="hr-HR"/>
        </w:rPr>
      </w:pPr>
      <w:hyperlink w:anchor="_Toc184042942" w:history="1">
        <w:r w:rsidRPr="00E50355">
          <w:rPr>
            <w:rStyle w:val="Hiperveza"/>
            <w:rFonts w:ascii="Arial" w:hAnsi="Arial" w:cs="Arial"/>
            <w:noProof/>
          </w:rPr>
          <w:t>Tablica 29. Cestovna mreža Općine Jelenje</w:t>
        </w:r>
        <w:r>
          <w:rPr>
            <w:noProof/>
            <w:webHidden/>
          </w:rPr>
          <w:tab/>
        </w:r>
        <w:r>
          <w:rPr>
            <w:noProof/>
            <w:webHidden/>
          </w:rPr>
          <w:fldChar w:fldCharType="begin"/>
        </w:r>
        <w:r>
          <w:rPr>
            <w:noProof/>
            <w:webHidden/>
          </w:rPr>
          <w:instrText xml:space="preserve"> PAGEREF _Toc184042942 \h </w:instrText>
        </w:r>
        <w:r>
          <w:rPr>
            <w:noProof/>
            <w:webHidden/>
          </w:rPr>
        </w:r>
        <w:r>
          <w:rPr>
            <w:noProof/>
            <w:webHidden/>
          </w:rPr>
          <w:fldChar w:fldCharType="separate"/>
        </w:r>
        <w:r>
          <w:rPr>
            <w:noProof/>
            <w:webHidden/>
          </w:rPr>
          <w:t>52</w:t>
        </w:r>
        <w:r>
          <w:rPr>
            <w:noProof/>
            <w:webHidden/>
          </w:rPr>
          <w:fldChar w:fldCharType="end"/>
        </w:r>
      </w:hyperlink>
    </w:p>
    <w:p w14:paraId="61029FCA" w14:textId="140433B9" w:rsidR="001F1558" w:rsidRDefault="001F1558">
      <w:pPr>
        <w:pStyle w:val="Tablicaslika"/>
        <w:tabs>
          <w:tab w:val="right" w:leader="dot" w:pos="9062"/>
        </w:tabs>
        <w:rPr>
          <w:rFonts w:eastAsiaTheme="minorEastAsia"/>
          <w:noProof/>
          <w:kern w:val="2"/>
          <w:lang w:eastAsia="hr-HR"/>
        </w:rPr>
      </w:pPr>
      <w:hyperlink w:anchor="_Toc184042943" w:history="1">
        <w:r w:rsidRPr="00E50355">
          <w:rPr>
            <w:rStyle w:val="Hiperveza"/>
            <w:rFonts w:ascii="Arial" w:hAnsi="Arial" w:cs="Arial"/>
            <w:noProof/>
          </w:rPr>
          <w:t>Tablica 30. Popis trafostanica u Općini Jelenje</w:t>
        </w:r>
        <w:r>
          <w:rPr>
            <w:noProof/>
            <w:webHidden/>
          </w:rPr>
          <w:tab/>
        </w:r>
        <w:r>
          <w:rPr>
            <w:noProof/>
            <w:webHidden/>
          </w:rPr>
          <w:fldChar w:fldCharType="begin"/>
        </w:r>
        <w:r>
          <w:rPr>
            <w:noProof/>
            <w:webHidden/>
          </w:rPr>
          <w:instrText xml:space="preserve"> PAGEREF _Toc184042943 \h </w:instrText>
        </w:r>
        <w:r>
          <w:rPr>
            <w:noProof/>
            <w:webHidden/>
          </w:rPr>
        </w:r>
        <w:r>
          <w:rPr>
            <w:noProof/>
            <w:webHidden/>
          </w:rPr>
          <w:fldChar w:fldCharType="separate"/>
        </w:r>
        <w:r>
          <w:rPr>
            <w:noProof/>
            <w:webHidden/>
          </w:rPr>
          <w:t>59</w:t>
        </w:r>
        <w:r>
          <w:rPr>
            <w:noProof/>
            <w:webHidden/>
          </w:rPr>
          <w:fldChar w:fldCharType="end"/>
        </w:r>
      </w:hyperlink>
    </w:p>
    <w:p w14:paraId="3CB8F3D5" w14:textId="30FCD68E" w:rsidR="001F1558" w:rsidRDefault="001F1558">
      <w:pPr>
        <w:pStyle w:val="Tablicaslika"/>
        <w:tabs>
          <w:tab w:val="right" w:leader="dot" w:pos="9062"/>
        </w:tabs>
        <w:rPr>
          <w:rFonts w:eastAsiaTheme="minorEastAsia"/>
          <w:noProof/>
          <w:kern w:val="2"/>
          <w:lang w:eastAsia="hr-HR"/>
        </w:rPr>
      </w:pPr>
      <w:hyperlink w:anchor="_Toc184042944" w:history="1">
        <w:r w:rsidRPr="00E50355">
          <w:rPr>
            <w:rStyle w:val="Hiperveza"/>
            <w:rFonts w:ascii="Arial" w:hAnsi="Arial" w:cs="Arial"/>
            <w:noProof/>
          </w:rPr>
          <w:t>Tablica 31: Veće količine zapaljivih plinova i tekućina na području Općine</w:t>
        </w:r>
        <w:r>
          <w:rPr>
            <w:noProof/>
            <w:webHidden/>
          </w:rPr>
          <w:tab/>
        </w:r>
        <w:r>
          <w:rPr>
            <w:noProof/>
            <w:webHidden/>
          </w:rPr>
          <w:fldChar w:fldCharType="begin"/>
        </w:r>
        <w:r>
          <w:rPr>
            <w:noProof/>
            <w:webHidden/>
          </w:rPr>
          <w:instrText xml:space="preserve"> PAGEREF _Toc184042944 \h </w:instrText>
        </w:r>
        <w:r>
          <w:rPr>
            <w:noProof/>
            <w:webHidden/>
          </w:rPr>
        </w:r>
        <w:r>
          <w:rPr>
            <w:noProof/>
            <w:webHidden/>
          </w:rPr>
          <w:fldChar w:fldCharType="separate"/>
        </w:r>
        <w:r>
          <w:rPr>
            <w:noProof/>
            <w:webHidden/>
          </w:rPr>
          <w:t>62</w:t>
        </w:r>
        <w:r>
          <w:rPr>
            <w:noProof/>
            <w:webHidden/>
          </w:rPr>
          <w:fldChar w:fldCharType="end"/>
        </w:r>
      </w:hyperlink>
    </w:p>
    <w:p w14:paraId="1E6EF7FD" w14:textId="6FE233B8" w:rsidR="001F1558" w:rsidRDefault="001F1558">
      <w:pPr>
        <w:pStyle w:val="Tablicaslika"/>
        <w:tabs>
          <w:tab w:val="right" w:leader="dot" w:pos="9062"/>
        </w:tabs>
        <w:rPr>
          <w:rFonts w:eastAsiaTheme="minorEastAsia"/>
          <w:noProof/>
          <w:kern w:val="2"/>
          <w:lang w:eastAsia="hr-HR"/>
        </w:rPr>
      </w:pPr>
      <w:hyperlink w:anchor="_Toc184042945" w:history="1">
        <w:r w:rsidRPr="00E50355">
          <w:rPr>
            <w:rStyle w:val="Hiperveza"/>
            <w:rFonts w:ascii="Arial" w:hAnsi="Arial" w:cs="Arial"/>
            <w:noProof/>
          </w:rPr>
          <w:t>Tablica 32. Dužine cjevovoda u Općini Jelenje</w:t>
        </w:r>
        <w:r>
          <w:rPr>
            <w:noProof/>
            <w:webHidden/>
          </w:rPr>
          <w:tab/>
        </w:r>
        <w:r>
          <w:rPr>
            <w:noProof/>
            <w:webHidden/>
          </w:rPr>
          <w:fldChar w:fldCharType="begin"/>
        </w:r>
        <w:r>
          <w:rPr>
            <w:noProof/>
            <w:webHidden/>
          </w:rPr>
          <w:instrText xml:space="preserve"> PAGEREF _Toc184042945 \h </w:instrText>
        </w:r>
        <w:r>
          <w:rPr>
            <w:noProof/>
            <w:webHidden/>
          </w:rPr>
        </w:r>
        <w:r>
          <w:rPr>
            <w:noProof/>
            <w:webHidden/>
          </w:rPr>
          <w:fldChar w:fldCharType="separate"/>
        </w:r>
        <w:r>
          <w:rPr>
            <w:noProof/>
            <w:webHidden/>
          </w:rPr>
          <w:t>65</w:t>
        </w:r>
        <w:r>
          <w:rPr>
            <w:noProof/>
            <w:webHidden/>
          </w:rPr>
          <w:fldChar w:fldCharType="end"/>
        </w:r>
      </w:hyperlink>
    </w:p>
    <w:p w14:paraId="222C74F0" w14:textId="40CD6564" w:rsidR="001F1558" w:rsidRDefault="001F1558">
      <w:pPr>
        <w:pStyle w:val="Tablicaslika"/>
        <w:tabs>
          <w:tab w:val="right" w:leader="dot" w:pos="9062"/>
        </w:tabs>
        <w:rPr>
          <w:rFonts w:eastAsiaTheme="minorEastAsia"/>
          <w:noProof/>
          <w:kern w:val="2"/>
          <w:lang w:eastAsia="hr-HR"/>
        </w:rPr>
      </w:pPr>
      <w:hyperlink w:anchor="_Toc184042946" w:history="1">
        <w:r w:rsidRPr="00E50355">
          <w:rPr>
            <w:rStyle w:val="Hiperveza"/>
            <w:rFonts w:ascii="Arial" w:hAnsi="Arial" w:cs="Arial"/>
            <w:noProof/>
          </w:rPr>
          <w:t>Tablica 33. Popis hidranata u Općini Jelenje</w:t>
        </w:r>
        <w:r>
          <w:rPr>
            <w:noProof/>
            <w:webHidden/>
          </w:rPr>
          <w:tab/>
        </w:r>
        <w:r>
          <w:rPr>
            <w:noProof/>
            <w:webHidden/>
          </w:rPr>
          <w:fldChar w:fldCharType="begin"/>
        </w:r>
        <w:r>
          <w:rPr>
            <w:noProof/>
            <w:webHidden/>
          </w:rPr>
          <w:instrText xml:space="preserve"> PAGEREF _Toc184042946 \h </w:instrText>
        </w:r>
        <w:r>
          <w:rPr>
            <w:noProof/>
            <w:webHidden/>
          </w:rPr>
        </w:r>
        <w:r>
          <w:rPr>
            <w:noProof/>
            <w:webHidden/>
          </w:rPr>
          <w:fldChar w:fldCharType="separate"/>
        </w:r>
        <w:r>
          <w:rPr>
            <w:noProof/>
            <w:webHidden/>
          </w:rPr>
          <w:t>66</w:t>
        </w:r>
        <w:r>
          <w:rPr>
            <w:noProof/>
            <w:webHidden/>
          </w:rPr>
          <w:fldChar w:fldCharType="end"/>
        </w:r>
      </w:hyperlink>
    </w:p>
    <w:p w14:paraId="1E8ECE5E" w14:textId="00254E6B" w:rsidR="001F1558" w:rsidRDefault="001F1558">
      <w:pPr>
        <w:pStyle w:val="Tablicaslika"/>
        <w:tabs>
          <w:tab w:val="right" w:leader="dot" w:pos="9062"/>
        </w:tabs>
        <w:rPr>
          <w:rFonts w:eastAsiaTheme="minorEastAsia"/>
          <w:noProof/>
          <w:kern w:val="2"/>
          <w:lang w:eastAsia="hr-HR"/>
        </w:rPr>
      </w:pPr>
      <w:hyperlink w:anchor="_Toc184042947" w:history="1">
        <w:r w:rsidRPr="00E50355">
          <w:rPr>
            <w:rStyle w:val="Hiperveza"/>
            <w:rFonts w:ascii="Arial" w:hAnsi="Arial" w:cs="Arial"/>
            <w:noProof/>
          </w:rPr>
          <w:t>Tablica 34: Pregled građevina u kojima povremeno ili trajno boravi veći broj osoba</w:t>
        </w:r>
        <w:r>
          <w:rPr>
            <w:noProof/>
            <w:webHidden/>
          </w:rPr>
          <w:tab/>
        </w:r>
        <w:r>
          <w:rPr>
            <w:noProof/>
            <w:webHidden/>
          </w:rPr>
          <w:fldChar w:fldCharType="begin"/>
        </w:r>
        <w:r>
          <w:rPr>
            <w:noProof/>
            <w:webHidden/>
          </w:rPr>
          <w:instrText xml:space="preserve"> PAGEREF _Toc184042947 \h </w:instrText>
        </w:r>
        <w:r>
          <w:rPr>
            <w:noProof/>
            <w:webHidden/>
          </w:rPr>
        </w:r>
        <w:r>
          <w:rPr>
            <w:noProof/>
            <w:webHidden/>
          </w:rPr>
          <w:fldChar w:fldCharType="separate"/>
        </w:r>
        <w:r>
          <w:rPr>
            <w:noProof/>
            <w:webHidden/>
          </w:rPr>
          <w:t>75</w:t>
        </w:r>
        <w:r>
          <w:rPr>
            <w:noProof/>
            <w:webHidden/>
          </w:rPr>
          <w:fldChar w:fldCharType="end"/>
        </w:r>
      </w:hyperlink>
    </w:p>
    <w:p w14:paraId="678FA1F2" w14:textId="5EB335E1" w:rsidR="001F1558" w:rsidRDefault="001F1558">
      <w:pPr>
        <w:pStyle w:val="Tablicaslika"/>
        <w:tabs>
          <w:tab w:val="right" w:leader="dot" w:pos="9062"/>
        </w:tabs>
        <w:rPr>
          <w:rFonts w:eastAsiaTheme="minorEastAsia"/>
          <w:noProof/>
          <w:kern w:val="2"/>
          <w:lang w:eastAsia="hr-HR"/>
        </w:rPr>
      </w:pPr>
      <w:hyperlink w:anchor="_Toc184042948" w:history="1">
        <w:r w:rsidRPr="00E50355">
          <w:rPr>
            <w:rStyle w:val="Hiperveza"/>
            <w:rFonts w:ascii="Arial" w:hAnsi="Arial" w:cs="Arial"/>
            <w:noProof/>
          </w:rPr>
          <w:t>Tablica 35: Općina Jelenje - namjena šumskog zemljišta</w:t>
        </w:r>
        <w:r>
          <w:rPr>
            <w:noProof/>
            <w:webHidden/>
          </w:rPr>
          <w:tab/>
        </w:r>
        <w:r>
          <w:rPr>
            <w:noProof/>
            <w:webHidden/>
          </w:rPr>
          <w:fldChar w:fldCharType="begin"/>
        </w:r>
        <w:r>
          <w:rPr>
            <w:noProof/>
            <w:webHidden/>
          </w:rPr>
          <w:instrText xml:space="preserve"> PAGEREF _Toc184042948 \h </w:instrText>
        </w:r>
        <w:r>
          <w:rPr>
            <w:noProof/>
            <w:webHidden/>
          </w:rPr>
        </w:r>
        <w:r>
          <w:rPr>
            <w:noProof/>
            <w:webHidden/>
          </w:rPr>
          <w:fldChar w:fldCharType="separate"/>
        </w:r>
        <w:r>
          <w:rPr>
            <w:noProof/>
            <w:webHidden/>
          </w:rPr>
          <w:t>77</w:t>
        </w:r>
        <w:r>
          <w:rPr>
            <w:noProof/>
            <w:webHidden/>
          </w:rPr>
          <w:fldChar w:fldCharType="end"/>
        </w:r>
      </w:hyperlink>
    </w:p>
    <w:p w14:paraId="0C44AACB" w14:textId="145F5DC8" w:rsidR="001F1558" w:rsidRDefault="001F1558">
      <w:pPr>
        <w:pStyle w:val="Tablicaslika"/>
        <w:tabs>
          <w:tab w:val="right" w:leader="dot" w:pos="9062"/>
        </w:tabs>
        <w:rPr>
          <w:rFonts w:eastAsiaTheme="minorEastAsia"/>
          <w:noProof/>
          <w:kern w:val="2"/>
          <w:lang w:eastAsia="hr-HR"/>
        </w:rPr>
      </w:pPr>
      <w:hyperlink w:anchor="_Toc184042949" w:history="1">
        <w:r w:rsidRPr="00E50355">
          <w:rPr>
            <w:rStyle w:val="Hiperveza"/>
            <w:rFonts w:ascii="Arial" w:hAnsi="Arial" w:cs="Arial"/>
            <w:noProof/>
          </w:rPr>
          <w:t>Tablica 36: Šumsko zemljište prema namjeni</w:t>
        </w:r>
        <w:r>
          <w:rPr>
            <w:noProof/>
            <w:webHidden/>
          </w:rPr>
          <w:tab/>
        </w:r>
        <w:r>
          <w:rPr>
            <w:noProof/>
            <w:webHidden/>
          </w:rPr>
          <w:fldChar w:fldCharType="begin"/>
        </w:r>
        <w:r>
          <w:rPr>
            <w:noProof/>
            <w:webHidden/>
          </w:rPr>
          <w:instrText xml:space="preserve"> PAGEREF _Toc184042949 \h </w:instrText>
        </w:r>
        <w:r>
          <w:rPr>
            <w:noProof/>
            <w:webHidden/>
          </w:rPr>
        </w:r>
        <w:r>
          <w:rPr>
            <w:noProof/>
            <w:webHidden/>
          </w:rPr>
          <w:fldChar w:fldCharType="separate"/>
        </w:r>
        <w:r>
          <w:rPr>
            <w:noProof/>
            <w:webHidden/>
          </w:rPr>
          <w:t>77</w:t>
        </w:r>
        <w:r>
          <w:rPr>
            <w:noProof/>
            <w:webHidden/>
          </w:rPr>
          <w:fldChar w:fldCharType="end"/>
        </w:r>
      </w:hyperlink>
    </w:p>
    <w:p w14:paraId="4158D41C" w14:textId="7B5C5B0A" w:rsidR="001F1558" w:rsidRDefault="001F1558">
      <w:pPr>
        <w:pStyle w:val="Tablicaslika"/>
        <w:tabs>
          <w:tab w:val="right" w:leader="dot" w:pos="9062"/>
        </w:tabs>
        <w:rPr>
          <w:rFonts w:eastAsiaTheme="minorEastAsia"/>
          <w:noProof/>
          <w:kern w:val="2"/>
          <w:lang w:eastAsia="hr-HR"/>
        </w:rPr>
      </w:pPr>
      <w:hyperlink w:anchor="_Toc184042950" w:history="1">
        <w:r w:rsidRPr="00E50355">
          <w:rPr>
            <w:rStyle w:val="Hiperveza"/>
            <w:rFonts w:ascii="Arial" w:hAnsi="Arial" w:cs="Arial"/>
            <w:noProof/>
          </w:rPr>
          <w:t>Tablica 37. Stupanj ugroženosti šuma kojima gospodari Šumarija Rijeka</w:t>
        </w:r>
        <w:r>
          <w:rPr>
            <w:noProof/>
            <w:webHidden/>
          </w:rPr>
          <w:tab/>
        </w:r>
        <w:r>
          <w:rPr>
            <w:noProof/>
            <w:webHidden/>
          </w:rPr>
          <w:fldChar w:fldCharType="begin"/>
        </w:r>
        <w:r>
          <w:rPr>
            <w:noProof/>
            <w:webHidden/>
          </w:rPr>
          <w:instrText xml:space="preserve"> PAGEREF _Toc184042950 \h </w:instrText>
        </w:r>
        <w:r>
          <w:rPr>
            <w:noProof/>
            <w:webHidden/>
          </w:rPr>
        </w:r>
        <w:r>
          <w:rPr>
            <w:noProof/>
            <w:webHidden/>
          </w:rPr>
          <w:fldChar w:fldCharType="separate"/>
        </w:r>
        <w:r>
          <w:rPr>
            <w:noProof/>
            <w:webHidden/>
          </w:rPr>
          <w:t>78</w:t>
        </w:r>
        <w:r>
          <w:rPr>
            <w:noProof/>
            <w:webHidden/>
          </w:rPr>
          <w:fldChar w:fldCharType="end"/>
        </w:r>
      </w:hyperlink>
    </w:p>
    <w:p w14:paraId="07CE1004" w14:textId="6E0139EF" w:rsidR="001F1558" w:rsidRDefault="001F1558">
      <w:pPr>
        <w:pStyle w:val="Tablicaslika"/>
        <w:tabs>
          <w:tab w:val="right" w:leader="dot" w:pos="9062"/>
        </w:tabs>
        <w:rPr>
          <w:rFonts w:eastAsiaTheme="minorEastAsia"/>
          <w:noProof/>
          <w:kern w:val="2"/>
          <w:lang w:eastAsia="hr-HR"/>
        </w:rPr>
      </w:pPr>
      <w:hyperlink w:anchor="_Toc184042951" w:history="1">
        <w:r w:rsidRPr="00E50355">
          <w:rPr>
            <w:rStyle w:val="Hiperveza"/>
            <w:rFonts w:ascii="Arial" w:hAnsi="Arial" w:cs="Arial"/>
            <w:noProof/>
          </w:rPr>
          <w:t>Tablica 38.Pregled gospodarskih jedinica Šumarija Rijeka</w:t>
        </w:r>
        <w:r>
          <w:rPr>
            <w:noProof/>
            <w:webHidden/>
          </w:rPr>
          <w:tab/>
        </w:r>
        <w:r>
          <w:rPr>
            <w:noProof/>
            <w:webHidden/>
          </w:rPr>
          <w:fldChar w:fldCharType="begin"/>
        </w:r>
        <w:r>
          <w:rPr>
            <w:noProof/>
            <w:webHidden/>
          </w:rPr>
          <w:instrText xml:space="preserve"> PAGEREF _Toc184042951 \h </w:instrText>
        </w:r>
        <w:r>
          <w:rPr>
            <w:noProof/>
            <w:webHidden/>
          </w:rPr>
        </w:r>
        <w:r>
          <w:rPr>
            <w:noProof/>
            <w:webHidden/>
          </w:rPr>
          <w:fldChar w:fldCharType="separate"/>
        </w:r>
        <w:r>
          <w:rPr>
            <w:noProof/>
            <w:webHidden/>
          </w:rPr>
          <w:t>78</w:t>
        </w:r>
        <w:r>
          <w:rPr>
            <w:noProof/>
            <w:webHidden/>
          </w:rPr>
          <w:fldChar w:fldCharType="end"/>
        </w:r>
      </w:hyperlink>
    </w:p>
    <w:p w14:paraId="074914C4" w14:textId="5C8424B5" w:rsidR="001F1558" w:rsidRDefault="001F1558">
      <w:pPr>
        <w:pStyle w:val="Tablicaslika"/>
        <w:tabs>
          <w:tab w:val="right" w:leader="dot" w:pos="9062"/>
        </w:tabs>
        <w:rPr>
          <w:rFonts w:eastAsiaTheme="minorEastAsia"/>
          <w:noProof/>
          <w:kern w:val="2"/>
          <w:lang w:eastAsia="hr-HR"/>
        </w:rPr>
      </w:pPr>
      <w:hyperlink w:anchor="_Toc184042952" w:history="1">
        <w:r w:rsidRPr="00E50355">
          <w:rPr>
            <w:rStyle w:val="Hiperveza"/>
            <w:rFonts w:ascii="Arial" w:hAnsi="Arial" w:cs="Arial"/>
            <w:noProof/>
          </w:rPr>
          <w:t>Tablica 39: pregled šumskih protupožarnih prosjeka i šumskih puteva</w:t>
        </w:r>
        <w:r>
          <w:rPr>
            <w:noProof/>
            <w:webHidden/>
          </w:rPr>
          <w:tab/>
        </w:r>
        <w:r>
          <w:rPr>
            <w:noProof/>
            <w:webHidden/>
          </w:rPr>
          <w:fldChar w:fldCharType="begin"/>
        </w:r>
        <w:r>
          <w:rPr>
            <w:noProof/>
            <w:webHidden/>
          </w:rPr>
          <w:instrText xml:space="preserve"> PAGEREF _Toc184042952 \h </w:instrText>
        </w:r>
        <w:r>
          <w:rPr>
            <w:noProof/>
            <w:webHidden/>
          </w:rPr>
        </w:r>
        <w:r>
          <w:rPr>
            <w:noProof/>
            <w:webHidden/>
          </w:rPr>
          <w:fldChar w:fldCharType="separate"/>
        </w:r>
        <w:r>
          <w:rPr>
            <w:noProof/>
            <w:webHidden/>
          </w:rPr>
          <w:t>82</w:t>
        </w:r>
        <w:r>
          <w:rPr>
            <w:noProof/>
            <w:webHidden/>
          </w:rPr>
          <w:fldChar w:fldCharType="end"/>
        </w:r>
      </w:hyperlink>
    </w:p>
    <w:p w14:paraId="19AE563B" w14:textId="78E6F387" w:rsidR="001F1558" w:rsidRDefault="001F1558">
      <w:pPr>
        <w:pStyle w:val="Tablicaslika"/>
        <w:tabs>
          <w:tab w:val="right" w:leader="dot" w:pos="9062"/>
        </w:tabs>
        <w:rPr>
          <w:rFonts w:eastAsiaTheme="minorEastAsia"/>
          <w:noProof/>
          <w:kern w:val="2"/>
          <w:lang w:eastAsia="hr-HR"/>
        </w:rPr>
      </w:pPr>
      <w:hyperlink w:anchor="_Toc184042953" w:history="1">
        <w:r w:rsidRPr="00E50355">
          <w:rPr>
            <w:rStyle w:val="Hiperveza"/>
            <w:rFonts w:ascii="Arial" w:hAnsi="Arial" w:cs="Arial"/>
            <w:noProof/>
          </w:rPr>
          <w:t>Tablica 40: Sustav veze koje koriste VP</w:t>
        </w:r>
        <w:r>
          <w:rPr>
            <w:noProof/>
            <w:webHidden/>
          </w:rPr>
          <w:tab/>
        </w:r>
        <w:r>
          <w:rPr>
            <w:noProof/>
            <w:webHidden/>
          </w:rPr>
          <w:fldChar w:fldCharType="begin"/>
        </w:r>
        <w:r>
          <w:rPr>
            <w:noProof/>
            <w:webHidden/>
          </w:rPr>
          <w:instrText xml:space="preserve"> PAGEREF _Toc184042953 \h </w:instrText>
        </w:r>
        <w:r>
          <w:rPr>
            <w:noProof/>
            <w:webHidden/>
          </w:rPr>
        </w:r>
        <w:r>
          <w:rPr>
            <w:noProof/>
            <w:webHidden/>
          </w:rPr>
          <w:fldChar w:fldCharType="separate"/>
        </w:r>
        <w:r>
          <w:rPr>
            <w:noProof/>
            <w:webHidden/>
          </w:rPr>
          <w:t>91</w:t>
        </w:r>
        <w:r>
          <w:rPr>
            <w:noProof/>
            <w:webHidden/>
          </w:rPr>
          <w:fldChar w:fldCharType="end"/>
        </w:r>
      </w:hyperlink>
    </w:p>
    <w:p w14:paraId="502EE3A8" w14:textId="57300B9E" w:rsidR="001F1558" w:rsidRDefault="001F1558">
      <w:pPr>
        <w:pStyle w:val="Tablicaslika"/>
        <w:tabs>
          <w:tab w:val="right" w:leader="dot" w:pos="9062"/>
        </w:tabs>
        <w:rPr>
          <w:rFonts w:eastAsiaTheme="minorEastAsia"/>
          <w:noProof/>
          <w:kern w:val="2"/>
          <w:lang w:eastAsia="hr-HR"/>
        </w:rPr>
      </w:pPr>
      <w:hyperlink w:anchor="_Toc184042954" w:history="1">
        <w:r w:rsidRPr="00E50355">
          <w:rPr>
            <w:rStyle w:val="Hiperveza"/>
            <w:rFonts w:ascii="Arial" w:hAnsi="Arial" w:cs="Arial"/>
            <w:noProof/>
          </w:rPr>
          <w:t>Tablica 41: DVD Ivan Zoretić Španac - pregled vozila</w:t>
        </w:r>
        <w:r>
          <w:rPr>
            <w:noProof/>
            <w:webHidden/>
          </w:rPr>
          <w:tab/>
        </w:r>
        <w:r>
          <w:rPr>
            <w:noProof/>
            <w:webHidden/>
          </w:rPr>
          <w:fldChar w:fldCharType="begin"/>
        </w:r>
        <w:r>
          <w:rPr>
            <w:noProof/>
            <w:webHidden/>
          </w:rPr>
          <w:instrText xml:space="preserve"> PAGEREF _Toc184042954 \h </w:instrText>
        </w:r>
        <w:r>
          <w:rPr>
            <w:noProof/>
            <w:webHidden/>
          </w:rPr>
        </w:r>
        <w:r>
          <w:rPr>
            <w:noProof/>
            <w:webHidden/>
          </w:rPr>
          <w:fldChar w:fldCharType="separate"/>
        </w:r>
        <w:r>
          <w:rPr>
            <w:noProof/>
            <w:webHidden/>
          </w:rPr>
          <w:t>96</w:t>
        </w:r>
        <w:r>
          <w:rPr>
            <w:noProof/>
            <w:webHidden/>
          </w:rPr>
          <w:fldChar w:fldCharType="end"/>
        </w:r>
      </w:hyperlink>
    </w:p>
    <w:p w14:paraId="31E09626" w14:textId="5A6A58C7" w:rsidR="001F1558" w:rsidRDefault="001F1558">
      <w:pPr>
        <w:pStyle w:val="Tablicaslika"/>
        <w:tabs>
          <w:tab w:val="right" w:leader="dot" w:pos="9062"/>
        </w:tabs>
        <w:rPr>
          <w:rFonts w:eastAsiaTheme="minorEastAsia"/>
          <w:noProof/>
          <w:kern w:val="2"/>
          <w:lang w:eastAsia="hr-HR"/>
        </w:rPr>
      </w:pPr>
      <w:hyperlink w:anchor="_Toc184042955" w:history="1">
        <w:r w:rsidRPr="00E50355">
          <w:rPr>
            <w:rStyle w:val="Hiperveza"/>
            <w:rFonts w:ascii="Arial" w:hAnsi="Arial" w:cs="Arial"/>
            <w:noProof/>
          </w:rPr>
          <w:t>Tablica 42: DVD Ivan Zoretić Španac - prijenosne pumpe</w:t>
        </w:r>
        <w:r>
          <w:rPr>
            <w:noProof/>
            <w:webHidden/>
          </w:rPr>
          <w:tab/>
        </w:r>
        <w:r>
          <w:rPr>
            <w:noProof/>
            <w:webHidden/>
          </w:rPr>
          <w:fldChar w:fldCharType="begin"/>
        </w:r>
        <w:r>
          <w:rPr>
            <w:noProof/>
            <w:webHidden/>
          </w:rPr>
          <w:instrText xml:space="preserve"> PAGEREF _Toc184042955 \h </w:instrText>
        </w:r>
        <w:r>
          <w:rPr>
            <w:noProof/>
            <w:webHidden/>
          </w:rPr>
        </w:r>
        <w:r>
          <w:rPr>
            <w:noProof/>
            <w:webHidden/>
          </w:rPr>
          <w:fldChar w:fldCharType="separate"/>
        </w:r>
        <w:r>
          <w:rPr>
            <w:noProof/>
            <w:webHidden/>
          </w:rPr>
          <w:t>96</w:t>
        </w:r>
        <w:r>
          <w:rPr>
            <w:noProof/>
            <w:webHidden/>
          </w:rPr>
          <w:fldChar w:fldCharType="end"/>
        </w:r>
      </w:hyperlink>
    </w:p>
    <w:p w14:paraId="0FECFBC9" w14:textId="7D68A989" w:rsidR="001F1558" w:rsidRDefault="001F1558">
      <w:pPr>
        <w:pStyle w:val="Tablicaslika"/>
        <w:tabs>
          <w:tab w:val="right" w:leader="dot" w:pos="9062"/>
        </w:tabs>
        <w:rPr>
          <w:rFonts w:eastAsiaTheme="minorEastAsia"/>
          <w:noProof/>
          <w:kern w:val="2"/>
          <w:lang w:eastAsia="hr-HR"/>
        </w:rPr>
      </w:pPr>
      <w:hyperlink w:anchor="_Toc184042956" w:history="1">
        <w:r w:rsidRPr="00E50355">
          <w:rPr>
            <w:rStyle w:val="Hiperveza"/>
            <w:rFonts w:ascii="Arial" w:hAnsi="Arial" w:cs="Arial"/>
            <w:noProof/>
          </w:rPr>
          <w:t>Tablica 43: Statistički pregled intervencija</w:t>
        </w:r>
        <w:r>
          <w:rPr>
            <w:noProof/>
            <w:webHidden/>
          </w:rPr>
          <w:tab/>
        </w:r>
        <w:r>
          <w:rPr>
            <w:noProof/>
            <w:webHidden/>
          </w:rPr>
          <w:fldChar w:fldCharType="begin"/>
        </w:r>
        <w:r>
          <w:rPr>
            <w:noProof/>
            <w:webHidden/>
          </w:rPr>
          <w:instrText xml:space="preserve"> PAGEREF _Toc184042956 \h </w:instrText>
        </w:r>
        <w:r>
          <w:rPr>
            <w:noProof/>
            <w:webHidden/>
          </w:rPr>
        </w:r>
        <w:r>
          <w:rPr>
            <w:noProof/>
            <w:webHidden/>
          </w:rPr>
          <w:fldChar w:fldCharType="separate"/>
        </w:r>
        <w:r>
          <w:rPr>
            <w:noProof/>
            <w:webHidden/>
          </w:rPr>
          <w:t>100</w:t>
        </w:r>
        <w:r>
          <w:rPr>
            <w:noProof/>
            <w:webHidden/>
          </w:rPr>
          <w:fldChar w:fldCharType="end"/>
        </w:r>
      </w:hyperlink>
    </w:p>
    <w:p w14:paraId="1184088B" w14:textId="5C009BBE" w:rsidR="001F1558" w:rsidRDefault="001F1558">
      <w:pPr>
        <w:pStyle w:val="Tablicaslika"/>
        <w:tabs>
          <w:tab w:val="right" w:leader="dot" w:pos="9062"/>
        </w:tabs>
        <w:rPr>
          <w:rFonts w:eastAsiaTheme="minorEastAsia"/>
          <w:noProof/>
          <w:kern w:val="2"/>
          <w:lang w:eastAsia="hr-HR"/>
        </w:rPr>
      </w:pPr>
      <w:hyperlink w:anchor="_Toc184042957" w:history="1">
        <w:r w:rsidRPr="00E50355">
          <w:rPr>
            <w:rStyle w:val="Hiperveza"/>
            <w:rFonts w:ascii="Arial" w:hAnsi="Arial" w:cs="Arial"/>
            <w:noProof/>
          </w:rPr>
          <w:t>Tablica 44: Očekivani broj intervencija temeljem Pravilnika („Narodne novine“ 86/24)</w:t>
        </w:r>
        <w:r>
          <w:rPr>
            <w:noProof/>
            <w:webHidden/>
          </w:rPr>
          <w:tab/>
        </w:r>
        <w:r>
          <w:rPr>
            <w:noProof/>
            <w:webHidden/>
          </w:rPr>
          <w:fldChar w:fldCharType="begin"/>
        </w:r>
        <w:r>
          <w:rPr>
            <w:noProof/>
            <w:webHidden/>
          </w:rPr>
          <w:instrText xml:space="preserve"> PAGEREF _Toc184042957 \h </w:instrText>
        </w:r>
        <w:r>
          <w:rPr>
            <w:noProof/>
            <w:webHidden/>
          </w:rPr>
        </w:r>
        <w:r>
          <w:rPr>
            <w:noProof/>
            <w:webHidden/>
          </w:rPr>
          <w:fldChar w:fldCharType="separate"/>
        </w:r>
        <w:r>
          <w:rPr>
            <w:noProof/>
            <w:webHidden/>
          </w:rPr>
          <w:t>103</w:t>
        </w:r>
        <w:r>
          <w:rPr>
            <w:noProof/>
            <w:webHidden/>
          </w:rPr>
          <w:fldChar w:fldCharType="end"/>
        </w:r>
      </w:hyperlink>
    </w:p>
    <w:p w14:paraId="11486AA8" w14:textId="354FF3E0" w:rsidR="001F1558" w:rsidRDefault="001F1558">
      <w:pPr>
        <w:pStyle w:val="Tablicaslika"/>
        <w:tabs>
          <w:tab w:val="right" w:leader="dot" w:pos="9062"/>
        </w:tabs>
        <w:rPr>
          <w:rFonts w:eastAsiaTheme="minorEastAsia"/>
          <w:noProof/>
          <w:kern w:val="2"/>
          <w:lang w:eastAsia="hr-HR"/>
        </w:rPr>
      </w:pPr>
      <w:hyperlink w:anchor="_Toc184042958" w:history="1">
        <w:r w:rsidRPr="00E50355">
          <w:rPr>
            <w:rStyle w:val="Hiperveza"/>
            <w:rFonts w:ascii="Arial" w:hAnsi="Arial" w:cs="Arial"/>
            <w:noProof/>
          </w:rPr>
          <w:t>Tablica 45: pregled intervencija po vrsti</w:t>
        </w:r>
        <w:r>
          <w:rPr>
            <w:noProof/>
            <w:webHidden/>
          </w:rPr>
          <w:tab/>
        </w:r>
        <w:r>
          <w:rPr>
            <w:noProof/>
            <w:webHidden/>
          </w:rPr>
          <w:fldChar w:fldCharType="begin"/>
        </w:r>
        <w:r>
          <w:rPr>
            <w:noProof/>
            <w:webHidden/>
          </w:rPr>
          <w:instrText xml:space="preserve"> PAGEREF _Toc184042958 \h </w:instrText>
        </w:r>
        <w:r>
          <w:rPr>
            <w:noProof/>
            <w:webHidden/>
          </w:rPr>
        </w:r>
        <w:r>
          <w:rPr>
            <w:noProof/>
            <w:webHidden/>
          </w:rPr>
          <w:fldChar w:fldCharType="separate"/>
        </w:r>
        <w:r>
          <w:rPr>
            <w:noProof/>
            <w:webHidden/>
          </w:rPr>
          <w:t>113</w:t>
        </w:r>
        <w:r>
          <w:rPr>
            <w:noProof/>
            <w:webHidden/>
          </w:rPr>
          <w:fldChar w:fldCharType="end"/>
        </w:r>
      </w:hyperlink>
    </w:p>
    <w:p w14:paraId="233B612A" w14:textId="22305E50" w:rsidR="001B2ED4" w:rsidRPr="00797FFE" w:rsidRDefault="001B2ED4" w:rsidP="00834B2E">
      <w:pPr>
        <w:spacing w:line="360" w:lineRule="auto"/>
        <w:rPr>
          <w:rFonts w:ascii="Arial" w:hAnsi="Arial" w:cs="Arial"/>
        </w:rPr>
      </w:pPr>
      <w:r w:rsidRPr="00797FFE">
        <w:rPr>
          <w:rFonts w:ascii="Arial" w:hAnsi="Arial" w:cs="Arial"/>
        </w:rPr>
        <w:fldChar w:fldCharType="end"/>
      </w:r>
    </w:p>
    <w:p w14:paraId="3246E6DD" w14:textId="77777777" w:rsidR="00F560EB" w:rsidRPr="00797FFE" w:rsidRDefault="00F560EB" w:rsidP="00834B2E">
      <w:pPr>
        <w:spacing w:line="360" w:lineRule="auto"/>
        <w:rPr>
          <w:rFonts w:ascii="Arial" w:hAnsi="Arial" w:cs="Arial"/>
        </w:rPr>
      </w:pPr>
    </w:p>
    <w:p w14:paraId="6CAF084F" w14:textId="77777777" w:rsidR="00F560EB" w:rsidRPr="00797FFE" w:rsidRDefault="00F560EB" w:rsidP="00834B2E">
      <w:pPr>
        <w:spacing w:line="360" w:lineRule="auto"/>
        <w:rPr>
          <w:rFonts w:ascii="Arial" w:hAnsi="Arial" w:cs="Arial"/>
        </w:rPr>
      </w:pPr>
    </w:p>
    <w:sectPr w:rsidR="00F560EB" w:rsidRPr="00797FFE" w:rsidSect="00805AA3">
      <w:headerReference w:type="even" r:id="rId323"/>
      <w:headerReference w:type="default" r:id="rId324"/>
      <w:footerReference w:type="even" r:id="rId325"/>
      <w:footerReference w:type="default" r:id="rId326"/>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7B76DE" w14:textId="77777777" w:rsidR="00915B82" w:rsidRDefault="00915B82" w:rsidP="00F63405">
      <w:pPr>
        <w:spacing w:after="0" w:line="240" w:lineRule="auto"/>
      </w:pPr>
      <w:r>
        <w:separator/>
      </w:r>
    </w:p>
  </w:endnote>
  <w:endnote w:type="continuationSeparator" w:id="0">
    <w:p w14:paraId="5D4B1A1D" w14:textId="77777777" w:rsidR="00915B82" w:rsidRDefault="00915B82" w:rsidP="00F634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2EBB95" w14:textId="77777777" w:rsidR="00896094" w:rsidRDefault="00000000">
    <w:pPr>
      <w:spacing w:after="0"/>
      <w:ind w:right="233"/>
      <w:jc w:val="right"/>
    </w:pPr>
    <w:r>
      <w:rPr>
        <w:noProof/>
      </w:rPr>
      <w:pict w14:anchorId="03253992">
        <v:group id="Group 438508" o:spid="_x0000_s1070" style="position:absolute;left:0;text-align:left;margin-left:1in;margin-top:777.35pt;width:450.6pt;height:38pt;z-index:251662336;mso-position-horizontal-relative:page;mso-position-vertical-relative:page" coordsize="57226,4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509" o:spid="_x0000_s1071" type="#_x0000_t75" style="position:absolute;left:7467;top:2758;width:48844;height:1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">
            <v:imagedata r:id="rId1" o:title=""/>
          </v:shape>
          <v:shape id="Picture 438510" o:spid="_x0000_s1072" type="#_x0000_t75" style="position:absolute;left:47289;width:9937;height:3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">
            <v:imagedata r:id="rId2" o:title=""/>
          </v:shape>
          <v:rect id="Rectangle 438513" o:spid="_x0000_s1073" style="position:absolute;left:50474;top:808;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" filled="f" stroked="f">
            <v:textbox style="mso-next-textbox:#Rectangle 438513" inset="0,0,0,0">
              <w:txbxContent>
                <w:p w14:paraId="7AED7060" w14:textId="77777777" w:rsidR="00896094" w:rsidRDefault="00000000">
                  <w:r>
                    <w:t xml:space="preserve"> </w:t>
                  </w:r>
                </w:p>
              </w:txbxContent>
            </v:textbox>
          </v:rect>
          <v:rect id="Rectangle 438514" o:spid="_x0000_s1074" style="position:absolute;left:50871;top:808;width:1037;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" filled="f" stroked="f">
            <v:textbox style="mso-next-textbox:#Rectangle 438514" inset="0,0,0,0">
              <w:txbxContent>
                <w:p w14:paraId="65FCAA8F" w14:textId="77777777" w:rsidR="00896094" w:rsidRDefault="00000000">
                  <w:r>
                    <w:fldChar w:fldCharType="begin"/>
                  </w:r>
                  <w:r>
                    <w:instrText xml:space="preserve"> PAGE   \* MERGEFORMAT </w:instrText>
                  </w:r>
                  <w:r>
                    <w:fldChar w:fldCharType="separate"/>
                  </w:r>
                  <w:r>
                    <w:t>2</w:t>
                  </w:r>
                  <w:r>
                    <w:fldChar w:fldCharType="end"/>
                  </w:r>
                </w:p>
              </w:txbxContent>
            </v:textbox>
          </v:rect>
          <v:rect id="Rectangle 438515" o:spid="_x0000_s1075" style="position:absolute;left:51648;top:808;width:3094;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" filled="f" stroked="f">
            <v:textbox style="mso-next-textbox:#Rectangle 438515" inset="0,0,0,0">
              <w:txbxContent>
                <w:p w14:paraId="05C950FA" w14:textId="77777777" w:rsidR="00896094" w:rsidRDefault="00000000">
                  <w:r>
                    <w:t xml:space="preserve"> od </w:t>
                  </w:r>
                </w:p>
              </w:txbxContent>
            </v:textbox>
          </v:rect>
          <v:rect id="Rectangle 438516" o:spid="_x0000_s1076" style="position:absolute;left:53981;top:808;width:3103;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" filled="f" stroked="f">
            <v:textbox style="mso-next-textbox:#Rectangle 438516" inset="0,0,0,0">
              <w:txbxContent>
                <w:p w14:paraId="48DE5098" w14:textId="77777777" w:rsidR="00896094" w:rsidRDefault="00896094">
                  <w:fldSimple w:instr=" NUMPAGES   \* MERGEFORMAT ">
                    <w:r>
                      <w:t>203</w:t>
                    </w:r>
                  </w:fldSimple>
                </w:p>
              </w:txbxContent>
            </v:textbox>
          </v:rect>
          <v:rect id="Rectangle 438517" o:spid="_x0000_s1077" style="position:absolute;left:56297;top:808;width:519;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" filled="f" stroked="f">
            <v:textbox style="mso-next-textbox:#Rectangle 438517" inset="0,0,0,0">
              <w:txbxContent>
                <w:p w14:paraId="46EB307C" w14:textId="77777777" w:rsidR="00896094" w:rsidRDefault="00000000">
                  <w:r>
                    <w:t xml:space="preserve"> </w:t>
                  </w:r>
                </w:p>
              </w:txbxContent>
            </v:textbox>
          </v:rect>
          <v:shape id="Picture 438511" o:spid="_x0000_s1078" type="#_x0000_t75" style="position:absolute;top:1209;width:6477;height:36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">
            <v:imagedata r:id="rId3" o:title=""/>
          </v:shape>
          <v:shape id="Shape 438512" o:spid="_x0000_s1079" style="position:absolute;left:7239;top:2732;width:49344;height:0;visibility:visible;mso-wrap-style:square;v-text-anchor:top" coordsize="49344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" adj="0,,0" path="m,l4934420,e" filled="f" strokecolor="#00b050" strokeweight="1.5pt">
            <v:stroke joinstyle="round"/>
            <v:formulas/>
            <v:path arrowok="t" o:connecttype="segments" textboxrect="0,0,4934420,0"/>
          </v:shape>
          <w10:wrap type="square" anchorx="page" anchory="page"/>
        </v:group>
      </w:pict>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44732618"/>
      <w:docPartObj>
        <w:docPartGallery w:val="Page Numbers (Bottom of Page)"/>
        <w:docPartUnique/>
      </w:docPartObj>
    </w:sdtPr>
    <w:sdtContent>
      <w:p w14:paraId="6435D532" w14:textId="3EAD3E96" w:rsidR="00797FFE" w:rsidRDefault="00797FFE">
        <w:pPr>
          <w:pStyle w:val="Podnoje"/>
          <w:jc w:val="right"/>
        </w:pPr>
        <w:r>
          <w:fldChar w:fldCharType="begin"/>
        </w:r>
        <w:r>
          <w:instrText>PAGE   \* MERGEFORMAT</w:instrText>
        </w:r>
        <w:r>
          <w:fldChar w:fldCharType="separate"/>
        </w:r>
        <w:r>
          <w:t>2</w:t>
        </w:r>
        <w:r>
          <w:fldChar w:fldCharType="end"/>
        </w:r>
      </w:p>
    </w:sdtContent>
  </w:sdt>
  <w:p w14:paraId="0E798E2C" w14:textId="77777777" w:rsidR="00F63405" w:rsidRDefault="00F63405">
    <w:pPr>
      <w:spacing w:after="0"/>
      <w:ind w:right="233"/>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EF0CC" w14:textId="77777777" w:rsidR="00915B82" w:rsidRDefault="00915B82" w:rsidP="00F63405">
      <w:pPr>
        <w:spacing w:after="0" w:line="240" w:lineRule="auto"/>
      </w:pPr>
      <w:r>
        <w:separator/>
      </w:r>
    </w:p>
  </w:footnote>
  <w:footnote w:type="continuationSeparator" w:id="0">
    <w:p w14:paraId="6890FBF2" w14:textId="77777777" w:rsidR="00915B82" w:rsidRDefault="00915B82" w:rsidP="00F634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D56D60" w14:textId="77777777" w:rsidR="00896094" w:rsidRDefault="00000000">
    <w:pPr>
      <w:spacing w:after="0"/>
      <w:ind w:left="-192"/>
    </w:pPr>
    <w:r>
      <w:rPr>
        <w:noProof/>
      </w:rPr>
      <w:pict w14:anchorId="065C044F">
        <v:group id="Group 438487" o:spid="_x0000_s1025" style="position:absolute;left:0;text-align:left;margin-left:52.55pt;margin-top:15.05pt;width:478.45pt;height:35.2pt;z-index:251659264;mso-position-horizontal-relative:page;mso-position-vertical-relative:page" coordsize="60763,44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CmBqDyAAG6uavQAAAAAElFTkSuQmCCUEsDBAoAAAAAAAAAIQDigqveuAEAALgBAAAUAAAAZHJz&#10;L21lZGlhL2ltYWdlMi5wbmeJUE5HDQoaCgAAAA1JSERSAAACbAAAAIEIBgAAAH3Q5lAAAAABc1JH&#10;QgCuzhzpAAAABGdBTUEAALGPC/xhBQAAAAlwSFlzAAAOwwAADsMBx2+oZAAAAU1JREFUeF7twTEB&#10;AAAAwqD1T20MHy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">
          <v:rect id="Rectangle 438499" o:spid="_x0000_s1026" style="position:absolute;left:2317;top:1975;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" filled="f" stroked="f">
            <v:textbox style="mso-next-textbox:#Rectangle 438499" inset="0,0,0,0">
              <w:txbxContent>
                <w:p w14:paraId="01B34862" w14:textId="77777777" w:rsidR="00896094" w:rsidRDefault="00000000">
                  <w:r>
                    <w:rPr>
                      <w:color w:val="595959"/>
                    </w:rPr>
                    <w:t xml:space="preserve"> </w:t>
                  </w:r>
                </w:p>
              </w:txbxContent>
            </v:textbox>
          </v:rect>
          <v:rect id="Rectangle 438500" o:spid="_x0000_s1027" style="position:absolute;left:42414;top:1975;width:12303;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" filled="f" stroked="f">
            <v:textbox style="mso-next-textbox:#Rectangle 438500" inset="0,0,0,0">
              <w:txbxContent>
                <w:p w14:paraId="6E52B36E" w14:textId="77777777" w:rsidR="00896094" w:rsidRDefault="00000000">
                  <w:r>
                    <w:rPr>
                      <w:color w:val="595959"/>
                    </w:rPr>
                    <w:t>Općina Jelenje</w:t>
                  </w:r>
                </w:p>
              </w:txbxContent>
            </v:textbox>
          </v:rect>
          <v:rect id="Rectangle 438501" o:spid="_x0000_s1028" style="position:absolute;left:51649;top:1975;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" filled="f" stroked="f">
            <v:textbox style="mso-next-textbox:#Rectangle 438501" inset="0,0,0,0">
              <w:txbxContent>
                <w:p w14:paraId="0C5595E4" w14:textId="77777777" w:rsidR="00896094" w:rsidRDefault="00000000">
                  <w:r>
                    <w:rPr>
                      <w:color w:val="595959"/>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488" o:spid="_x0000_s1029" type="#_x0000_t75" style="position:absolute;left:123;top:207;width:33131;height:39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">
            <v:imagedata r:id="rId1" o:title=""/>
          </v:shape>
          <v:rect id="Rectangle 438493" o:spid="_x0000_s1030" style="position:absolute;left:1037;top:1015;width:6326;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" filled="f" stroked="f">
            <v:textbox style="mso-next-textbox:#Rectangle 438493" inset="0,0,0,0">
              <w:txbxContent>
                <w:p w14:paraId="7B17D00E" w14:textId="77777777" w:rsidR="00896094" w:rsidRDefault="00000000">
                  <w:r>
                    <w:t>Procjen</w:t>
                  </w:r>
                </w:p>
              </w:txbxContent>
            </v:textbox>
          </v:rect>
          <v:rect id="Rectangle 438494" o:spid="_x0000_s1031" style="position:absolute;left:5791;top:1015;width:1534;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" filled="f" stroked="f">
            <v:textbox style="mso-next-textbox:#Rectangle 438494" inset="0,0,0,0">
              <w:txbxContent>
                <w:p w14:paraId="152AE90D" w14:textId="77777777" w:rsidR="00896094" w:rsidRDefault="00000000">
                  <w:r>
                    <w:t xml:space="preserve">a </w:t>
                  </w:r>
                </w:p>
              </w:txbxContent>
            </v:textbox>
          </v:rect>
          <v:rect id="Rectangle 438495" o:spid="_x0000_s1032" style="position:absolute;left:6951;top:1015;width:1974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" filled="f" stroked="f">
            <v:textbox style="mso-next-textbox:#Rectangle 438495" inset="0,0,0,0">
              <w:txbxContent>
                <w:p w14:paraId="3F6D58F3" w14:textId="77777777" w:rsidR="00896094" w:rsidRDefault="00000000">
                  <w:r>
                    <w:t>rizika od velikih nesreća</w:t>
                  </w:r>
                </w:p>
              </w:txbxContent>
            </v:textbox>
          </v:rect>
          <v:rect id="Rectangle 438496" o:spid="_x0000_s1033" style="position:absolute;left:21779;top:1015;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" filled="f" stroked="f">
            <v:textbox style="mso-next-textbox:#Rectangle 438496" inset="0,0,0,0">
              <w:txbxContent>
                <w:p w14:paraId="7B7975B6" w14:textId="77777777" w:rsidR="00896094" w:rsidRDefault="00000000">
                  <w:r>
                    <w:t xml:space="preserve"> </w:t>
                  </w:r>
                </w:p>
              </w:txbxContent>
            </v:textbox>
          </v:rect>
          <v:rect id="Rectangle 438497" o:spid="_x0000_s1034" style="position:absolute;left:22160;top:926;width:563;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" filled="f" stroked="f">
            <v:textbox style="mso-next-textbox:#Rectangle 438497" inset="0,0,0,0">
              <w:txbxContent>
                <w:p w14:paraId="5D8E7315" w14:textId="77777777" w:rsidR="00896094" w:rsidRDefault="00000000">
                  <w:r>
                    <w:rPr>
                      <w:sz w:val="24"/>
                    </w:rPr>
                    <w:t xml:space="preserve"> </w:t>
                  </w:r>
                </w:p>
              </w:txbxContent>
            </v:textbox>
          </v:rect>
          <v:shape id="Picture 438491" o:spid="_x0000_s1035" type="#_x0000_t75" style="position:absolute;left:41865;top:222;width:18898;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">
            <v:imagedata r:id="rId2" o:title=""/>
          </v:shape>
          <v:rect id="Rectangle 438498" o:spid="_x0000_s1036" style="position:absolute;left:42779;top:1030;width:519;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" filled="f" stroked="f">
            <v:textbox style="mso-next-textbox:#Rectangle 438498" inset="0,0,0,0">
              <w:txbxContent>
                <w:p w14:paraId="3D4B3279" w14:textId="77777777" w:rsidR="00896094" w:rsidRDefault="00000000">
                  <w:r>
                    <w:t xml:space="preserve"> </w:t>
                  </w:r>
                </w:p>
              </w:txbxContent>
            </v:textbox>
          </v:rect>
          <v:shape id="Picture 438492" o:spid="_x0000_s1037" type="#_x0000_t75" style="position:absolute;left:54954;top:475;width:2857;height:2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">
            <v:imagedata r:id="rId3" o:title=""/>
          </v:shape>
          <v:shape id="Shape 438489" o:spid="_x0000_s1038" style="position:absolute;top:4471;width:58211;height:0;visibility:visible;mso-wrap-style:square;v-text-anchor:top" coordsize="5821147,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" adj="0,,0" path="m,l5821147,e" filled="f" strokecolor="#00b050" strokeweight="1.5pt">
            <v:stroke joinstyle="round"/>
            <v:formulas/>
            <v:path arrowok="t" o:connecttype="segments" textboxrect="0,0,5821147,0"/>
          </v:shape>
          <v:shape id="Shape 438490" o:spid="_x0000_s1039" style="position:absolute;left:39048;width:0;height:3595;visibility:visible;mso-wrap-style:square;v-text-anchor:top" coordsize="0,35953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" adj="0,,0" path="m,l,359537e" filled="f" strokecolor="#00b050" strokeweight="1.5pt">
            <v:stroke joinstyle="round"/>
            <v:formulas/>
            <v:path arrowok="t" o:connecttype="segments" textboxrect="0,0,0,359537"/>
          </v:shape>
          <w10:wrap type="square" anchorx="page" anchory="page"/>
        </v:group>
      </w:pic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42B3C" w14:textId="5DF6219A" w:rsidR="00896094" w:rsidRDefault="00000000">
    <w:pPr>
      <w:spacing w:after="0"/>
      <w:ind w:left="-192"/>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AF5876EA"/>
    <w:lvl w:ilvl="0">
      <w:numFmt w:val="bullet"/>
      <w:lvlText w:val="*"/>
      <w:lvlJc w:val="left"/>
    </w:lvl>
  </w:abstractNum>
  <w:abstractNum w:abstractNumId="1" w15:restartNumberingAfterBreak="0">
    <w:nsid w:val="03BA131D"/>
    <w:multiLevelType w:val="multilevel"/>
    <w:tmpl w:val="0D3ADDA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2128E6"/>
    <w:multiLevelType w:val="multilevel"/>
    <w:tmpl w:val="5DC6F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572854"/>
    <w:multiLevelType w:val="hybridMultilevel"/>
    <w:tmpl w:val="1A5ECADE"/>
    <w:lvl w:ilvl="0" w:tplc="B9C6661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AC2665"/>
    <w:multiLevelType w:val="multilevel"/>
    <w:tmpl w:val="73260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C1D5599"/>
    <w:multiLevelType w:val="hybridMultilevel"/>
    <w:tmpl w:val="377ACA1A"/>
    <w:lvl w:ilvl="0" w:tplc="D0781972">
      <w:start w:val="1"/>
      <w:numFmt w:val="bullet"/>
      <w:lvlText w:val="-"/>
      <w:lvlJc w:val="left"/>
      <w:pPr>
        <w:ind w:left="170"/>
      </w:pPr>
      <w:rPr>
        <w:rFonts w:ascii="Arial" w:eastAsia="Arial" w:hAnsi="Arial" w:cs="Arial"/>
        <w:b/>
        <w:bCs/>
        <w:i w:val="0"/>
        <w:strike w:val="0"/>
        <w:dstrike w:val="0"/>
        <w:color w:val="54883D"/>
        <w:sz w:val="20"/>
        <w:szCs w:val="20"/>
        <w:u w:val="none" w:color="000000"/>
        <w:bdr w:val="none" w:sz="0" w:space="0" w:color="auto"/>
        <w:shd w:val="clear" w:color="auto" w:fill="auto"/>
        <w:vertAlign w:val="baseline"/>
      </w:rPr>
    </w:lvl>
    <w:lvl w:ilvl="1" w:tplc="777EB032">
      <w:start w:val="1"/>
      <w:numFmt w:val="bullet"/>
      <w:lvlText w:val="o"/>
      <w:lvlJc w:val="left"/>
      <w:pPr>
        <w:ind w:left="2274"/>
      </w:pPr>
      <w:rPr>
        <w:rFonts w:ascii="Arial" w:eastAsia="Arial" w:hAnsi="Arial" w:cs="Arial"/>
        <w:b/>
        <w:bCs/>
        <w:i w:val="0"/>
        <w:strike w:val="0"/>
        <w:dstrike w:val="0"/>
        <w:color w:val="54883D"/>
        <w:sz w:val="20"/>
        <w:szCs w:val="20"/>
        <w:u w:val="none" w:color="000000"/>
        <w:bdr w:val="none" w:sz="0" w:space="0" w:color="auto"/>
        <w:shd w:val="clear" w:color="auto" w:fill="auto"/>
        <w:vertAlign w:val="baseline"/>
      </w:rPr>
    </w:lvl>
    <w:lvl w:ilvl="2" w:tplc="164A60C0">
      <w:start w:val="1"/>
      <w:numFmt w:val="bullet"/>
      <w:lvlText w:val="▪"/>
      <w:lvlJc w:val="left"/>
      <w:pPr>
        <w:ind w:left="2994"/>
      </w:pPr>
      <w:rPr>
        <w:rFonts w:ascii="Arial" w:eastAsia="Arial" w:hAnsi="Arial" w:cs="Arial"/>
        <w:b/>
        <w:bCs/>
        <w:i w:val="0"/>
        <w:strike w:val="0"/>
        <w:dstrike w:val="0"/>
        <w:color w:val="54883D"/>
        <w:sz w:val="20"/>
        <w:szCs w:val="20"/>
        <w:u w:val="none" w:color="000000"/>
        <w:bdr w:val="none" w:sz="0" w:space="0" w:color="auto"/>
        <w:shd w:val="clear" w:color="auto" w:fill="auto"/>
        <w:vertAlign w:val="baseline"/>
      </w:rPr>
    </w:lvl>
    <w:lvl w:ilvl="3" w:tplc="2FF8C764">
      <w:start w:val="1"/>
      <w:numFmt w:val="bullet"/>
      <w:lvlText w:val="•"/>
      <w:lvlJc w:val="left"/>
      <w:pPr>
        <w:ind w:left="3714"/>
      </w:pPr>
      <w:rPr>
        <w:rFonts w:ascii="Arial" w:eastAsia="Arial" w:hAnsi="Arial" w:cs="Arial"/>
        <w:b/>
        <w:bCs/>
        <w:i w:val="0"/>
        <w:strike w:val="0"/>
        <w:dstrike w:val="0"/>
        <w:color w:val="54883D"/>
        <w:sz w:val="20"/>
        <w:szCs w:val="20"/>
        <w:u w:val="none" w:color="000000"/>
        <w:bdr w:val="none" w:sz="0" w:space="0" w:color="auto"/>
        <w:shd w:val="clear" w:color="auto" w:fill="auto"/>
        <w:vertAlign w:val="baseline"/>
      </w:rPr>
    </w:lvl>
    <w:lvl w:ilvl="4" w:tplc="F48085DA">
      <w:start w:val="1"/>
      <w:numFmt w:val="bullet"/>
      <w:lvlText w:val="o"/>
      <w:lvlJc w:val="left"/>
      <w:pPr>
        <w:ind w:left="4434"/>
      </w:pPr>
      <w:rPr>
        <w:rFonts w:ascii="Arial" w:eastAsia="Arial" w:hAnsi="Arial" w:cs="Arial"/>
        <w:b/>
        <w:bCs/>
        <w:i w:val="0"/>
        <w:strike w:val="0"/>
        <w:dstrike w:val="0"/>
        <w:color w:val="54883D"/>
        <w:sz w:val="20"/>
        <w:szCs w:val="20"/>
        <w:u w:val="none" w:color="000000"/>
        <w:bdr w:val="none" w:sz="0" w:space="0" w:color="auto"/>
        <w:shd w:val="clear" w:color="auto" w:fill="auto"/>
        <w:vertAlign w:val="baseline"/>
      </w:rPr>
    </w:lvl>
    <w:lvl w:ilvl="5" w:tplc="9428328A">
      <w:start w:val="1"/>
      <w:numFmt w:val="bullet"/>
      <w:lvlText w:val="▪"/>
      <w:lvlJc w:val="left"/>
      <w:pPr>
        <w:ind w:left="5154"/>
      </w:pPr>
      <w:rPr>
        <w:rFonts w:ascii="Arial" w:eastAsia="Arial" w:hAnsi="Arial" w:cs="Arial"/>
        <w:b/>
        <w:bCs/>
        <w:i w:val="0"/>
        <w:strike w:val="0"/>
        <w:dstrike w:val="0"/>
        <w:color w:val="54883D"/>
        <w:sz w:val="20"/>
        <w:szCs w:val="20"/>
        <w:u w:val="none" w:color="000000"/>
        <w:bdr w:val="none" w:sz="0" w:space="0" w:color="auto"/>
        <w:shd w:val="clear" w:color="auto" w:fill="auto"/>
        <w:vertAlign w:val="baseline"/>
      </w:rPr>
    </w:lvl>
    <w:lvl w:ilvl="6" w:tplc="340CFE3C">
      <w:start w:val="1"/>
      <w:numFmt w:val="bullet"/>
      <w:lvlText w:val="•"/>
      <w:lvlJc w:val="left"/>
      <w:pPr>
        <w:ind w:left="5874"/>
      </w:pPr>
      <w:rPr>
        <w:rFonts w:ascii="Arial" w:eastAsia="Arial" w:hAnsi="Arial" w:cs="Arial"/>
        <w:b/>
        <w:bCs/>
        <w:i w:val="0"/>
        <w:strike w:val="0"/>
        <w:dstrike w:val="0"/>
        <w:color w:val="54883D"/>
        <w:sz w:val="20"/>
        <w:szCs w:val="20"/>
        <w:u w:val="none" w:color="000000"/>
        <w:bdr w:val="none" w:sz="0" w:space="0" w:color="auto"/>
        <w:shd w:val="clear" w:color="auto" w:fill="auto"/>
        <w:vertAlign w:val="baseline"/>
      </w:rPr>
    </w:lvl>
    <w:lvl w:ilvl="7" w:tplc="C76E4CD8">
      <w:start w:val="1"/>
      <w:numFmt w:val="bullet"/>
      <w:lvlText w:val="o"/>
      <w:lvlJc w:val="left"/>
      <w:pPr>
        <w:ind w:left="6594"/>
      </w:pPr>
      <w:rPr>
        <w:rFonts w:ascii="Arial" w:eastAsia="Arial" w:hAnsi="Arial" w:cs="Arial"/>
        <w:b/>
        <w:bCs/>
        <w:i w:val="0"/>
        <w:strike w:val="0"/>
        <w:dstrike w:val="0"/>
        <w:color w:val="54883D"/>
        <w:sz w:val="20"/>
        <w:szCs w:val="20"/>
        <w:u w:val="none" w:color="000000"/>
        <w:bdr w:val="none" w:sz="0" w:space="0" w:color="auto"/>
        <w:shd w:val="clear" w:color="auto" w:fill="auto"/>
        <w:vertAlign w:val="baseline"/>
      </w:rPr>
    </w:lvl>
    <w:lvl w:ilvl="8" w:tplc="5A108C74">
      <w:start w:val="1"/>
      <w:numFmt w:val="bullet"/>
      <w:lvlText w:val="▪"/>
      <w:lvlJc w:val="left"/>
      <w:pPr>
        <w:ind w:left="7314"/>
      </w:pPr>
      <w:rPr>
        <w:rFonts w:ascii="Arial" w:eastAsia="Arial" w:hAnsi="Arial" w:cs="Arial"/>
        <w:b/>
        <w:bCs/>
        <w:i w:val="0"/>
        <w:strike w:val="0"/>
        <w:dstrike w:val="0"/>
        <w:color w:val="54883D"/>
        <w:sz w:val="20"/>
        <w:szCs w:val="20"/>
        <w:u w:val="none" w:color="000000"/>
        <w:bdr w:val="none" w:sz="0" w:space="0" w:color="auto"/>
        <w:shd w:val="clear" w:color="auto" w:fill="auto"/>
        <w:vertAlign w:val="baseline"/>
      </w:rPr>
    </w:lvl>
  </w:abstractNum>
  <w:abstractNum w:abstractNumId="6" w15:restartNumberingAfterBreak="0">
    <w:nsid w:val="101064E0"/>
    <w:multiLevelType w:val="hybridMultilevel"/>
    <w:tmpl w:val="134EE838"/>
    <w:lvl w:ilvl="0" w:tplc="041A0017">
      <w:start w:val="1"/>
      <w:numFmt w:val="low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 w15:restartNumberingAfterBreak="0">
    <w:nsid w:val="114A6D01"/>
    <w:multiLevelType w:val="hybridMultilevel"/>
    <w:tmpl w:val="A7644172"/>
    <w:lvl w:ilvl="0" w:tplc="2E8E8408">
      <w:start w:val="10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 w15:restartNumberingAfterBreak="0">
    <w:nsid w:val="11744246"/>
    <w:multiLevelType w:val="multilevel"/>
    <w:tmpl w:val="83E44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8E0D0F"/>
    <w:multiLevelType w:val="multilevel"/>
    <w:tmpl w:val="4F8AF5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66E3DA3"/>
    <w:multiLevelType w:val="multilevel"/>
    <w:tmpl w:val="8FCC1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EA37DF"/>
    <w:multiLevelType w:val="multilevel"/>
    <w:tmpl w:val="5D889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CA39EF"/>
    <w:multiLevelType w:val="multilevel"/>
    <w:tmpl w:val="A26A62D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384B63"/>
    <w:multiLevelType w:val="multilevel"/>
    <w:tmpl w:val="94028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D742D05"/>
    <w:multiLevelType w:val="hybridMultilevel"/>
    <w:tmpl w:val="654A2D6A"/>
    <w:lvl w:ilvl="0" w:tplc="6DA4BC4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C536F5"/>
    <w:multiLevelType w:val="hybridMultilevel"/>
    <w:tmpl w:val="FECED12E"/>
    <w:lvl w:ilvl="0" w:tplc="49DA9F20">
      <w:start w:val="13"/>
      <w:numFmt w:val="bullet"/>
      <w:lvlText w:val="-"/>
      <w:lvlJc w:val="left"/>
      <w:pPr>
        <w:ind w:left="1068" w:hanging="360"/>
      </w:pPr>
      <w:rPr>
        <w:rFonts w:ascii="Calibri" w:eastAsiaTheme="minorHAnsi" w:hAnsi="Calibri" w:cs="Calibri" w:hint="default"/>
      </w:rPr>
    </w:lvl>
    <w:lvl w:ilvl="1" w:tplc="041A0003" w:tentative="1">
      <w:start w:val="1"/>
      <w:numFmt w:val="bullet"/>
      <w:lvlText w:val="o"/>
      <w:lvlJc w:val="left"/>
      <w:pPr>
        <w:ind w:left="1788" w:hanging="360"/>
      </w:pPr>
      <w:rPr>
        <w:rFonts w:ascii="Courier New" w:hAnsi="Courier New" w:cs="Courier New" w:hint="default"/>
      </w:rPr>
    </w:lvl>
    <w:lvl w:ilvl="2" w:tplc="041A0005" w:tentative="1">
      <w:start w:val="1"/>
      <w:numFmt w:val="bullet"/>
      <w:lvlText w:val=""/>
      <w:lvlJc w:val="left"/>
      <w:pPr>
        <w:ind w:left="2508" w:hanging="360"/>
      </w:pPr>
      <w:rPr>
        <w:rFonts w:ascii="Wingdings" w:hAnsi="Wingdings" w:hint="default"/>
      </w:rPr>
    </w:lvl>
    <w:lvl w:ilvl="3" w:tplc="041A0001" w:tentative="1">
      <w:start w:val="1"/>
      <w:numFmt w:val="bullet"/>
      <w:lvlText w:val=""/>
      <w:lvlJc w:val="left"/>
      <w:pPr>
        <w:ind w:left="3228" w:hanging="360"/>
      </w:pPr>
      <w:rPr>
        <w:rFonts w:ascii="Symbol" w:hAnsi="Symbol" w:hint="default"/>
      </w:rPr>
    </w:lvl>
    <w:lvl w:ilvl="4" w:tplc="041A0003" w:tentative="1">
      <w:start w:val="1"/>
      <w:numFmt w:val="bullet"/>
      <w:lvlText w:val="o"/>
      <w:lvlJc w:val="left"/>
      <w:pPr>
        <w:ind w:left="3948" w:hanging="360"/>
      </w:pPr>
      <w:rPr>
        <w:rFonts w:ascii="Courier New" w:hAnsi="Courier New" w:cs="Courier New" w:hint="default"/>
      </w:rPr>
    </w:lvl>
    <w:lvl w:ilvl="5" w:tplc="041A0005" w:tentative="1">
      <w:start w:val="1"/>
      <w:numFmt w:val="bullet"/>
      <w:lvlText w:val=""/>
      <w:lvlJc w:val="left"/>
      <w:pPr>
        <w:ind w:left="4668" w:hanging="360"/>
      </w:pPr>
      <w:rPr>
        <w:rFonts w:ascii="Wingdings" w:hAnsi="Wingdings" w:hint="default"/>
      </w:rPr>
    </w:lvl>
    <w:lvl w:ilvl="6" w:tplc="041A0001" w:tentative="1">
      <w:start w:val="1"/>
      <w:numFmt w:val="bullet"/>
      <w:lvlText w:val=""/>
      <w:lvlJc w:val="left"/>
      <w:pPr>
        <w:ind w:left="5388" w:hanging="360"/>
      </w:pPr>
      <w:rPr>
        <w:rFonts w:ascii="Symbol" w:hAnsi="Symbol" w:hint="default"/>
      </w:rPr>
    </w:lvl>
    <w:lvl w:ilvl="7" w:tplc="041A0003" w:tentative="1">
      <w:start w:val="1"/>
      <w:numFmt w:val="bullet"/>
      <w:lvlText w:val="o"/>
      <w:lvlJc w:val="left"/>
      <w:pPr>
        <w:ind w:left="6108" w:hanging="360"/>
      </w:pPr>
      <w:rPr>
        <w:rFonts w:ascii="Courier New" w:hAnsi="Courier New" w:cs="Courier New" w:hint="default"/>
      </w:rPr>
    </w:lvl>
    <w:lvl w:ilvl="8" w:tplc="041A0005" w:tentative="1">
      <w:start w:val="1"/>
      <w:numFmt w:val="bullet"/>
      <w:lvlText w:val=""/>
      <w:lvlJc w:val="left"/>
      <w:pPr>
        <w:ind w:left="6828" w:hanging="360"/>
      </w:pPr>
      <w:rPr>
        <w:rFonts w:ascii="Wingdings" w:hAnsi="Wingdings" w:hint="default"/>
      </w:rPr>
    </w:lvl>
  </w:abstractNum>
  <w:abstractNum w:abstractNumId="16" w15:restartNumberingAfterBreak="0">
    <w:nsid w:val="1E2F1DC4"/>
    <w:multiLevelType w:val="hybridMultilevel"/>
    <w:tmpl w:val="4A76F02E"/>
    <w:lvl w:ilvl="0" w:tplc="D17ADF8A">
      <w:start w:val="1"/>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2F70918"/>
    <w:multiLevelType w:val="multilevel"/>
    <w:tmpl w:val="F960A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B47086"/>
    <w:multiLevelType w:val="multilevel"/>
    <w:tmpl w:val="4B08E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EB08BD"/>
    <w:multiLevelType w:val="hybridMultilevel"/>
    <w:tmpl w:val="8C1A53FC"/>
    <w:lvl w:ilvl="0" w:tplc="9F564F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FFF0FF7"/>
    <w:multiLevelType w:val="multilevel"/>
    <w:tmpl w:val="437439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0A85A6B"/>
    <w:multiLevelType w:val="multilevel"/>
    <w:tmpl w:val="EF10C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E31F98"/>
    <w:multiLevelType w:val="multilevel"/>
    <w:tmpl w:val="96164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3773C1"/>
    <w:multiLevelType w:val="multilevel"/>
    <w:tmpl w:val="166C8D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B850B5"/>
    <w:multiLevelType w:val="multilevel"/>
    <w:tmpl w:val="1EFC01C4"/>
    <w:lvl w:ilvl="0">
      <w:start w:val="1"/>
      <w:numFmt w:val="decimal"/>
      <w:lvlText w:val="%1."/>
      <w:lvlJc w:val="left"/>
      <w:pPr>
        <w:ind w:left="720" w:hanging="360"/>
      </w:pPr>
      <w:rPr>
        <w:rFonts w:hint="default"/>
      </w:rPr>
    </w:lvl>
    <w:lvl w:ilvl="1">
      <w:start w:val="29"/>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42003838"/>
    <w:multiLevelType w:val="singleLevel"/>
    <w:tmpl w:val="E1448B7E"/>
    <w:lvl w:ilvl="0">
      <w:start w:val="1"/>
      <w:numFmt w:val="decimal"/>
      <w:lvlText w:val="%1."/>
      <w:legacy w:legacy="1" w:legacySpace="120" w:legacyIndent="360"/>
      <w:lvlJc w:val="left"/>
      <w:pPr>
        <w:ind w:left="1080" w:hanging="360"/>
      </w:pPr>
    </w:lvl>
  </w:abstractNum>
  <w:abstractNum w:abstractNumId="26" w15:restartNumberingAfterBreak="0">
    <w:nsid w:val="43263DF8"/>
    <w:multiLevelType w:val="singleLevel"/>
    <w:tmpl w:val="3306B712"/>
    <w:lvl w:ilvl="0">
      <w:start w:val="1"/>
      <w:numFmt w:val="decimal"/>
      <w:lvlText w:val="%1. "/>
      <w:legacy w:legacy="1" w:legacySpace="0" w:legacyIndent="360"/>
      <w:lvlJc w:val="left"/>
      <w:pPr>
        <w:ind w:left="360" w:hanging="360"/>
      </w:pPr>
      <w:rPr>
        <w:b w:val="0"/>
        <w:i w:val="0"/>
        <w:sz w:val="24"/>
      </w:rPr>
    </w:lvl>
  </w:abstractNum>
  <w:abstractNum w:abstractNumId="27" w15:restartNumberingAfterBreak="0">
    <w:nsid w:val="43914934"/>
    <w:multiLevelType w:val="multilevel"/>
    <w:tmpl w:val="2FA41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8114DA"/>
    <w:multiLevelType w:val="multilevel"/>
    <w:tmpl w:val="58229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B90E4B"/>
    <w:multiLevelType w:val="multilevel"/>
    <w:tmpl w:val="00ECA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B89792B"/>
    <w:multiLevelType w:val="multilevel"/>
    <w:tmpl w:val="6D92D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A255B4"/>
    <w:multiLevelType w:val="hybridMultilevel"/>
    <w:tmpl w:val="3E709E10"/>
    <w:lvl w:ilvl="0" w:tplc="76DA0CF6">
      <w:start w:val="1"/>
      <w:numFmt w:val="bullet"/>
      <w:lvlText w:val="•"/>
      <w:lvlJc w:val="left"/>
      <w:pPr>
        <w:ind w:left="9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5E0EB04">
      <w:start w:val="1"/>
      <w:numFmt w:val="bullet"/>
      <w:lvlText w:val="o"/>
      <w:lvlJc w:val="left"/>
      <w:pPr>
        <w:ind w:left="15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CA28A3E">
      <w:start w:val="1"/>
      <w:numFmt w:val="bullet"/>
      <w:lvlText w:val="▪"/>
      <w:lvlJc w:val="left"/>
      <w:pPr>
        <w:ind w:left="22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7CA4286">
      <w:start w:val="1"/>
      <w:numFmt w:val="bullet"/>
      <w:lvlText w:val="•"/>
      <w:lvlJc w:val="left"/>
      <w:pPr>
        <w:ind w:left="30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C506C64">
      <w:start w:val="1"/>
      <w:numFmt w:val="bullet"/>
      <w:lvlText w:val="o"/>
      <w:lvlJc w:val="left"/>
      <w:pPr>
        <w:ind w:left="37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5A84AAC">
      <w:start w:val="1"/>
      <w:numFmt w:val="bullet"/>
      <w:lvlText w:val="▪"/>
      <w:lvlJc w:val="left"/>
      <w:pPr>
        <w:ind w:left="4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7EA91E">
      <w:start w:val="1"/>
      <w:numFmt w:val="bullet"/>
      <w:lvlText w:val="•"/>
      <w:lvlJc w:val="left"/>
      <w:pPr>
        <w:ind w:left="5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84C260">
      <w:start w:val="1"/>
      <w:numFmt w:val="bullet"/>
      <w:lvlText w:val="o"/>
      <w:lvlJc w:val="left"/>
      <w:pPr>
        <w:ind w:left="5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C0CF14">
      <w:start w:val="1"/>
      <w:numFmt w:val="bullet"/>
      <w:lvlText w:val="▪"/>
      <w:lvlJc w:val="left"/>
      <w:pPr>
        <w:ind w:left="6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4DE35305"/>
    <w:multiLevelType w:val="hybridMultilevel"/>
    <w:tmpl w:val="8032A0A6"/>
    <w:lvl w:ilvl="0" w:tplc="FF62204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4FD72D7C"/>
    <w:multiLevelType w:val="multilevel"/>
    <w:tmpl w:val="60A4D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1C66264"/>
    <w:multiLevelType w:val="hybridMultilevel"/>
    <w:tmpl w:val="1584ADE2"/>
    <w:lvl w:ilvl="0" w:tplc="8FA671B8">
      <w:start w:val="13"/>
      <w:numFmt w:val="bullet"/>
      <w:lvlText w:val="-"/>
      <w:lvlJc w:val="left"/>
      <w:pPr>
        <w:ind w:left="720" w:hanging="360"/>
      </w:pPr>
      <w:rPr>
        <w:rFonts w:ascii="Calibri" w:eastAsiaTheme="minorHAnsi" w:hAnsi="Calibri" w:cs="Calibri"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5" w15:restartNumberingAfterBreak="0">
    <w:nsid w:val="53F92CD7"/>
    <w:multiLevelType w:val="multilevel"/>
    <w:tmpl w:val="DA5EE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88775FF"/>
    <w:multiLevelType w:val="hybridMultilevel"/>
    <w:tmpl w:val="56D6B21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58F16C51"/>
    <w:multiLevelType w:val="hybridMultilevel"/>
    <w:tmpl w:val="35D44D0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5A5E7FAD"/>
    <w:multiLevelType w:val="hybridMultilevel"/>
    <w:tmpl w:val="2F70387A"/>
    <w:lvl w:ilvl="0" w:tplc="041A0001">
      <w:start w:val="1"/>
      <w:numFmt w:val="bullet"/>
      <w:lvlText w:val=""/>
      <w:lvlJc w:val="left"/>
      <w:pPr>
        <w:ind w:left="1428" w:hanging="360"/>
      </w:pPr>
      <w:rPr>
        <w:rFonts w:ascii="Symbol" w:hAnsi="Symbol" w:hint="default"/>
      </w:rPr>
    </w:lvl>
    <w:lvl w:ilvl="1" w:tplc="041A0003" w:tentative="1">
      <w:start w:val="1"/>
      <w:numFmt w:val="bullet"/>
      <w:lvlText w:val="o"/>
      <w:lvlJc w:val="left"/>
      <w:pPr>
        <w:ind w:left="2148" w:hanging="360"/>
      </w:pPr>
      <w:rPr>
        <w:rFonts w:ascii="Courier New" w:hAnsi="Courier New" w:cs="Courier New" w:hint="default"/>
      </w:rPr>
    </w:lvl>
    <w:lvl w:ilvl="2" w:tplc="041A0005" w:tentative="1">
      <w:start w:val="1"/>
      <w:numFmt w:val="bullet"/>
      <w:lvlText w:val=""/>
      <w:lvlJc w:val="left"/>
      <w:pPr>
        <w:ind w:left="2868" w:hanging="360"/>
      </w:pPr>
      <w:rPr>
        <w:rFonts w:ascii="Wingdings" w:hAnsi="Wingdings" w:hint="default"/>
      </w:rPr>
    </w:lvl>
    <w:lvl w:ilvl="3" w:tplc="041A0001" w:tentative="1">
      <w:start w:val="1"/>
      <w:numFmt w:val="bullet"/>
      <w:lvlText w:val=""/>
      <w:lvlJc w:val="left"/>
      <w:pPr>
        <w:ind w:left="3588" w:hanging="360"/>
      </w:pPr>
      <w:rPr>
        <w:rFonts w:ascii="Symbol" w:hAnsi="Symbol" w:hint="default"/>
      </w:rPr>
    </w:lvl>
    <w:lvl w:ilvl="4" w:tplc="041A0003" w:tentative="1">
      <w:start w:val="1"/>
      <w:numFmt w:val="bullet"/>
      <w:lvlText w:val="o"/>
      <w:lvlJc w:val="left"/>
      <w:pPr>
        <w:ind w:left="4308" w:hanging="360"/>
      </w:pPr>
      <w:rPr>
        <w:rFonts w:ascii="Courier New" w:hAnsi="Courier New" w:cs="Courier New" w:hint="default"/>
      </w:rPr>
    </w:lvl>
    <w:lvl w:ilvl="5" w:tplc="041A0005" w:tentative="1">
      <w:start w:val="1"/>
      <w:numFmt w:val="bullet"/>
      <w:lvlText w:val=""/>
      <w:lvlJc w:val="left"/>
      <w:pPr>
        <w:ind w:left="5028" w:hanging="360"/>
      </w:pPr>
      <w:rPr>
        <w:rFonts w:ascii="Wingdings" w:hAnsi="Wingdings" w:hint="default"/>
      </w:rPr>
    </w:lvl>
    <w:lvl w:ilvl="6" w:tplc="041A0001" w:tentative="1">
      <w:start w:val="1"/>
      <w:numFmt w:val="bullet"/>
      <w:lvlText w:val=""/>
      <w:lvlJc w:val="left"/>
      <w:pPr>
        <w:ind w:left="5748" w:hanging="360"/>
      </w:pPr>
      <w:rPr>
        <w:rFonts w:ascii="Symbol" w:hAnsi="Symbol" w:hint="default"/>
      </w:rPr>
    </w:lvl>
    <w:lvl w:ilvl="7" w:tplc="041A0003" w:tentative="1">
      <w:start w:val="1"/>
      <w:numFmt w:val="bullet"/>
      <w:lvlText w:val="o"/>
      <w:lvlJc w:val="left"/>
      <w:pPr>
        <w:ind w:left="6468" w:hanging="360"/>
      </w:pPr>
      <w:rPr>
        <w:rFonts w:ascii="Courier New" w:hAnsi="Courier New" w:cs="Courier New" w:hint="default"/>
      </w:rPr>
    </w:lvl>
    <w:lvl w:ilvl="8" w:tplc="041A0005" w:tentative="1">
      <w:start w:val="1"/>
      <w:numFmt w:val="bullet"/>
      <w:lvlText w:val=""/>
      <w:lvlJc w:val="left"/>
      <w:pPr>
        <w:ind w:left="7188" w:hanging="360"/>
      </w:pPr>
      <w:rPr>
        <w:rFonts w:ascii="Wingdings" w:hAnsi="Wingdings" w:hint="default"/>
      </w:rPr>
    </w:lvl>
  </w:abstractNum>
  <w:abstractNum w:abstractNumId="39" w15:restartNumberingAfterBreak="0">
    <w:nsid w:val="5B326538"/>
    <w:multiLevelType w:val="multilevel"/>
    <w:tmpl w:val="B68C8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5D5F5148"/>
    <w:multiLevelType w:val="multilevel"/>
    <w:tmpl w:val="0EA2C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E413D90"/>
    <w:multiLevelType w:val="multilevel"/>
    <w:tmpl w:val="EF646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0573196"/>
    <w:multiLevelType w:val="multilevel"/>
    <w:tmpl w:val="FD2E90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06C57FC"/>
    <w:multiLevelType w:val="multilevel"/>
    <w:tmpl w:val="39FAA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2A23033"/>
    <w:multiLevelType w:val="hybridMultilevel"/>
    <w:tmpl w:val="D806DAFC"/>
    <w:lvl w:ilvl="0" w:tplc="FFFFFFFF">
      <w:start w:val="13"/>
      <w:numFmt w:val="bullet"/>
      <w:lvlText w:val="-"/>
      <w:lvlJc w:val="left"/>
      <w:pPr>
        <w:ind w:left="720" w:hanging="360"/>
      </w:pPr>
      <w:rPr>
        <w:rFonts w:ascii="Calibri" w:eastAsiaTheme="minorHAnsi" w:hAnsi="Calibri" w:cs="Calibri" w:hint="default"/>
      </w:rPr>
    </w:lvl>
    <w:lvl w:ilvl="1" w:tplc="041A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633F36B6"/>
    <w:multiLevelType w:val="hybridMultilevel"/>
    <w:tmpl w:val="8E7CAD72"/>
    <w:lvl w:ilvl="0" w:tplc="E3C0EDC0">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6" w15:restartNumberingAfterBreak="0">
    <w:nsid w:val="6878234F"/>
    <w:multiLevelType w:val="multilevel"/>
    <w:tmpl w:val="7E60C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8D62B96"/>
    <w:multiLevelType w:val="multilevel"/>
    <w:tmpl w:val="A2226E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A284B1C"/>
    <w:multiLevelType w:val="hybridMultilevel"/>
    <w:tmpl w:val="7E82D7B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9" w15:restartNumberingAfterBreak="0">
    <w:nsid w:val="6A7147AA"/>
    <w:multiLevelType w:val="multilevel"/>
    <w:tmpl w:val="F21A7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BF01790"/>
    <w:multiLevelType w:val="multilevel"/>
    <w:tmpl w:val="64745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CE3122A"/>
    <w:multiLevelType w:val="hybridMultilevel"/>
    <w:tmpl w:val="C83E7D5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2" w15:restartNumberingAfterBreak="0">
    <w:nsid w:val="6CFD64FF"/>
    <w:multiLevelType w:val="multilevel"/>
    <w:tmpl w:val="AF82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E4066FA"/>
    <w:multiLevelType w:val="hybridMultilevel"/>
    <w:tmpl w:val="407E8726"/>
    <w:lvl w:ilvl="0" w:tplc="453C6EF6">
      <w:start w:val="13"/>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4" w15:restartNumberingAfterBreak="0">
    <w:nsid w:val="714A7DAD"/>
    <w:multiLevelType w:val="hybridMultilevel"/>
    <w:tmpl w:val="4A2CC94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5" w15:restartNumberingAfterBreak="0">
    <w:nsid w:val="723B1CCD"/>
    <w:multiLevelType w:val="multilevel"/>
    <w:tmpl w:val="26AE30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6D640EC"/>
    <w:multiLevelType w:val="multilevel"/>
    <w:tmpl w:val="B8287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A654CC6"/>
    <w:multiLevelType w:val="multilevel"/>
    <w:tmpl w:val="20BAC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B2C2C14"/>
    <w:multiLevelType w:val="singleLevel"/>
    <w:tmpl w:val="E1448B7E"/>
    <w:lvl w:ilvl="0">
      <w:start w:val="1"/>
      <w:numFmt w:val="decimal"/>
      <w:lvlText w:val="%1."/>
      <w:legacy w:legacy="1" w:legacySpace="120" w:legacyIndent="360"/>
      <w:lvlJc w:val="left"/>
      <w:pPr>
        <w:ind w:left="1080" w:hanging="360"/>
      </w:pPr>
    </w:lvl>
  </w:abstractNum>
  <w:abstractNum w:abstractNumId="59" w15:restartNumberingAfterBreak="0">
    <w:nsid w:val="7BBC234E"/>
    <w:multiLevelType w:val="multilevel"/>
    <w:tmpl w:val="223CE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5738481">
    <w:abstractNumId w:val="0"/>
    <w:lvlOverride w:ilvl="0">
      <w:lvl w:ilvl="0">
        <w:start w:val="1"/>
        <w:numFmt w:val="bullet"/>
        <w:lvlText w:val=""/>
        <w:legacy w:legacy="1" w:legacySpace="120" w:legacyIndent="360"/>
        <w:lvlJc w:val="left"/>
        <w:pPr>
          <w:ind w:left="720" w:hanging="360"/>
        </w:pPr>
        <w:rPr>
          <w:rFonts w:ascii="Symbol" w:hAnsi="Symbol" w:hint="default"/>
        </w:rPr>
      </w:lvl>
    </w:lvlOverride>
  </w:num>
  <w:num w:numId="2" w16cid:durableId="1157263248">
    <w:abstractNumId w:val="25"/>
  </w:num>
  <w:num w:numId="3" w16cid:durableId="874735364">
    <w:abstractNumId w:val="58"/>
  </w:num>
  <w:num w:numId="4" w16cid:durableId="1171799897">
    <w:abstractNumId w:val="26"/>
  </w:num>
  <w:num w:numId="5" w16cid:durableId="51395190">
    <w:abstractNumId w:val="19"/>
  </w:num>
  <w:num w:numId="6" w16cid:durableId="2048679201">
    <w:abstractNumId w:val="6"/>
  </w:num>
  <w:num w:numId="7" w16cid:durableId="1974170972">
    <w:abstractNumId w:val="24"/>
  </w:num>
  <w:num w:numId="8" w16cid:durableId="620499366">
    <w:abstractNumId w:val="32"/>
  </w:num>
  <w:num w:numId="9" w16cid:durableId="1164978482">
    <w:abstractNumId w:val="3"/>
  </w:num>
  <w:num w:numId="10" w16cid:durableId="512302252">
    <w:abstractNumId w:val="14"/>
  </w:num>
  <w:num w:numId="11" w16cid:durableId="1005396479">
    <w:abstractNumId w:val="45"/>
  </w:num>
  <w:num w:numId="12" w16cid:durableId="1915046263">
    <w:abstractNumId w:val="54"/>
  </w:num>
  <w:num w:numId="13" w16cid:durableId="505562337">
    <w:abstractNumId w:val="36"/>
  </w:num>
  <w:num w:numId="14" w16cid:durableId="562915207">
    <w:abstractNumId w:val="16"/>
  </w:num>
  <w:num w:numId="15" w16cid:durableId="1727798633">
    <w:abstractNumId w:val="51"/>
  </w:num>
  <w:num w:numId="16" w16cid:durableId="1782534397">
    <w:abstractNumId w:val="37"/>
  </w:num>
  <w:num w:numId="17" w16cid:durableId="1226988572">
    <w:abstractNumId w:val="48"/>
  </w:num>
  <w:num w:numId="18" w16cid:durableId="2111122418">
    <w:abstractNumId w:val="15"/>
  </w:num>
  <w:num w:numId="19" w16cid:durableId="1112362880">
    <w:abstractNumId w:val="53"/>
  </w:num>
  <w:num w:numId="20" w16cid:durableId="1175268039">
    <w:abstractNumId w:val="34"/>
  </w:num>
  <w:num w:numId="21" w16cid:durableId="125585354">
    <w:abstractNumId w:val="38"/>
  </w:num>
  <w:num w:numId="22" w16cid:durableId="1544050239">
    <w:abstractNumId w:val="44"/>
  </w:num>
  <w:num w:numId="23" w16cid:durableId="47920189">
    <w:abstractNumId w:val="31"/>
  </w:num>
  <w:num w:numId="24" w16cid:durableId="67461561">
    <w:abstractNumId w:val="5"/>
  </w:num>
  <w:num w:numId="25" w16cid:durableId="1411657141">
    <w:abstractNumId w:val="47"/>
  </w:num>
  <w:num w:numId="26" w16cid:durableId="420222236">
    <w:abstractNumId w:val="7"/>
  </w:num>
  <w:num w:numId="27" w16cid:durableId="2076973597">
    <w:abstractNumId w:val="23"/>
  </w:num>
  <w:num w:numId="28" w16cid:durableId="2100908496">
    <w:abstractNumId w:val="4"/>
  </w:num>
  <w:num w:numId="29" w16cid:durableId="586698567">
    <w:abstractNumId w:val="35"/>
  </w:num>
  <w:num w:numId="30" w16cid:durableId="941454297">
    <w:abstractNumId w:val="43"/>
  </w:num>
  <w:num w:numId="31" w16cid:durableId="1458790189">
    <w:abstractNumId w:val="12"/>
    <w:lvlOverride w:ilvl="0">
      <w:lvl w:ilvl="0">
        <w:numFmt w:val="decimal"/>
        <w:lvlText w:val="%1."/>
        <w:lvlJc w:val="left"/>
      </w:lvl>
    </w:lvlOverride>
  </w:num>
  <w:num w:numId="32" w16cid:durableId="1180971820">
    <w:abstractNumId w:val="11"/>
  </w:num>
  <w:num w:numId="33" w16cid:durableId="1008219737">
    <w:abstractNumId w:val="42"/>
    <w:lvlOverride w:ilvl="0">
      <w:lvl w:ilvl="0">
        <w:numFmt w:val="decimal"/>
        <w:lvlText w:val="%1."/>
        <w:lvlJc w:val="left"/>
      </w:lvl>
    </w:lvlOverride>
  </w:num>
  <w:num w:numId="34" w16cid:durableId="1176772809">
    <w:abstractNumId w:val="22"/>
  </w:num>
  <w:num w:numId="35" w16cid:durableId="1838770350">
    <w:abstractNumId w:val="17"/>
  </w:num>
  <w:num w:numId="36" w16cid:durableId="741173715">
    <w:abstractNumId w:val="46"/>
  </w:num>
  <w:num w:numId="37" w16cid:durableId="923228510">
    <w:abstractNumId w:val="2"/>
  </w:num>
  <w:num w:numId="38" w16cid:durableId="1631129838">
    <w:abstractNumId w:val="30"/>
  </w:num>
  <w:num w:numId="39" w16cid:durableId="1469012693">
    <w:abstractNumId w:val="18"/>
  </w:num>
  <w:num w:numId="40" w16cid:durableId="810098193">
    <w:abstractNumId w:val="50"/>
  </w:num>
  <w:num w:numId="41" w16cid:durableId="1002583158">
    <w:abstractNumId w:val="10"/>
  </w:num>
  <w:num w:numId="42" w16cid:durableId="861473900">
    <w:abstractNumId w:val="41"/>
  </w:num>
  <w:num w:numId="43" w16cid:durableId="1280263615">
    <w:abstractNumId w:val="28"/>
  </w:num>
  <w:num w:numId="44" w16cid:durableId="779298027">
    <w:abstractNumId w:val="59"/>
  </w:num>
  <w:num w:numId="45" w16cid:durableId="483738976">
    <w:abstractNumId w:val="56"/>
  </w:num>
  <w:num w:numId="46" w16cid:durableId="1985352553">
    <w:abstractNumId w:val="9"/>
  </w:num>
  <w:num w:numId="47" w16cid:durableId="1392994975">
    <w:abstractNumId w:val="33"/>
  </w:num>
  <w:num w:numId="48" w16cid:durableId="775638111">
    <w:abstractNumId w:val="8"/>
  </w:num>
  <w:num w:numId="49" w16cid:durableId="529300834">
    <w:abstractNumId w:val="21"/>
  </w:num>
  <w:num w:numId="50" w16cid:durableId="1268998405">
    <w:abstractNumId w:val="39"/>
  </w:num>
  <w:num w:numId="51" w16cid:durableId="1448961705">
    <w:abstractNumId w:val="29"/>
  </w:num>
  <w:num w:numId="52" w16cid:durableId="370619227">
    <w:abstractNumId w:val="13"/>
  </w:num>
  <w:num w:numId="53" w16cid:durableId="456333818">
    <w:abstractNumId w:val="52"/>
  </w:num>
  <w:num w:numId="54" w16cid:durableId="540900081">
    <w:abstractNumId w:val="27"/>
  </w:num>
  <w:num w:numId="55" w16cid:durableId="596014327">
    <w:abstractNumId w:val="20"/>
  </w:num>
  <w:num w:numId="56" w16cid:durableId="333185756">
    <w:abstractNumId w:val="1"/>
    <w:lvlOverride w:ilvl="0">
      <w:lvl w:ilvl="0">
        <w:numFmt w:val="decimal"/>
        <w:lvlText w:val="%1."/>
        <w:lvlJc w:val="left"/>
      </w:lvl>
    </w:lvlOverride>
  </w:num>
  <w:num w:numId="57" w16cid:durableId="1771316752">
    <w:abstractNumId w:val="55"/>
    <w:lvlOverride w:ilvl="0">
      <w:lvl w:ilvl="0">
        <w:numFmt w:val="decimal"/>
        <w:lvlText w:val="%1."/>
        <w:lvlJc w:val="left"/>
      </w:lvl>
    </w:lvlOverride>
  </w:num>
  <w:num w:numId="58" w16cid:durableId="1146969189">
    <w:abstractNumId w:val="40"/>
  </w:num>
  <w:num w:numId="59" w16cid:durableId="774321948">
    <w:abstractNumId w:val="49"/>
  </w:num>
  <w:num w:numId="60" w16cid:durableId="580992521">
    <w:abstractNumId w:val="5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AD7"/>
    <w:rsid w:val="00003ED7"/>
    <w:rsid w:val="00037A48"/>
    <w:rsid w:val="000518A3"/>
    <w:rsid w:val="00053D62"/>
    <w:rsid w:val="00070CA2"/>
    <w:rsid w:val="00077C45"/>
    <w:rsid w:val="00090CF7"/>
    <w:rsid w:val="000A3DAB"/>
    <w:rsid w:val="000C5C79"/>
    <w:rsid w:val="000C744B"/>
    <w:rsid w:val="000D5D94"/>
    <w:rsid w:val="00101956"/>
    <w:rsid w:val="00121058"/>
    <w:rsid w:val="00130A81"/>
    <w:rsid w:val="00134D52"/>
    <w:rsid w:val="00152235"/>
    <w:rsid w:val="00155486"/>
    <w:rsid w:val="001736C1"/>
    <w:rsid w:val="001A4387"/>
    <w:rsid w:val="001B2ED4"/>
    <w:rsid w:val="001B6AA8"/>
    <w:rsid w:val="001C5534"/>
    <w:rsid w:val="001C7847"/>
    <w:rsid w:val="001D27BD"/>
    <w:rsid w:val="001E5B9C"/>
    <w:rsid w:val="001F1558"/>
    <w:rsid w:val="00200A92"/>
    <w:rsid w:val="002364EE"/>
    <w:rsid w:val="0024687F"/>
    <w:rsid w:val="00295764"/>
    <w:rsid w:val="002B0139"/>
    <w:rsid w:val="002D48FA"/>
    <w:rsid w:val="002E705B"/>
    <w:rsid w:val="0030662D"/>
    <w:rsid w:val="00306EB5"/>
    <w:rsid w:val="00314460"/>
    <w:rsid w:val="0032382B"/>
    <w:rsid w:val="003F38BD"/>
    <w:rsid w:val="00406407"/>
    <w:rsid w:val="0043553B"/>
    <w:rsid w:val="004361BA"/>
    <w:rsid w:val="00440C3E"/>
    <w:rsid w:val="00463398"/>
    <w:rsid w:val="00473009"/>
    <w:rsid w:val="00497CDF"/>
    <w:rsid w:val="004A56FC"/>
    <w:rsid w:val="004A73E4"/>
    <w:rsid w:val="004D7ABA"/>
    <w:rsid w:val="004D7D33"/>
    <w:rsid w:val="004F55F0"/>
    <w:rsid w:val="00502DF1"/>
    <w:rsid w:val="00521BF5"/>
    <w:rsid w:val="005865C0"/>
    <w:rsid w:val="005B1F81"/>
    <w:rsid w:val="005B7EBA"/>
    <w:rsid w:val="005D3E3F"/>
    <w:rsid w:val="005E1443"/>
    <w:rsid w:val="00614FF1"/>
    <w:rsid w:val="0063174D"/>
    <w:rsid w:val="006435EF"/>
    <w:rsid w:val="006634B9"/>
    <w:rsid w:val="00665192"/>
    <w:rsid w:val="00671FE7"/>
    <w:rsid w:val="00673D58"/>
    <w:rsid w:val="006754F4"/>
    <w:rsid w:val="006919E3"/>
    <w:rsid w:val="006936C7"/>
    <w:rsid w:val="00697C7A"/>
    <w:rsid w:val="006A1FDC"/>
    <w:rsid w:val="006E712A"/>
    <w:rsid w:val="006F397E"/>
    <w:rsid w:val="00705C95"/>
    <w:rsid w:val="00712247"/>
    <w:rsid w:val="007208D6"/>
    <w:rsid w:val="00737745"/>
    <w:rsid w:val="0074519F"/>
    <w:rsid w:val="007623AD"/>
    <w:rsid w:val="00793116"/>
    <w:rsid w:val="00794F0C"/>
    <w:rsid w:val="007959FF"/>
    <w:rsid w:val="00797FFE"/>
    <w:rsid w:val="007A01F8"/>
    <w:rsid w:val="007B5507"/>
    <w:rsid w:val="007D173D"/>
    <w:rsid w:val="007E168D"/>
    <w:rsid w:val="007E760D"/>
    <w:rsid w:val="007F6EA0"/>
    <w:rsid w:val="00805AA3"/>
    <w:rsid w:val="00821FAE"/>
    <w:rsid w:val="00830FB5"/>
    <w:rsid w:val="00833CE4"/>
    <w:rsid w:val="00834B2E"/>
    <w:rsid w:val="008421B2"/>
    <w:rsid w:val="0085482F"/>
    <w:rsid w:val="00857117"/>
    <w:rsid w:val="00871326"/>
    <w:rsid w:val="008724E3"/>
    <w:rsid w:val="00896094"/>
    <w:rsid w:val="008B369A"/>
    <w:rsid w:val="008F26A1"/>
    <w:rsid w:val="0090260F"/>
    <w:rsid w:val="00915B82"/>
    <w:rsid w:val="00915BA7"/>
    <w:rsid w:val="00917395"/>
    <w:rsid w:val="009202FF"/>
    <w:rsid w:val="00936AE5"/>
    <w:rsid w:val="0094196C"/>
    <w:rsid w:val="0094586B"/>
    <w:rsid w:val="00952825"/>
    <w:rsid w:val="00964C2F"/>
    <w:rsid w:val="00982D97"/>
    <w:rsid w:val="009838A8"/>
    <w:rsid w:val="009953DE"/>
    <w:rsid w:val="009A114C"/>
    <w:rsid w:val="009C7468"/>
    <w:rsid w:val="009C7E97"/>
    <w:rsid w:val="009D5817"/>
    <w:rsid w:val="009F12C9"/>
    <w:rsid w:val="00A15618"/>
    <w:rsid w:val="00A2505D"/>
    <w:rsid w:val="00A32314"/>
    <w:rsid w:val="00A5084C"/>
    <w:rsid w:val="00A65F6D"/>
    <w:rsid w:val="00A67200"/>
    <w:rsid w:val="00A82456"/>
    <w:rsid w:val="00AA4F52"/>
    <w:rsid w:val="00AA6574"/>
    <w:rsid w:val="00AC57AC"/>
    <w:rsid w:val="00AD3E85"/>
    <w:rsid w:val="00AF4711"/>
    <w:rsid w:val="00AF68F4"/>
    <w:rsid w:val="00B1240C"/>
    <w:rsid w:val="00B32115"/>
    <w:rsid w:val="00B373C7"/>
    <w:rsid w:val="00B6283C"/>
    <w:rsid w:val="00B96E6A"/>
    <w:rsid w:val="00BA1E39"/>
    <w:rsid w:val="00BB74EB"/>
    <w:rsid w:val="00BD19F0"/>
    <w:rsid w:val="00BE26CD"/>
    <w:rsid w:val="00C04698"/>
    <w:rsid w:val="00C50834"/>
    <w:rsid w:val="00C639D6"/>
    <w:rsid w:val="00C6493B"/>
    <w:rsid w:val="00C71047"/>
    <w:rsid w:val="00C740C8"/>
    <w:rsid w:val="00C84789"/>
    <w:rsid w:val="00C9769A"/>
    <w:rsid w:val="00CC2745"/>
    <w:rsid w:val="00CE363E"/>
    <w:rsid w:val="00CF378E"/>
    <w:rsid w:val="00D464A3"/>
    <w:rsid w:val="00D46FCD"/>
    <w:rsid w:val="00D54A86"/>
    <w:rsid w:val="00D60D3E"/>
    <w:rsid w:val="00D62A5A"/>
    <w:rsid w:val="00D71194"/>
    <w:rsid w:val="00DA22B3"/>
    <w:rsid w:val="00DC036A"/>
    <w:rsid w:val="00DD1360"/>
    <w:rsid w:val="00DD533D"/>
    <w:rsid w:val="00DE1012"/>
    <w:rsid w:val="00DE2C22"/>
    <w:rsid w:val="00DE61D0"/>
    <w:rsid w:val="00DE6CA5"/>
    <w:rsid w:val="00DF5AD7"/>
    <w:rsid w:val="00E16BDD"/>
    <w:rsid w:val="00E32DCD"/>
    <w:rsid w:val="00E34AE3"/>
    <w:rsid w:val="00E7202E"/>
    <w:rsid w:val="00E95C6B"/>
    <w:rsid w:val="00EA1E19"/>
    <w:rsid w:val="00EA2D88"/>
    <w:rsid w:val="00EB0B21"/>
    <w:rsid w:val="00EB4708"/>
    <w:rsid w:val="00EC402E"/>
    <w:rsid w:val="00EE5224"/>
    <w:rsid w:val="00F412BB"/>
    <w:rsid w:val="00F560EB"/>
    <w:rsid w:val="00F63405"/>
    <w:rsid w:val="00F70067"/>
    <w:rsid w:val="00F8372E"/>
    <w:rsid w:val="00FB0597"/>
    <w:rsid w:val="00FB0CB4"/>
    <w:rsid w:val="00FC5C35"/>
    <w:rsid w:val="00FE34C9"/>
    <w:rsid w:val="00FF6A6A"/>
  </w:rsids>
  <m:mathPr>
    <m:mathFont m:val="Cambria Math"/>
    <m:brkBin m:val="before"/>
    <m:brkBinSub m:val="--"/>
    <m:smallFrac m:val="0"/>
    <m:dispDef/>
    <m:lMargin m:val="0"/>
    <m:rMargin m:val="0"/>
    <m:defJc m:val="centerGroup"/>
    <m:wrapIndent m:val="1440"/>
    <m:intLim m:val="subSup"/>
    <m:naryLim m:val="undOvr"/>
  </m:mathPr>
  <w:themeFontLang w:val="hr-H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FE624"/>
  <w15:chartTrackingRefBased/>
  <w15:docId w15:val="{56D7771C-D677-4600-9938-2C7AFC5E5A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qFormat/>
    <w:rsid w:val="00EA2D88"/>
    <w:pPr>
      <w:keepNext/>
      <w:pageBreakBefore/>
      <w:tabs>
        <w:tab w:val="left" w:pos="720"/>
        <w:tab w:val="left" w:pos="1701"/>
        <w:tab w:val="left" w:pos="2835"/>
        <w:tab w:val="left" w:pos="3969"/>
        <w:tab w:val="left" w:pos="5103"/>
        <w:tab w:val="left" w:pos="6237"/>
        <w:tab w:val="left" w:pos="7371"/>
      </w:tabs>
      <w:overflowPunct w:val="0"/>
      <w:autoSpaceDE w:val="0"/>
      <w:autoSpaceDN w:val="0"/>
      <w:adjustRightInd w:val="0"/>
      <w:spacing w:before="240" w:after="360" w:line="240" w:lineRule="auto"/>
      <w:jc w:val="both"/>
      <w:textAlignment w:val="baseline"/>
      <w:outlineLvl w:val="0"/>
    </w:pPr>
    <w:rPr>
      <w:rFonts w:ascii="Times New Roman" w:eastAsia="Times New Roman" w:hAnsi="Times New Roman" w:cs="Times New Roman"/>
      <w:b/>
      <w:kern w:val="28"/>
      <w:sz w:val="28"/>
      <w:szCs w:val="20"/>
      <w14:ligatures w14:val="none"/>
    </w:rPr>
  </w:style>
  <w:style w:type="paragraph" w:styleId="Naslov2">
    <w:name w:val="heading 2"/>
    <w:basedOn w:val="Normal"/>
    <w:next w:val="Normal"/>
    <w:link w:val="Naslov2Char"/>
    <w:qFormat/>
    <w:rsid w:val="00EA2D88"/>
    <w:pPr>
      <w:keepNext/>
      <w:overflowPunct w:val="0"/>
      <w:autoSpaceDE w:val="0"/>
      <w:autoSpaceDN w:val="0"/>
      <w:adjustRightInd w:val="0"/>
      <w:spacing w:before="240" w:after="240" w:line="240" w:lineRule="auto"/>
      <w:jc w:val="center"/>
      <w:textAlignment w:val="baseline"/>
      <w:outlineLvl w:val="1"/>
    </w:pPr>
    <w:rPr>
      <w:rFonts w:ascii="Times New Roman" w:eastAsia="Times New Roman" w:hAnsi="Times New Roman" w:cs="Times New Roman"/>
      <w:b/>
      <w:noProof/>
      <w:sz w:val="24"/>
      <w:szCs w:val="20"/>
      <w14:ligatures w14:val="none"/>
    </w:rPr>
  </w:style>
  <w:style w:type="paragraph" w:styleId="Naslov3">
    <w:name w:val="heading 3"/>
    <w:basedOn w:val="Normal"/>
    <w:next w:val="Normal"/>
    <w:link w:val="Naslov3Char"/>
    <w:qFormat/>
    <w:rsid w:val="00EA2D88"/>
    <w:pPr>
      <w:keepNext/>
      <w:overflowPunct w:val="0"/>
      <w:autoSpaceDE w:val="0"/>
      <w:autoSpaceDN w:val="0"/>
      <w:adjustRightInd w:val="0"/>
      <w:spacing w:before="240" w:after="120" w:line="240" w:lineRule="auto"/>
      <w:textAlignment w:val="baseline"/>
      <w:outlineLvl w:val="2"/>
    </w:pPr>
    <w:rPr>
      <w:rFonts w:ascii="Times New Roman" w:eastAsia="Times New Roman" w:hAnsi="Times New Roman" w:cs="Times New Roman"/>
      <w:b/>
      <w:noProof/>
      <w:sz w:val="24"/>
      <w:szCs w:val="20"/>
      <w14:ligatures w14:val="none"/>
    </w:rPr>
  </w:style>
  <w:style w:type="paragraph" w:styleId="Naslov4">
    <w:name w:val="heading 4"/>
    <w:basedOn w:val="Normal"/>
    <w:next w:val="Normal"/>
    <w:link w:val="Naslov4Char"/>
    <w:qFormat/>
    <w:rsid w:val="00EA2D88"/>
    <w:pPr>
      <w:keepNext/>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jc w:val="both"/>
      <w:textAlignment w:val="baseline"/>
      <w:outlineLvl w:val="3"/>
    </w:pPr>
    <w:rPr>
      <w:rFonts w:ascii="Times New Roman" w:eastAsia="Times New Roman" w:hAnsi="Times New Roman" w:cs="Times New Roman"/>
      <w:b/>
      <w:sz w:val="24"/>
      <w:szCs w:val="20"/>
      <w:lang w:val="de-DE"/>
      <w14:ligatures w14:val="none"/>
    </w:rPr>
  </w:style>
  <w:style w:type="paragraph" w:styleId="Naslov5">
    <w:name w:val="heading 5"/>
    <w:basedOn w:val="Normal"/>
    <w:next w:val="Normal"/>
    <w:link w:val="Naslov5Char"/>
    <w:qFormat/>
    <w:rsid w:val="00EA2D88"/>
    <w:pPr>
      <w:keepNext/>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ind w:firstLine="1134"/>
      <w:jc w:val="both"/>
      <w:textAlignment w:val="baseline"/>
      <w:outlineLvl w:val="4"/>
    </w:pPr>
    <w:rPr>
      <w:rFonts w:ascii="Times New Roman" w:eastAsia="Times New Roman" w:hAnsi="Times New Roman" w:cs="Times New Roman"/>
      <w:b/>
      <w:spacing w:val="60"/>
      <w:sz w:val="24"/>
      <w:szCs w:val="20"/>
      <w:lang w:val="de-DE"/>
      <w14:ligatures w14:val="none"/>
    </w:rPr>
  </w:style>
  <w:style w:type="paragraph" w:styleId="Naslov6">
    <w:name w:val="heading 6"/>
    <w:basedOn w:val="Normal"/>
    <w:next w:val="Normal"/>
    <w:link w:val="Naslov6Char"/>
    <w:qFormat/>
    <w:rsid w:val="00EA2D88"/>
    <w:pPr>
      <w:keepNext/>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ind w:right="-194" w:firstLine="720"/>
      <w:jc w:val="center"/>
      <w:textAlignment w:val="baseline"/>
      <w:outlineLvl w:val="5"/>
    </w:pPr>
    <w:rPr>
      <w:rFonts w:ascii="Times New Roman" w:eastAsia="Times New Roman" w:hAnsi="Times New Roman" w:cs="Times New Roman"/>
      <w:b/>
      <w:sz w:val="36"/>
      <w:szCs w:val="20"/>
      <w14:ligatures w14:val="none"/>
    </w:rPr>
  </w:style>
  <w:style w:type="paragraph" w:styleId="Naslov7">
    <w:name w:val="heading 7"/>
    <w:basedOn w:val="Normal"/>
    <w:next w:val="Normal"/>
    <w:link w:val="Naslov7Char"/>
    <w:qFormat/>
    <w:rsid w:val="00EA2D88"/>
    <w:pPr>
      <w:keepNext/>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ind w:firstLine="720"/>
      <w:jc w:val="center"/>
      <w:textAlignment w:val="baseline"/>
      <w:outlineLvl w:val="6"/>
    </w:pPr>
    <w:rPr>
      <w:rFonts w:ascii="Times New Roman" w:eastAsia="Times New Roman" w:hAnsi="Times New Roman" w:cs="Times New Roman"/>
      <w:b/>
      <w:sz w:val="24"/>
      <w:szCs w:val="20"/>
      <w14:ligatures w14:val="none"/>
    </w:rPr>
  </w:style>
  <w:style w:type="paragraph" w:styleId="Naslov8">
    <w:name w:val="heading 8"/>
    <w:basedOn w:val="Normal"/>
    <w:next w:val="Normal"/>
    <w:link w:val="Naslov8Char"/>
    <w:qFormat/>
    <w:rsid w:val="00EA2D88"/>
    <w:pPr>
      <w:keepNext/>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ind w:right="-170" w:firstLine="720"/>
      <w:jc w:val="both"/>
      <w:textAlignment w:val="baseline"/>
      <w:outlineLvl w:val="7"/>
    </w:pPr>
    <w:rPr>
      <w:rFonts w:ascii="Times New Roman" w:eastAsia="Times New Roman" w:hAnsi="Times New Roman" w:cs="Times New Roman"/>
      <w:b/>
      <w:sz w:val="24"/>
      <w:szCs w:val="20"/>
      <w14:ligatures w14:val="none"/>
    </w:rPr>
  </w:style>
  <w:style w:type="paragraph" w:styleId="Naslov9">
    <w:name w:val="heading 9"/>
    <w:basedOn w:val="Normal"/>
    <w:next w:val="Normal"/>
    <w:link w:val="Naslov9Char"/>
    <w:qFormat/>
    <w:rsid w:val="00EA2D88"/>
    <w:pPr>
      <w:keepNext/>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ind w:right="-194" w:firstLine="720"/>
      <w:jc w:val="center"/>
      <w:textAlignment w:val="baseline"/>
      <w:outlineLvl w:val="8"/>
    </w:pPr>
    <w:rPr>
      <w:rFonts w:ascii="Times New Roman" w:eastAsia="Times New Roman" w:hAnsi="Times New Roman" w:cs="Times New Roman"/>
      <w:b/>
      <w:sz w:val="40"/>
      <w:szCs w:val="20"/>
      <w14:ligatures w14:val="none"/>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pisslike">
    <w:name w:val="caption"/>
    <w:basedOn w:val="Normal"/>
    <w:next w:val="Normal"/>
    <w:unhideWhenUsed/>
    <w:qFormat/>
    <w:rsid w:val="005B1F81"/>
    <w:pPr>
      <w:spacing w:after="200" w:line="240" w:lineRule="auto"/>
    </w:pPr>
    <w:rPr>
      <w:i/>
      <w:iCs/>
      <w:color w:val="44546A" w:themeColor="text2"/>
      <w:sz w:val="18"/>
      <w:szCs w:val="18"/>
    </w:rPr>
  </w:style>
  <w:style w:type="character" w:styleId="Hiperveza">
    <w:name w:val="Hyperlink"/>
    <w:basedOn w:val="Zadanifontodlomka"/>
    <w:uiPriority w:val="99"/>
    <w:unhideWhenUsed/>
    <w:rsid w:val="00B96E6A"/>
    <w:rPr>
      <w:color w:val="0563C1" w:themeColor="hyperlink"/>
      <w:u w:val="single"/>
    </w:rPr>
  </w:style>
  <w:style w:type="character" w:styleId="Nerijeenospominjanje">
    <w:name w:val="Unresolved Mention"/>
    <w:basedOn w:val="Zadanifontodlomka"/>
    <w:uiPriority w:val="99"/>
    <w:semiHidden/>
    <w:unhideWhenUsed/>
    <w:rsid w:val="00B96E6A"/>
    <w:rPr>
      <w:color w:val="605E5C"/>
      <w:shd w:val="clear" w:color="auto" w:fill="E1DFDD"/>
    </w:rPr>
  </w:style>
  <w:style w:type="paragraph" w:customStyle="1" w:styleId="Normal2">
    <w:name w:val="Normal2"/>
    <w:basedOn w:val="Normal"/>
    <w:rsid w:val="006919E3"/>
    <w:pPr>
      <w:overflowPunct w:val="0"/>
      <w:autoSpaceDE w:val="0"/>
      <w:autoSpaceDN w:val="0"/>
      <w:adjustRightInd w:val="0"/>
      <w:spacing w:after="0" w:line="360" w:lineRule="auto"/>
      <w:jc w:val="both"/>
      <w:textAlignment w:val="baseline"/>
    </w:pPr>
    <w:rPr>
      <w:rFonts w:ascii="Times New Roman" w:eastAsia="Times New Roman" w:hAnsi="Times New Roman" w:cs="Times New Roman"/>
      <w:sz w:val="24"/>
      <w:szCs w:val="20"/>
      <w:lang w:val="en-GB"/>
      <w14:ligatures w14:val="none"/>
    </w:rPr>
  </w:style>
  <w:style w:type="paragraph" w:customStyle="1" w:styleId="BodyTextIndent31">
    <w:name w:val="Body Text Indent 31"/>
    <w:basedOn w:val="Normal"/>
    <w:rsid w:val="006919E3"/>
    <w:pPr>
      <w:overflowPunct w:val="0"/>
      <w:autoSpaceDE w:val="0"/>
      <w:autoSpaceDN w:val="0"/>
      <w:adjustRightInd w:val="0"/>
      <w:spacing w:after="0" w:line="240" w:lineRule="auto"/>
      <w:ind w:firstLine="720"/>
      <w:jc w:val="both"/>
      <w:textAlignment w:val="baseline"/>
    </w:pPr>
    <w:rPr>
      <w:rFonts w:ascii="Times New Roman" w:eastAsia="Times New Roman" w:hAnsi="Times New Roman" w:cs="Times New Roman"/>
      <w:sz w:val="24"/>
      <w:szCs w:val="20"/>
      <w14:ligatures w14:val="none"/>
    </w:rPr>
  </w:style>
  <w:style w:type="paragraph" w:customStyle="1" w:styleId="Tablica">
    <w:name w:val="Tablica"/>
    <w:basedOn w:val="Normal"/>
    <w:next w:val="Normal"/>
    <w:rsid w:val="006919E3"/>
    <w:pPr>
      <w:keepNext/>
      <w:keepLines/>
      <w:overflowPunct w:val="0"/>
      <w:autoSpaceDE w:val="0"/>
      <w:autoSpaceDN w:val="0"/>
      <w:adjustRightInd w:val="0"/>
      <w:spacing w:after="0" w:line="240" w:lineRule="auto"/>
      <w:jc w:val="center"/>
      <w:textAlignment w:val="baseline"/>
    </w:pPr>
    <w:rPr>
      <w:rFonts w:ascii="Times New Roman" w:eastAsia="Times New Roman" w:hAnsi="Times New Roman" w:cs="Times New Roman"/>
      <w:noProof/>
      <w:sz w:val="24"/>
      <w:szCs w:val="20"/>
      <w14:ligatures w14:val="none"/>
    </w:rPr>
  </w:style>
  <w:style w:type="paragraph" w:customStyle="1" w:styleId="BodyText24">
    <w:name w:val="Body Text 24"/>
    <w:basedOn w:val="Normal"/>
    <w:rsid w:val="006919E3"/>
    <w:p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ind w:right="85"/>
      <w:jc w:val="both"/>
      <w:textAlignment w:val="baseline"/>
    </w:pPr>
    <w:rPr>
      <w:rFonts w:ascii="Times New Roman" w:eastAsia="Times New Roman" w:hAnsi="Times New Roman" w:cs="Times New Roman"/>
      <w:sz w:val="24"/>
      <w:szCs w:val="20"/>
      <w14:ligatures w14:val="none"/>
    </w:rPr>
  </w:style>
  <w:style w:type="paragraph" w:customStyle="1" w:styleId="Tabletext">
    <w:name w:val="Table text"/>
    <w:basedOn w:val="Normal"/>
    <w:rsid w:val="00EA2D88"/>
    <w:pPr>
      <w:keepLines/>
      <w:tabs>
        <w:tab w:val="left" w:pos="720"/>
        <w:tab w:val="left" w:pos="1701"/>
        <w:tab w:val="left" w:pos="2835"/>
        <w:tab w:val="left" w:pos="3969"/>
        <w:tab w:val="left" w:pos="5103"/>
        <w:tab w:val="left" w:pos="6237"/>
        <w:tab w:val="left" w:pos="7371"/>
      </w:tabs>
      <w:overflowPunct w:val="0"/>
      <w:autoSpaceDE w:val="0"/>
      <w:autoSpaceDN w:val="0"/>
      <w:adjustRightInd w:val="0"/>
      <w:spacing w:after="0" w:line="240" w:lineRule="auto"/>
      <w:jc w:val="both"/>
      <w:textAlignment w:val="baseline"/>
    </w:pPr>
    <w:rPr>
      <w:rFonts w:ascii="Times New Roman" w:eastAsia="Times New Roman" w:hAnsi="Times New Roman" w:cs="Times New Roman"/>
      <w:sz w:val="24"/>
      <w:szCs w:val="20"/>
      <w14:ligatures w14:val="none"/>
    </w:rPr>
  </w:style>
  <w:style w:type="paragraph" w:styleId="Tijeloteksta">
    <w:name w:val="Body Text"/>
    <w:aliases w:val="uvlaka 3,uvlaka 2"/>
    <w:basedOn w:val="Normal"/>
    <w:link w:val="TijelotekstaChar"/>
    <w:semiHidden/>
    <w:rsid w:val="00EA2D88"/>
    <w:p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ind w:right="-170" w:firstLine="720"/>
      <w:jc w:val="both"/>
      <w:textAlignment w:val="baseline"/>
    </w:pPr>
    <w:rPr>
      <w:rFonts w:ascii="Times New Roman" w:eastAsia="Times New Roman" w:hAnsi="Times New Roman" w:cs="Times New Roman"/>
      <w:sz w:val="24"/>
      <w:szCs w:val="20"/>
      <w14:ligatures w14:val="none"/>
    </w:rPr>
  </w:style>
  <w:style w:type="character" w:customStyle="1" w:styleId="TijelotekstaChar">
    <w:name w:val="Tijelo teksta Char"/>
    <w:aliases w:val="uvlaka 3 Char,uvlaka 2 Char"/>
    <w:basedOn w:val="Zadanifontodlomka"/>
    <w:link w:val="Tijeloteksta"/>
    <w:semiHidden/>
    <w:rsid w:val="00EA2D88"/>
    <w:rPr>
      <w:rFonts w:ascii="Times New Roman" w:eastAsia="Times New Roman" w:hAnsi="Times New Roman" w:cs="Times New Roman"/>
      <w:sz w:val="24"/>
      <w:szCs w:val="20"/>
      <w14:ligatures w14:val="none"/>
    </w:rPr>
  </w:style>
  <w:style w:type="character" w:customStyle="1" w:styleId="Naslov1Char">
    <w:name w:val="Naslov 1 Char"/>
    <w:basedOn w:val="Zadanifontodlomka"/>
    <w:link w:val="Naslov1"/>
    <w:rsid w:val="00EA2D88"/>
    <w:rPr>
      <w:rFonts w:ascii="Times New Roman" w:eastAsia="Times New Roman" w:hAnsi="Times New Roman" w:cs="Times New Roman"/>
      <w:b/>
      <w:kern w:val="28"/>
      <w:sz w:val="28"/>
      <w:szCs w:val="20"/>
      <w14:ligatures w14:val="none"/>
    </w:rPr>
  </w:style>
  <w:style w:type="character" w:customStyle="1" w:styleId="Naslov2Char">
    <w:name w:val="Naslov 2 Char"/>
    <w:basedOn w:val="Zadanifontodlomka"/>
    <w:link w:val="Naslov2"/>
    <w:rsid w:val="00EA2D88"/>
    <w:rPr>
      <w:rFonts w:ascii="Times New Roman" w:eastAsia="Times New Roman" w:hAnsi="Times New Roman" w:cs="Times New Roman"/>
      <w:b/>
      <w:noProof/>
      <w:sz w:val="24"/>
      <w:szCs w:val="20"/>
      <w14:ligatures w14:val="none"/>
    </w:rPr>
  </w:style>
  <w:style w:type="character" w:customStyle="1" w:styleId="Naslov3Char">
    <w:name w:val="Naslov 3 Char"/>
    <w:basedOn w:val="Zadanifontodlomka"/>
    <w:link w:val="Naslov3"/>
    <w:rsid w:val="00EA2D88"/>
    <w:rPr>
      <w:rFonts w:ascii="Times New Roman" w:eastAsia="Times New Roman" w:hAnsi="Times New Roman" w:cs="Times New Roman"/>
      <w:b/>
      <w:noProof/>
      <w:sz w:val="24"/>
      <w:szCs w:val="20"/>
      <w14:ligatures w14:val="none"/>
    </w:rPr>
  </w:style>
  <w:style w:type="character" w:customStyle="1" w:styleId="Naslov4Char">
    <w:name w:val="Naslov 4 Char"/>
    <w:basedOn w:val="Zadanifontodlomka"/>
    <w:link w:val="Naslov4"/>
    <w:rsid w:val="00EA2D88"/>
    <w:rPr>
      <w:rFonts w:ascii="Times New Roman" w:eastAsia="Times New Roman" w:hAnsi="Times New Roman" w:cs="Times New Roman"/>
      <w:b/>
      <w:sz w:val="24"/>
      <w:szCs w:val="20"/>
      <w:lang w:val="de-DE"/>
      <w14:ligatures w14:val="none"/>
    </w:rPr>
  </w:style>
  <w:style w:type="character" w:customStyle="1" w:styleId="Naslov5Char">
    <w:name w:val="Naslov 5 Char"/>
    <w:basedOn w:val="Zadanifontodlomka"/>
    <w:link w:val="Naslov5"/>
    <w:rsid w:val="00EA2D88"/>
    <w:rPr>
      <w:rFonts w:ascii="Times New Roman" w:eastAsia="Times New Roman" w:hAnsi="Times New Roman" w:cs="Times New Roman"/>
      <w:b/>
      <w:spacing w:val="60"/>
      <w:sz w:val="24"/>
      <w:szCs w:val="20"/>
      <w:lang w:val="de-DE"/>
      <w14:ligatures w14:val="none"/>
    </w:rPr>
  </w:style>
  <w:style w:type="character" w:customStyle="1" w:styleId="Naslov6Char">
    <w:name w:val="Naslov 6 Char"/>
    <w:basedOn w:val="Zadanifontodlomka"/>
    <w:link w:val="Naslov6"/>
    <w:rsid w:val="00EA2D88"/>
    <w:rPr>
      <w:rFonts w:ascii="Times New Roman" w:eastAsia="Times New Roman" w:hAnsi="Times New Roman" w:cs="Times New Roman"/>
      <w:b/>
      <w:sz w:val="36"/>
      <w:szCs w:val="20"/>
      <w14:ligatures w14:val="none"/>
    </w:rPr>
  </w:style>
  <w:style w:type="character" w:customStyle="1" w:styleId="Naslov7Char">
    <w:name w:val="Naslov 7 Char"/>
    <w:basedOn w:val="Zadanifontodlomka"/>
    <w:link w:val="Naslov7"/>
    <w:rsid w:val="00EA2D88"/>
    <w:rPr>
      <w:rFonts w:ascii="Times New Roman" w:eastAsia="Times New Roman" w:hAnsi="Times New Roman" w:cs="Times New Roman"/>
      <w:b/>
      <w:sz w:val="24"/>
      <w:szCs w:val="20"/>
      <w14:ligatures w14:val="none"/>
    </w:rPr>
  </w:style>
  <w:style w:type="character" w:customStyle="1" w:styleId="Naslov8Char">
    <w:name w:val="Naslov 8 Char"/>
    <w:basedOn w:val="Zadanifontodlomka"/>
    <w:link w:val="Naslov8"/>
    <w:rsid w:val="00EA2D88"/>
    <w:rPr>
      <w:rFonts w:ascii="Times New Roman" w:eastAsia="Times New Roman" w:hAnsi="Times New Roman" w:cs="Times New Roman"/>
      <w:b/>
      <w:sz w:val="24"/>
      <w:szCs w:val="20"/>
      <w14:ligatures w14:val="none"/>
    </w:rPr>
  </w:style>
  <w:style w:type="character" w:customStyle="1" w:styleId="Naslov9Char">
    <w:name w:val="Naslov 9 Char"/>
    <w:basedOn w:val="Zadanifontodlomka"/>
    <w:link w:val="Naslov9"/>
    <w:rsid w:val="00EA2D88"/>
    <w:rPr>
      <w:rFonts w:ascii="Times New Roman" w:eastAsia="Times New Roman" w:hAnsi="Times New Roman" w:cs="Times New Roman"/>
      <w:b/>
      <w:sz w:val="40"/>
      <w:szCs w:val="20"/>
      <w14:ligatures w14:val="none"/>
    </w:rPr>
  </w:style>
  <w:style w:type="paragraph" w:styleId="Sadraj3">
    <w:name w:val="toc 3"/>
    <w:basedOn w:val="Naslov3"/>
    <w:next w:val="Normal"/>
    <w:uiPriority w:val="39"/>
    <w:rsid w:val="00EA2D88"/>
    <w:pPr>
      <w:keepNext w:val="0"/>
      <w:spacing w:before="0" w:after="0"/>
      <w:ind w:left="480" w:firstLine="720"/>
      <w:outlineLvl w:val="9"/>
    </w:pPr>
    <w:rPr>
      <w:b w:val="0"/>
      <w:i/>
      <w:noProof w:val="0"/>
      <w:sz w:val="20"/>
    </w:rPr>
  </w:style>
  <w:style w:type="paragraph" w:styleId="Sadraj2">
    <w:name w:val="toc 2"/>
    <w:basedOn w:val="Naslov2"/>
    <w:next w:val="Normal"/>
    <w:uiPriority w:val="39"/>
    <w:rsid w:val="00EA2D88"/>
    <w:pPr>
      <w:keepNext w:val="0"/>
      <w:spacing w:before="0" w:after="0"/>
      <w:ind w:left="240" w:firstLine="720"/>
      <w:jc w:val="left"/>
      <w:outlineLvl w:val="9"/>
    </w:pPr>
    <w:rPr>
      <w:b w:val="0"/>
      <w:smallCaps/>
      <w:noProof w:val="0"/>
      <w:sz w:val="20"/>
    </w:rPr>
  </w:style>
  <w:style w:type="paragraph" w:styleId="Zaglavlje">
    <w:name w:val="header"/>
    <w:basedOn w:val="Normal"/>
    <w:link w:val="ZaglavljeChar"/>
    <w:semiHidden/>
    <w:rsid w:val="00EA2D88"/>
    <w:pPr>
      <w:tabs>
        <w:tab w:val="left" w:pos="720"/>
        <w:tab w:val="left" w:pos="1701"/>
        <w:tab w:val="left" w:pos="2835"/>
        <w:tab w:val="left" w:pos="3969"/>
        <w:tab w:val="center" w:pos="4153"/>
        <w:tab w:val="left" w:pos="5103"/>
        <w:tab w:val="left" w:pos="6237"/>
        <w:tab w:val="left" w:pos="7371"/>
        <w:tab w:val="right" w:pos="8306"/>
      </w:tabs>
      <w:overflowPunct w:val="0"/>
      <w:autoSpaceDE w:val="0"/>
      <w:autoSpaceDN w:val="0"/>
      <w:adjustRightInd w:val="0"/>
      <w:spacing w:after="240" w:line="240" w:lineRule="auto"/>
      <w:ind w:firstLine="720"/>
      <w:jc w:val="both"/>
      <w:textAlignment w:val="baseline"/>
    </w:pPr>
    <w:rPr>
      <w:rFonts w:ascii="Times New Roman" w:eastAsia="Times New Roman" w:hAnsi="Times New Roman" w:cs="Times New Roman"/>
      <w:sz w:val="24"/>
      <w:szCs w:val="20"/>
      <w14:ligatures w14:val="none"/>
    </w:rPr>
  </w:style>
  <w:style w:type="character" w:customStyle="1" w:styleId="ZaglavljeChar">
    <w:name w:val="Zaglavlje Char"/>
    <w:basedOn w:val="Zadanifontodlomka"/>
    <w:link w:val="Zaglavlje"/>
    <w:semiHidden/>
    <w:rsid w:val="00EA2D88"/>
    <w:rPr>
      <w:rFonts w:ascii="Times New Roman" w:eastAsia="Times New Roman" w:hAnsi="Times New Roman" w:cs="Times New Roman"/>
      <w:sz w:val="24"/>
      <w:szCs w:val="20"/>
      <w14:ligatures w14:val="none"/>
    </w:rPr>
  </w:style>
  <w:style w:type="paragraph" w:styleId="Podnoje">
    <w:name w:val="footer"/>
    <w:basedOn w:val="Normal"/>
    <w:link w:val="PodnojeChar"/>
    <w:uiPriority w:val="99"/>
    <w:rsid w:val="00EA2D88"/>
    <w:pPr>
      <w:tabs>
        <w:tab w:val="left" w:pos="720"/>
        <w:tab w:val="left" w:pos="1701"/>
        <w:tab w:val="left" w:pos="2835"/>
        <w:tab w:val="left" w:pos="3969"/>
        <w:tab w:val="center" w:pos="4153"/>
        <w:tab w:val="left" w:pos="5103"/>
        <w:tab w:val="left" w:pos="6237"/>
        <w:tab w:val="left" w:pos="7371"/>
        <w:tab w:val="right" w:pos="8306"/>
      </w:tabs>
      <w:overflowPunct w:val="0"/>
      <w:autoSpaceDE w:val="0"/>
      <w:autoSpaceDN w:val="0"/>
      <w:adjustRightInd w:val="0"/>
      <w:spacing w:after="240" w:line="240" w:lineRule="auto"/>
      <w:ind w:firstLine="720"/>
      <w:jc w:val="both"/>
      <w:textAlignment w:val="baseline"/>
    </w:pPr>
    <w:rPr>
      <w:rFonts w:ascii="Times New Roman" w:eastAsia="Times New Roman" w:hAnsi="Times New Roman" w:cs="Times New Roman"/>
      <w:sz w:val="24"/>
      <w:szCs w:val="20"/>
      <w14:ligatures w14:val="none"/>
    </w:rPr>
  </w:style>
  <w:style w:type="character" w:customStyle="1" w:styleId="PodnojeChar">
    <w:name w:val="Podnožje Char"/>
    <w:basedOn w:val="Zadanifontodlomka"/>
    <w:link w:val="Podnoje"/>
    <w:uiPriority w:val="99"/>
    <w:rsid w:val="00EA2D88"/>
    <w:rPr>
      <w:rFonts w:ascii="Times New Roman" w:eastAsia="Times New Roman" w:hAnsi="Times New Roman" w:cs="Times New Roman"/>
      <w:sz w:val="24"/>
      <w:szCs w:val="20"/>
      <w14:ligatures w14:val="none"/>
    </w:rPr>
  </w:style>
  <w:style w:type="character" w:styleId="Brojstranice">
    <w:name w:val="page number"/>
    <w:semiHidden/>
    <w:rsid w:val="00EA2D88"/>
  </w:style>
  <w:style w:type="paragraph" w:styleId="Sadraj1">
    <w:name w:val="toc 1"/>
    <w:basedOn w:val="Normal"/>
    <w:next w:val="Normal"/>
    <w:uiPriority w:val="39"/>
    <w:rsid w:val="00EA2D88"/>
    <w:pPr>
      <w:overflowPunct w:val="0"/>
      <w:autoSpaceDE w:val="0"/>
      <w:autoSpaceDN w:val="0"/>
      <w:adjustRightInd w:val="0"/>
      <w:spacing w:before="120" w:after="120" w:line="240" w:lineRule="auto"/>
      <w:ind w:firstLine="720"/>
      <w:textAlignment w:val="baseline"/>
    </w:pPr>
    <w:rPr>
      <w:rFonts w:ascii="Times New Roman" w:eastAsia="Times New Roman" w:hAnsi="Times New Roman" w:cs="Times New Roman"/>
      <w:b/>
      <w:caps/>
      <w:sz w:val="20"/>
      <w:szCs w:val="20"/>
      <w14:ligatures w14:val="none"/>
    </w:rPr>
  </w:style>
  <w:style w:type="character" w:styleId="Referencakomentara">
    <w:name w:val="annotation reference"/>
    <w:semiHidden/>
    <w:rsid w:val="00EA2D88"/>
    <w:rPr>
      <w:sz w:val="16"/>
    </w:rPr>
  </w:style>
  <w:style w:type="paragraph" w:styleId="Tekstkomentara">
    <w:name w:val="annotation text"/>
    <w:basedOn w:val="Normal"/>
    <w:link w:val="TekstkomentaraChar"/>
    <w:semiHidden/>
    <w:rsid w:val="00EA2D88"/>
    <w:pPr>
      <w:overflowPunct w:val="0"/>
      <w:autoSpaceDE w:val="0"/>
      <w:autoSpaceDN w:val="0"/>
      <w:adjustRightInd w:val="0"/>
      <w:spacing w:after="0" w:line="240" w:lineRule="auto"/>
      <w:textAlignment w:val="baseline"/>
    </w:pPr>
    <w:rPr>
      <w:rFonts w:ascii="Arial" w:eastAsia="Times New Roman" w:hAnsi="Arial" w:cs="Times New Roman"/>
      <w:sz w:val="20"/>
      <w:szCs w:val="20"/>
      <w14:ligatures w14:val="none"/>
    </w:rPr>
  </w:style>
  <w:style w:type="character" w:customStyle="1" w:styleId="TekstkomentaraChar">
    <w:name w:val="Tekst komentara Char"/>
    <w:basedOn w:val="Zadanifontodlomka"/>
    <w:link w:val="Tekstkomentara"/>
    <w:semiHidden/>
    <w:rsid w:val="00EA2D88"/>
    <w:rPr>
      <w:rFonts w:ascii="Arial" w:eastAsia="Times New Roman" w:hAnsi="Arial" w:cs="Times New Roman"/>
      <w:sz w:val="20"/>
      <w:szCs w:val="20"/>
      <w14:ligatures w14:val="none"/>
    </w:rPr>
  </w:style>
  <w:style w:type="paragraph" w:styleId="Sadraj4">
    <w:name w:val="toc 4"/>
    <w:basedOn w:val="Normal"/>
    <w:next w:val="Normal"/>
    <w:semiHidden/>
    <w:rsid w:val="00EA2D88"/>
    <w:pPr>
      <w:overflowPunct w:val="0"/>
      <w:autoSpaceDE w:val="0"/>
      <w:autoSpaceDN w:val="0"/>
      <w:adjustRightInd w:val="0"/>
      <w:spacing w:after="0" w:line="240" w:lineRule="auto"/>
      <w:ind w:left="720" w:firstLine="720"/>
      <w:textAlignment w:val="baseline"/>
    </w:pPr>
    <w:rPr>
      <w:rFonts w:ascii="Times New Roman" w:eastAsia="Times New Roman" w:hAnsi="Times New Roman" w:cs="Times New Roman"/>
      <w:sz w:val="18"/>
      <w:szCs w:val="20"/>
      <w14:ligatures w14:val="none"/>
    </w:rPr>
  </w:style>
  <w:style w:type="paragraph" w:styleId="Sadraj5">
    <w:name w:val="toc 5"/>
    <w:basedOn w:val="Normal"/>
    <w:next w:val="Normal"/>
    <w:semiHidden/>
    <w:rsid w:val="00EA2D88"/>
    <w:pPr>
      <w:overflowPunct w:val="0"/>
      <w:autoSpaceDE w:val="0"/>
      <w:autoSpaceDN w:val="0"/>
      <w:adjustRightInd w:val="0"/>
      <w:spacing w:after="0" w:line="240" w:lineRule="auto"/>
      <w:ind w:left="960" w:firstLine="720"/>
      <w:textAlignment w:val="baseline"/>
    </w:pPr>
    <w:rPr>
      <w:rFonts w:ascii="Times New Roman" w:eastAsia="Times New Roman" w:hAnsi="Times New Roman" w:cs="Times New Roman"/>
      <w:sz w:val="18"/>
      <w:szCs w:val="20"/>
      <w14:ligatures w14:val="none"/>
    </w:rPr>
  </w:style>
  <w:style w:type="paragraph" w:styleId="Sadraj6">
    <w:name w:val="toc 6"/>
    <w:basedOn w:val="Normal"/>
    <w:next w:val="Normal"/>
    <w:semiHidden/>
    <w:rsid w:val="00EA2D88"/>
    <w:pPr>
      <w:overflowPunct w:val="0"/>
      <w:autoSpaceDE w:val="0"/>
      <w:autoSpaceDN w:val="0"/>
      <w:adjustRightInd w:val="0"/>
      <w:spacing w:after="0" w:line="240" w:lineRule="auto"/>
      <w:ind w:left="1200" w:firstLine="720"/>
      <w:textAlignment w:val="baseline"/>
    </w:pPr>
    <w:rPr>
      <w:rFonts w:ascii="Times New Roman" w:eastAsia="Times New Roman" w:hAnsi="Times New Roman" w:cs="Times New Roman"/>
      <w:sz w:val="18"/>
      <w:szCs w:val="20"/>
      <w14:ligatures w14:val="none"/>
    </w:rPr>
  </w:style>
  <w:style w:type="paragraph" w:styleId="Sadraj7">
    <w:name w:val="toc 7"/>
    <w:basedOn w:val="Normal"/>
    <w:next w:val="Normal"/>
    <w:semiHidden/>
    <w:rsid w:val="00EA2D88"/>
    <w:pPr>
      <w:overflowPunct w:val="0"/>
      <w:autoSpaceDE w:val="0"/>
      <w:autoSpaceDN w:val="0"/>
      <w:adjustRightInd w:val="0"/>
      <w:spacing w:after="0" w:line="240" w:lineRule="auto"/>
      <w:ind w:left="1440" w:firstLine="720"/>
      <w:textAlignment w:val="baseline"/>
    </w:pPr>
    <w:rPr>
      <w:rFonts w:ascii="Times New Roman" w:eastAsia="Times New Roman" w:hAnsi="Times New Roman" w:cs="Times New Roman"/>
      <w:sz w:val="18"/>
      <w:szCs w:val="20"/>
      <w14:ligatures w14:val="none"/>
    </w:rPr>
  </w:style>
  <w:style w:type="paragraph" w:styleId="Sadraj8">
    <w:name w:val="toc 8"/>
    <w:basedOn w:val="Normal"/>
    <w:next w:val="Normal"/>
    <w:semiHidden/>
    <w:rsid w:val="00EA2D88"/>
    <w:pPr>
      <w:overflowPunct w:val="0"/>
      <w:autoSpaceDE w:val="0"/>
      <w:autoSpaceDN w:val="0"/>
      <w:adjustRightInd w:val="0"/>
      <w:spacing w:after="0" w:line="240" w:lineRule="auto"/>
      <w:ind w:left="1680" w:firstLine="720"/>
      <w:textAlignment w:val="baseline"/>
    </w:pPr>
    <w:rPr>
      <w:rFonts w:ascii="Times New Roman" w:eastAsia="Times New Roman" w:hAnsi="Times New Roman" w:cs="Times New Roman"/>
      <w:sz w:val="18"/>
      <w:szCs w:val="20"/>
      <w14:ligatures w14:val="none"/>
    </w:rPr>
  </w:style>
  <w:style w:type="paragraph" w:styleId="Sadraj9">
    <w:name w:val="toc 9"/>
    <w:basedOn w:val="Normal"/>
    <w:next w:val="Normal"/>
    <w:semiHidden/>
    <w:rsid w:val="00EA2D88"/>
    <w:pPr>
      <w:overflowPunct w:val="0"/>
      <w:autoSpaceDE w:val="0"/>
      <w:autoSpaceDN w:val="0"/>
      <w:adjustRightInd w:val="0"/>
      <w:spacing w:after="0" w:line="240" w:lineRule="auto"/>
      <w:ind w:left="1920" w:firstLine="720"/>
      <w:textAlignment w:val="baseline"/>
    </w:pPr>
    <w:rPr>
      <w:rFonts w:ascii="Times New Roman" w:eastAsia="Times New Roman" w:hAnsi="Times New Roman" w:cs="Times New Roman"/>
      <w:sz w:val="18"/>
      <w:szCs w:val="20"/>
      <w14:ligatures w14:val="none"/>
    </w:rPr>
  </w:style>
  <w:style w:type="paragraph" w:customStyle="1" w:styleId="BodyText211">
    <w:name w:val="Body Text 211"/>
    <w:basedOn w:val="Normal"/>
    <w:rsid w:val="00EA2D88"/>
    <w:pPr>
      <w:widowControl w:val="0"/>
      <w:tabs>
        <w:tab w:val="left" w:pos="284"/>
        <w:tab w:val="left" w:pos="709"/>
      </w:tabs>
      <w:overflowPunct w:val="0"/>
      <w:autoSpaceDE w:val="0"/>
      <w:autoSpaceDN w:val="0"/>
      <w:adjustRightInd w:val="0"/>
      <w:spacing w:after="0" w:line="240" w:lineRule="auto"/>
      <w:ind w:left="709" w:hanging="709"/>
      <w:textAlignment w:val="baseline"/>
    </w:pPr>
    <w:rPr>
      <w:rFonts w:ascii="Arial" w:eastAsia="Times New Roman" w:hAnsi="Arial" w:cs="Times New Roman"/>
      <w:sz w:val="24"/>
      <w:szCs w:val="20"/>
      <w14:ligatures w14:val="none"/>
    </w:rPr>
  </w:style>
  <w:style w:type="paragraph" w:customStyle="1" w:styleId="BodyText210">
    <w:name w:val="Body Text 210"/>
    <w:basedOn w:val="Normal"/>
    <w:rsid w:val="00EA2D88"/>
    <w:p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480" w:lineRule="auto"/>
      <w:ind w:right="464" w:firstLine="720"/>
      <w:jc w:val="both"/>
      <w:textAlignment w:val="baseline"/>
    </w:pPr>
    <w:rPr>
      <w:rFonts w:ascii="Times New Roman" w:eastAsia="Times New Roman" w:hAnsi="Times New Roman" w:cs="Times New Roman"/>
      <w:i/>
      <w:sz w:val="24"/>
      <w:szCs w:val="20"/>
      <w14:ligatures w14:val="none"/>
    </w:rPr>
  </w:style>
  <w:style w:type="paragraph" w:customStyle="1" w:styleId="BodyText29">
    <w:name w:val="Body Text 29"/>
    <w:basedOn w:val="Normal"/>
    <w:rsid w:val="00EA2D88"/>
    <w:pPr>
      <w:tabs>
        <w:tab w:val="left" w:pos="-716"/>
        <w:tab w:val="left" w:pos="3"/>
        <w:tab w:val="left" w:pos="723"/>
        <w:tab w:val="left" w:pos="1443"/>
        <w:tab w:val="left" w:pos="1701"/>
        <w:tab w:val="left" w:pos="2163"/>
        <w:tab w:val="left" w:pos="2835"/>
        <w:tab w:val="left" w:pos="2883"/>
        <w:tab w:val="left" w:pos="3603"/>
        <w:tab w:val="left" w:pos="3969"/>
        <w:tab w:val="left" w:pos="4323"/>
        <w:tab w:val="left" w:pos="5043"/>
        <w:tab w:val="left" w:pos="5103"/>
        <w:tab w:val="left" w:pos="5763"/>
        <w:tab w:val="left" w:pos="6237"/>
        <w:tab w:val="left" w:pos="6483"/>
        <w:tab w:val="left" w:pos="7203"/>
        <w:tab w:val="left" w:pos="7371"/>
        <w:tab w:val="left" w:pos="7923"/>
        <w:tab w:val="left" w:pos="8643"/>
      </w:tabs>
      <w:overflowPunct w:val="0"/>
      <w:autoSpaceDE w:val="0"/>
      <w:autoSpaceDN w:val="0"/>
      <w:adjustRightInd w:val="0"/>
      <w:spacing w:after="240" w:line="240" w:lineRule="auto"/>
      <w:ind w:right="85" w:firstLine="720"/>
      <w:jc w:val="both"/>
      <w:textAlignment w:val="baseline"/>
    </w:pPr>
    <w:rPr>
      <w:rFonts w:ascii="Times New Roman" w:eastAsia="Times New Roman" w:hAnsi="Times New Roman" w:cs="Times New Roman"/>
      <w:sz w:val="24"/>
      <w:szCs w:val="20"/>
      <w14:ligatures w14:val="none"/>
    </w:rPr>
  </w:style>
  <w:style w:type="character" w:customStyle="1" w:styleId="Hyperlink6">
    <w:name w:val="Hyperlink6"/>
    <w:rsid w:val="00EA2D88"/>
    <w:rPr>
      <w:color w:val="0000FF"/>
      <w:u w:val="single"/>
    </w:rPr>
  </w:style>
  <w:style w:type="paragraph" w:customStyle="1" w:styleId="BodyText28">
    <w:name w:val="Body Text 28"/>
    <w:basedOn w:val="Normal"/>
    <w:rsid w:val="00EA2D88"/>
    <w:p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ind w:firstLine="720"/>
      <w:jc w:val="both"/>
      <w:textAlignment w:val="baseline"/>
    </w:pPr>
    <w:rPr>
      <w:rFonts w:ascii="Times New Roman" w:eastAsia="Times New Roman" w:hAnsi="Times New Roman" w:cs="Times New Roman"/>
      <w:b/>
      <w:sz w:val="24"/>
      <w:szCs w:val="20"/>
      <w:lang w:val="de-DE"/>
      <w14:ligatures w14:val="none"/>
    </w:rPr>
  </w:style>
  <w:style w:type="character" w:customStyle="1" w:styleId="Hyperlink5">
    <w:name w:val="Hyperlink5"/>
    <w:rsid w:val="00EA2D88"/>
    <w:rPr>
      <w:color w:val="0000FF"/>
      <w:u w:val="single"/>
    </w:rPr>
  </w:style>
  <w:style w:type="paragraph" w:customStyle="1" w:styleId="BodyText27">
    <w:name w:val="Body Text 27"/>
    <w:basedOn w:val="Normal"/>
    <w:rsid w:val="00EA2D88"/>
    <w:pPr>
      <w:overflowPunct w:val="0"/>
      <w:autoSpaceDE w:val="0"/>
      <w:autoSpaceDN w:val="0"/>
      <w:adjustRightInd w:val="0"/>
      <w:spacing w:after="0" w:line="240" w:lineRule="auto"/>
      <w:jc w:val="center"/>
      <w:textAlignment w:val="baseline"/>
    </w:pPr>
    <w:rPr>
      <w:rFonts w:ascii="Times New Roman" w:eastAsia="Times New Roman" w:hAnsi="Times New Roman" w:cs="Times New Roman"/>
      <w:sz w:val="20"/>
      <w:szCs w:val="20"/>
      <w14:ligatures w14:val="none"/>
    </w:rPr>
  </w:style>
  <w:style w:type="paragraph" w:customStyle="1" w:styleId="BodyText26">
    <w:name w:val="Body Text 26"/>
    <w:basedOn w:val="Normal"/>
    <w:rsid w:val="00EA2D88"/>
    <w:p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ind w:left="1134" w:hanging="414"/>
      <w:jc w:val="both"/>
      <w:textAlignment w:val="baseline"/>
    </w:pPr>
    <w:rPr>
      <w:rFonts w:ascii="Times New Roman" w:eastAsia="Times New Roman" w:hAnsi="Times New Roman" w:cs="Times New Roman"/>
      <w:sz w:val="24"/>
      <w:szCs w:val="20"/>
      <w:lang w:val="de-DE"/>
      <w14:ligatures w14:val="none"/>
    </w:rPr>
  </w:style>
  <w:style w:type="character" w:customStyle="1" w:styleId="Hyperlink4">
    <w:name w:val="Hyperlink4"/>
    <w:rsid w:val="00EA2D88"/>
    <w:rPr>
      <w:color w:val="0000FF"/>
      <w:u w:val="single"/>
    </w:rPr>
  </w:style>
  <w:style w:type="paragraph" w:customStyle="1" w:styleId="BodyText25">
    <w:name w:val="Body Text 25"/>
    <w:basedOn w:val="Normal"/>
    <w:rsid w:val="00EA2D88"/>
    <w:p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ind w:left="709" w:firstLine="11"/>
      <w:jc w:val="both"/>
      <w:textAlignment w:val="baseline"/>
    </w:pPr>
    <w:rPr>
      <w:rFonts w:ascii="Times New Roman" w:eastAsia="Times New Roman" w:hAnsi="Times New Roman" w:cs="Times New Roman"/>
      <w:sz w:val="24"/>
      <w:szCs w:val="20"/>
      <w14:ligatures w14:val="none"/>
    </w:rPr>
  </w:style>
  <w:style w:type="paragraph" w:customStyle="1" w:styleId="BodyText31">
    <w:name w:val="Body Text 31"/>
    <w:basedOn w:val="Normal"/>
    <w:rsid w:val="00EA2D88"/>
    <w:p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ind w:right="-364"/>
      <w:textAlignment w:val="baseline"/>
    </w:pPr>
    <w:rPr>
      <w:rFonts w:ascii="Times New Roman" w:eastAsia="Times New Roman" w:hAnsi="Times New Roman" w:cs="Times New Roman"/>
      <w:sz w:val="24"/>
      <w:szCs w:val="20"/>
      <w14:ligatures w14:val="none"/>
    </w:rPr>
  </w:style>
  <w:style w:type="paragraph" w:customStyle="1" w:styleId="BodyText23">
    <w:name w:val="Body Text 23"/>
    <w:basedOn w:val="Normal"/>
    <w:rsid w:val="00EA2D88"/>
    <w:p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jc w:val="both"/>
      <w:textAlignment w:val="baseline"/>
    </w:pPr>
    <w:rPr>
      <w:rFonts w:ascii="Times New Roman" w:eastAsia="Times New Roman" w:hAnsi="Times New Roman" w:cs="Times New Roman"/>
      <w:color w:val="000000"/>
      <w:sz w:val="24"/>
      <w:szCs w:val="20"/>
      <w14:ligatures w14:val="none"/>
    </w:rPr>
  </w:style>
  <w:style w:type="paragraph" w:customStyle="1" w:styleId="BodyText22">
    <w:name w:val="Body Text 22"/>
    <w:basedOn w:val="Normal"/>
    <w:rsid w:val="00EA2D88"/>
    <w:p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ind w:right="-222"/>
      <w:jc w:val="both"/>
      <w:textAlignment w:val="baseline"/>
    </w:pPr>
    <w:rPr>
      <w:rFonts w:ascii="Times New Roman" w:eastAsia="Times New Roman" w:hAnsi="Times New Roman" w:cs="Times New Roman"/>
      <w:sz w:val="24"/>
      <w:szCs w:val="20"/>
      <w14:ligatures w14:val="none"/>
    </w:rPr>
  </w:style>
  <w:style w:type="paragraph" w:customStyle="1" w:styleId="BodyText21">
    <w:name w:val="Body Text 21"/>
    <w:basedOn w:val="Normal"/>
    <w:rsid w:val="00EA2D88"/>
    <w:pPr>
      <w:tabs>
        <w:tab w:val="left" w:pos="720"/>
        <w:tab w:val="left" w:pos="1701"/>
        <w:tab w:val="left" w:pos="2835"/>
        <w:tab w:val="left" w:pos="3969"/>
        <w:tab w:val="left" w:pos="5103"/>
        <w:tab w:val="left" w:pos="6237"/>
        <w:tab w:val="left" w:pos="7371"/>
      </w:tabs>
      <w:overflowPunct w:val="0"/>
      <w:autoSpaceDE w:val="0"/>
      <w:autoSpaceDN w:val="0"/>
      <w:adjustRightInd w:val="0"/>
      <w:spacing w:after="240" w:line="240" w:lineRule="auto"/>
      <w:ind w:left="426" w:hanging="426"/>
      <w:jc w:val="both"/>
      <w:textAlignment w:val="baseline"/>
    </w:pPr>
    <w:rPr>
      <w:rFonts w:ascii="Times New Roman" w:eastAsia="Times New Roman" w:hAnsi="Times New Roman" w:cs="Times New Roman"/>
      <w:sz w:val="24"/>
      <w:szCs w:val="20"/>
      <w14:ligatures w14:val="none"/>
    </w:rPr>
  </w:style>
  <w:style w:type="character" w:customStyle="1" w:styleId="Hyperlink3">
    <w:name w:val="Hyperlink3"/>
    <w:rsid w:val="00EA2D88"/>
    <w:rPr>
      <w:color w:val="0000FF"/>
      <w:u w:val="single"/>
    </w:rPr>
  </w:style>
  <w:style w:type="character" w:customStyle="1" w:styleId="Hyperlink2">
    <w:name w:val="Hyperlink2"/>
    <w:rsid w:val="00EA2D88"/>
    <w:rPr>
      <w:color w:val="0000FF"/>
      <w:u w:val="single"/>
    </w:rPr>
  </w:style>
  <w:style w:type="character" w:customStyle="1" w:styleId="Hyperlink1">
    <w:name w:val="Hyperlink1"/>
    <w:rsid w:val="00EA2D88"/>
    <w:rPr>
      <w:color w:val="0000FF"/>
      <w:u w:val="single"/>
    </w:rPr>
  </w:style>
  <w:style w:type="paragraph" w:customStyle="1" w:styleId="Obtekst">
    <w:name w:val="Obtekst"/>
    <w:rsid w:val="00EA2D88"/>
    <w:pPr>
      <w:suppressAutoHyphens/>
      <w:overflowPunct w:val="0"/>
      <w:autoSpaceDE w:val="0"/>
      <w:spacing w:after="120" w:line="240" w:lineRule="auto"/>
      <w:ind w:firstLine="720"/>
      <w:jc w:val="both"/>
      <w:textAlignment w:val="baseline"/>
    </w:pPr>
    <w:rPr>
      <w:rFonts w:ascii="Times New Roman" w:eastAsia="Arial" w:hAnsi="Times New Roman" w:cs="Times New Roman"/>
      <w:sz w:val="24"/>
      <w:szCs w:val="20"/>
      <w:lang w:eastAsia="ar-SA"/>
      <w14:ligatures w14:val="none"/>
    </w:rPr>
  </w:style>
  <w:style w:type="paragraph" w:styleId="StandardWeb">
    <w:name w:val="Normal (Web)"/>
    <w:basedOn w:val="Normal"/>
    <w:uiPriority w:val="99"/>
    <w:semiHidden/>
    <w:unhideWhenUsed/>
    <w:rsid w:val="00EA2D88"/>
    <w:pPr>
      <w:spacing w:before="100" w:beforeAutospacing="1" w:after="100" w:afterAutospacing="1" w:line="240" w:lineRule="auto"/>
    </w:pPr>
    <w:rPr>
      <w:rFonts w:ascii="Times New Roman" w:eastAsia="Times New Roman" w:hAnsi="Times New Roman" w:cs="Times New Roman"/>
      <w:sz w:val="24"/>
      <w:szCs w:val="24"/>
      <w:lang w:eastAsia="hr-HR"/>
      <w14:ligatures w14:val="none"/>
    </w:rPr>
  </w:style>
  <w:style w:type="character" w:styleId="Naglaeno">
    <w:name w:val="Strong"/>
    <w:uiPriority w:val="22"/>
    <w:qFormat/>
    <w:rsid w:val="00EA2D88"/>
    <w:rPr>
      <w:b/>
      <w:bCs/>
    </w:rPr>
  </w:style>
  <w:style w:type="paragraph" w:customStyle="1" w:styleId="p1">
    <w:name w:val="p1"/>
    <w:basedOn w:val="Normal"/>
    <w:rsid w:val="00EA2D88"/>
    <w:pPr>
      <w:spacing w:before="100" w:beforeAutospacing="1" w:after="100" w:afterAutospacing="1" w:line="240" w:lineRule="auto"/>
    </w:pPr>
    <w:rPr>
      <w:rFonts w:ascii="Times New Roman" w:eastAsia="Times New Roman" w:hAnsi="Times New Roman" w:cs="Times New Roman"/>
      <w:sz w:val="24"/>
      <w:szCs w:val="24"/>
      <w:lang w:eastAsia="hr-HR"/>
      <w14:ligatures w14:val="none"/>
    </w:rPr>
  </w:style>
  <w:style w:type="character" w:customStyle="1" w:styleId="s1">
    <w:name w:val="s1"/>
    <w:basedOn w:val="Zadanifontodlomka"/>
    <w:rsid w:val="00EA2D88"/>
  </w:style>
  <w:style w:type="paragraph" w:styleId="Revizija">
    <w:name w:val="Revision"/>
    <w:hidden/>
    <w:uiPriority w:val="99"/>
    <w:semiHidden/>
    <w:rsid w:val="00EA2D88"/>
    <w:pPr>
      <w:spacing w:after="0" w:line="240" w:lineRule="auto"/>
    </w:pPr>
    <w:rPr>
      <w:rFonts w:ascii="Times New Roman" w:eastAsia="Times New Roman" w:hAnsi="Times New Roman" w:cs="Times New Roman"/>
      <w:sz w:val="24"/>
      <w:szCs w:val="20"/>
      <w14:ligatures w14:val="none"/>
    </w:rPr>
  </w:style>
  <w:style w:type="table" w:styleId="Reetkatablice">
    <w:name w:val="Table Grid"/>
    <w:basedOn w:val="Obinatablica"/>
    <w:uiPriority w:val="39"/>
    <w:rsid w:val="00EA2D88"/>
    <w:pPr>
      <w:spacing w:after="0" w:line="240" w:lineRule="auto"/>
    </w:pPr>
    <w:rPr>
      <w:rFonts w:ascii="Times New Roman" w:eastAsia="Times New Roman" w:hAnsi="Times New Roman" w:cs="Times New Roman"/>
      <w:sz w:val="20"/>
      <w:szCs w:val="20"/>
      <w:lang w:eastAsia="hr-H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ijeenaHiperveza">
    <w:name w:val="FollowedHyperlink"/>
    <w:uiPriority w:val="99"/>
    <w:semiHidden/>
    <w:unhideWhenUsed/>
    <w:rsid w:val="00EA2D88"/>
    <w:rPr>
      <w:color w:val="954F72"/>
      <w:u w:val="single"/>
    </w:rPr>
  </w:style>
  <w:style w:type="paragraph" w:customStyle="1" w:styleId="msonormal0">
    <w:name w:val="msonormal"/>
    <w:basedOn w:val="Normal"/>
    <w:rsid w:val="00EA2D88"/>
    <w:pPr>
      <w:spacing w:before="100" w:beforeAutospacing="1" w:after="100" w:afterAutospacing="1" w:line="240" w:lineRule="auto"/>
    </w:pPr>
    <w:rPr>
      <w:rFonts w:ascii="Times New Roman" w:eastAsia="Times New Roman" w:hAnsi="Times New Roman" w:cs="Times New Roman"/>
      <w:sz w:val="24"/>
      <w:szCs w:val="24"/>
      <w:lang w:eastAsia="hr-HR"/>
      <w14:ligatures w14:val="none"/>
    </w:rPr>
  </w:style>
  <w:style w:type="paragraph" w:customStyle="1" w:styleId="xl63">
    <w:name w:val="xl63"/>
    <w:basedOn w:val="Normal"/>
    <w:rsid w:val="00EA2D8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hr-HR"/>
      <w14:ligatures w14:val="none"/>
    </w:rPr>
  </w:style>
  <w:style w:type="character" w:customStyle="1" w:styleId="spelle">
    <w:name w:val="spelle"/>
    <w:basedOn w:val="Zadanifontodlomka"/>
    <w:rsid w:val="00EA2D88"/>
  </w:style>
  <w:style w:type="paragraph" w:styleId="Bezproreda">
    <w:name w:val="No Spacing"/>
    <w:link w:val="BezproredaChar"/>
    <w:uiPriority w:val="1"/>
    <w:qFormat/>
    <w:rsid w:val="00EA2D88"/>
    <w:pPr>
      <w:spacing w:after="0" w:line="240" w:lineRule="auto"/>
    </w:pPr>
    <w:rPr>
      <w:rFonts w:ascii="Calibri" w:eastAsia="Times New Roman" w:hAnsi="Calibri" w:cs="Times New Roman"/>
      <w:lang w:eastAsia="hr-HR"/>
      <w14:ligatures w14:val="none"/>
    </w:rPr>
  </w:style>
  <w:style w:type="character" w:customStyle="1" w:styleId="BezproredaChar">
    <w:name w:val="Bez proreda Char"/>
    <w:link w:val="Bezproreda"/>
    <w:uiPriority w:val="1"/>
    <w:rsid w:val="00EA2D88"/>
    <w:rPr>
      <w:rFonts w:ascii="Calibri" w:eastAsia="Times New Roman" w:hAnsi="Calibri" w:cs="Times New Roman"/>
      <w:lang w:eastAsia="hr-HR"/>
      <w14:ligatures w14:val="none"/>
    </w:rPr>
  </w:style>
  <w:style w:type="table" w:styleId="Tablicapopisa3-isticanje5">
    <w:name w:val="List Table 3 Accent 5"/>
    <w:basedOn w:val="Obinatablica"/>
    <w:uiPriority w:val="48"/>
    <w:rsid w:val="00EA2D88"/>
    <w:pPr>
      <w:spacing w:after="0" w:line="240" w:lineRule="auto"/>
    </w:pPr>
    <w:rPr>
      <w:rFonts w:ascii="Calibri" w:eastAsia="Calibri" w:hAnsi="Calibri" w:cs="Times New Roman"/>
      <w:kern w:val="2"/>
      <w14:ligatures w14:val="none"/>
    </w:rPr>
    <w:tblPr>
      <w:tblStyleRowBandSize w:val="1"/>
      <w:tblStyleColBandSize w:val="1"/>
      <w:tblBorders>
        <w:top w:val="single" w:sz="4" w:space="0" w:color="5AA2AE"/>
        <w:left w:val="single" w:sz="4" w:space="0" w:color="5AA2AE"/>
        <w:bottom w:val="single" w:sz="4" w:space="0" w:color="5AA2AE"/>
        <w:right w:val="single" w:sz="4" w:space="0" w:color="5AA2AE"/>
      </w:tblBorders>
    </w:tblPr>
    <w:tblStylePr w:type="firstRow">
      <w:rPr>
        <w:b/>
        <w:bCs/>
        <w:color w:val="FFFFFF"/>
      </w:rPr>
      <w:tblPr/>
      <w:tcPr>
        <w:shd w:val="clear" w:color="auto" w:fill="5AA2AE"/>
      </w:tcPr>
    </w:tblStylePr>
    <w:tblStylePr w:type="lastRow">
      <w:rPr>
        <w:b/>
        <w:bCs/>
      </w:rPr>
      <w:tblPr/>
      <w:tcPr>
        <w:tcBorders>
          <w:top w:val="double" w:sz="4" w:space="0" w:color="5AA2AE"/>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AA2AE"/>
          <w:right w:val="single" w:sz="4" w:space="0" w:color="5AA2AE"/>
        </w:tcBorders>
      </w:tcPr>
    </w:tblStylePr>
    <w:tblStylePr w:type="band1Horz">
      <w:tblPr/>
      <w:tcPr>
        <w:tcBorders>
          <w:top w:val="single" w:sz="4" w:space="0" w:color="5AA2AE"/>
          <w:bottom w:val="single" w:sz="4" w:space="0" w:color="5AA2AE"/>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2AE"/>
          <w:left w:val="nil"/>
        </w:tcBorders>
      </w:tcPr>
    </w:tblStylePr>
    <w:tblStylePr w:type="swCell">
      <w:tblPr/>
      <w:tcPr>
        <w:tcBorders>
          <w:top w:val="double" w:sz="4" w:space="0" w:color="5AA2AE"/>
          <w:right w:val="nil"/>
        </w:tcBorders>
      </w:tcPr>
    </w:tblStylePr>
  </w:style>
  <w:style w:type="paragraph" w:styleId="Predmetkomentara">
    <w:name w:val="annotation subject"/>
    <w:basedOn w:val="Tekstkomentara"/>
    <w:next w:val="Tekstkomentara"/>
    <w:link w:val="PredmetkomentaraChar"/>
    <w:uiPriority w:val="99"/>
    <w:semiHidden/>
    <w:unhideWhenUsed/>
    <w:rsid w:val="00EA2D88"/>
    <w:pPr>
      <w:tabs>
        <w:tab w:val="left" w:pos="720"/>
        <w:tab w:val="left" w:pos="1701"/>
        <w:tab w:val="left" w:pos="2835"/>
        <w:tab w:val="left" w:pos="3969"/>
        <w:tab w:val="left" w:pos="5103"/>
        <w:tab w:val="left" w:pos="6237"/>
        <w:tab w:val="left" w:pos="7371"/>
      </w:tabs>
      <w:spacing w:after="240"/>
      <w:ind w:firstLine="720"/>
      <w:jc w:val="both"/>
    </w:pPr>
    <w:rPr>
      <w:rFonts w:ascii="Times New Roman" w:hAnsi="Times New Roman"/>
      <w:b/>
      <w:bCs/>
    </w:rPr>
  </w:style>
  <w:style w:type="character" w:customStyle="1" w:styleId="PredmetkomentaraChar">
    <w:name w:val="Predmet komentara Char"/>
    <w:basedOn w:val="TekstkomentaraChar"/>
    <w:link w:val="Predmetkomentara"/>
    <w:uiPriority w:val="99"/>
    <w:semiHidden/>
    <w:rsid w:val="00EA2D88"/>
    <w:rPr>
      <w:rFonts w:ascii="Times New Roman" w:eastAsia="Times New Roman" w:hAnsi="Times New Roman" w:cs="Times New Roman"/>
      <w:b/>
      <w:bCs/>
      <w:sz w:val="20"/>
      <w:szCs w:val="20"/>
      <w14:ligatures w14:val="none"/>
    </w:rPr>
  </w:style>
  <w:style w:type="paragraph" w:styleId="Odlomakpopisa">
    <w:name w:val="List Paragraph"/>
    <w:basedOn w:val="Normal"/>
    <w:uiPriority w:val="99"/>
    <w:qFormat/>
    <w:rsid w:val="00EA2D88"/>
    <w:pPr>
      <w:spacing w:line="360" w:lineRule="auto"/>
      <w:ind w:left="720"/>
      <w:contextualSpacing/>
      <w:jc w:val="both"/>
    </w:pPr>
    <w:rPr>
      <w:rFonts w:ascii="Times New Roman" w:eastAsia="Calibri" w:hAnsi="Times New Roman" w:cs="Times New Roman"/>
      <w:kern w:val="2"/>
      <w:sz w:val="24"/>
      <w14:ligatures w14:val="none"/>
    </w:rPr>
  </w:style>
  <w:style w:type="numbering" w:customStyle="1" w:styleId="Bezpopisa1">
    <w:name w:val="Bez popisa1"/>
    <w:next w:val="Bezpopisa"/>
    <w:uiPriority w:val="99"/>
    <w:semiHidden/>
    <w:unhideWhenUsed/>
    <w:rsid w:val="00EA2D88"/>
  </w:style>
  <w:style w:type="paragraph" w:styleId="TOCNaslov">
    <w:name w:val="TOC Heading"/>
    <w:basedOn w:val="Naslov1"/>
    <w:next w:val="Normal"/>
    <w:uiPriority w:val="39"/>
    <w:unhideWhenUsed/>
    <w:qFormat/>
    <w:rsid w:val="00805AA3"/>
    <w:pPr>
      <w:keepLines/>
      <w:pageBreakBefore w:val="0"/>
      <w:tabs>
        <w:tab w:val="clear" w:pos="720"/>
        <w:tab w:val="clear" w:pos="1701"/>
        <w:tab w:val="clear" w:pos="2835"/>
        <w:tab w:val="clear" w:pos="3969"/>
        <w:tab w:val="clear" w:pos="5103"/>
        <w:tab w:val="clear" w:pos="6237"/>
        <w:tab w:val="clear" w:pos="7371"/>
      </w:tabs>
      <w:overflowPunct/>
      <w:autoSpaceDE/>
      <w:autoSpaceDN/>
      <w:adjustRightInd/>
      <w:spacing w:after="0" w:line="259" w:lineRule="auto"/>
      <w:jc w:val="left"/>
      <w:textAlignment w:val="auto"/>
      <w:outlineLvl w:val="9"/>
    </w:pPr>
    <w:rPr>
      <w:rFonts w:asciiTheme="majorHAnsi" w:eastAsiaTheme="majorEastAsia" w:hAnsiTheme="majorHAnsi" w:cstheme="majorBidi"/>
      <w:b w:val="0"/>
      <w:color w:val="2F5496" w:themeColor="accent1" w:themeShade="BF"/>
      <w:kern w:val="0"/>
      <w:sz w:val="32"/>
      <w:szCs w:val="32"/>
      <w:lang w:eastAsia="hr-HR"/>
    </w:rPr>
  </w:style>
  <w:style w:type="paragraph" w:styleId="Podnaslov">
    <w:name w:val="Subtitle"/>
    <w:basedOn w:val="Normal"/>
    <w:next w:val="Normal"/>
    <w:link w:val="PodnaslovChar"/>
    <w:uiPriority w:val="11"/>
    <w:qFormat/>
    <w:rsid w:val="00805AA3"/>
    <w:pPr>
      <w:numPr>
        <w:ilvl w:val="1"/>
      </w:numPr>
    </w:pPr>
    <w:rPr>
      <w:rFonts w:eastAsiaTheme="minorEastAsia"/>
      <w:color w:val="5A5A5A" w:themeColor="text1" w:themeTint="A5"/>
      <w:spacing w:val="15"/>
    </w:rPr>
  </w:style>
  <w:style w:type="character" w:customStyle="1" w:styleId="PodnaslovChar">
    <w:name w:val="Podnaslov Char"/>
    <w:basedOn w:val="Zadanifontodlomka"/>
    <w:link w:val="Podnaslov"/>
    <w:uiPriority w:val="11"/>
    <w:rsid w:val="00805AA3"/>
    <w:rPr>
      <w:rFonts w:eastAsiaTheme="minorEastAsia"/>
      <w:color w:val="5A5A5A" w:themeColor="text1" w:themeTint="A5"/>
      <w:spacing w:val="15"/>
    </w:rPr>
  </w:style>
  <w:style w:type="paragraph" w:styleId="Tablicaslika">
    <w:name w:val="table of figures"/>
    <w:basedOn w:val="Normal"/>
    <w:next w:val="Normal"/>
    <w:uiPriority w:val="99"/>
    <w:unhideWhenUsed/>
    <w:rsid w:val="001B2ED4"/>
    <w:pPr>
      <w:spacing w:after="0"/>
    </w:pPr>
  </w:style>
  <w:style w:type="table" w:styleId="Svijetlatablicareetke1">
    <w:name w:val="Grid Table 1 Light"/>
    <w:basedOn w:val="Obinatablica"/>
    <w:uiPriority w:val="46"/>
    <w:rsid w:val="0015548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
    <w:name w:val="TableGrid"/>
    <w:rsid w:val="00F63405"/>
    <w:pPr>
      <w:spacing w:after="0" w:line="240" w:lineRule="auto"/>
    </w:pPr>
    <w:rPr>
      <w:rFonts w:eastAsiaTheme="minorEastAsia"/>
      <w:kern w:val="2"/>
      <w:lang w:eastAsia="hr-HR"/>
    </w:rPr>
    <w:tblPr>
      <w:tblCellMar>
        <w:top w:w="0" w:type="dxa"/>
        <w:left w:w="0" w:type="dxa"/>
        <w:bottom w:w="0" w:type="dxa"/>
        <w:right w:w="0" w:type="dxa"/>
      </w:tblCellMar>
    </w:tblPr>
  </w:style>
  <w:style w:type="table" w:customStyle="1" w:styleId="TableGrid1">
    <w:name w:val="TableGrid1"/>
    <w:rsid w:val="00A15618"/>
    <w:pPr>
      <w:spacing w:after="0" w:line="240" w:lineRule="auto"/>
    </w:pPr>
    <w:rPr>
      <w:rFonts w:eastAsiaTheme="minorEastAsia"/>
      <w:kern w:val="2"/>
      <w:lang w:eastAsia="hr-HR"/>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9705">
      <w:bodyDiv w:val="1"/>
      <w:marLeft w:val="0"/>
      <w:marRight w:val="0"/>
      <w:marTop w:val="0"/>
      <w:marBottom w:val="0"/>
      <w:divBdr>
        <w:top w:val="none" w:sz="0" w:space="0" w:color="auto"/>
        <w:left w:val="none" w:sz="0" w:space="0" w:color="auto"/>
        <w:bottom w:val="none" w:sz="0" w:space="0" w:color="auto"/>
        <w:right w:val="none" w:sz="0" w:space="0" w:color="auto"/>
      </w:divBdr>
    </w:div>
    <w:div w:id="65610628">
      <w:bodyDiv w:val="1"/>
      <w:marLeft w:val="0"/>
      <w:marRight w:val="0"/>
      <w:marTop w:val="0"/>
      <w:marBottom w:val="0"/>
      <w:divBdr>
        <w:top w:val="none" w:sz="0" w:space="0" w:color="auto"/>
        <w:left w:val="none" w:sz="0" w:space="0" w:color="auto"/>
        <w:bottom w:val="none" w:sz="0" w:space="0" w:color="auto"/>
        <w:right w:val="none" w:sz="0" w:space="0" w:color="auto"/>
      </w:divBdr>
    </w:div>
    <w:div w:id="161316786">
      <w:bodyDiv w:val="1"/>
      <w:marLeft w:val="0"/>
      <w:marRight w:val="0"/>
      <w:marTop w:val="0"/>
      <w:marBottom w:val="0"/>
      <w:divBdr>
        <w:top w:val="none" w:sz="0" w:space="0" w:color="auto"/>
        <w:left w:val="none" w:sz="0" w:space="0" w:color="auto"/>
        <w:bottom w:val="none" w:sz="0" w:space="0" w:color="auto"/>
        <w:right w:val="none" w:sz="0" w:space="0" w:color="auto"/>
      </w:divBdr>
    </w:div>
    <w:div w:id="176123413">
      <w:bodyDiv w:val="1"/>
      <w:marLeft w:val="0"/>
      <w:marRight w:val="0"/>
      <w:marTop w:val="0"/>
      <w:marBottom w:val="0"/>
      <w:divBdr>
        <w:top w:val="none" w:sz="0" w:space="0" w:color="auto"/>
        <w:left w:val="none" w:sz="0" w:space="0" w:color="auto"/>
        <w:bottom w:val="none" w:sz="0" w:space="0" w:color="auto"/>
        <w:right w:val="none" w:sz="0" w:space="0" w:color="auto"/>
      </w:divBdr>
    </w:div>
    <w:div w:id="302202217">
      <w:bodyDiv w:val="1"/>
      <w:marLeft w:val="0"/>
      <w:marRight w:val="0"/>
      <w:marTop w:val="0"/>
      <w:marBottom w:val="0"/>
      <w:divBdr>
        <w:top w:val="none" w:sz="0" w:space="0" w:color="auto"/>
        <w:left w:val="none" w:sz="0" w:space="0" w:color="auto"/>
        <w:bottom w:val="none" w:sz="0" w:space="0" w:color="auto"/>
        <w:right w:val="none" w:sz="0" w:space="0" w:color="auto"/>
      </w:divBdr>
    </w:div>
    <w:div w:id="331027171">
      <w:bodyDiv w:val="1"/>
      <w:marLeft w:val="0"/>
      <w:marRight w:val="0"/>
      <w:marTop w:val="0"/>
      <w:marBottom w:val="0"/>
      <w:divBdr>
        <w:top w:val="none" w:sz="0" w:space="0" w:color="auto"/>
        <w:left w:val="none" w:sz="0" w:space="0" w:color="auto"/>
        <w:bottom w:val="none" w:sz="0" w:space="0" w:color="auto"/>
        <w:right w:val="none" w:sz="0" w:space="0" w:color="auto"/>
      </w:divBdr>
    </w:div>
    <w:div w:id="360519914">
      <w:bodyDiv w:val="1"/>
      <w:marLeft w:val="0"/>
      <w:marRight w:val="0"/>
      <w:marTop w:val="0"/>
      <w:marBottom w:val="0"/>
      <w:divBdr>
        <w:top w:val="none" w:sz="0" w:space="0" w:color="auto"/>
        <w:left w:val="none" w:sz="0" w:space="0" w:color="auto"/>
        <w:bottom w:val="none" w:sz="0" w:space="0" w:color="auto"/>
        <w:right w:val="none" w:sz="0" w:space="0" w:color="auto"/>
      </w:divBdr>
    </w:div>
    <w:div w:id="422383640">
      <w:bodyDiv w:val="1"/>
      <w:marLeft w:val="0"/>
      <w:marRight w:val="0"/>
      <w:marTop w:val="0"/>
      <w:marBottom w:val="0"/>
      <w:divBdr>
        <w:top w:val="none" w:sz="0" w:space="0" w:color="auto"/>
        <w:left w:val="none" w:sz="0" w:space="0" w:color="auto"/>
        <w:bottom w:val="none" w:sz="0" w:space="0" w:color="auto"/>
        <w:right w:val="none" w:sz="0" w:space="0" w:color="auto"/>
      </w:divBdr>
    </w:div>
    <w:div w:id="428356197">
      <w:bodyDiv w:val="1"/>
      <w:marLeft w:val="0"/>
      <w:marRight w:val="0"/>
      <w:marTop w:val="0"/>
      <w:marBottom w:val="0"/>
      <w:divBdr>
        <w:top w:val="none" w:sz="0" w:space="0" w:color="auto"/>
        <w:left w:val="none" w:sz="0" w:space="0" w:color="auto"/>
        <w:bottom w:val="none" w:sz="0" w:space="0" w:color="auto"/>
        <w:right w:val="none" w:sz="0" w:space="0" w:color="auto"/>
      </w:divBdr>
    </w:div>
    <w:div w:id="450443975">
      <w:bodyDiv w:val="1"/>
      <w:marLeft w:val="0"/>
      <w:marRight w:val="0"/>
      <w:marTop w:val="0"/>
      <w:marBottom w:val="0"/>
      <w:divBdr>
        <w:top w:val="none" w:sz="0" w:space="0" w:color="auto"/>
        <w:left w:val="none" w:sz="0" w:space="0" w:color="auto"/>
        <w:bottom w:val="none" w:sz="0" w:space="0" w:color="auto"/>
        <w:right w:val="none" w:sz="0" w:space="0" w:color="auto"/>
      </w:divBdr>
    </w:div>
    <w:div w:id="518936977">
      <w:bodyDiv w:val="1"/>
      <w:marLeft w:val="0"/>
      <w:marRight w:val="0"/>
      <w:marTop w:val="0"/>
      <w:marBottom w:val="0"/>
      <w:divBdr>
        <w:top w:val="none" w:sz="0" w:space="0" w:color="auto"/>
        <w:left w:val="none" w:sz="0" w:space="0" w:color="auto"/>
        <w:bottom w:val="none" w:sz="0" w:space="0" w:color="auto"/>
        <w:right w:val="none" w:sz="0" w:space="0" w:color="auto"/>
      </w:divBdr>
    </w:div>
    <w:div w:id="611089790">
      <w:bodyDiv w:val="1"/>
      <w:marLeft w:val="0"/>
      <w:marRight w:val="0"/>
      <w:marTop w:val="0"/>
      <w:marBottom w:val="0"/>
      <w:divBdr>
        <w:top w:val="none" w:sz="0" w:space="0" w:color="auto"/>
        <w:left w:val="none" w:sz="0" w:space="0" w:color="auto"/>
        <w:bottom w:val="none" w:sz="0" w:space="0" w:color="auto"/>
        <w:right w:val="none" w:sz="0" w:space="0" w:color="auto"/>
      </w:divBdr>
    </w:div>
    <w:div w:id="630288472">
      <w:bodyDiv w:val="1"/>
      <w:marLeft w:val="0"/>
      <w:marRight w:val="0"/>
      <w:marTop w:val="0"/>
      <w:marBottom w:val="0"/>
      <w:divBdr>
        <w:top w:val="none" w:sz="0" w:space="0" w:color="auto"/>
        <w:left w:val="none" w:sz="0" w:space="0" w:color="auto"/>
        <w:bottom w:val="none" w:sz="0" w:space="0" w:color="auto"/>
        <w:right w:val="none" w:sz="0" w:space="0" w:color="auto"/>
      </w:divBdr>
    </w:div>
    <w:div w:id="712776663">
      <w:bodyDiv w:val="1"/>
      <w:marLeft w:val="0"/>
      <w:marRight w:val="0"/>
      <w:marTop w:val="0"/>
      <w:marBottom w:val="0"/>
      <w:divBdr>
        <w:top w:val="none" w:sz="0" w:space="0" w:color="auto"/>
        <w:left w:val="none" w:sz="0" w:space="0" w:color="auto"/>
        <w:bottom w:val="none" w:sz="0" w:space="0" w:color="auto"/>
        <w:right w:val="none" w:sz="0" w:space="0" w:color="auto"/>
      </w:divBdr>
    </w:div>
    <w:div w:id="772869255">
      <w:bodyDiv w:val="1"/>
      <w:marLeft w:val="0"/>
      <w:marRight w:val="0"/>
      <w:marTop w:val="0"/>
      <w:marBottom w:val="0"/>
      <w:divBdr>
        <w:top w:val="none" w:sz="0" w:space="0" w:color="auto"/>
        <w:left w:val="none" w:sz="0" w:space="0" w:color="auto"/>
        <w:bottom w:val="none" w:sz="0" w:space="0" w:color="auto"/>
        <w:right w:val="none" w:sz="0" w:space="0" w:color="auto"/>
      </w:divBdr>
    </w:div>
    <w:div w:id="785126396">
      <w:bodyDiv w:val="1"/>
      <w:marLeft w:val="0"/>
      <w:marRight w:val="0"/>
      <w:marTop w:val="0"/>
      <w:marBottom w:val="0"/>
      <w:divBdr>
        <w:top w:val="none" w:sz="0" w:space="0" w:color="auto"/>
        <w:left w:val="none" w:sz="0" w:space="0" w:color="auto"/>
        <w:bottom w:val="none" w:sz="0" w:space="0" w:color="auto"/>
        <w:right w:val="none" w:sz="0" w:space="0" w:color="auto"/>
      </w:divBdr>
    </w:div>
    <w:div w:id="787547724">
      <w:bodyDiv w:val="1"/>
      <w:marLeft w:val="0"/>
      <w:marRight w:val="0"/>
      <w:marTop w:val="0"/>
      <w:marBottom w:val="0"/>
      <w:divBdr>
        <w:top w:val="none" w:sz="0" w:space="0" w:color="auto"/>
        <w:left w:val="none" w:sz="0" w:space="0" w:color="auto"/>
        <w:bottom w:val="none" w:sz="0" w:space="0" w:color="auto"/>
        <w:right w:val="none" w:sz="0" w:space="0" w:color="auto"/>
      </w:divBdr>
    </w:div>
    <w:div w:id="819689328">
      <w:bodyDiv w:val="1"/>
      <w:marLeft w:val="0"/>
      <w:marRight w:val="0"/>
      <w:marTop w:val="0"/>
      <w:marBottom w:val="0"/>
      <w:divBdr>
        <w:top w:val="none" w:sz="0" w:space="0" w:color="auto"/>
        <w:left w:val="none" w:sz="0" w:space="0" w:color="auto"/>
        <w:bottom w:val="none" w:sz="0" w:space="0" w:color="auto"/>
        <w:right w:val="none" w:sz="0" w:space="0" w:color="auto"/>
      </w:divBdr>
    </w:div>
    <w:div w:id="831527249">
      <w:bodyDiv w:val="1"/>
      <w:marLeft w:val="0"/>
      <w:marRight w:val="0"/>
      <w:marTop w:val="0"/>
      <w:marBottom w:val="0"/>
      <w:divBdr>
        <w:top w:val="none" w:sz="0" w:space="0" w:color="auto"/>
        <w:left w:val="none" w:sz="0" w:space="0" w:color="auto"/>
        <w:bottom w:val="none" w:sz="0" w:space="0" w:color="auto"/>
        <w:right w:val="none" w:sz="0" w:space="0" w:color="auto"/>
      </w:divBdr>
    </w:div>
    <w:div w:id="859392125">
      <w:bodyDiv w:val="1"/>
      <w:marLeft w:val="0"/>
      <w:marRight w:val="0"/>
      <w:marTop w:val="0"/>
      <w:marBottom w:val="0"/>
      <w:divBdr>
        <w:top w:val="none" w:sz="0" w:space="0" w:color="auto"/>
        <w:left w:val="none" w:sz="0" w:space="0" w:color="auto"/>
        <w:bottom w:val="none" w:sz="0" w:space="0" w:color="auto"/>
        <w:right w:val="none" w:sz="0" w:space="0" w:color="auto"/>
      </w:divBdr>
    </w:div>
    <w:div w:id="919217510">
      <w:bodyDiv w:val="1"/>
      <w:marLeft w:val="0"/>
      <w:marRight w:val="0"/>
      <w:marTop w:val="0"/>
      <w:marBottom w:val="0"/>
      <w:divBdr>
        <w:top w:val="none" w:sz="0" w:space="0" w:color="auto"/>
        <w:left w:val="none" w:sz="0" w:space="0" w:color="auto"/>
        <w:bottom w:val="none" w:sz="0" w:space="0" w:color="auto"/>
        <w:right w:val="none" w:sz="0" w:space="0" w:color="auto"/>
      </w:divBdr>
    </w:div>
    <w:div w:id="926957688">
      <w:bodyDiv w:val="1"/>
      <w:marLeft w:val="0"/>
      <w:marRight w:val="0"/>
      <w:marTop w:val="0"/>
      <w:marBottom w:val="0"/>
      <w:divBdr>
        <w:top w:val="none" w:sz="0" w:space="0" w:color="auto"/>
        <w:left w:val="none" w:sz="0" w:space="0" w:color="auto"/>
        <w:bottom w:val="none" w:sz="0" w:space="0" w:color="auto"/>
        <w:right w:val="none" w:sz="0" w:space="0" w:color="auto"/>
      </w:divBdr>
    </w:div>
    <w:div w:id="945504326">
      <w:bodyDiv w:val="1"/>
      <w:marLeft w:val="0"/>
      <w:marRight w:val="0"/>
      <w:marTop w:val="0"/>
      <w:marBottom w:val="0"/>
      <w:divBdr>
        <w:top w:val="none" w:sz="0" w:space="0" w:color="auto"/>
        <w:left w:val="none" w:sz="0" w:space="0" w:color="auto"/>
        <w:bottom w:val="none" w:sz="0" w:space="0" w:color="auto"/>
        <w:right w:val="none" w:sz="0" w:space="0" w:color="auto"/>
      </w:divBdr>
    </w:div>
    <w:div w:id="959074627">
      <w:bodyDiv w:val="1"/>
      <w:marLeft w:val="0"/>
      <w:marRight w:val="0"/>
      <w:marTop w:val="0"/>
      <w:marBottom w:val="0"/>
      <w:divBdr>
        <w:top w:val="none" w:sz="0" w:space="0" w:color="auto"/>
        <w:left w:val="none" w:sz="0" w:space="0" w:color="auto"/>
        <w:bottom w:val="none" w:sz="0" w:space="0" w:color="auto"/>
        <w:right w:val="none" w:sz="0" w:space="0" w:color="auto"/>
      </w:divBdr>
    </w:div>
    <w:div w:id="1006637822">
      <w:bodyDiv w:val="1"/>
      <w:marLeft w:val="0"/>
      <w:marRight w:val="0"/>
      <w:marTop w:val="0"/>
      <w:marBottom w:val="0"/>
      <w:divBdr>
        <w:top w:val="none" w:sz="0" w:space="0" w:color="auto"/>
        <w:left w:val="none" w:sz="0" w:space="0" w:color="auto"/>
        <w:bottom w:val="none" w:sz="0" w:space="0" w:color="auto"/>
        <w:right w:val="none" w:sz="0" w:space="0" w:color="auto"/>
      </w:divBdr>
    </w:div>
    <w:div w:id="1007563262">
      <w:bodyDiv w:val="1"/>
      <w:marLeft w:val="0"/>
      <w:marRight w:val="0"/>
      <w:marTop w:val="0"/>
      <w:marBottom w:val="0"/>
      <w:divBdr>
        <w:top w:val="none" w:sz="0" w:space="0" w:color="auto"/>
        <w:left w:val="none" w:sz="0" w:space="0" w:color="auto"/>
        <w:bottom w:val="none" w:sz="0" w:space="0" w:color="auto"/>
        <w:right w:val="none" w:sz="0" w:space="0" w:color="auto"/>
      </w:divBdr>
    </w:div>
    <w:div w:id="1015301405">
      <w:bodyDiv w:val="1"/>
      <w:marLeft w:val="0"/>
      <w:marRight w:val="0"/>
      <w:marTop w:val="0"/>
      <w:marBottom w:val="0"/>
      <w:divBdr>
        <w:top w:val="none" w:sz="0" w:space="0" w:color="auto"/>
        <w:left w:val="none" w:sz="0" w:space="0" w:color="auto"/>
        <w:bottom w:val="none" w:sz="0" w:space="0" w:color="auto"/>
        <w:right w:val="none" w:sz="0" w:space="0" w:color="auto"/>
      </w:divBdr>
    </w:div>
    <w:div w:id="1058938477">
      <w:bodyDiv w:val="1"/>
      <w:marLeft w:val="0"/>
      <w:marRight w:val="0"/>
      <w:marTop w:val="0"/>
      <w:marBottom w:val="0"/>
      <w:divBdr>
        <w:top w:val="none" w:sz="0" w:space="0" w:color="auto"/>
        <w:left w:val="none" w:sz="0" w:space="0" w:color="auto"/>
        <w:bottom w:val="none" w:sz="0" w:space="0" w:color="auto"/>
        <w:right w:val="none" w:sz="0" w:space="0" w:color="auto"/>
      </w:divBdr>
    </w:div>
    <w:div w:id="1102142247">
      <w:bodyDiv w:val="1"/>
      <w:marLeft w:val="0"/>
      <w:marRight w:val="0"/>
      <w:marTop w:val="0"/>
      <w:marBottom w:val="0"/>
      <w:divBdr>
        <w:top w:val="none" w:sz="0" w:space="0" w:color="auto"/>
        <w:left w:val="none" w:sz="0" w:space="0" w:color="auto"/>
        <w:bottom w:val="none" w:sz="0" w:space="0" w:color="auto"/>
        <w:right w:val="none" w:sz="0" w:space="0" w:color="auto"/>
      </w:divBdr>
    </w:div>
    <w:div w:id="1134173175">
      <w:bodyDiv w:val="1"/>
      <w:marLeft w:val="0"/>
      <w:marRight w:val="0"/>
      <w:marTop w:val="0"/>
      <w:marBottom w:val="0"/>
      <w:divBdr>
        <w:top w:val="none" w:sz="0" w:space="0" w:color="auto"/>
        <w:left w:val="none" w:sz="0" w:space="0" w:color="auto"/>
        <w:bottom w:val="none" w:sz="0" w:space="0" w:color="auto"/>
        <w:right w:val="none" w:sz="0" w:space="0" w:color="auto"/>
      </w:divBdr>
    </w:div>
    <w:div w:id="1182358744">
      <w:bodyDiv w:val="1"/>
      <w:marLeft w:val="0"/>
      <w:marRight w:val="0"/>
      <w:marTop w:val="0"/>
      <w:marBottom w:val="0"/>
      <w:divBdr>
        <w:top w:val="none" w:sz="0" w:space="0" w:color="auto"/>
        <w:left w:val="none" w:sz="0" w:space="0" w:color="auto"/>
        <w:bottom w:val="none" w:sz="0" w:space="0" w:color="auto"/>
        <w:right w:val="none" w:sz="0" w:space="0" w:color="auto"/>
      </w:divBdr>
    </w:div>
    <w:div w:id="1215001586">
      <w:bodyDiv w:val="1"/>
      <w:marLeft w:val="0"/>
      <w:marRight w:val="0"/>
      <w:marTop w:val="0"/>
      <w:marBottom w:val="0"/>
      <w:divBdr>
        <w:top w:val="none" w:sz="0" w:space="0" w:color="auto"/>
        <w:left w:val="none" w:sz="0" w:space="0" w:color="auto"/>
        <w:bottom w:val="none" w:sz="0" w:space="0" w:color="auto"/>
        <w:right w:val="none" w:sz="0" w:space="0" w:color="auto"/>
      </w:divBdr>
    </w:div>
    <w:div w:id="1276134392">
      <w:bodyDiv w:val="1"/>
      <w:marLeft w:val="0"/>
      <w:marRight w:val="0"/>
      <w:marTop w:val="0"/>
      <w:marBottom w:val="0"/>
      <w:divBdr>
        <w:top w:val="none" w:sz="0" w:space="0" w:color="auto"/>
        <w:left w:val="none" w:sz="0" w:space="0" w:color="auto"/>
        <w:bottom w:val="none" w:sz="0" w:space="0" w:color="auto"/>
        <w:right w:val="none" w:sz="0" w:space="0" w:color="auto"/>
      </w:divBdr>
    </w:div>
    <w:div w:id="1280259847">
      <w:bodyDiv w:val="1"/>
      <w:marLeft w:val="0"/>
      <w:marRight w:val="0"/>
      <w:marTop w:val="0"/>
      <w:marBottom w:val="0"/>
      <w:divBdr>
        <w:top w:val="none" w:sz="0" w:space="0" w:color="auto"/>
        <w:left w:val="none" w:sz="0" w:space="0" w:color="auto"/>
        <w:bottom w:val="none" w:sz="0" w:space="0" w:color="auto"/>
        <w:right w:val="none" w:sz="0" w:space="0" w:color="auto"/>
      </w:divBdr>
    </w:div>
    <w:div w:id="1384330105">
      <w:bodyDiv w:val="1"/>
      <w:marLeft w:val="0"/>
      <w:marRight w:val="0"/>
      <w:marTop w:val="0"/>
      <w:marBottom w:val="0"/>
      <w:divBdr>
        <w:top w:val="none" w:sz="0" w:space="0" w:color="auto"/>
        <w:left w:val="none" w:sz="0" w:space="0" w:color="auto"/>
        <w:bottom w:val="none" w:sz="0" w:space="0" w:color="auto"/>
        <w:right w:val="none" w:sz="0" w:space="0" w:color="auto"/>
      </w:divBdr>
    </w:div>
    <w:div w:id="1393576541">
      <w:bodyDiv w:val="1"/>
      <w:marLeft w:val="0"/>
      <w:marRight w:val="0"/>
      <w:marTop w:val="0"/>
      <w:marBottom w:val="0"/>
      <w:divBdr>
        <w:top w:val="none" w:sz="0" w:space="0" w:color="auto"/>
        <w:left w:val="none" w:sz="0" w:space="0" w:color="auto"/>
        <w:bottom w:val="none" w:sz="0" w:space="0" w:color="auto"/>
        <w:right w:val="none" w:sz="0" w:space="0" w:color="auto"/>
      </w:divBdr>
    </w:div>
    <w:div w:id="1414547967">
      <w:bodyDiv w:val="1"/>
      <w:marLeft w:val="0"/>
      <w:marRight w:val="0"/>
      <w:marTop w:val="0"/>
      <w:marBottom w:val="0"/>
      <w:divBdr>
        <w:top w:val="none" w:sz="0" w:space="0" w:color="auto"/>
        <w:left w:val="none" w:sz="0" w:space="0" w:color="auto"/>
        <w:bottom w:val="none" w:sz="0" w:space="0" w:color="auto"/>
        <w:right w:val="none" w:sz="0" w:space="0" w:color="auto"/>
      </w:divBdr>
    </w:div>
    <w:div w:id="1437287206">
      <w:bodyDiv w:val="1"/>
      <w:marLeft w:val="0"/>
      <w:marRight w:val="0"/>
      <w:marTop w:val="0"/>
      <w:marBottom w:val="0"/>
      <w:divBdr>
        <w:top w:val="none" w:sz="0" w:space="0" w:color="auto"/>
        <w:left w:val="none" w:sz="0" w:space="0" w:color="auto"/>
        <w:bottom w:val="none" w:sz="0" w:space="0" w:color="auto"/>
        <w:right w:val="none" w:sz="0" w:space="0" w:color="auto"/>
      </w:divBdr>
    </w:div>
    <w:div w:id="1439980925">
      <w:bodyDiv w:val="1"/>
      <w:marLeft w:val="0"/>
      <w:marRight w:val="0"/>
      <w:marTop w:val="0"/>
      <w:marBottom w:val="0"/>
      <w:divBdr>
        <w:top w:val="none" w:sz="0" w:space="0" w:color="auto"/>
        <w:left w:val="none" w:sz="0" w:space="0" w:color="auto"/>
        <w:bottom w:val="none" w:sz="0" w:space="0" w:color="auto"/>
        <w:right w:val="none" w:sz="0" w:space="0" w:color="auto"/>
      </w:divBdr>
    </w:div>
    <w:div w:id="1483235939">
      <w:bodyDiv w:val="1"/>
      <w:marLeft w:val="0"/>
      <w:marRight w:val="0"/>
      <w:marTop w:val="0"/>
      <w:marBottom w:val="0"/>
      <w:divBdr>
        <w:top w:val="none" w:sz="0" w:space="0" w:color="auto"/>
        <w:left w:val="none" w:sz="0" w:space="0" w:color="auto"/>
        <w:bottom w:val="none" w:sz="0" w:space="0" w:color="auto"/>
        <w:right w:val="none" w:sz="0" w:space="0" w:color="auto"/>
      </w:divBdr>
    </w:div>
    <w:div w:id="1603798549">
      <w:bodyDiv w:val="1"/>
      <w:marLeft w:val="0"/>
      <w:marRight w:val="0"/>
      <w:marTop w:val="0"/>
      <w:marBottom w:val="0"/>
      <w:divBdr>
        <w:top w:val="none" w:sz="0" w:space="0" w:color="auto"/>
        <w:left w:val="none" w:sz="0" w:space="0" w:color="auto"/>
        <w:bottom w:val="none" w:sz="0" w:space="0" w:color="auto"/>
        <w:right w:val="none" w:sz="0" w:space="0" w:color="auto"/>
      </w:divBdr>
    </w:div>
    <w:div w:id="1647471511">
      <w:bodyDiv w:val="1"/>
      <w:marLeft w:val="0"/>
      <w:marRight w:val="0"/>
      <w:marTop w:val="0"/>
      <w:marBottom w:val="0"/>
      <w:divBdr>
        <w:top w:val="none" w:sz="0" w:space="0" w:color="auto"/>
        <w:left w:val="none" w:sz="0" w:space="0" w:color="auto"/>
        <w:bottom w:val="none" w:sz="0" w:space="0" w:color="auto"/>
        <w:right w:val="none" w:sz="0" w:space="0" w:color="auto"/>
      </w:divBdr>
    </w:div>
    <w:div w:id="1667902697">
      <w:bodyDiv w:val="1"/>
      <w:marLeft w:val="0"/>
      <w:marRight w:val="0"/>
      <w:marTop w:val="0"/>
      <w:marBottom w:val="0"/>
      <w:divBdr>
        <w:top w:val="none" w:sz="0" w:space="0" w:color="auto"/>
        <w:left w:val="none" w:sz="0" w:space="0" w:color="auto"/>
        <w:bottom w:val="none" w:sz="0" w:space="0" w:color="auto"/>
        <w:right w:val="none" w:sz="0" w:space="0" w:color="auto"/>
      </w:divBdr>
    </w:div>
    <w:div w:id="1738354717">
      <w:bodyDiv w:val="1"/>
      <w:marLeft w:val="0"/>
      <w:marRight w:val="0"/>
      <w:marTop w:val="0"/>
      <w:marBottom w:val="0"/>
      <w:divBdr>
        <w:top w:val="none" w:sz="0" w:space="0" w:color="auto"/>
        <w:left w:val="none" w:sz="0" w:space="0" w:color="auto"/>
        <w:bottom w:val="none" w:sz="0" w:space="0" w:color="auto"/>
        <w:right w:val="none" w:sz="0" w:space="0" w:color="auto"/>
      </w:divBdr>
    </w:div>
    <w:div w:id="1766918402">
      <w:bodyDiv w:val="1"/>
      <w:marLeft w:val="0"/>
      <w:marRight w:val="0"/>
      <w:marTop w:val="0"/>
      <w:marBottom w:val="0"/>
      <w:divBdr>
        <w:top w:val="none" w:sz="0" w:space="0" w:color="auto"/>
        <w:left w:val="none" w:sz="0" w:space="0" w:color="auto"/>
        <w:bottom w:val="none" w:sz="0" w:space="0" w:color="auto"/>
        <w:right w:val="none" w:sz="0" w:space="0" w:color="auto"/>
      </w:divBdr>
    </w:div>
    <w:div w:id="1876116843">
      <w:bodyDiv w:val="1"/>
      <w:marLeft w:val="0"/>
      <w:marRight w:val="0"/>
      <w:marTop w:val="0"/>
      <w:marBottom w:val="0"/>
      <w:divBdr>
        <w:top w:val="none" w:sz="0" w:space="0" w:color="auto"/>
        <w:left w:val="none" w:sz="0" w:space="0" w:color="auto"/>
        <w:bottom w:val="none" w:sz="0" w:space="0" w:color="auto"/>
        <w:right w:val="none" w:sz="0" w:space="0" w:color="auto"/>
      </w:divBdr>
    </w:div>
    <w:div w:id="1877623669">
      <w:bodyDiv w:val="1"/>
      <w:marLeft w:val="0"/>
      <w:marRight w:val="0"/>
      <w:marTop w:val="0"/>
      <w:marBottom w:val="0"/>
      <w:divBdr>
        <w:top w:val="none" w:sz="0" w:space="0" w:color="auto"/>
        <w:left w:val="none" w:sz="0" w:space="0" w:color="auto"/>
        <w:bottom w:val="none" w:sz="0" w:space="0" w:color="auto"/>
        <w:right w:val="none" w:sz="0" w:space="0" w:color="auto"/>
      </w:divBdr>
    </w:div>
    <w:div w:id="1887986431">
      <w:bodyDiv w:val="1"/>
      <w:marLeft w:val="0"/>
      <w:marRight w:val="0"/>
      <w:marTop w:val="0"/>
      <w:marBottom w:val="0"/>
      <w:divBdr>
        <w:top w:val="none" w:sz="0" w:space="0" w:color="auto"/>
        <w:left w:val="none" w:sz="0" w:space="0" w:color="auto"/>
        <w:bottom w:val="none" w:sz="0" w:space="0" w:color="auto"/>
        <w:right w:val="none" w:sz="0" w:space="0" w:color="auto"/>
      </w:divBdr>
    </w:div>
    <w:div w:id="1943609078">
      <w:bodyDiv w:val="1"/>
      <w:marLeft w:val="0"/>
      <w:marRight w:val="0"/>
      <w:marTop w:val="0"/>
      <w:marBottom w:val="0"/>
      <w:divBdr>
        <w:top w:val="none" w:sz="0" w:space="0" w:color="auto"/>
        <w:left w:val="none" w:sz="0" w:space="0" w:color="auto"/>
        <w:bottom w:val="none" w:sz="0" w:space="0" w:color="auto"/>
        <w:right w:val="none" w:sz="0" w:space="0" w:color="auto"/>
      </w:divBdr>
    </w:div>
    <w:div w:id="2123262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pretrazivac-obrta.gov.hr/pretraga" TargetMode="External"/><Relationship Id="rId299" Type="http://schemas.openxmlformats.org/officeDocument/2006/relationships/hyperlink" Target="https://pretrazivac-obrta.gov.hr/pretraga" TargetMode="External"/><Relationship Id="rId21" Type="http://schemas.openxmlformats.org/officeDocument/2006/relationships/hyperlink" Target="https://pretrazivac-obrta.gov.hr/pretraga" TargetMode="External"/><Relationship Id="rId63" Type="http://schemas.openxmlformats.org/officeDocument/2006/relationships/hyperlink" Target="https://pretrazivac-obrta.gov.hr/pretraga" TargetMode="External"/><Relationship Id="rId159" Type="http://schemas.openxmlformats.org/officeDocument/2006/relationships/hyperlink" Target="https://pretrazivac-obrta.gov.hr/pretraga" TargetMode="External"/><Relationship Id="rId324" Type="http://schemas.openxmlformats.org/officeDocument/2006/relationships/header" Target="header2.xml"/><Relationship Id="rId170" Type="http://schemas.openxmlformats.org/officeDocument/2006/relationships/hyperlink" Target="https://pretrazivac-obrta.gov.hr/pretraga" TargetMode="External"/><Relationship Id="rId226" Type="http://schemas.openxmlformats.org/officeDocument/2006/relationships/hyperlink" Target="https://pretrazivac-obrta.gov.hr/pretraga" TargetMode="External"/><Relationship Id="rId268" Type="http://schemas.openxmlformats.org/officeDocument/2006/relationships/hyperlink" Target="https://pretrazivac-obrta.gov.hr/pretraga" TargetMode="External"/><Relationship Id="rId32" Type="http://schemas.openxmlformats.org/officeDocument/2006/relationships/hyperlink" Target="https://pretrazivac-obrta.gov.hr/pretraga" TargetMode="External"/><Relationship Id="rId74" Type="http://schemas.openxmlformats.org/officeDocument/2006/relationships/hyperlink" Target="https://pretrazivac-obrta.gov.hr/pretraga" TargetMode="External"/><Relationship Id="rId128" Type="http://schemas.openxmlformats.org/officeDocument/2006/relationships/hyperlink" Target="https://pretrazivac-obrta.gov.hr/pretraga" TargetMode="External"/><Relationship Id="rId5" Type="http://schemas.openxmlformats.org/officeDocument/2006/relationships/settings" Target="settings.xml"/><Relationship Id="rId181" Type="http://schemas.openxmlformats.org/officeDocument/2006/relationships/hyperlink" Target="https://pretrazivac-obrta.gov.hr/pretraga" TargetMode="External"/><Relationship Id="rId237" Type="http://schemas.openxmlformats.org/officeDocument/2006/relationships/hyperlink" Target="https://pretrazivac-obrta.gov.hr/pretraga" TargetMode="External"/><Relationship Id="rId279" Type="http://schemas.openxmlformats.org/officeDocument/2006/relationships/hyperlink" Target="https://pretrazivac-obrta.gov.hr/pretraga" TargetMode="External"/><Relationship Id="rId43" Type="http://schemas.openxmlformats.org/officeDocument/2006/relationships/hyperlink" Target="https://pretrazivac-obrta.gov.hr/pretraga" TargetMode="External"/><Relationship Id="rId139" Type="http://schemas.openxmlformats.org/officeDocument/2006/relationships/hyperlink" Target="https://pretrazivac-obrta.gov.hr/pretraga" TargetMode="External"/><Relationship Id="rId290" Type="http://schemas.openxmlformats.org/officeDocument/2006/relationships/hyperlink" Target="https://pretrazivac-obrta.gov.hr/pretraga" TargetMode="External"/><Relationship Id="rId304" Type="http://schemas.openxmlformats.org/officeDocument/2006/relationships/hyperlink" Target="https://pretrazivac-obrta.gov.hr/pretraga" TargetMode="External"/><Relationship Id="rId85" Type="http://schemas.openxmlformats.org/officeDocument/2006/relationships/hyperlink" Target="https://pretrazivac-obrta.gov.hr/pretraga" TargetMode="External"/><Relationship Id="rId150" Type="http://schemas.openxmlformats.org/officeDocument/2006/relationships/hyperlink" Target="https://pretrazivac-obrta.gov.hr/pretraga" TargetMode="External"/><Relationship Id="rId192" Type="http://schemas.openxmlformats.org/officeDocument/2006/relationships/hyperlink" Target="https://pretrazivac-obrta.gov.hr/pretraga" TargetMode="External"/><Relationship Id="rId206" Type="http://schemas.openxmlformats.org/officeDocument/2006/relationships/hyperlink" Target="https://pretrazivac-obrta.gov.hr/pretraga" TargetMode="External"/><Relationship Id="rId248" Type="http://schemas.openxmlformats.org/officeDocument/2006/relationships/hyperlink" Target="https://pretrazivac-obrta.gov.hr/pretraga" TargetMode="External"/><Relationship Id="rId12" Type="http://schemas.openxmlformats.org/officeDocument/2006/relationships/image" Target="media/image4.jpeg"/><Relationship Id="rId108" Type="http://schemas.openxmlformats.org/officeDocument/2006/relationships/hyperlink" Target="https://pretrazivac-obrta.gov.hr/pretraga" TargetMode="External"/><Relationship Id="rId315" Type="http://schemas.openxmlformats.org/officeDocument/2006/relationships/hyperlink" Target="https://pretrazivac-obrta.gov.hr/pretraga" TargetMode="External"/><Relationship Id="rId54" Type="http://schemas.openxmlformats.org/officeDocument/2006/relationships/hyperlink" Target="https://pretrazivac-obrta.gov.hr/pretraga" TargetMode="External"/><Relationship Id="rId96" Type="http://schemas.openxmlformats.org/officeDocument/2006/relationships/hyperlink" Target="https://pretrazivac-obrta.gov.hr/pretraga" TargetMode="External"/><Relationship Id="rId161" Type="http://schemas.openxmlformats.org/officeDocument/2006/relationships/hyperlink" Target="https://pretrazivac-obrta.gov.hr/pretraga" TargetMode="External"/><Relationship Id="rId217" Type="http://schemas.openxmlformats.org/officeDocument/2006/relationships/hyperlink" Target="https://pretrazivac-obrta.gov.hr/pretraga" TargetMode="External"/><Relationship Id="rId259" Type="http://schemas.openxmlformats.org/officeDocument/2006/relationships/hyperlink" Target="https://pretrazivac-obrta.gov.hr/pretraga" TargetMode="External"/><Relationship Id="rId23" Type="http://schemas.openxmlformats.org/officeDocument/2006/relationships/hyperlink" Target="https://pretrazivac-obrta.gov.hr/pretraga" TargetMode="External"/><Relationship Id="rId119" Type="http://schemas.openxmlformats.org/officeDocument/2006/relationships/hyperlink" Target="https://pretrazivac-obrta.gov.hr/pretraga" TargetMode="External"/><Relationship Id="rId270" Type="http://schemas.openxmlformats.org/officeDocument/2006/relationships/hyperlink" Target="https://pretrazivac-obrta.gov.hr/pretraga" TargetMode="External"/><Relationship Id="rId326" Type="http://schemas.openxmlformats.org/officeDocument/2006/relationships/footer" Target="footer2.xml"/><Relationship Id="rId65" Type="http://schemas.openxmlformats.org/officeDocument/2006/relationships/hyperlink" Target="https://pretrazivac-obrta.gov.hr/pretraga" TargetMode="External"/><Relationship Id="rId130" Type="http://schemas.openxmlformats.org/officeDocument/2006/relationships/hyperlink" Target="https://pretrazivac-obrta.gov.hr/pretraga" TargetMode="External"/><Relationship Id="rId172" Type="http://schemas.openxmlformats.org/officeDocument/2006/relationships/hyperlink" Target="https://pretrazivac-obrta.gov.hr/pretraga" TargetMode="External"/><Relationship Id="rId228" Type="http://schemas.openxmlformats.org/officeDocument/2006/relationships/hyperlink" Target="https://pretrazivac-obrta.gov.hr/pretraga" TargetMode="External"/><Relationship Id="rId281" Type="http://schemas.openxmlformats.org/officeDocument/2006/relationships/hyperlink" Target="https://pretrazivac-obrta.gov.hr/pretraga" TargetMode="External"/><Relationship Id="rId34" Type="http://schemas.openxmlformats.org/officeDocument/2006/relationships/hyperlink" Target="https://pretrazivac-obrta.gov.hr/pretraga" TargetMode="External"/><Relationship Id="rId76" Type="http://schemas.openxmlformats.org/officeDocument/2006/relationships/hyperlink" Target="https://pretrazivac-obrta.gov.hr/pretraga" TargetMode="External"/><Relationship Id="rId141" Type="http://schemas.openxmlformats.org/officeDocument/2006/relationships/hyperlink" Target="https://pretrazivac-obrta.gov.hr/pretraga" TargetMode="External"/><Relationship Id="rId7" Type="http://schemas.openxmlformats.org/officeDocument/2006/relationships/footnotes" Target="footnotes.xml"/><Relationship Id="rId162" Type="http://schemas.openxmlformats.org/officeDocument/2006/relationships/hyperlink" Target="https://pretrazivac-obrta.gov.hr/pretraga" TargetMode="External"/><Relationship Id="rId183" Type="http://schemas.openxmlformats.org/officeDocument/2006/relationships/hyperlink" Target="https://pretrazivac-obrta.gov.hr/pretraga" TargetMode="External"/><Relationship Id="rId218" Type="http://schemas.openxmlformats.org/officeDocument/2006/relationships/hyperlink" Target="https://pretrazivac-obrta.gov.hr/pretraga" TargetMode="External"/><Relationship Id="rId239" Type="http://schemas.openxmlformats.org/officeDocument/2006/relationships/hyperlink" Target="https://pretrazivac-obrta.gov.hr/pretraga" TargetMode="External"/><Relationship Id="rId250" Type="http://schemas.openxmlformats.org/officeDocument/2006/relationships/hyperlink" Target="https://pretrazivac-obrta.gov.hr/pretraga" TargetMode="External"/><Relationship Id="rId271" Type="http://schemas.openxmlformats.org/officeDocument/2006/relationships/hyperlink" Target="https://pretrazivac-obrta.gov.hr/pretraga" TargetMode="External"/><Relationship Id="rId292" Type="http://schemas.openxmlformats.org/officeDocument/2006/relationships/hyperlink" Target="https://pretrazivac-obrta.gov.hr/pretraga" TargetMode="External"/><Relationship Id="rId306" Type="http://schemas.openxmlformats.org/officeDocument/2006/relationships/hyperlink" Target="https://pretrazivac-obrta.gov.hr/pretraga" TargetMode="External"/><Relationship Id="rId24" Type="http://schemas.openxmlformats.org/officeDocument/2006/relationships/hyperlink" Target="https://pretrazivac-obrta.gov.hr/pretraga" TargetMode="External"/><Relationship Id="rId45" Type="http://schemas.openxmlformats.org/officeDocument/2006/relationships/hyperlink" Target="https://pretrazivac-obrta.gov.hr/pretraga" TargetMode="External"/><Relationship Id="rId66" Type="http://schemas.openxmlformats.org/officeDocument/2006/relationships/hyperlink" Target="https://pretrazivac-obrta.gov.hr/pretraga" TargetMode="External"/><Relationship Id="rId87" Type="http://schemas.openxmlformats.org/officeDocument/2006/relationships/hyperlink" Target="https://pretrazivac-obrta.gov.hr/pretraga" TargetMode="External"/><Relationship Id="rId110" Type="http://schemas.openxmlformats.org/officeDocument/2006/relationships/hyperlink" Target="https://pretrazivac-obrta.gov.hr/pretraga" TargetMode="External"/><Relationship Id="rId131" Type="http://schemas.openxmlformats.org/officeDocument/2006/relationships/hyperlink" Target="https://pretrazivac-obrta.gov.hr/pretraga" TargetMode="External"/><Relationship Id="rId327" Type="http://schemas.openxmlformats.org/officeDocument/2006/relationships/fontTable" Target="fontTable.xml"/><Relationship Id="rId152" Type="http://schemas.openxmlformats.org/officeDocument/2006/relationships/hyperlink" Target="https://pretrazivac-obrta.gov.hr/pretraga" TargetMode="External"/><Relationship Id="rId173" Type="http://schemas.openxmlformats.org/officeDocument/2006/relationships/hyperlink" Target="https://pretrazivac-obrta.gov.hr/pretraga" TargetMode="External"/><Relationship Id="rId194" Type="http://schemas.openxmlformats.org/officeDocument/2006/relationships/hyperlink" Target="https://pretrazivac-obrta.gov.hr/pretraga" TargetMode="External"/><Relationship Id="rId208" Type="http://schemas.openxmlformats.org/officeDocument/2006/relationships/hyperlink" Target="https://pretrazivac-obrta.gov.hr/pretraga" TargetMode="External"/><Relationship Id="rId229" Type="http://schemas.openxmlformats.org/officeDocument/2006/relationships/hyperlink" Target="https://pretrazivac-obrta.gov.hr/pretraga" TargetMode="External"/><Relationship Id="rId240" Type="http://schemas.openxmlformats.org/officeDocument/2006/relationships/hyperlink" Target="https://pretrazivac-obrta.gov.hr/pretraga" TargetMode="External"/><Relationship Id="rId261" Type="http://schemas.openxmlformats.org/officeDocument/2006/relationships/hyperlink" Target="https://pretrazivac-obrta.gov.hr/pretraga" TargetMode="External"/><Relationship Id="rId14" Type="http://schemas.openxmlformats.org/officeDocument/2006/relationships/hyperlink" Target="https://popis2021.hr/index.html" TargetMode="External"/><Relationship Id="rId35" Type="http://schemas.openxmlformats.org/officeDocument/2006/relationships/hyperlink" Target="https://pretrazivac-obrta.gov.hr/pretraga" TargetMode="External"/><Relationship Id="rId56" Type="http://schemas.openxmlformats.org/officeDocument/2006/relationships/hyperlink" Target="https://pretrazivac-obrta.gov.hr/pretraga" TargetMode="External"/><Relationship Id="rId77" Type="http://schemas.openxmlformats.org/officeDocument/2006/relationships/hyperlink" Target="https://pretrazivac-obrta.gov.hr/pretraga" TargetMode="External"/><Relationship Id="rId100" Type="http://schemas.openxmlformats.org/officeDocument/2006/relationships/hyperlink" Target="https://pretrazivac-obrta.gov.hr/pretraga" TargetMode="External"/><Relationship Id="rId282" Type="http://schemas.openxmlformats.org/officeDocument/2006/relationships/hyperlink" Target="https://pretrazivac-obrta.gov.hr/pretraga" TargetMode="External"/><Relationship Id="rId317" Type="http://schemas.openxmlformats.org/officeDocument/2006/relationships/hyperlink" Target="https://pretrazivac-obrta.gov.hr/pretraga" TargetMode="External"/><Relationship Id="rId8" Type="http://schemas.openxmlformats.org/officeDocument/2006/relationships/endnotes" Target="endnotes.xml"/><Relationship Id="rId98" Type="http://schemas.openxmlformats.org/officeDocument/2006/relationships/hyperlink" Target="https://pretrazivac-obrta.gov.hr/pretraga" TargetMode="External"/><Relationship Id="rId121" Type="http://schemas.openxmlformats.org/officeDocument/2006/relationships/hyperlink" Target="https://pretrazivac-obrta.gov.hr/pretraga" TargetMode="External"/><Relationship Id="rId142" Type="http://schemas.openxmlformats.org/officeDocument/2006/relationships/hyperlink" Target="https://pretrazivac-obrta.gov.hr/pretraga" TargetMode="External"/><Relationship Id="rId163" Type="http://schemas.openxmlformats.org/officeDocument/2006/relationships/hyperlink" Target="https://pretrazivac-obrta.gov.hr/pretraga" TargetMode="External"/><Relationship Id="rId184" Type="http://schemas.openxmlformats.org/officeDocument/2006/relationships/hyperlink" Target="https://pretrazivac-obrta.gov.hr/pretraga" TargetMode="External"/><Relationship Id="rId219" Type="http://schemas.openxmlformats.org/officeDocument/2006/relationships/hyperlink" Target="https://pretrazivac-obrta.gov.hr/pretraga" TargetMode="External"/><Relationship Id="rId230" Type="http://schemas.openxmlformats.org/officeDocument/2006/relationships/hyperlink" Target="https://pretrazivac-obrta.gov.hr/pretraga" TargetMode="External"/><Relationship Id="rId251" Type="http://schemas.openxmlformats.org/officeDocument/2006/relationships/hyperlink" Target="https://pretrazivac-obrta.gov.hr/pretraga" TargetMode="External"/><Relationship Id="rId25" Type="http://schemas.openxmlformats.org/officeDocument/2006/relationships/hyperlink" Target="https://pretrazivac-obrta.gov.hr/pretraga" TargetMode="External"/><Relationship Id="rId46" Type="http://schemas.openxmlformats.org/officeDocument/2006/relationships/hyperlink" Target="https://pretrazivac-obrta.gov.hr/pretraga" TargetMode="External"/><Relationship Id="rId67" Type="http://schemas.openxmlformats.org/officeDocument/2006/relationships/hyperlink" Target="https://pretrazivac-obrta.gov.hr/pretraga" TargetMode="External"/><Relationship Id="rId272" Type="http://schemas.openxmlformats.org/officeDocument/2006/relationships/hyperlink" Target="https://pretrazivac-obrta.gov.hr/pretraga" TargetMode="External"/><Relationship Id="rId293" Type="http://schemas.openxmlformats.org/officeDocument/2006/relationships/hyperlink" Target="https://pretrazivac-obrta.gov.hr/pretraga" TargetMode="External"/><Relationship Id="rId307" Type="http://schemas.openxmlformats.org/officeDocument/2006/relationships/hyperlink" Target="https://pretrazivac-obrta.gov.hr/pretraga" TargetMode="External"/><Relationship Id="rId328" Type="http://schemas.openxmlformats.org/officeDocument/2006/relationships/theme" Target="theme/theme1.xml"/><Relationship Id="rId88" Type="http://schemas.openxmlformats.org/officeDocument/2006/relationships/hyperlink" Target="https://pretrazivac-obrta.gov.hr/pretraga" TargetMode="External"/><Relationship Id="rId111" Type="http://schemas.openxmlformats.org/officeDocument/2006/relationships/hyperlink" Target="https://pretrazivac-obrta.gov.hr/pretraga" TargetMode="External"/><Relationship Id="rId132" Type="http://schemas.openxmlformats.org/officeDocument/2006/relationships/hyperlink" Target="https://pretrazivac-obrta.gov.hr/pretraga" TargetMode="External"/><Relationship Id="rId153" Type="http://schemas.openxmlformats.org/officeDocument/2006/relationships/hyperlink" Target="https://pretrazivac-obrta.gov.hr/pretraga" TargetMode="External"/><Relationship Id="rId174" Type="http://schemas.openxmlformats.org/officeDocument/2006/relationships/hyperlink" Target="https://pretrazivac-obrta.gov.hr/pretraga" TargetMode="External"/><Relationship Id="rId195" Type="http://schemas.openxmlformats.org/officeDocument/2006/relationships/hyperlink" Target="https://pretrazivac-obrta.gov.hr/pretraga" TargetMode="External"/><Relationship Id="rId209" Type="http://schemas.openxmlformats.org/officeDocument/2006/relationships/hyperlink" Target="https://pretrazivac-obrta.gov.hr/pretraga" TargetMode="External"/><Relationship Id="rId220" Type="http://schemas.openxmlformats.org/officeDocument/2006/relationships/hyperlink" Target="https://pretrazivac-obrta.gov.hr/pretraga" TargetMode="External"/><Relationship Id="rId241" Type="http://schemas.openxmlformats.org/officeDocument/2006/relationships/hyperlink" Target="https://pretrazivac-obrta.gov.hr/pretraga" TargetMode="External"/><Relationship Id="rId15" Type="http://schemas.openxmlformats.org/officeDocument/2006/relationships/hyperlink" Target="https://meteo.hr/klima.php?section=klima_podaci&amp;param=k2_1&amp;Godina=2014" TargetMode="External"/><Relationship Id="rId36" Type="http://schemas.openxmlformats.org/officeDocument/2006/relationships/hyperlink" Target="https://pretrazivac-obrta.gov.hr/pretraga" TargetMode="External"/><Relationship Id="rId57" Type="http://schemas.openxmlformats.org/officeDocument/2006/relationships/hyperlink" Target="https://pretrazivac-obrta.gov.hr/pretraga" TargetMode="External"/><Relationship Id="rId262" Type="http://schemas.openxmlformats.org/officeDocument/2006/relationships/hyperlink" Target="https://pretrazivac-obrta.gov.hr/pretraga" TargetMode="External"/><Relationship Id="rId283" Type="http://schemas.openxmlformats.org/officeDocument/2006/relationships/hyperlink" Target="https://pretrazivac-obrta.gov.hr/pretraga" TargetMode="External"/><Relationship Id="rId318" Type="http://schemas.openxmlformats.org/officeDocument/2006/relationships/hyperlink" Target="https://pretrazivac-obrta.gov.hr/pretraga" TargetMode="External"/><Relationship Id="rId78" Type="http://schemas.openxmlformats.org/officeDocument/2006/relationships/hyperlink" Target="https://pretrazivac-obrta.gov.hr/pretraga" TargetMode="External"/><Relationship Id="rId99" Type="http://schemas.openxmlformats.org/officeDocument/2006/relationships/hyperlink" Target="https://pretrazivac-obrta.gov.hr/pretraga" TargetMode="External"/><Relationship Id="rId101" Type="http://schemas.openxmlformats.org/officeDocument/2006/relationships/hyperlink" Target="https://pretrazivac-obrta.gov.hr/pretraga" TargetMode="External"/><Relationship Id="rId122" Type="http://schemas.openxmlformats.org/officeDocument/2006/relationships/hyperlink" Target="https://pretrazivac-obrta.gov.hr/pretraga" TargetMode="External"/><Relationship Id="rId143" Type="http://schemas.openxmlformats.org/officeDocument/2006/relationships/hyperlink" Target="https://pretrazivac-obrta.gov.hr/pretraga" TargetMode="External"/><Relationship Id="rId164" Type="http://schemas.openxmlformats.org/officeDocument/2006/relationships/hyperlink" Target="https://pretrazivac-obrta.gov.hr/pretraga" TargetMode="External"/><Relationship Id="rId185" Type="http://schemas.openxmlformats.org/officeDocument/2006/relationships/hyperlink" Target="https://pretrazivac-obrta.gov.hr/pretraga" TargetMode="External"/><Relationship Id="rId9" Type="http://schemas.openxmlformats.org/officeDocument/2006/relationships/image" Target="media/image1.png"/><Relationship Id="rId210" Type="http://schemas.openxmlformats.org/officeDocument/2006/relationships/hyperlink" Target="https://pretrazivac-obrta.gov.hr/pretraga" TargetMode="External"/><Relationship Id="rId26" Type="http://schemas.openxmlformats.org/officeDocument/2006/relationships/hyperlink" Target="https://pretrazivac-obrta.gov.hr/pretraga" TargetMode="External"/><Relationship Id="rId231" Type="http://schemas.openxmlformats.org/officeDocument/2006/relationships/hyperlink" Target="https://pretrazivac-obrta.gov.hr/pretraga" TargetMode="External"/><Relationship Id="rId252" Type="http://schemas.openxmlformats.org/officeDocument/2006/relationships/hyperlink" Target="https://pretrazivac-obrta.gov.hr/pretraga" TargetMode="External"/><Relationship Id="rId273" Type="http://schemas.openxmlformats.org/officeDocument/2006/relationships/hyperlink" Target="https://pretrazivac-obrta.gov.hr/pretraga" TargetMode="External"/><Relationship Id="rId294" Type="http://schemas.openxmlformats.org/officeDocument/2006/relationships/hyperlink" Target="https://pretrazivac-obrta.gov.hr/pretraga" TargetMode="External"/><Relationship Id="rId308" Type="http://schemas.openxmlformats.org/officeDocument/2006/relationships/hyperlink" Target="https://pretrazivac-obrta.gov.hr/pretraga" TargetMode="External"/><Relationship Id="rId47" Type="http://schemas.openxmlformats.org/officeDocument/2006/relationships/hyperlink" Target="https://pretrazivac-obrta.gov.hr/pretraga" TargetMode="External"/><Relationship Id="rId68" Type="http://schemas.openxmlformats.org/officeDocument/2006/relationships/hyperlink" Target="https://pretrazivac-obrta.gov.hr/pretraga" TargetMode="External"/><Relationship Id="rId89" Type="http://schemas.openxmlformats.org/officeDocument/2006/relationships/hyperlink" Target="https://pretrazivac-obrta.gov.hr/pretraga" TargetMode="External"/><Relationship Id="rId112" Type="http://schemas.openxmlformats.org/officeDocument/2006/relationships/hyperlink" Target="https://pretrazivac-obrta.gov.hr/pretraga" TargetMode="External"/><Relationship Id="rId133" Type="http://schemas.openxmlformats.org/officeDocument/2006/relationships/hyperlink" Target="https://pretrazivac-obrta.gov.hr/pretraga" TargetMode="External"/><Relationship Id="rId154" Type="http://schemas.openxmlformats.org/officeDocument/2006/relationships/hyperlink" Target="https://pretrazivac-obrta.gov.hr/pretraga" TargetMode="External"/><Relationship Id="rId175" Type="http://schemas.openxmlformats.org/officeDocument/2006/relationships/hyperlink" Target="https://pretrazivac-obrta.gov.hr/pretraga" TargetMode="External"/><Relationship Id="rId196" Type="http://schemas.openxmlformats.org/officeDocument/2006/relationships/hyperlink" Target="https://pretrazivac-obrta.gov.hr/pretraga" TargetMode="External"/><Relationship Id="rId200" Type="http://schemas.openxmlformats.org/officeDocument/2006/relationships/hyperlink" Target="https://pretrazivac-obrta.gov.hr/pretraga" TargetMode="External"/><Relationship Id="rId16" Type="http://schemas.openxmlformats.org/officeDocument/2006/relationships/image" Target="media/image6.png"/><Relationship Id="rId221" Type="http://schemas.openxmlformats.org/officeDocument/2006/relationships/hyperlink" Target="https://pretrazivac-obrta.gov.hr/pretraga" TargetMode="External"/><Relationship Id="rId242" Type="http://schemas.openxmlformats.org/officeDocument/2006/relationships/hyperlink" Target="https://pretrazivac-obrta.gov.hr/pretraga" TargetMode="External"/><Relationship Id="rId263" Type="http://schemas.openxmlformats.org/officeDocument/2006/relationships/hyperlink" Target="https://pretrazivac-obrta.gov.hr/pretraga" TargetMode="External"/><Relationship Id="rId284" Type="http://schemas.openxmlformats.org/officeDocument/2006/relationships/hyperlink" Target="https://pretrazivac-obrta.gov.hr/pretraga" TargetMode="External"/><Relationship Id="rId319" Type="http://schemas.openxmlformats.org/officeDocument/2006/relationships/hyperlink" Target="https://pretrazivac-obrta.gov.hr/pretraga" TargetMode="External"/><Relationship Id="rId37" Type="http://schemas.openxmlformats.org/officeDocument/2006/relationships/hyperlink" Target="https://pretrazivac-obrta.gov.hr/pretraga" TargetMode="External"/><Relationship Id="rId58" Type="http://schemas.openxmlformats.org/officeDocument/2006/relationships/hyperlink" Target="https://pretrazivac-obrta.gov.hr/pretraga" TargetMode="External"/><Relationship Id="rId79" Type="http://schemas.openxmlformats.org/officeDocument/2006/relationships/hyperlink" Target="https://pretrazivac-obrta.gov.hr/pretraga" TargetMode="External"/><Relationship Id="rId102" Type="http://schemas.openxmlformats.org/officeDocument/2006/relationships/hyperlink" Target="https://pretrazivac-obrta.gov.hr/pretraga" TargetMode="External"/><Relationship Id="rId123" Type="http://schemas.openxmlformats.org/officeDocument/2006/relationships/hyperlink" Target="https://pretrazivac-obrta.gov.hr/pretraga" TargetMode="External"/><Relationship Id="rId144" Type="http://schemas.openxmlformats.org/officeDocument/2006/relationships/hyperlink" Target="https://pretrazivac-obrta.gov.hr/pretraga" TargetMode="External"/><Relationship Id="rId90" Type="http://schemas.openxmlformats.org/officeDocument/2006/relationships/hyperlink" Target="https://pretrazivac-obrta.gov.hr/pretraga" TargetMode="External"/><Relationship Id="rId165" Type="http://schemas.openxmlformats.org/officeDocument/2006/relationships/hyperlink" Target="https://pretrazivac-obrta.gov.hr/pretraga" TargetMode="External"/><Relationship Id="rId186" Type="http://schemas.openxmlformats.org/officeDocument/2006/relationships/hyperlink" Target="https://pretrazivac-obrta.gov.hr/pretraga" TargetMode="External"/><Relationship Id="rId211" Type="http://schemas.openxmlformats.org/officeDocument/2006/relationships/hyperlink" Target="https://pretrazivac-obrta.gov.hr/pretraga" TargetMode="External"/><Relationship Id="rId232" Type="http://schemas.openxmlformats.org/officeDocument/2006/relationships/hyperlink" Target="https://pretrazivac-obrta.gov.hr/pretraga" TargetMode="External"/><Relationship Id="rId253" Type="http://schemas.openxmlformats.org/officeDocument/2006/relationships/hyperlink" Target="https://pretrazivac-obrta.gov.hr/pretraga" TargetMode="External"/><Relationship Id="rId274" Type="http://schemas.openxmlformats.org/officeDocument/2006/relationships/hyperlink" Target="https://pretrazivac-obrta.gov.hr/pretraga" TargetMode="External"/><Relationship Id="rId295" Type="http://schemas.openxmlformats.org/officeDocument/2006/relationships/hyperlink" Target="https://pretrazivac-obrta.gov.hr/pretraga" TargetMode="External"/><Relationship Id="rId309" Type="http://schemas.openxmlformats.org/officeDocument/2006/relationships/hyperlink" Target="https://pretrazivac-obrta.gov.hr/pretraga" TargetMode="External"/><Relationship Id="rId27" Type="http://schemas.openxmlformats.org/officeDocument/2006/relationships/hyperlink" Target="https://pretrazivac-obrta.gov.hr/pretraga" TargetMode="External"/><Relationship Id="rId48" Type="http://schemas.openxmlformats.org/officeDocument/2006/relationships/hyperlink" Target="https://pretrazivac-obrta.gov.hr/pretraga" TargetMode="External"/><Relationship Id="rId69" Type="http://schemas.openxmlformats.org/officeDocument/2006/relationships/hyperlink" Target="https://pretrazivac-obrta.gov.hr/pretraga" TargetMode="External"/><Relationship Id="rId113" Type="http://schemas.openxmlformats.org/officeDocument/2006/relationships/hyperlink" Target="https://pretrazivac-obrta.gov.hr/pretraga" TargetMode="External"/><Relationship Id="rId134" Type="http://schemas.openxmlformats.org/officeDocument/2006/relationships/hyperlink" Target="https://pretrazivac-obrta.gov.hr/pretraga" TargetMode="External"/><Relationship Id="rId320" Type="http://schemas.openxmlformats.org/officeDocument/2006/relationships/hyperlink" Target="https://www.zakon.hr/cms.htm?id=12179" TargetMode="External"/><Relationship Id="rId80" Type="http://schemas.openxmlformats.org/officeDocument/2006/relationships/hyperlink" Target="https://pretrazivac-obrta.gov.hr/pretraga" TargetMode="External"/><Relationship Id="rId155" Type="http://schemas.openxmlformats.org/officeDocument/2006/relationships/hyperlink" Target="https://pretrazivac-obrta.gov.hr/pretraga" TargetMode="External"/><Relationship Id="rId176" Type="http://schemas.openxmlformats.org/officeDocument/2006/relationships/hyperlink" Target="https://pretrazivac-obrta.gov.hr/pretraga" TargetMode="External"/><Relationship Id="rId197" Type="http://schemas.openxmlformats.org/officeDocument/2006/relationships/hyperlink" Target="https://pretrazivac-obrta.gov.hr/pretraga" TargetMode="External"/><Relationship Id="rId201" Type="http://schemas.openxmlformats.org/officeDocument/2006/relationships/hyperlink" Target="https://pretrazivac-obrta.gov.hr/pretraga" TargetMode="External"/><Relationship Id="rId222" Type="http://schemas.openxmlformats.org/officeDocument/2006/relationships/hyperlink" Target="https://pretrazivac-obrta.gov.hr/pretraga" TargetMode="External"/><Relationship Id="rId243" Type="http://schemas.openxmlformats.org/officeDocument/2006/relationships/hyperlink" Target="https://pretrazivac-obrta.gov.hr/pretraga" TargetMode="External"/><Relationship Id="rId264" Type="http://schemas.openxmlformats.org/officeDocument/2006/relationships/hyperlink" Target="https://pretrazivac-obrta.gov.hr/pretraga" TargetMode="External"/><Relationship Id="rId285" Type="http://schemas.openxmlformats.org/officeDocument/2006/relationships/hyperlink" Target="https://pretrazivac-obrta.gov.hr/pretraga" TargetMode="External"/><Relationship Id="rId17" Type="http://schemas.openxmlformats.org/officeDocument/2006/relationships/hyperlink" Target="https://meteo.hr/klima.php?section=klima_podaci&amp;param=k1&amp;Grad=rijeka" TargetMode="External"/><Relationship Id="rId38" Type="http://schemas.openxmlformats.org/officeDocument/2006/relationships/hyperlink" Target="https://pretrazivac-obrta.gov.hr/pretraga" TargetMode="External"/><Relationship Id="rId59" Type="http://schemas.openxmlformats.org/officeDocument/2006/relationships/hyperlink" Target="https://pretrazivac-obrta.gov.hr/pretraga" TargetMode="External"/><Relationship Id="rId103" Type="http://schemas.openxmlformats.org/officeDocument/2006/relationships/hyperlink" Target="https://pretrazivac-obrta.gov.hr/pretraga" TargetMode="External"/><Relationship Id="rId124" Type="http://schemas.openxmlformats.org/officeDocument/2006/relationships/hyperlink" Target="https://pretrazivac-obrta.gov.hr/pretraga" TargetMode="External"/><Relationship Id="rId310" Type="http://schemas.openxmlformats.org/officeDocument/2006/relationships/hyperlink" Target="https://pretrazivac-obrta.gov.hr/pretraga" TargetMode="External"/><Relationship Id="rId70" Type="http://schemas.openxmlformats.org/officeDocument/2006/relationships/hyperlink" Target="https://pretrazivac-obrta.gov.hr/pretraga" TargetMode="External"/><Relationship Id="rId91" Type="http://schemas.openxmlformats.org/officeDocument/2006/relationships/hyperlink" Target="https://pretrazivac-obrta.gov.hr/pretraga" TargetMode="External"/><Relationship Id="rId145" Type="http://schemas.openxmlformats.org/officeDocument/2006/relationships/hyperlink" Target="https://pretrazivac-obrta.gov.hr/pretraga" TargetMode="External"/><Relationship Id="rId166" Type="http://schemas.openxmlformats.org/officeDocument/2006/relationships/hyperlink" Target="https://pretrazivac-obrta.gov.hr/pretraga" TargetMode="External"/><Relationship Id="rId187" Type="http://schemas.openxmlformats.org/officeDocument/2006/relationships/hyperlink" Target="https://pretrazivac-obrta.gov.hr/pretraga" TargetMode="External"/><Relationship Id="rId1" Type="http://schemas.openxmlformats.org/officeDocument/2006/relationships/customXml" Target="../customXml/item1.xml"/><Relationship Id="rId212" Type="http://schemas.openxmlformats.org/officeDocument/2006/relationships/hyperlink" Target="https://pretrazivac-obrta.gov.hr/pretraga" TargetMode="External"/><Relationship Id="rId233" Type="http://schemas.openxmlformats.org/officeDocument/2006/relationships/hyperlink" Target="https://pretrazivac-obrta.gov.hr/pretraga" TargetMode="External"/><Relationship Id="rId254" Type="http://schemas.openxmlformats.org/officeDocument/2006/relationships/hyperlink" Target="https://pretrazivac-obrta.gov.hr/pretraga" TargetMode="External"/><Relationship Id="rId28" Type="http://schemas.openxmlformats.org/officeDocument/2006/relationships/hyperlink" Target="https://pretrazivac-obrta.gov.hr/pretraga" TargetMode="External"/><Relationship Id="rId49" Type="http://schemas.openxmlformats.org/officeDocument/2006/relationships/hyperlink" Target="https://pretrazivac-obrta.gov.hr/pretraga" TargetMode="External"/><Relationship Id="rId114" Type="http://schemas.openxmlformats.org/officeDocument/2006/relationships/hyperlink" Target="https://pretrazivac-obrta.gov.hr/pretraga" TargetMode="External"/><Relationship Id="rId275" Type="http://schemas.openxmlformats.org/officeDocument/2006/relationships/hyperlink" Target="https://pretrazivac-obrta.gov.hr/pretraga" TargetMode="External"/><Relationship Id="rId296" Type="http://schemas.openxmlformats.org/officeDocument/2006/relationships/hyperlink" Target="https://pretrazivac-obrta.gov.hr/pretraga" TargetMode="External"/><Relationship Id="rId300" Type="http://schemas.openxmlformats.org/officeDocument/2006/relationships/hyperlink" Target="https://pretrazivac-obrta.gov.hr/pretraga" TargetMode="External"/><Relationship Id="rId60" Type="http://schemas.openxmlformats.org/officeDocument/2006/relationships/hyperlink" Target="https://pretrazivac-obrta.gov.hr/pretraga" TargetMode="External"/><Relationship Id="rId81" Type="http://schemas.openxmlformats.org/officeDocument/2006/relationships/hyperlink" Target="https://pretrazivac-obrta.gov.hr/pretraga" TargetMode="External"/><Relationship Id="rId135" Type="http://schemas.openxmlformats.org/officeDocument/2006/relationships/hyperlink" Target="https://pretrazivac-obrta.gov.hr/pretraga" TargetMode="External"/><Relationship Id="rId156" Type="http://schemas.openxmlformats.org/officeDocument/2006/relationships/hyperlink" Target="https://pretrazivac-obrta.gov.hr/pretraga" TargetMode="External"/><Relationship Id="rId177" Type="http://schemas.openxmlformats.org/officeDocument/2006/relationships/hyperlink" Target="https://pretrazivac-obrta.gov.hr/pretraga" TargetMode="External"/><Relationship Id="rId198" Type="http://schemas.openxmlformats.org/officeDocument/2006/relationships/hyperlink" Target="https://pretrazivac-obrta.gov.hr/pretraga" TargetMode="External"/><Relationship Id="rId321" Type="http://schemas.openxmlformats.org/officeDocument/2006/relationships/hyperlink" Target="https://www.zakon.hr/cms.htm?id=49813" TargetMode="External"/><Relationship Id="rId202" Type="http://schemas.openxmlformats.org/officeDocument/2006/relationships/hyperlink" Target="https://pretrazivac-obrta.gov.hr/pretraga" TargetMode="External"/><Relationship Id="rId223" Type="http://schemas.openxmlformats.org/officeDocument/2006/relationships/hyperlink" Target="https://pretrazivac-obrta.gov.hr/pretraga" TargetMode="External"/><Relationship Id="rId244" Type="http://schemas.openxmlformats.org/officeDocument/2006/relationships/hyperlink" Target="https://pretrazivac-obrta.gov.hr/pretraga" TargetMode="External"/><Relationship Id="rId18" Type="http://schemas.openxmlformats.org/officeDocument/2006/relationships/image" Target="media/image7.jpg"/><Relationship Id="rId39" Type="http://schemas.openxmlformats.org/officeDocument/2006/relationships/hyperlink" Target="https://pretrazivac-obrta.gov.hr/pretraga" TargetMode="External"/><Relationship Id="rId265" Type="http://schemas.openxmlformats.org/officeDocument/2006/relationships/hyperlink" Target="https://pretrazivac-obrta.gov.hr/pretraga" TargetMode="External"/><Relationship Id="rId286" Type="http://schemas.openxmlformats.org/officeDocument/2006/relationships/hyperlink" Target="https://pretrazivac-obrta.gov.hr/pretraga" TargetMode="External"/><Relationship Id="rId50" Type="http://schemas.openxmlformats.org/officeDocument/2006/relationships/hyperlink" Target="https://pretrazivac-obrta.gov.hr/pretraga" TargetMode="External"/><Relationship Id="rId104" Type="http://schemas.openxmlformats.org/officeDocument/2006/relationships/hyperlink" Target="https://pretrazivac-obrta.gov.hr/pretraga" TargetMode="External"/><Relationship Id="rId125" Type="http://schemas.openxmlformats.org/officeDocument/2006/relationships/hyperlink" Target="https://pretrazivac-obrta.gov.hr/pretraga" TargetMode="External"/><Relationship Id="rId146" Type="http://schemas.openxmlformats.org/officeDocument/2006/relationships/hyperlink" Target="https://pretrazivac-obrta.gov.hr/pretraga" TargetMode="External"/><Relationship Id="rId167" Type="http://schemas.openxmlformats.org/officeDocument/2006/relationships/hyperlink" Target="https://pretrazivac-obrta.gov.hr/pretraga" TargetMode="External"/><Relationship Id="rId188" Type="http://schemas.openxmlformats.org/officeDocument/2006/relationships/hyperlink" Target="https://pretrazivac-obrta.gov.hr/pretraga" TargetMode="External"/><Relationship Id="rId311" Type="http://schemas.openxmlformats.org/officeDocument/2006/relationships/hyperlink" Target="https://pretrazivac-obrta.gov.hr/pretraga" TargetMode="External"/><Relationship Id="rId71" Type="http://schemas.openxmlformats.org/officeDocument/2006/relationships/hyperlink" Target="https://pretrazivac-obrta.gov.hr/pretraga" TargetMode="External"/><Relationship Id="rId92" Type="http://schemas.openxmlformats.org/officeDocument/2006/relationships/hyperlink" Target="https://pretrazivac-obrta.gov.hr/pretraga" TargetMode="External"/><Relationship Id="rId213" Type="http://schemas.openxmlformats.org/officeDocument/2006/relationships/hyperlink" Target="https://pretrazivac-obrta.gov.hr/pretraga" TargetMode="External"/><Relationship Id="rId234" Type="http://schemas.openxmlformats.org/officeDocument/2006/relationships/hyperlink" Target="https://pretrazivac-obrta.gov.hr/pretraga" TargetMode="External"/><Relationship Id="rId2" Type="http://schemas.openxmlformats.org/officeDocument/2006/relationships/customXml" Target="../customXml/item2.xml"/><Relationship Id="rId29" Type="http://schemas.openxmlformats.org/officeDocument/2006/relationships/hyperlink" Target="https://pretrazivac-obrta.gov.hr/pretraga" TargetMode="External"/><Relationship Id="rId255" Type="http://schemas.openxmlformats.org/officeDocument/2006/relationships/hyperlink" Target="https://pretrazivac-obrta.gov.hr/pretraga" TargetMode="External"/><Relationship Id="rId276" Type="http://schemas.openxmlformats.org/officeDocument/2006/relationships/hyperlink" Target="https://pretrazivac-obrta.gov.hr/pretraga" TargetMode="External"/><Relationship Id="rId297" Type="http://schemas.openxmlformats.org/officeDocument/2006/relationships/hyperlink" Target="https://pretrazivac-obrta.gov.hr/pretraga" TargetMode="External"/><Relationship Id="rId40" Type="http://schemas.openxmlformats.org/officeDocument/2006/relationships/hyperlink" Target="https://pretrazivac-obrta.gov.hr/pretraga" TargetMode="External"/><Relationship Id="rId115" Type="http://schemas.openxmlformats.org/officeDocument/2006/relationships/hyperlink" Target="https://pretrazivac-obrta.gov.hr/pretraga" TargetMode="External"/><Relationship Id="rId136" Type="http://schemas.openxmlformats.org/officeDocument/2006/relationships/hyperlink" Target="https://pretrazivac-obrta.gov.hr/pretraga" TargetMode="External"/><Relationship Id="rId157" Type="http://schemas.openxmlformats.org/officeDocument/2006/relationships/hyperlink" Target="https://pretrazivac-obrta.gov.hr/pretraga" TargetMode="External"/><Relationship Id="rId178" Type="http://schemas.openxmlformats.org/officeDocument/2006/relationships/hyperlink" Target="https://pretrazivac-obrta.gov.hr/pretraga" TargetMode="External"/><Relationship Id="rId301" Type="http://schemas.openxmlformats.org/officeDocument/2006/relationships/hyperlink" Target="https://pretrazivac-obrta.gov.hr/pretraga" TargetMode="External"/><Relationship Id="rId322" Type="http://schemas.openxmlformats.org/officeDocument/2006/relationships/hyperlink" Target="https://www.zakon.hr/cms.htm?id=53158" TargetMode="External"/><Relationship Id="rId61" Type="http://schemas.openxmlformats.org/officeDocument/2006/relationships/hyperlink" Target="https://pretrazivac-obrta.gov.hr/pretraga" TargetMode="External"/><Relationship Id="rId82" Type="http://schemas.openxmlformats.org/officeDocument/2006/relationships/hyperlink" Target="https://pretrazivac-obrta.gov.hr/pretraga" TargetMode="External"/><Relationship Id="rId199" Type="http://schemas.openxmlformats.org/officeDocument/2006/relationships/hyperlink" Target="https://pretrazivac-obrta.gov.hr/pretraga" TargetMode="External"/><Relationship Id="rId203" Type="http://schemas.openxmlformats.org/officeDocument/2006/relationships/hyperlink" Target="https://pretrazivac-obrta.gov.hr/pretraga" TargetMode="External"/><Relationship Id="rId19" Type="http://schemas.openxmlformats.org/officeDocument/2006/relationships/image" Target="media/image8.jpg"/><Relationship Id="rId224" Type="http://schemas.openxmlformats.org/officeDocument/2006/relationships/hyperlink" Target="https://pretrazivac-obrta.gov.hr/pretraga" TargetMode="External"/><Relationship Id="rId245" Type="http://schemas.openxmlformats.org/officeDocument/2006/relationships/hyperlink" Target="https://pretrazivac-obrta.gov.hr/pretraga" TargetMode="External"/><Relationship Id="rId266" Type="http://schemas.openxmlformats.org/officeDocument/2006/relationships/hyperlink" Target="https://pretrazivac-obrta.gov.hr/pretraga" TargetMode="External"/><Relationship Id="rId287" Type="http://schemas.openxmlformats.org/officeDocument/2006/relationships/hyperlink" Target="https://pretrazivac-obrta.gov.hr/pretraga" TargetMode="External"/><Relationship Id="rId30" Type="http://schemas.openxmlformats.org/officeDocument/2006/relationships/hyperlink" Target="https://pretrazivac-obrta.gov.hr/pretraga" TargetMode="External"/><Relationship Id="rId105" Type="http://schemas.openxmlformats.org/officeDocument/2006/relationships/hyperlink" Target="https://pretrazivac-obrta.gov.hr/pretraga" TargetMode="External"/><Relationship Id="rId126" Type="http://schemas.openxmlformats.org/officeDocument/2006/relationships/hyperlink" Target="https://pretrazivac-obrta.gov.hr/pretraga" TargetMode="External"/><Relationship Id="rId147" Type="http://schemas.openxmlformats.org/officeDocument/2006/relationships/hyperlink" Target="https://pretrazivac-obrta.gov.hr/pretraga" TargetMode="External"/><Relationship Id="rId168" Type="http://schemas.openxmlformats.org/officeDocument/2006/relationships/hyperlink" Target="https://pretrazivac-obrta.gov.hr/pretraga" TargetMode="External"/><Relationship Id="rId312" Type="http://schemas.openxmlformats.org/officeDocument/2006/relationships/hyperlink" Target="https://pretrazivac-obrta.gov.hr/pretraga" TargetMode="External"/><Relationship Id="rId51" Type="http://schemas.openxmlformats.org/officeDocument/2006/relationships/hyperlink" Target="https://pretrazivac-obrta.gov.hr/pretraga" TargetMode="External"/><Relationship Id="rId72" Type="http://schemas.openxmlformats.org/officeDocument/2006/relationships/hyperlink" Target="https://pretrazivac-obrta.gov.hr/pretraga" TargetMode="External"/><Relationship Id="rId93" Type="http://schemas.openxmlformats.org/officeDocument/2006/relationships/hyperlink" Target="https://pretrazivac-obrta.gov.hr/pretraga" TargetMode="External"/><Relationship Id="rId189" Type="http://schemas.openxmlformats.org/officeDocument/2006/relationships/hyperlink" Target="https://pretrazivac-obrta.gov.hr/pretraga" TargetMode="External"/><Relationship Id="rId3" Type="http://schemas.openxmlformats.org/officeDocument/2006/relationships/numbering" Target="numbering.xml"/><Relationship Id="rId214" Type="http://schemas.openxmlformats.org/officeDocument/2006/relationships/hyperlink" Target="https://pretrazivac-obrta.gov.hr/pretraga" TargetMode="External"/><Relationship Id="rId235" Type="http://schemas.openxmlformats.org/officeDocument/2006/relationships/hyperlink" Target="https://pretrazivac-obrta.gov.hr/pretraga" TargetMode="External"/><Relationship Id="rId256" Type="http://schemas.openxmlformats.org/officeDocument/2006/relationships/hyperlink" Target="https://pretrazivac-obrta.gov.hr/pretraga" TargetMode="External"/><Relationship Id="rId277" Type="http://schemas.openxmlformats.org/officeDocument/2006/relationships/hyperlink" Target="https://pretrazivac-obrta.gov.hr/pretraga" TargetMode="External"/><Relationship Id="rId298" Type="http://schemas.openxmlformats.org/officeDocument/2006/relationships/hyperlink" Target="https://pretrazivac-obrta.gov.hr/pretraga" TargetMode="External"/><Relationship Id="rId116" Type="http://schemas.openxmlformats.org/officeDocument/2006/relationships/hyperlink" Target="https://pretrazivac-obrta.gov.hr/pretraga" TargetMode="External"/><Relationship Id="rId137" Type="http://schemas.openxmlformats.org/officeDocument/2006/relationships/hyperlink" Target="https://pretrazivac-obrta.gov.hr/pretraga" TargetMode="External"/><Relationship Id="rId158" Type="http://schemas.openxmlformats.org/officeDocument/2006/relationships/hyperlink" Target="https://pretrazivac-obrta.gov.hr/pretraga" TargetMode="External"/><Relationship Id="rId302" Type="http://schemas.openxmlformats.org/officeDocument/2006/relationships/hyperlink" Target="https://pretrazivac-obrta.gov.hr/pretraga" TargetMode="External"/><Relationship Id="rId323" Type="http://schemas.openxmlformats.org/officeDocument/2006/relationships/header" Target="header1.xml"/><Relationship Id="rId20" Type="http://schemas.openxmlformats.org/officeDocument/2006/relationships/hyperlink" Target="https://pretrazivac-obrta.gov.hr/pretraga" TargetMode="External"/><Relationship Id="rId41" Type="http://schemas.openxmlformats.org/officeDocument/2006/relationships/hyperlink" Target="https://pretrazivac-obrta.gov.hr/pretraga" TargetMode="External"/><Relationship Id="rId62" Type="http://schemas.openxmlformats.org/officeDocument/2006/relationships/hyperlink" Target="https://pretrazivac-obrta.gov.hr/pretraga" TargetMode="External"/><Relationship Id="rId83" Type="http://schemas.openxmlformats.org/officeDocument/2006/relationships/hyperlink" Target="https://pretrazivac-obrta.gov.hr/pretraga" TargetMode="External"/><Relationship Id="rId179" Type="http://schemas.openxmlformats.org/officeDocument/2006/relationships/hyperlink" Target="https://pretrazivac-obrta.gov.hr/pretraga" TargetMode="External"/><Relationship Id="rId190" Type="http://schemas.openxmlformats.org/officeDocument/2006/relationships/hyperlink" Target="https://pretrazivac-obrta.gov.hr/pretraga" TargetMode="External"/><Relationship Id="rId204" Type="http://schemas.openxmlformats.org/officeDocument/2006/relationships/hyperlink" Target="https://pretrazivac-obrta.gov.hr/pretraga" TargetMode="External"/><Relationship Id="rId225" Type="http://schemas.openxmlformats.org/officeDocument/2006/relationships/hyperlink" Target="https://pretrazivac-obrta.gov.hr/pretraga" TargetMode="External"/><Relationship Id="rId246" Type="http://schemas.openxmlformats.org/officeDocument/2006/relationships/hyperlink" Target="https://pretrazivac-obrta.gov.hr/pretraga" TargetMode="External"/><Relationship Id="rId267" Type="http://schemas.openxmlformats.org/officeDocument/2006/relationships/hyperlink" Target="https://pretrazivac-obrta.gov.hr/pretraga" TargetMode="External"/><Relationship Id="rId288" Type="http://schemas.openxmlformats.org/officeDocument/2006/relationships/hyperlink" Target="https://pretrazivac-obrta.gov.hr/pretraga" TargetMode="External"/><Relationship Id="rId106" Type="http://schemas.openxmlformats.org/officeDocument/2006/relationships/hyperlink" Target="https://pretrazivac-obrta.gov.hr/pretraga" TargetMode="External"/><Relationship Id="rId127" Type="http://schemas.openxmlformats.org/officeDocument/2006/relationships/hyperlink" Target="https://pretrazivac-obrta.gov.hr/pretraga" TargetMode="External"/><Relationship Id="rId313" Type="http://schemas.openxmlformats.org/officeDocument/2006/relationships/hyperlink" Target="https://pretrazivac-obrta.gov.hr/pretraga" TargetMode="External"/><Relationship Id="rId10" Type="http://schemas.openxmlformats.org/officeDocument/2006/relationships/image" Target="media/image2.png"/><Relationship Id="rId31" Type="http://schemas.openxmlformats.org/officeDocument/2006/relationships/hyperlink" Target="https://pretrazivac-obrta.gov.hr/pretraga" TargetMode="External"/><Relationship Id="rId52" Type="http://schemas.openxmlformats.org/officeDocument/2006/relationships/hyperlink" Target="https://pretrazivac-obrta.gov.hr/pretraga" TargetMode="External"/><Relationship Id="rId73" Type="http://schemas.openxmlformats.org/officeDocument/2006/relationships/hyperlink" Target="https://pretrazivac-obrta.gov.hr/pretraga" TargetMode="External"/><Relationship Id="rId94" Type="http://schemas.openxmlformats.org/officeDocument/2006/relationships/hyperlink" Target="https://pretrazivac-obrta.gov.hr/pretraga" TargetMode="External"/><Relationship Id="rId148" Type="http://schemas.openxmlformats.org/officeDocument/2006/relationships/hyperlink" Target="https://pretrazivac-obrta.gov.hr/pretraga" TargetMode="External"/><Relationship Id="rId169" Type="http://schemas.openxmlformats.org/officeDocument/2006/relationships/hyperlink" Target="https://pretrazivac-obrta.gov.hr/pretraga" TargetMode="External"/><Relationship Id="rId4" Type="http://schemas.openxmlformats.org/officeDocument/2006/relationships/styles" Target="styles.xml"/><Relationship Id="rId180" Type="http://schemas.openxmlformats.org/officeDocument/2006/relationships/hyperlink" Target="https://pretrazivac-obrta.gov.hr/pretraga" TargetMode="External"/><Relationship Id="rId215" Type="http://schemas.openxmlformats.org/officeDocument/2006/relationships/hyperlink" Target="https://pretrazivac-obrta.gov.hr/pretraga" TargetMode="External"/><Relationship Id="rId236" Type="http://schemas.openxmlformats.org/officeDocument/2006/relationships/hyperlink" Target="https://pretrazivac-obrta.gov.hr/pretraga" TargetMode="External"/><Relationship Id="rId257" Type="http://schemas.openxmlformats.org/officeDocument/2006/relationships/hyperlink" Target="https://pretrazivac-obrta.gov.hr/pretraga" TargetMode="External"/><Relationship Id="rId278" Type="http://schemas.openxmlformats.org/officeDocument/2006/relationships/hyperlink" Target="https://pretrazivac-obrta.gov.hr/pretraga" TargetMode="External"/><Relationship Id="rId303" Type="http://schemas.openxmlformats.org/officeDocument/2006/relationships/hyperlink" Target="https://pretrazivac-obrta.gov.hr/pretraga" TargetMode="External"/><Relationship Id="rId42" Type="http://schemas.openxmlformats.org/officeDocument/2006/relationships/hyperlink" Target="https://pretrazivac-obrta.gov.hr/pretraga" TargetMode="External"/><Relationship Id="rId84" Type="http://schemas.openxmlformats.org/officeDocument/2006/relationships/hyperlink" Target="https://pretrazivac-obrta.gov.hr/pretraga" TargetMode="External"/><Relationship Id="rId138" Type="http://schemas.openxmlformats.org/officeDocument/2006/relationships/hyperlink" Target="https://pretrazivac-obrta.gov.hr/pretraga" TargetMode="External"/><Relationship Id="rId191" Type="http://schemas.openxmlformats.org/officeDocument/2006/relationships/hyperlink" Target="https://pretrazivac-obrta.gov.hr/pretraga" TargetMode="External"/><Relationship Id="rId205" Type="http://schemas.openxmlformats.org/officeDocument/2006/relationships/hyperlink" Target="https://pretrazivac-obrta.gov.hr/pretraga" TargetMode="External"/><Relationship Id="rId247" Type="http://schemas.openxmlformats.org/officeDocument/2006/relationships/hyperlink" Target="https://pretrazivac-obrta.gov.hr/pretraga" TargetMode="External"/><Relationship Id="rId107" Type="http://schemas.openxmlformats.org/officeDocument/2006/relationships/hyperlink" Target="https://pretrazivac-obrta.gov.hr/pretraga" TargetMode="External"/><Relationship Id="rId289" Type="http://schemas.openxmlformats.org/officeDocument/2006/relationships/hyperlink" Target="https://pretrazivac-obrta.gov.hr/pretraga" TargetMode="External"/><Relationship Id="rId11" Type="http://schemas.openxmlformats.org/officeDocument/2006/relationships/image" Target="media/image3.png"/><Relationship Id="rId53" Type="http://schemas.openxmlformats.org/officeDocument/2006/relationships/hyperlink" Target="https://pretrazivac-obrta.gov.hr/pretraga" TargetMode="External"/><Relationship Id="rId149" Type="http://schemas.openxmlformats.org/officeDocument/2006/relationships/hyperlink" Target="https://pretrazivac-obrta.gov.hr/pretraga" TargetMode="External"/><Relationship Id="rId314" Type="http://schemas.openxmlformats.org/officeDocument/2006/relationships/hyperlink" Target="https://pretrazivac-obrta.gov.hr/pretraga" TargetMode="External"/><Relationship Id="rId95" Type="http://schemas.openxmlformats.org/officeDocument/2006/relationships/hyperlink" Target="https://pretrazivac-obrta.gov.hr/pretraga" TargetMode="External"/><Relationship Id="rId160" Type="http://schemas.openxmlformats.org/officeDocument/2006/relationships/hyperlink" Target="https://pretrazivac-obrta.gov.hr/pretraga" TargetMode="External"/><Relationship Id="rId216" Type="http://schemas.openxmlformats.org/officeDocument/2006/relationships/hyperlink" Target="https://pretrazivac-obrta.gov.hr/pretraga" TargetMode="External"/><Relationship Id="rId258" Type="http://schemas.openxmlformats.org/officeDocument/2006/relationships/hyperlink" Target="https://pretrazivac-obrta.gov.hr/pretraga" TargetMode="External"/><Relationship Id="rId22" Type="http://schemas.openxmlformats.org/officeDocument/2006/relationships/hyperlink" Target="https://pretrazivac-obrta.gov.hr/pretraga" TargetMode="External"/><Relationship Id="rId64" Type="http://schemas.openxmlformats.org/officeDocument/2006/relationships/hyperlink" Target="https://pretrazivac-obrta.gov.hr/pretraga" TargetMode="External"/><Relationship Id="rId118" Type="http://schemas.openxmlformats.org/officeDocument/2006/relationships/hyperlink" Target="https://pretrazivac-obrta.gov.hr/pretraga" TargetMode="External"/><Relationship Id="rId325" Type="http://schemas.openxmlformats.org/officeDocument/2006/relationships/footer" Target="footer1.xml"/><Relationship Id="rId171" Type="http://schemas.openxmlformats.org/officeDocument/2006/relationships/hyperlink" Target="https://pretrazivac-obrta.gov.hr/pretraga" TargetMode="External"/><Relationship Id="rId227" Type="http://schemas.openxmlformats.org/officeDocument/2006/relationships/hyperlink" Target="https://pretrazivac-obrta.gov.hr/pretraga" TargetMode="External"/><Relationship Id="rId269" Type="http://schemas.openxmlformats.org/officeDocument/2006/relationships/hyperlink" Target="https://pretrazivac-obrta.gov.hr/pretraga" TargetMode="External"/><Relationship Id="rId33" Type="http://schemas.openxmlformats.org/officeDocument/2006/relationships/hyperlink" Target="https://pretrazivac-obrta.gov.hr/pretraga" TargetMode="External"/><Relationship Id="rId129" Type="http://schemas.openxmlformats.org/officeDocument/2006/relationships/hyperlink" Target="https://pretrazivac-obrta.gov.hr/pretraga" TargetMode="External"/><Relationship Id="rId280" Type="http://schemas.openxmlformats.org/officeDocument/2006/relationships/hyperlink" Target="https://pretrazivac-obrta.gov.hr/pretraga" TargetMode="External"/><Relationship Id="rId75" Type="http://schemas.openxmlformats.org/officeDocument/2006/relationships/hyperlink" Target="https://pretrazivac-obrta.gov.hr/pretraga" TargetMode="External"/><Relationship Id="rId140" Type="http://schemas.openxmlformats.org/officeDocument/2006/relationships/hyperlink" Target="https://pretrazivac-obrta.gov.hr/pretraga" TargetMode="External"/><Relationship Id="rId182" Type="http://schemas.openxmlformats.org/officeDocument/2006/relationships/hyperlink" Target="https://pretrazivac-obrta.gov.hr/pretraga" TargetMode="External"/><Relationship Id="rId6" Type="http://schemas.openxmlformats.org/officeDocument/2006/relationships/webSettings" Target="webSettings.xml"/><Relationship Id="rId238" Type="http://schemas.openxmlformats.org/officeDocument/2006/relationships/hyperlink" Target="https://pretrazivac-obrta.gov.hr/pretraga" TargetMode="External"/><Relationship Id="rId291" Type="http://schemas.openxmlformats.org/officeDocument/2006/relationships/hyperlink" Target="https://pretrazivac-obrta.gov.hr/pretraga" TargetMode="External"/><Relationship Id="rId305" Type="http://schemas.openxmlformats.org/officeDocument/2006/relationships/hyperlink" Target="https://pretrazivac-obrta.gov.hr/pretraga" TargetMode="External"/><Relationship Id="rId44" Type="http://schemas.openxmlformats.org/officeDocument/2006/relationships/hyperlink" Target="https://pretrazivac-obrta.gov.hr/pretraga" TargetMode="External"/><Relationship Id="rId86" Type="http://schemas.openxmlformats.org/officeDocument/2006/relationships/hyperlink" Target="https://pretrazivac-obrta.gov.hr/pretraga" TargetMode="External"/><Relationship Id="rId151" Type="http://schemas.openxmlformats.org/officeDocument/2006/relationships/hyperlink" Target="https://pretrazivac-obrta.gov.hr/pretraga" TargetMode="External"/><Relationship Id="rId193" Type="http://schemas.openxmlformats.org/officeDocument/2006/relationships/hyperlink" Target="https://pretrazivac-obrta.gov.hr/pretraga" TargetMode="External"/><Relationship Id="rId207" Type="http://schemas.openxmlformats.org/officeDocument/2006/relationships/hyperlink" Target="https://pretrazivac-obrta.gov.hr/pretraga" TargetMode="External"/><Relationship Id="rId249" Type="http://schemas.openxmlformats.org/officeDocument/2006/relationships/hyperlink" Target="https://pretrazivac-obrta.gov.hr/pretraga" TargetMode="External"/><Relationship Id="rId13" Type="http://schemas.openxmlformats.org/officeDocument/2006/relationships/image" Target="media/image5.jpeg"/><Relationship Id="rId109" Type="http://schemas.openxmlformats.org/officeDocument/2006/relationships/hyperlink" Target="https://pretrazivac-obrta.gov.hr/pretraga" TargetMode="External"/><Relationship Id="rId260" Type="http://schemas.openxmlformats.org/officeDocument/2006/relationships/hyperlink" Target="https://pretrazivac-obrta.gov.hr/pretraga" TargetMode="External"/><Relationship Id="rId316" Type="http://schemas.openxmlformats.org/officeDocument/2006/relationships/hyperlink" Target="https://pretrazivac-obrta.gov.hr/pretraga" TargetMode="External"/><Relationship Id="rId55" Type="http://schemas.openxmlformats.org/officeDocument/2006/relationships/hyperlink" Target="https://pretrazivac-obrta.gov.hr/pretraga" TargetMode="External"/><Relationship Id="rId97" Type="http://schemas.openxmlformats.org/officeDocument/2006/relationships/hyperlink" Target="https://pretrazivac-obrta.gov.hr/pretraga" TargetMode="External"/><Relationship Id="rId120" Type="http://schemas.openxmlformats.org/officeDocument/2006/relationships/hyperlink" Target="https://pretrazivac-obrta.gov.hr/pretrag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F104DE-0762-443D-ABDB-DCAB67A39D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128</Pages>
  <Words>31147</Words>
  <Characters>177538</Characters>
  <Application>Microsoft Office Word</Application>
  <DocSecurity>0</DocSecurity>
  <Lines>1479</Lines>
  <Paragraphs>416</Paragraphs>
  <ScaleCrop>false</ScaleCrop>
  <HeadingPairs>
    <vt:vector size="2" baseType="variant">
      <vt:variant>
        <vt:lpstr>Naslov</vt:lpstr>
      </vt:variant>
      <vt:variant>
        <vt:i4>1</vt:i4>
      </vt:variant>
    </vt:vector>
  </HeadingPairs>
  <TitlesOfParts>
    <vt:vector size="1" baseType="lpstr">
      <vt:lpstr>Općina Jelenje</vt:lpstr>
    </vt:vector>
  </TitlesOfParts>
  <Company/>
  <LinksUpToDate>false</LinksUpToDate>
  <CharactersWithSpaces>208269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Općina Jelenje</dc:title>
  <dc:subject>Procjena ugroženosti od požara i tehnoloških eksplozija</dc:subject>
  <dc:creator>VZ PGŽ</dc:creator>
  <cp:keywords/>
  <dc:description/>
  <cp:lastModifiedBy>Gordana tomas</cp:lastModifiedBy>
  <cp:revision>3</cp:revision>
  <cp:lastPrinted>2024-11-25T11:25:00Z</cp:lastPrinted>
  <dcterms:created xsi:type="dcterms:W3CDTF">2024-12-03T11:42:00Z</dcterms:created>
  <dcterms:modified xsi:type="dcterms:W3CDTF">2024-12-03T12:49:00Z</dcterms:modified>
</cp:coreProperties>
</file>