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87AFF" w14:textId="3E6DAF98" w:rsidR="005E1216" w:rsidRPr="005E1216" w:rsidRDefault="00000000" w:rsidP="005E1216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N</w:t>
      </w:r>
      <w:r w:rsidRPr="005E1216">
        <w:rPr>
          <w:rFonts w:ascii="Arial" w:hAnsi="Arial" w:cs="Arial"/>
          <w:kern w:val="2"/>
          <w14:ligatures w14:val="standardContextual"/>
        </w:rPr>
        <w:t>a temelju članka 19. stavka 5. Odluke o javnim priznanjima Općine Jelenje („Službene novine Općine Jelenje“ broj 58/23</w:t>
      </w:r>
      <w:r>
        <w:rPr>
          <w:rFonts w:ascii="Arial" w:hAnsi="Arial" w:cs="Arial"/>
          <w:kern w:val="2"/>
          <w14:ligatures w14:val="standardContextual"/>
        </w:rPr>
        <w:t>.</w:t>
      </w:r>
      <w:r w:rsidRPr="005E1216">
        <w:rPr>
          <w:rFonts w:ascii="Arial" w:hAnsi="Arial" w:cs="Arial"/>
          <w:kern w:val="2"/>
          <w14:ligatures w14:val="standardContextual"/>
        </w:rPr>
        <w:t>) i članka 33. stavak 1. točka 23. Statuta Općine Jelenje „Službene novine Općine Jelenje“ broj 59/23), Općinsko vijeće Općine Jelenje na 24. sjednici održanoj dana 26. veljače 2025. donosi</w:t>
      </w:r>
    </w:p>
    <w:p w14:paraId="31234388" w14:textId="77777777" w:rsidR="005E1216" w:rsidRPr="005E1216" w:rsidRDefault="005E1216" w:rsidP="005E1216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  <w:kern w:val="2"/>
          <w14:ligatures w14:val="standardContextual"/>
        </w:rPr>
      </w:pPr>
    </w:p>
    <w:p w14:paraId="30E28968" w14:textId="77777777" w:rsidR="005E1216" w:rsidRPr="005E1216" w:rsidRDefault="00000000" w:rsidP="005E1216">
      <w:pPr>
        <w:suppressAutoHyphens w:val="0"/>
        <w:autoSpaceDN/>
        <w:spacing w:after="0"/>
        <w:jc w:val="center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  <w:r w:rsidRPr="005E1216">
        <w:rPr>
          <w:rFonts w:ascii="Arial" w:hAnsi="Arial" w:cs="Arial"/>
          <w:b/>
          <w:bCs/>
          <w:kern w:val="2"/>
          <w14:ligatures w14:val="standardContextual"/>
        </w:rPr>
        <w:t xml:space="preserve">ODLUKU O DODJELI JAVNOG PRIZNANJA OPĆINE JELENJE </w:t>
      </w:r>
    </w:p>
    <w:p w14:paraId="7DBE1BD1" w14:textId="77777777" w:rsidR="005E1216" w:rsidRPr="005E1216" w:rsidRDefault="00000000" w:rsidP="005E1216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  <w:r w:rsidRPr="005E1216">
        <w:rPr>
          <w:rFonts w:ascii="Arial" w:hAnsi="Arial" w:cs="Arial"/>
          <w:b/>
          <w:bCs/>
          <w:kern w:val="2"/>
          <w14:ligatures w14:val="standardContextual"/>
        </w:rPr>
        <w:t>-</w:t>
      </w:r>
    </w:p>
    <w:p w14:paraId="013E143F" w14:textId="77777777" w:rsidR="005E1216" w:rsidRPr="005E1216" w:rsidRDefault="00000000" w:rsidP="005E1216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  <w:r w:rsidRPr="005E1216">
        <w:rPr>
          <w:rFonts w:ascii="Arial" w:hAnsi="Arial" w:cs="Arial"/>
          <w:b/>
          <w:bCs/>
          <w:kern w:val="2"/>
          <w14:ligatures w14:val="standardContextual"/>
        </w:rPr>
        <w:t>NAGRADA ZA NAJBOLJEG STUDENTA PREDDIPLOMSKOG STUDIJA S PODRUČJA</w:t>
      </w:r>
    </w:p>
    <w:p w14:paraId="459B56FB" w14:textId="77777777" w:rsidR="005E1216" w:rsidRPr="005E1216" w:rsidRDefault="00000000" w:rsidP="005E1216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  <w:r w:rsidRPr="005E1216">
        <w:rPr>
          <w:rFonts w:ascii="Arial" w:hAnsi="Arial" w:cs="Arial"/>
          <w:b/>
          <w:bCs/>
          <w:kern w:val="2"/>
          <w14:ligatures w14:val="standardContextual"/>
        </w:rPr>
        <w:t>OPĆINE JELENJE ZA 2024.</w:t>
      </w:r>
    </w:p>
    <w:p w14:paraId="7364A775" w14:textId="77777777" w:rsidR="005E1216" w:rsidRPr="005E1216" w:rsidRDefault="005E1216" w:rsidP="005E1216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</w:p>
    <w:p w14:paraId="77793BB8" w14:textId="77777777" w:rsidR="005E1216" w:rsidRPr="005E1216" w:rsidRDefault="00000000" w:rsidP="005E1216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  <w:r w:rsidRPr="005E1216">
        <w:rPr>
          <w:rFonts w:ascii="Arial" w:hAnsi="Arial" w:cs="Arial"/>
          <w:b/>
          <w:bCs/>
          <w:kern w:val="2"/>
          <w14:ligatures w14:val="standardContextual"/>
        </w:rPr>
        <w:t>Članak 1.</w:t>
      </w:r>
    </w:p>
    <w:p w14:paraId="00F50ABE" w14:textId="77777777" w:rsidR="005E1216" w:rsidRPr="005E1216" w:rsidRDefault="00000000" w:rsidP="005E1216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  <w:r w:rsidRPr="005E1216">
        <w:rPr>
          <w:rFonts w:ascii="Arial" w:hAnsi="Arial" w:cs="Arial"/>
          <w:kern w:val="2"/>
          <w14:ligatures w14:val="standardContextual"/>
        </w:rPr>
        <w:t>Nagrada najboljem studentu preddiplomskog studija s područja općine Jelenje dodjeljuje se</w:t>
      </w:r>
    </w:p>
    <w:p w14:paraId="53A9C91A" w14:textId="77777777" w:rsidR="005E1216" w:rsidRPr="005E1216" w:rsidRDefault="005E1216" w:rsidP="005E1216">
      <w:pPr>
        <w:suppressAutoHyphens w:val="0"/>
        <w:autoSpaceDN/>
        <w:spacing w:after="160"/>
        <w:textAlignment w:val="auto"/>
        <w:rPr>
          <w:rFonts w:ascii="Arial" w:hAnsi="Arial" w:cs="Arial"/>
          <w:kern w:val="2"/>
          <w14:ligatures w14:val="standardContextual"/>
        </w:rPr>
      </w:pPr>
    </w:p>
    <w:p w14:paraId="3394DF7C" w14:textId="77777777" w:rsidR="005E1216" w:rsidRPr="005E1216" w:rsidRDefault="00000000" w:rsidP="005E1216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  <w:r w:rsidRPr="005E1216">
        <w:rPr>
          <w:rFonts w:ascii="Arial" w:hAnsi="Arial" w:cs="Arial"/>
          <w:b/>
          <w:bCs/>
          <w:kern w:val="2"/>
          <w14:ligatures w14:val="standardContextual"/>
        </w:rPr>
        <w:t>ARIANU BAN, univ. bacc. ing. el.</w:t>
      </w:r>
    </w:p>
    <w:p w14:paraId="714E72B5" w14:textId="77777777" w:rsidR="005E1216" w:rsidRPr="005E1216" w:rsidRDefault="005E1216" w:rsidP="005E1216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</w:p>
    <w:p w14:paraId="699381B6" w14:textId="77777777" w:rsidR="005E1216" w:rsidRPr="005E1216" w:rsidRDefault="00000000" w:rsidP="005E1216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  <w:r w:rsidRPr="005E1216">
        <w:rPr>
          <w:rFonts w:ascii="Arial" w:hAnsi="Arial" w:cs="Arial"/>
          <w:b/>
          <w:bCs/>
          <w:kern w:val="2"/>
          <w14:ligatures w14:val="standardContextual"/>
        </w:rPr>
        <w:t>Članak 2.</w:t>
      </w:r>
    </w:p>
    <w:p w14:paraId="5AE41BFA" w14:textId="77777777" w:rsidR="005E1216" w:rsidRPr="005E1216" w:rsidRDefault="00000000" w:rsidP="005E1216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  <w:kern w:val="2"/>
          <w14:ligatures w14:val="standardContextual"/>
        </w:rPr>
      </w:pPr>
      <w:r w:rsidRPr="005E1216">
        <w:rPr>
          <w:rFonts w:ascii="Arial" w:hAnsi="Arial" w:cs="Arial"/>
          <w:kern w:val="2"/>
          <w14:ligatures w14:val="standardContextual"/>
        </w:rPr>
        <w:t xml:space="preserve"> Nagrada iz članka 1. uručiti će se na svečanosti dodjele javnih priznanja u ožujku 2025.</w:t>
      </w:r>
    </w:p>
    <w:p w14:paraId="7C121F22" w14:textId="77777777" w:rsidR="005E1216" w:rsidRPr="005E1216" w:rsidRDefault="00000000" w:rsidP="005E1216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  <w:r w:rsidRPr="005E1216">
        <w:rPr>
          <w:rFonts w:ascii="Arial" w:hAnsi="Arial" w:cs="Arial"/>
          <w:b/>
          <w:bCs/>
          <w:kern w:val="2"/>
          <w14:ligatures w14:val="standardContextual"/>
        </w:rPr>
        <w:t>Članak 3.</w:t>
      </w:r>
    </w:p>
    <w:p w14:paraId="5E4148F8" w14:textId="77777777" w:rsidR="005E1216" w:rsidRPr="005E1216" w:rsidRDefault="00000000" w:rsidP="005E1216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  <w:kern w:val="2"/>
          <w14:ligatures w14:val="standardContextual"/>
        </w:rPr>
      </w:pPr>
      <w:r w:rsidRPr="005E1216">
        <w:rPr>
          <w:rFonts w:ascii="Arial" w:hAnsi="Arial" w:cs="Arial"/>
          <w:kern w:val="2"/>
          <w14:ligatures w14:val="standardContextual"/>
        </w:rPr>
        <w:t>Ova Odluka stupa na snagu osmoga dana od dana objave u „Službenim novinama Općine</w:t>
      </w:r>
      <w:r w:rsidRPr="005E1216">
        <w:rPr>
          <w:rFonts w:ascii="Arial" w:hAnsi="Arial" w:cs="Arial"/>
          <w:b/>
          <w:bCs/>
          <w:kern w:val="2"/>
          <w14:ligatures w14:val="standardContextual"/>
        </w:rPr>
        <w:t xml:space="preserve"> </w:t>
      </w:r>
      <w:r w:rsidRPr="005E1216">
        <w:rPr>
          <w:rFonts w:ascii="Arial" w:hAnsi="Arial" w:cs="Arial"/>
          <w:kern w:val="2"/>
          <w14:ligatures w14:val="standardContextual"/>
        </w:rPr>
        <w:t>Jelenje”.</w:t>
      </w:r>
    </w:p>
    <w:p w14:paraId="09994869" w14:textId="77777777" w:rsidR="005E1216" w:rsidRPr="005E1216" w:rsidRDefault="005E1216" w:rsidP="005E1216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7C0DD1" w14:paraId="3B73CED5" w14:textId="77777777" w:rsidTr="00CD711F">
        <w:tc>
          <w:tcPr>
            <w:tcW w:w="1023" w:type="dxa"/>
            <w:hideMark/>
          </w:tcPr>
          <w:p w14:paraId="10F6242D" w14:textId="77777777" w:rsidR="00AF2B94" w:rsidRPr="002716A4" w:rsidRDefault="00000000" w:rsidP="00CD711F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4DD6908A" w14:textId="77777777" w:rsidR="00AF2B94" w:rsidRPr="002716A4" w:rsidRDefault="00000000" w:rsidP="00CD711F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2716A4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024-04/25-01/1</w:t>
            </w:r>
            <w:r w:rsidRPr="002716A4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7C0DD1" w14:paraId="1C07C2BA" w14:textId="77777777" w:rsidTr="00CD711F">
        <w:tc>
          <w:tcPr>
            <w:tcW w:w="1023" w:type="dxa"/>
            <w:hideMark/>
          </w:tcPr>
          <w:p w14:paraId="64D28CE8" w14:textId="77777777" w:rsidR="00AF2B94" w:rsidRPr="002716A4" w:rsidRDefault="00000000" w:rsidP="00CD711F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7C747DB7" w14:textId="77777777" w:rsidR="00AF2B94" w:rsidRPr="002716A4" w:rsidRDefault="00000000" w:rsidP="00CD711F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2716A4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2170-20-03-01/03-25-15</w:t>
            </w:r>
            <w:r w:rsidRPr="002716A4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7C0DD1" w14:paraId="6EA3B0A6" w14:textId="77777777" w:rsidTr="00CD711F">
        <w:tc>
          <w:tcPr>
            <w:tcW w:w="1023" w:type="dxa"/>
            <w:hideMark/>
          </w:tcPr>
          <w:p w14:paraId="70C62D1D" w14:textId="77777777" w:rsidR="00AF2B94" w:rsidRPr="002716A4" w:rsidRDefault="00000000" w:rsidP="00CD711F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7DBD9FAD" w14:textId="77777777" w:rsidR="00AF2B94" w:rsidRPr="002716A4" w:rsidRDefault="00000000" w:rsidP="00CD711F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2716A4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2716A4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27. veljače 2025.</w:t>
            </w:r>
            <w:r w:rsidRPr="002716A4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4B2E0609" w14:textId="77777777" w:rsidR="005E1216" w:rsidRPr="005E1216" w:rsidRDefault="00000000" w:rsidP="005E1216">
      <w:pPr>
        <w:suppressAutoHyphens w:val="0"/>
        <w:autoSpaceDN/>
        <w:spacing w:after="0"/>
        <w:jc w:val="right"/>
        <w:textAlignment w:val="auto"/>
        <w:rPr>
          <w:rFonts w:ascii="Arial" w:hAnsi="Arial" w:cs="Arial"/>
          <w:kern w:val="2"/>
          <w14:ligatures w14:val="standardContextual"/>
        </w:rPr>
      </w:pPr>
      <w:r w:rsidRPr="005E1216">
        <w:rPr>
          <w:rFonts w:ascii="Arial" w:hAnsi="Arial" w:cs="Arial"/>
          <w:kern w:val="2"/>
          <w14:ligatures w14:val="standardContextual"/>
        </w:rPr>
        <w:t>PREDSJEDNICA OPĆINSKOG VIJEĆA</w:t>
      </w:r>
    </w:p>
    <w:p w14:paraId="3FAA75CA" w14:textId="77777777" w:rsidR="005E1216" w:rsidRPr="005E1216" w:rsidRDefault="00000000" w:rsidP="005E1216">
      <w:pPr>
        <w:suppressAutoHyphens w:val="0"/>
        <w:autoSpaceDN/>
        <w:spacing w:after="0"/>
        <w:jc w:val="right"/>
        <w:textAlignment w:val="auto"/>
        <w:rPr>
          <w:rFonts w:ascii="Arial" w:hAnsi="Arial" w:cs="Arial"/>
          <w:kern w:val="2"/>
          <w14:ligatures w14:val="standardContextual"/>
        </w:rPr>
      </w:pPr>
      <w:r w:rsidRPr="005E1216">
        <w:rPr>
          <w:rFonts w:ascii="Arial" w:hAnsi="Arial" w:cs="Arial"/>
          <w:kern w:val="2"/>
          <w14:ligatures w14:val="standardContextual"/>
        </w:rPr>
        <w:t>OPĆINE JELENJE</w:t>
      </w:r>
    </w:p>
    <w:p w14:paraId="09759D27" w14:textId="77777777" w:rsidR="005E1216" w:rsidRPr="005E1216" w:rsidRDefault="00000000" w:rsidP="005E1216">
      <w:pPr>
        <w:suppressAutoHyphens w:val="0"/>
        <w:autoSpaceDN/>
        <w:spacing w:after="160"/>
        <w:jc w:val="right"/>
        <w:textAlignment w:val="auto"/>
        <w:rPr>
          <w:rFonts w:ascii="Arial" w:hAnsi="Arial" w:cs="Arial"/>
          <w:kern w:val="2"/>
          <w14:ligatures w14:val="standardContextual"/>
        </w:rPr>
      </w:pPr>
      <w:r w:rsidRPr="005E1216">
        <w:rPr>
          <w:rFonts w:ascii="Arial" w:hAnsi="Arial" w:cs="Arial"/>
          <w:kern w:val="2"/>
          <w14:ligatures w14:val="standardContextual"/>
        </w:rPr>
        <w:t>Izabela Nemaz</w:t>
      </w:r>
    </w:p>
    <w:p w14:paraId="001AA1AF" w14:textId="77777777" w:rsidR="005E1216" w:rsidRPr="005E1216" w:rsidRDefault="005E1216" w:rsidP="005E1216">
      <w:pPr>
        <w:suppressAutoHyphens w:val="0"/>
        <w:autoSpaceDN/>
        <w:spacing w:after="160"/>
        <w:textAlignment w:val="auto"/>
        <w:rPr>
          <w:rFonts w:ascii="Arial" w:hAnsi="Arial" w:cs="Arial"/>
          <w:kern w:val="2"/>
          <w14:ligatures w14:val="standardContextual"/>
        </w:rPr>
      </w:pPr>
    </w:p>
    <w:p w14:paraId="18B9791D" w14:textId="77777777" w:rsidR="005E1216" w:rsidRPr="005E1216" w:rsidRDefault="005E1216" w:rsidP="005E1216">
      <w:pPr>
        <w:suppressAutoHyphens w:val="0"/>
        <w:autoSpaceDN/>
        <w:spacing w:after="160"/>
        <w:textAlignment w:val="auto"/>
        <w:rPr>
          <w:rFonts w:ascii="Arial" w:hAnsi="Arial" w:cs="Arial"/>
          <w:kern w:val="2"/>
          <w14:ligatures w14:val="standardContextual"/>
        </w:rPr>
      </w:pPr>
    </w:p>
    <w:p w14:paraId="1E680C67" w14:textId="77777777" w:rsidR="005E1216" w:rsidRPr="005E1216" w:rsidRDefault="005E1216" w:rsidP="005E1216">
      <w:pPr>
        <w:suppressAutoHyphens w:val="0"/>
        <w:autoSpaceDN/>
        <w:spacing w:after="160"/>
        <w:textAlignment w:val="auto"/>
        <w:rPr>
          <w:rFonts w:ascii="Arial" w:hAnsi="Arial" w:cs="Arial"/>
          <w:kern w:val="2"/>
          <w14:ligatures w14:val="standardContextual"/>
        </w:rPr>
      </w:pPr>
    </w:p>
    <w:p w14:paraId="18B09C79" w14:textId="77777777" w:rsidR="005E1216" w:rsidRPr="005E1216" w:rsidRDefault="005E1216" w:rsidP="005E1216">
      <w:pPr>
        <w:suppressAutoHyphens w:val="0"/>
        <w:autoSpaceDN/>
        <w:spacing w:after="160"/>
        <w:textAlignment w:val="auto"/>
        <w:rPr>
          <w:rFonts w:ascii="Arial" w:hAnsi="Arial" w:cs="Arial"/>
          <w:kern w:val="2"/>
          <w14:ligatures w14:val="standardContextual"/>
        </w:rPr>
      </w:pPr>
    </w:p>
    <w:p w14:paraId="4A6F9DD5" w14:textId="77777777" w:rsidR="005E1216" w:rsidRPr="005E1216" w:rsidRDefault="005E1216" w:rsidP="005E1216">
      <w:pPr>
        <w:suppressAutoHyphens w:val="0"/>
        <w:autoSpaceDN/>
        <w:spacing w:after="160"/>
        <w:textAlignment w:val="auto"/>
        <w:rPr>
          <w:rFonts w:ascii="Arial" w:hAnsi="Arial" w:cs="Arial"/>
          <w:kern w:val="2"/>
          <w14:ligatures w14:val="standardContextual"/>
        </w:rPr>
      </w:pPr>
    </w:p>
    <w:p w14:paraId="3706BFFC" w14:textId="77777777" w:rsidR="005E1216" w:rsidRPr="005E1216" w:rsidRDefault="005E1216" w:rsidP="005E1216">
      <w:pPr>
        <w:suppressAutoHyphens w:val="0"/>
        <w:autoSpaceDN/>
        <w:spacing w:after="160"/>
        <w:textAlignment w:val="auto"/>
        <w:rPr>
          <w:rFonts w:ascii="Arial" w:hAnsi="Arial" w:cs="Arial"/>
          <w:kern w:val="2"/>
          <w14:ligatures w14:val="standardContextual"/>
        </w:rPr>
      </w:pPr>
    </w:p>
    <w:p w14:paraId="2B5B41B6" w14:textId="77777777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sectPr w:rsidR="00535989" w:rsidRPr="00B349D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4AA5"/>
    <w:multiLevelType w:val="hybridMultilevel"/>
    <w:tmpl w:val="4BD003A8"/>
    <w:lvl w:ilvl="0" w:tplc="826C0704">
      <w:start w:val="1"/>
      <w:numFmt w:val="decimal"/>
      <w:lvlText w:val="%1."/>
      <w:lvlJc w:val="left"/>
      <w:pPr>
        <w:ind w:left="720" w:hanging="360"/>
      </w:pPr>
    </w:lvl>
    <w:lvl w:ilvl="1" w:tplc="82C2B468">
      <w:start w:val="1"/>
      <w:numFmt w:val="lowerLetter"/>
      <w:lvlText w:val="%2."/>
      <w:lvlJc w:val="left"/>
      <w:pPr>
        <w:ind w:left="1440" w:hanging="360"/>
      </w:pPr>
    </w:lvl>
    <w:lvl w:ilvl="2" w:tplc="914EFEB0">
      <w:start w:val="1"/>
      <w:numFmt w:val="lowerRoman"/>
      <w:lvlText w:val="%3."/>
      <w:lvlJc w:val="right"/>
      <w:pPr>
        <w:ind w:left="2160" w:hanging="180"/>
      </w:pPr>
    </w:lvl>
    <w:lvl w:ilvl="3" w:tplc="5212E21E">
      <w:start w:val="1"/>
      <w:numFmt w:val="decimal"/>
      <w:lvlText w:val="%4."/>
      <w:lvlJc w:val="left"/>
      <w:pPr>
        <w:ind w:left="2880" w:hanging="360"/>
      </w:pPr>
    </w:lvl>
    <w:lvl w:ilvl="4" w:tplc="3ED61886">
      <w:start w:val="1"/>
      <w:numFmt w:val="lowerLetter"/>
      <w:lvlText w:val="%5."/>
      <w:lvlJc w:val="left"/>
      <w:pPr>
        <w:ind w:left="3600" w:hanging="360"/>
      </w:pPr>
    </w:lvl>
    <w:lvl w:ilvl="5" w:tplc="3752D278">
      <w:start w:val="1"/>
      <w:numFmt w:val="lowerRoman"/>
      <w:lvlText w:val="%6."/>
      <w:lvlJc w:val="right"/>
      <w:pPr>
        <w:ind w:left="4320" w:hanging="180"/>
      </w:pPr>
    </w:lvl>
    <w:lvl w:ilvl="6" w:tplc="EADEC5F8">
      <w:start w:val="1"/>
      <w:numFmt w:val="decimal"/>
      <w:lvlText w:val="%7."/>
      <w:lvlJc w:val="left"/>
      <w:pPr>
        <w:ind w:left="5040" w:hanging="360"/>
      </w:pPr>
    </w:lvl>
    <w:lvl w:ilvl="7" w:tplc="3856BCE0">
      <w:start w:val="1"/>
      <w:numFmt w:val="lowerLetter"/>
      <w:lvlText w:val="%8."/>
      <w:lvlJc w:val="left"/>
      <w:pPr>
        <w:ind w:left="5760" w:hanging="360"/>
      </w:pPr>
    </w:lvl>
    <w:lvl w:ilvl="8" w:tplc="869223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C72E3"/>
    <w:multiLevelType w:val="hybridMultilevel"/>
    <w:tmpl w:val="AFB412E6"/>
    <w:lvl w:ilvl="0" w:tplc="E1A8A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76AD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601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09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0D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B86B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AB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CEA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30B6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57468"/>
    <w:multiLevelType w:val="hybridMultilevel"/>
    <w:tmpl w:val="D2AEF6D0"/>
    <w:lvl w:ilvl="0" w:tplc="1592DAB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BF84A8D4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4C242F2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8E445B5A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FCA30B0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5D482E36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2C287508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590A6CA2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DAB61A16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521284441">
    <w:abstractNumId w:val="1"/>
  </w:num>
  <w:num w:numId="2" w16cid:durableId="136149815">
    <w:abstractNumId w:val="2"/>
  </w:num>
  <w:num w:numId="3" w16cid:durableId="1029335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724BC"/>
    <w:rsid w:val="000A77E6"/>
    <w:rsid w:val="000D2A78"/>
    <w:rsid w:val="00145F1D"/>
    <w:rsid w:val="001D3934"/>
    <w:rsid w:val="002555C1"/>
    <w:rsid w:val="00266706"/>
    <w:rsid w:val="002716A4"/>
    <w:rsid w:val="002A3DFF"/>
    <w:rsid w:val="00341AF9"/>
    <w:rsid w:val="003431B9"/>
    <w:rsid w:val="003F2E3A"/>
    <w:rsid w:val="00444B96"/>
    <w:rsid w:val="00464030"/>
    <w:rsid w:val="004A683B"/>
    <w:rsid w:val="00532B20"/>
    <w:rsid w:val="00535989"/>
    <w:rsid w:val="00553EEC"/>
    <w:rsid w:val="005A324D"/>
    <w:rsid w:val="005E1216"/>
    <w:rsid w:val="005F7E6D"/>
    <w:rsid w:val="00666163"/>
    <w:rsid w:val="006837E4"/>
    <w:rsid w:val="0074334F"/>
    <w:rsid w:val="00760CD3"/>
    <w:rsid w:val="007C0DD1"/>
    <w:rsid w:val="00851379"/>
    <w:rsid w:val="008765B7"/>
    <w:rsid w:val="008C7BB1"/>
    <w:rsid w:val="008D74A9"/>
    <w:rsid w:val="00952991"/>
    <w:rsid w:val="009C5D82"/>
    <w:rsid w:val="00A65F04"/>
    <w:rsid w:val="00AB671E"/>
    <w:rsid w:val="00AD49B3"/>
    <w:rsid w:val="00AF2B94"/>
    <w:rsid w:val="00B349D1"/>
    <w:rsid w:val="00B634DA"/>
    <w:rsid w:val="00B87D2F"/>
    <w:rsid w:val="00BB595D"/>
    <w:rsid w:val="00BE3359"/>
    <w:rsid w:val="00BF17DB"/>
    <w:rsid w:val="00BF5729"/>
    <w:rsid w:val="00C25239"/>
    <w:rsid w:val="00C37878"/>
    <w:rsid w:val="00CD711F"/>
    <w:rsid w:val="00D9622C"/>
    <w:rsid w:val="00E03CE6"/>
    <w:rsid w:val="00E2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1740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2025-02-27T09:27:00Z</dcterms:created>
  <dcterms:modified xsi:type="dcterms:W3CDTF">2025-02-27T09:27:00Z</dcterms:modified>
</cp:coreProperties>
</file>