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03FA4" w14:textId="77777777" w:rsidR="00046934" w:rsidRPr="008D5554" w:rsidRDefault="00000000" w:rsidP="00046934">
      <w:pPr>
        <w:widowControl w:val="0"/>
        <w:autoSpaceDN/>
        <w:spacing w:after="0"/>
        <w:jc w:val="both"/>
        <w:textAlignment w:val="auto"/>
        <w:rPr>
          <w:rFonts w:ascii="Arial" w:eastAsia="SimSun" w:hAnsi="Arial" w:cs="Arial"/>
          <w:kern w:val="2"/>
          <w:lang w:eastAsia="zh-CN" w:bidi="hi-IN"/>
        </w:rPr>
      </w:pPr>
      <w:r w:rsidRPr="008D5554">
        <w:rPr>
          <w:rFonts w:ascii="Arial" w:eastAsia="SimSun" w:hAnsi="Arial" w:cs="Arial"/>
          <w:kern w:val="2"/>
          <w:lang w:eastAsia="zh-CN" w:bidi="hi-IN"/>
        </w:rPr>
        <w:t>Na temelju članka 33. stavak 1. točka 3. Statuta Općine Jelenje(„Službene novine Općine Jelenje“ broj 59/23.) te članka 19. stavak 1. podstavak 5. Zakona o lokalnoj i područnoj (regionalnoj) samoupravi ("Narodne novine" broj 33/01., 60/01., 129/05., 109/07., 36/09., 125/08., 36/09., 150/11., 19/13. - službeni pročišćeni tekst, 144/12., 137/15. - službeni pročišćeni tekst, 123/17., 98/19., 144/20.) Općinsko vijeće Općine Jelenje, na sjednici održanoj 14. lipnja 2023. donijelo je</w:t>
      </w:r>
    </w:p>
    <w:p w14:paraId="702637B0" w14:textId="77777777" w:rsidR="00046934" w:rsidRPr="008D5554" w:rsidRDefault="00046934" w:rsidP="00046934">
      <w:pPr>
        <w:widowControl w:val="0"/>
        <w:autoSpaceDN/>
        <w:spacing w:after="0"/>
        <w:jc w:val="both"/>
        <w:textAlignment w:val="auto"/>
        <w:rPr>
          <w:rFonts w:ascii="Arial" w:eastAsia="SimSun" w:hAnsi="Arial" w:cs="Arial"/>
          <w:kern w:val="2"/>
          <w:lang w:eastAsia="zh-CN" w:bidi="hi-IN"/>
        </w:rPr>
      </w:pPr>
    </w:p>
    <w:p w14:paraId="05335539" w14:textId="77777777" w:rsidR="00046934" w:rsidRPr="008D5554" w:rsidRDefault="00000000" w:rsidP="00046934">
      <w:pPr>
        <w:widowControl w:val="0"/>
        <w:autoSpaceDN/>
        <w:spacing w:after="0"/>
        <w:jc w:val="center"/>
        <w:textAlignment w:val="auto"/>
        <w:rPr>
          <w:rFonts w:ascii="Arial" w:eastAsia="SimSun" w:hAnsi="Arial" w:cs="Arial"/>
          <w:b/>
          <w:bCs/>
          <w:kern w:val="2"/>
          <w:lang w:eastAsia="zh-CN" w:bidi="hi-IN"/>
        </w:rPr>
      </w:pPr>
      <w:bookmarkStart w:id="0" w:name="_Hlk136366828"/>
      <w:r w:rsidRPr="008D5554">
        <w:rPr>
          <w:rFonts w:ascii="Arial" w:eastAsia="SimSun" w:hAnsi="Arial" w:cs="Arial"/>
          <w:b/>
          <w:bCs/>
          <w:kern w:val="2"/>
          <w:lang w:eastAsia="zh-CN" w:bidi="hi-IN"/>
        </w:rPr>
        <w:t>ODLUKU</w:t>
      </w:r>
    </w:p>
    <w:p w14:paraId="1D592FF8" w14:textId="77777777" w:rsidR="00046934" w:rsidRPr="008D5554" w:rsidRDefault="00000000" w:rsidP="00046934">
      <w:pPr>
        <w:widowControl w:val="0"/>
        <w:autoSpaceDN/>
        <w:spacing w:after="0"/>
        <w:jc w:val="center"/>
        <w:textAlignment w:val="auto"/>
        <w:rPr>
          <w:rFonts w:ascii="Arial" w:eastAsia="SimSun" w:hAnsi="Arial" w:cs="Arial"/>
          <w:b/>
          <w:bCs/>
          <w:kern w:val="2"/>
          <w:lang w:eastAsia="zh-CN" w:bidi="hi-IN"/>
        </w:rPr>
      </w:pPr>
      <w:r w:rsidRPr="008D5554">
        <w:rPr>
          <w:rFonts w:ascii="Arial" w:eastAsia="SimSun" w:hAnsi="Arial" w:cs="Arial"/>
          <w:b/>
          <w:bCs/>
          <w:kern w:val="2"/>
          <w:lang w:eastAsia="zh-CN" w:bidi="hi-IN"/>
        </w:rPr>
        <w:t>o davanju suglasnosti za provedbu ulaganja u projekt „</w:t>
      </w:r>
      <w:r w:rsidRPr="008D5554">
        <w:rPr>
          <w:rFonts w:ascii="Arial" w:hAnsi="Arial" w:cs="Arial"/>
          <w:b/>
          <w:bCs/>
          <w:kern w:val="2"/>
        </w:rPr>
        <w:t>I dalje zajedno 65+“</w:t>
      </w:r>
    </w:p>
    <w:bookmarkEnd w:id="0"/>
    <w:p w14:paraId="019202C8" w14:textId="77777777" w:rsidR="00046934" w:rsidRPr="008D5554" w:rsidRDefault="00046934" w:rsidP="00046934">
      <w:pPr>
        <w:widowControl w:val="0"/>
        <w:autoSpaceDN/>
        <w:spacing w:after="0"/>
        <w:jc w:val="both"/>
        <w:textAlignment w:val="auto"/>
        <w:rPr>
          <w:rFonts w:ascii="Arial" w:eastAsia="SimSun" w:hAnsi="Arial" w:cs="Arial"/>
          <w:kern w:val="2"/>
          <w:lang w:eastAsia="zh-CN" w:bidi="hi-IN"/>
        </w:rPr>
      </w:pPr>
    </w:p>
    <w:p w14:paraId="59816349" w14:textId="77777777" w:rsidR="00046934" w:rsidRPr="008D5554" w:rsidRDefault="00000000" w:rsidP="00046934">
      <w:pPr>
        <w:widowControl w:val="0"/>
        <w:autoSpaceDN/>
        <w:spacing w:after="120"/>
        <w:jc w:val="center"/>
        <w:textAlignment w:val="auto"/>
        <w:rPr>
          <w:rFonts w:ascii="Arial" w:eastAsia="SimSun" w:hAnsi="Arial" w:cs="Arial"/>
          <w:b/>
          <w:bCs/>
          <w:kern w:val="2"/>
          <w:lang w:eastAsia="zh-CN" w:bidi="hi-IN"/>
        </w:rPr>
      </w:pPr>
      <w:r w:rsidRPr="008D5554">
        <w:rPr>
          <w:rFonts w:ascii="Arial" w:eastAsia="SimSun" w:hAnsi="Arial" w:cs="Arial"/>
          <w:b/>
          <w:bCs/>
          <w:kern w:val="2"/>
          <w:lang w:eastAsia="zh-CN" w:bidi="hi-IN"/>
        </w:rPr>
        <w:t>Članak 1.</w:t>
      </w:r>
    </w:p>
    <w:p w14:paraId="53CABCF0" w14:textId="77777777" w:rsidR="00046934" w:rsidRPr="008D5554" w:rsidRDefault="00000000" w:rsidP="00046934">
      <w:pPr>
        <w:widowControl w:val="0"/>
        <w:autoSpaceDN/>
        <w:spacing w:after="120"/>
        <w:jc w:val="both"/>
        <w:textAlignment w:val="auto"/>
        <w:rPr>
          <w:rFonts w:ascii="Arial" w:eastAsia="SimSun" w:hAnsi="Arial" w:cs="Arial"/>
          <w:kern w:val="2"/>
          <w:lang w:eastAsia="zh-CN" w:bidi="hi-IN"/>
        </w:rPr>
      </w:pPr>
      <w:r w:rsidRPr="008D5554">
        <w:rPr>
          <w:rFonts w:ascii="Arial" w:eastAsia="SimSun" w:hAnsi="Arial" w:cs="Arial"/>
          <w:kern w:val="2"/>
          <w:lang w:eastAsia="zh-CN" w:bidi="hi-IN"/>
        </w:rPr>
        <w:t>Ovom Odlukom daje se suglasnost za provedbu ulaganja na području općine Jelenje u projekt „I dalje zajedno 65+“.</w:t>
      </w:r>
    </w:p>
    <w:p w14:paraId="23BF2B31" w14:textId="77777777" w:rsidR="00046934" w:rsidRPr="008D5554" w:rsidRDefault="00000000" w:rsidP="00046934">
      <w:pPr>
        <w:widowControl w:val="0"/>
        <w:autoSpaceDN/>
        <w:spacing w:after="120"/>
        <w:jc w:val="center"/>
        <w:textAlignment w:val="auto"/>
        <w:rPr>
          <w:rFonts w:ascii="Arial" w:eastAsia="SimSun" w:hAnsi="Arial" w:cs="Arial"/>
          <w:b/>
          <w:bCs/>
          <w:kern w:val="2"/>
          <w:lang w:eastAsia="zh-CN" w:bidi="hi-IN"/>
        </w:rPr>
      </w:pPr>
      <w:r w:rsidRPr="008D5554">
        <w:rPr>
          <w:rFonts w:ascii="Arial" w:eastAsia="SimSun" w:hAnsi="Arial" w:cs="Arial"/>
          <w:b/>
          <w:bCs/>
          <w:kern w:val="2"/>
          <w:lang w:eastAsia="zh-CN" w:bidi="hi-IN"/>
        </w:rPr>
        <w:t>Članak 2.</w:t>
      </w:r>
    </w:p>
    <w:p w14:paraId="77E8AEC5" w14:textId="152DBECC" w:rsidR="00046934" w:rsidRPr="008D5554" w:rsidRDefault="00000000" w:rsidP="00046934">
      <w:pPr>
        <w:widowControl w:val="0"/>
        <w:autoSpaceDN/>
        <w:spacing w:after="120"/>
        <w:jc w:val="both"/>
        <w:textAlignment w:val="auto"/>
        <w:rPr>
          <w:rFonts w:ascii="Arial" w:eastAsia="SimSun" w:hAnsi="Arial" w:cs="Arial"/>
          <w:kern w:val="2"/>
          <w:lang w:eastAsia="zh-CN" w:bidi="hi-IN"/>
        </w:rPr>
      </w:pPr>
      <w:r w:rsidRPr="008D5554">
        <w:rPr>
          <w:rFonts w:ascii="Arial" w:eastAsia="SimSun" w:hAnsi="Arial" w:cs="Arial"/>
          <w:kern w:val="2"/>
          <w:lang w:eastAsia="zh-CN" w:bidi="hi-IN"/>
        </w:rPr>
        <w:t>Ulaganje u projekt iz članka 1. ove Odluke prijavit će se na poziv na dostavu projektnih prijedloga Obnova brownfield lokacija na području Urbane aglomeracije Rijeka, u sklopu provedbe mehanizma Integriranih teritorijalnih ulaganja u financijskom razdoblju 2021. – 2027. </w:t>
      </w:r>
    </w:p>
    <w:p w14:paraId="3485AFB5" w14:textId="77777777" w:rsidR="00046934" w:rsidRPr="008D5554" w:rsidRDefault="00000000" w:rsidP="00046934">
      <w:pPr>
        <w:widowControl w:val="0"/>
        <w:autoSpaceDN/>
        <w:spacing w:after="120"/>
        <w:jc w:val="center"/>
        <w:textAlignment w:val="auto"/>
        <w:rPr>
          <w:rFonts w:ascii="Arial" w:eastAsia="SimSun" w:hAnsi="Arial" w:cs="Arial"/>
          <w:b/>
          <w:bCs/>
          <w:kern w:val="2"/>
          <w:lang w:eastAsia="zh-CN" w:bidi="hi-IN"/>
        </w:rPr>
      </w:pPr>
      <w:r w:rsidRPr="008D5554">
        <w:rPr>
          <w:rFonts w:ascii="Arial" w:eastAsia="SimSun" w:hAnsi="Arial" w:cs="Arial"/>
          <w:b/>
          <w:bCs/>
          <w:kern w:val="2"/>
          <w:lang w:eastAsia="zh-CN" w:bidi="hi-IN"/>
        </w:rPr>
        <w:t>Članak 3.</w:t>
      </w:r>
    </w:p>
    <w:p w14:paraId="07B27B37" w14:textId="77777777" w:rsidR="00046934" w:rsidRPr="008D5554" w:rsidRDefault="00000000" w:rsidP="00046934">
      <w:pPr>
        <w:widowControl w:val="0"/>
        <w:autoSpaceDN/>
        <w:spacing w:after="120"/>
        <w:jc w:val="both"/>
        <w:textAlignment w:val="auto"/>
        <w:rPr>
          <w:rFonts w:ascii="Arial" w:eastAsia="SimSun" w:hAnsi="Arial" w:cs="Arial"/>
          <w:kern w:val="2"/>
          <w:lang w:eastAsia="zh-CN" w:bidi="hi-IN"/>
        </w:rPr>
      </w:pPr>
      <w:r w:rsidRPr="008D5554">
        <w:rPr>
          <w:rFonts w:ascii="Arial" w:eastAsia="SimSun" w:hAnsi="Arial" w:cs="Arial"/>
          <w:kern w:val="2"/>
          <w:lang w:eastAsia="zh-CN" w:bidi="hi-IN"/>
        </w:rPr>
        <w:t>Ovlašćuje se općinski načelnik Općine Jelenje za provođenje ove Odluke.</w:t>
      </w:r>
    </w:p>
    <w:p w14:paraId="652D92E4" w14:textId="77777777" w:rsidR="00046934" w:rsidRPr="008D5554" w:rsidRDefault="00000000" w:rsidP="00046934">
      <w:pPr>
        <w:widowControl w:val="0"/>
        <w:autoSpaceDN/>
        <w:spacing w:after="120"/>
        <w:jc w:val="center"/>
        <w:textAlignment w:val="auto"/>
        <w:rPr>
          <w:rFonts w:ascii="Arial" w:eastAsia="SimSun" w:hAnsi="Arial" w:cs="Arial"/>
          <w:b/>
          <w:bCs/>
          <w:kern w:val="2"/>
          <w:lang w:eastAsia="zh-CN" w:bidi="hi-IN"/>
        </w:rPr>
      </w:pPr>
      <w:r w:rsidRPr="008D5554">
        <w:rPr>
          <w:rFonts w:ascii="Arial" w:eastAsia="SimSun" w:hAnsi="Arial" w:cs="Arial"/>
          <w:b/>
          <w:bCs/>
          <w:kern w:val="2"/>
          <w:lang w:eastAsia="zh-CN" w:bidi="hi-IN"/>
        </w:rPr>
        <w:t>Članak 4.</w:t>
      </w:r>
    </w:p>
    <w:p w14:paraId="20693196" w14:textId="77777777" w:rsidR="00046934" w:rsidRPr="008D5554" w:rsidRDefault="00000000" w:rsidP="00046934">
      <w:pPr>
        <w:widowControl w:val="0"/>
        <w:autoSpaceDN/>
        <w:spacing w:after="120"/>
        <w:jc w:val="both"/>
        <w:textAlignment w:val="auto"/>
        <w:rPr>
          <w:rFonts w:ascii="Arial" w:eastAsia="SimSun" w:hAnsi="Arial" w:cs="Arial"/>
          <w:kern w:val="2"/>
          <w:lang w:eastAsia="zh-CN" w:bidi="hi-IN"/>
        </w:rPr>
      </w:pPr>
      <w:r w:rsidRPr="008D5554">
        <w:rPr>
          <w:rFonts w:ascii="Arial" w:eastAsia="SimSun" w:hAnsi="Arial" w:cs="Arial"/>
          <w:kern w:val="2"/>
          <w:lang w:eastAsia="zh-CN" w:bidi="hi-IN"/>
        </w:rPr>
        <w:t>Sastavni dio ove odluke je Glavni projekt zajedničke oznake KZJ_GP za rekonstrukciju zgrade stare škole u Jelenju u građevinu javne i društvene namjene – dnevni centar za starije osobe „I dalje zajedno 65+“, s izvedbom fotonaponske elektrane na ravnom krovu građevine, građevine 2.b skupine, na k.č. br. 1015/1 K.O. Jelenje.</w:t>
      </w:r>
    </w:p>
    <w:p w14:paraId="7EA00B86" w14:textId="77777777" w:rsidR="00046934" w:rsidRPr="008D5554" w:rsidRDefault="00000000" w:rsidP="00046934">
      <w:pPr>
        <w:widowControl w:val="0"/>
        <w:autoSpaceDN/>
        <w:spacing w:after="120"/>
        <w:jc w:val="center"/>
        <w:textAlignment w:val="auto"/>
        <w:rPr>
          <w:rFonts w:ascii="Arial" w:eastAsia="SimSun" w:hAnsi="Arial" w:cs="Arial"/>
          <w:b/>
          <w:bCs/>
          <w:kern w:val="2"/>
          <w:lang w:eastAsia="zh-CN" w:bidi="hi-IN"/>
        </w:rPr>
      </w:pPr>
      <w:r w:rsidRPr="008D5554">
        <w:rPr>
          <w:rFonts w:ascii="Arial" w:eastAsia="SimSun" w:hAnsi="Arial" w:cs="Arial"/>
          <w:b/>
          <w:bCs/>
          <w:kern w:val="2"/>
          <w:lang w:eastAsia="zh-CN" w:bidi="hi-IN"/>
        </w:rPr>
        <w:t>Članak 5.</w:t>
      </w:r>
    </w:p>
    <w:p w14:paraId="5CE7112F" w14:textId="77777777" w:rsidR="00046934" w:rsidRPr="008D5554" w:rsidRDefault="00000000" w:rsidP="00046934">
      <w:pPr>
        <w:widowControl w:val="0"/>
        <w:autoSpaceDN/>
        <w:spacing w:after="120"/>
        <w:jc w:val="both"/>
        <w:textAlignment w:val="auto"/>
        <w:rPr>
          <w:rFonts w:ascii="Arial" w:eastAsia="SimSun" w:hAnsi="Arial" w:cs="Arial"/>
          <w:kern w:val="2"/>
          <w:lang w:eastAsia="zh-CN" w:bidi="hi-IN"/>
        </w:rPr>
      </w:pPr>
      <w:r w:rsidRPr="008D5554">
        <w:rPr>
          <w:rFonts w:ascii="Arial" w:eastAsia="SimSun" w:hAnsi="Arial" w:cs="Arial"/>
          <w:kern w:val="2"/>
          <w:lang w:eastAsia="zh-CN" w:bidi="hi-IN"/>
        </w:rPr>
        <w:t xml:space="preserve">Ova Odluka stupa na snagu osmog dana od dana objave u „Službenim novinama Općine Jelenje“. </w:t>
      </w:r>
    </w:p>
    <w:p w14:paraId="278B1B82" w14:textId="77777777" w:rsidR="00046934" w:rsidRPr="008D5554" w:rsidRDefault="00046934" w:rsidP="00046934">
      <w:pPr>
        <w:widowControl w:val="0"/>
        <w:autoSpaceDN/>
        <w:spacing w:after="0"/>
        <w:jc w:val="both"/>
        <w:textAlignment w:val="auto"/>
        <w:rPr>
          <w:rFonts w:ascii="Arial" w:eastAsia="SimSun" w:hAnsi="Arial" w:cs="Arial"/>
          <w:kern w:val="2"/>
          <w:lang w:eastAsia="zh-CN" w:bidi="hi-I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303720" w14:paraId="633E1F4C" w14:textId="77777777" w:rsidTr="0046074B">
        <w:tc>
          <w:tcPr>
            <w:tcW w:w="1023" w:type="dxa"/>
            <w:hideMark/>
          </w:tcPr>
          <w:p w14:paraId="12D86133" w14:textId="77777777" w:rsidR="00046934" w:rsidRPr="004807FC" w:rsidRDefault="00000000" w:rsidP="0046074B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1215A3EB" w14:textId="77777777" w:rsidR="00046934" w:rsidRPr="004807FC" w:rsidRDefault="00000000" w:rsidP="0046074B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1" w:name="Klasa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024-01/24-01/18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303720" w14:paraId="728DC5F1" w14:textId="77777777" w:rsidTr="0046074B">
        <w:tc>
          <w:tcPr>
            <w:tcW w:w="1023" w:type="dxa"/>
            <w:hideMark/>
          </w:tcPr>
          <w:p w14:paraId="614397E6" w14:textId="77777777" w:rsidR="00046934" w:rsidRPr="004807FC" w:rsidRDefault="00000000" w:rsidP="0046074B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792744F8" w14:textId="77777777" w:rsidR="00046934" w:rsidRPr="004807FC" w:rsidRDefault="00000000" w:rsidP="0046074B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2" w:name="Urbroj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2170-20-03-01/03-24-18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303720" w14:paraId="5DEFD4D6" w14:textId="77777777" w:rsidTr="0046074B">
        <w:tc>
          <w:tcPr>
            <w:tcW w:w="1023" w:type="dxa"/>
            <w:hideMark/>
          </w:tcPr>
          <w:p w14:paraId="43EFA576" w14:textId="77777777" w:rsidR="00046934" w:rsidRPr="004807FC" w:rsidRDefault="00000000" w:rsidP="0046074B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5BAB83E5" w14:textId="77777777" w:rsidR="00046934" w:rsidRPr="004807FC" w:rsidRDefault="00000000" w:rsidP="0046074B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3" w:name="Datum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19. prosinca 2024.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4FBEC3F8" w14:textId="77777777" w:rsidR="00046934" w:rsidRPr="008D5554" w:rsidRDefault="00046934" w:rsidP="00046934">
      <w:pPr>
        <w:widowControl w:val="0"/>
        <w:autoSpaceDN/>
        <w:spacing w:after="0"/>
        <w:jc w:val="both"/>
        <w:textAlignment w:val="auto"/>
        <w:rPr>
          <w:rFonts w:ascii="Arial" w:eastAsia="SimSun" w:hAnsi="Arial" w:cs="Arial"/>
          <w:kern w:val="2"/>
          <w:lang w:eastAsia="zh-CN" w:bidi="hi-IN"/>
        </w:rPr>
      </w:pPr>
    </w:p>
    <w:p w14:paraId="6470D6A9" w14:textId="77777777" w:rsidR="00046934" w:rsidRPr="008D5554" w:rsidRDefault="00000000" w:rsidP="00046934">
      <w:pPr>
        <w:suppressAutoHyphens w:val="0"/>
        <w:autoSpaceDN/>
        <w:spacing w:after="0"/>
        <w:jc w:val="right"/>
        <w:textAlignment w:val="auto"/>
        <w:rPr>
          <w:rFonts w:ascii="Arial" w:hAnsi="Arial" w:cs="Arial"/>
          <w:kern w:val="2"/>
        </w:rPr>
      </w:pPr>
      <w:r w:rsidRPr="008D5554">
        <w:rPr>
          <w:rFonts w:ascii="Arial" w:hAnsi="Arial" w:cs="Arial"/>
          <w:kern w:val="2"/>
        </w:rPr>
        <w:t>PREDSJEDNICA</w:t>
      </w:r>
    </w:p>
    <w:p w14:paraId="57E7FBDE" w14:textId="77777777" w:rsidR="00046934" w:rsidRPr="008D5554" w:rsidRDefault="00000000" w:rsidP="00046934">
      <w:pPr>
        <w:suppressAutoHyphens w:val="0"/>
        <w:autoSpaceDN/>
        <w:spacing w:after="0"/>
        <w:jc w:val="right"/>
        <w:textAlignment w:val="auto"/>
        <w:rPr>
          <w:rFonts w:ascii="Arial" w:hAnsi="Arial" w:cs="Arial"/>
          <w:kern w:val="2"/>
        </w:rPr>
      </w:pPr>
      <w:r w:rsidRPr="008D5554">
        <w:rPr>
          <w:rFonts w:ascii="Arial" w:hAnsi="Arial" w:cs="Arial"/>
          <w:kern w:val="2"/>
        </w:rPr>
        <w:t xml:space="preserve"> OPĆINSKOG VIJEĆA OPĆINE JELENJE</w:t>
      </w:r>
    </w:p>
    <w:p w14:paraId="79B651C1" w14:textId="77777777" w:rsidR="00046934" w:rsidRPr="008D5554" w:rsidRDefault="00046934" w:rsidP="00046934">
      <w:pPr>
        <w:suppressAutoHyphens w:val="0"/>
        <w:autoSpaceDN/>
        <w:spacing w:after="120"/>
        <w:jc w:val="right"/>
        <w:textAlignment w:val="auto"/>
        <w:rPr>
          <w:rFonts w:ascii="Arial" w:hAnsi="Arial" w:cs="Arial"/>
          <w:kern w:val="2"/>
        </w:rPr>
      </w:pPr>
    </w:p>
    <w:p w14:paraId="626B5EB5" w14:textId="77777777" w:rsidR="00046934" w:rsidRPr="008D5554" w:rsidRDefault="00000000" w:rsidP="00046934">
      <w:pPr>
        <w:suppressAutoHyphens w:val="0"/>
        <w:autoSpaceDN/>
        <w:spacing w:after="120"/>
        <w:jc w:val="right"/>
        <w:textAlignment w:val="auto"/>
        <w:rPr>
          <w:rFonts w:ascii="Arial" w:hAnsi="Arial" w:cs="Arial"/>
          <w:kern w:val="2"/>
          <w:lang w:val="pl-PL"/>
        </w:rPr>
      </w:pPr>
      <w:r w:rsidRPr="008D5554">
        <w:rPr>
          <w:rFonts w:ascii="Arial" w:hAnsi="Arial" w:cs="Arial"/>
          <w:kern w:val="2"/>
          <w:lang w:val="pl-PL"/>
        </w:rPr>
        <w:t>Izabela Nemaz</w:t>
      </w:r>
    </w:p>
    <w:p w14:paraId="4C1D40DC" w14:textId="77777777" w:rsidR="00046934" w:rsidRPr="008D5554" w:rsidRDefault="00046934" w:rsidP="00046934">
      <w:pPr>
        <w:widowControl w:val="0"/>
        <w:autoSpaceDN/>
        <w:spacing w:after="120"/>
        <w:jc w:val="both"/>
        <w:textAlignment w:val="auto"/>
        <w:rPr>
          <w:rFonts w:ascii="Arial" w:eastAsia="SimSun" w:hAnsi="Arial" w:cs="Arial"/>
          <w:kern w:val="2"/>
          <w:lang w:eastAsia="zh-CN" w:bidi="hi-IN"/>
        </w:rPr>
      </w:pPr>
    </w:p>
    <w:p w14:paraId="194E2279" w14:textId="77777777" w:rsidR="00046934" w:rsidRPr="00B349D1" w:rsidRDefault="00046934" w:rsidP="00046934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36A7945C" w14:textId="55F357E6" w:rsidR="00535989" w:rsidRPr="00B349D1" w:rsidRDefault="00535989" w:rsidP="00B349D1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3A079127" w14:textId="12DCFC5E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475B7A9F" w14:textId="77777777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sectPr w:rsidR="00B349D1" w:rsidRPr="004807FC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2E3"/>
    <w:multiLevelType w:val="hybridMultilevel"/>
    <w:tmpl w:val="AFB412E6"/>
    <w:lvl w:ilvl="0" w:tplc="7B90C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8584A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C4F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4CD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48D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24F9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EAC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EB6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66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36B40AF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6B809138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8E7A447C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94CCD35E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688E6ACA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704DA60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E4FE14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E8B030CA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3B8D3AA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187525470">
    <w:abstractNumId w:val="0"/>
  </w:num>
  <w:num w:numId="2" w16cid:durableId="1584607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46934"/>
    <w:rsid w:val="000A77E6"/>
    <w:rsid w:val="000D2A78"/>
    <w:rsid w:val="00145F1D"/>
    <w:rsid w:val="0020641C"/>
    <w:rsid w:val="002555C1"/>
    <w:rsid w:val="00266706"/>
    <w:rsid w:val="002A3DFF"/>
    <w:rsid w:val="00303720"/>
    <w:rsid w:val="003316D9"/>
    <w:rsid w:val="00341AF9"/>
    <w:rsid w:val="0038657E"/>
    <w:rsid w:val="003F2E3A"/>
    <w:rsid w:val="0046074B"/>
    <w:rsid w:val="00464030"/>
    <w:rsid w:val="004807FC"/>
    <w:rsid w:val="00496E95"/>
    <w:rsid w:val="004A683B"/>
    <w:rsid w:val="00532B20"/>
    <w:rsid w:val="00535989"/>
    <w:rsid w:val="005A324D"/>
    <w:rsid w:val="00666163"/>
    <w:rsid w:val="006837E4"/>
    <w:rsid w:val="0074334F"/>
    <w:rsid w:val="00760CD3"/>
    <w:rsid w:val="008674C8"/>
    <w:rsid w:val="008765B7"/>
    <w:rsid w:val="008C7BB1"/>
    <w:rsid w:val="008D5554"/>
    <w:rsid w:val="008D74A9"/>
    <w:rsid w:val="009234E3"/>
    <w:rsid w:val="00926781"/>
    <w:rsid w:val="00952991"/>
    <w:rsid w:val="00AD49B3"/>
    <w:rsid w:val="00B349D1"/>
    <w:rsid w:val="00B634DA"/>
    <w:rsid w:val="00B87D2F"/>
    <w:rsid w:val="00BE3359"/>
    <w:rsid w:val="00BF5729"/>
    <w:rsid w:val="00C37878"/>
    <w:rsid w:val="00D2181B"/>
    <w:rsid w:val="00D9622C"/>
    <w:rsid w:val="00E2769D"/>
    <w:rsid w:val="00E534B6"/>
    <w:rsid w:val="00E842F8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2024-12-19T17:29:00Z</dcterms:created>
  <dcterms:modified xsi:type="dcterms:W3CDTF">2024-12-19T17:29:00Z</dcterms:modified>
</cp:coreProperties>
</file>