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82262C" w14:textId="77777777" w:rsidR="00A44608" w:rsidRDefault="00A44608">
      <w:pPr>
        <w:spacing w:after="0"/>
        <w:ind w:left="-1417" w:right="10489"/>
      </w:pPr>
    </w:p>
    <w:tbl>
      <w:tblPr>
        <w:tblStyle w:val="TableGrid"/>
        <w:tblW w:w="9284" w:type="dxa"/>
        <w:tblInd w:w="-106" w:type="dxa"/>
        <w:tblCellMar>
          <w:top w:w="46" w:type="dxa"/>
          <w:left w:w="107" w:type="dxa"/>
          <w:right w:w="51" w:type="dxa"/>
        </w:tblCellMar>
        <w:tblLook w:val="04A0" w:firstRow="1" w:lastRow="0" w:firstColumn="1" w:lastColumn="0" w:noHBand="0" w:noVBand="1"/>
      </w:tblPr>
      <w:tblGrid>
        <w:gridCol w:w="3935"/>
        <w:gridCol w:w="5349"/>
      </w:tblGrid>
      <w:tr w:rsidR="00A44608" w14:paraId="6F68D453" w14:textId="77777777" w:rsidTr="004F0DB3">
        <w:trPr>
          <w:trHeight w:val="1215"/>
        </w:trPr>
        <w:tc>
          <w:tcPr>
            <w:tcW w:w="9284" w:type="dxa"/>
            <w:gridSpan w:val="2"/>
            <w:tcBorders>
              <w:top w:val="single" w:sz="4" w:space="0" w:color="000000"/>
              <w:left w:val="single" w:sz="4" w:space="0" w:color="000000"/>
              <w:bottom w:val="single" w:sz="4" w:space="0" w:color="000000"/>
              <w:right w:val="single" w:sz="4" w:space="0" w:color="000000"/>
            </w:tcBorders>
            <w:shd w:val="clear" w:color="auto" w:fill="E5DFEC"/>
          </w:tcPr>
          <w:p w14:paraId="21FF31E4" w14:textId="77777777" w:rsidR="00A44608" w:rsidRDefault="00000000">
            <w:pPr>
              <w:ind w:right="56"/>
              <w:jc w:val="center"/>
            </w:pPr>
            <w:r>
              <w:rPr>
                <w:rFonts w:ascii="Arial" w:eastAsia="Arial" w:hAnsi="Arial" w:cs="Arial"/>
                <w:b/>
                <w:sz w:val="24"/>
              </w:rPr>
              <w:t>OBRAZAC</w:t>
            </w:r>
          </w:p>
          <w:p w14:paraId="5629AB61" w14:textId="77777777" w:rsidR="00A44608" w:rsidRDefault="00000000">
            <w:pPr>
              <w:spacing w:after="135"/>
              <w:ind w:right="55"/>
              <w:jc w:val="center"/>
            </w:pPr>
            <w:r>
              <w:rPr>
                <w:rFonts w:ascii="Arial" w:eastAsia="Arial" w:hAnsi="Arial" w:cs="Arial"/>
                <w:b/>
                <w:sz w:val="24"/>
              </w:rPr>
              <w:t xml:space="preserve">sudjelovanja u postupku savjetovanja s javnošću o </w:t>
            </w:r>
          </w:p>
          <w:p w14:paraId="2EFEBCD9" w14:textId="3B2969F5" w:rsidR="004F0DB3" w:rsidRDefault="001844CF" w:rsidP="004F0DB3">
            <w:pPr>
              <w:ind w:left="-5" w:right="46"/>
              <w:jc w:val="center"/>
            </w:pPr>
            <w:r>
              <w:rPr>
                <w:rFonts w:ascii="Arial" w:hAnsi="Arial" w:cs="Arial"/>
                <w:b/>
                <w:bCs/>
                <w:sz w:val="24"/>
                <w:szCs w:val="24"/>
              </w:rPr>
              <w:t xml:space="preserve">prijedlogu </w:t>
            </w:r>
            <w:r w:rsidR="005F5D79">
              <w:rPr>
                <w:rFonts w:ascii="Arial" w:hAnsi="Arial" w:cs="Arial"/>
                <w:b/>
                <w:bCs/>
                <w:sz w:val="24"/>
                <w:szCs w:val="24"/>
              </w:rPr>
              <w:t xml:space="preserve">Odluke o </w:t>
            </w:r>
            <w:r w:rsidR="004F0DB3">
              <w:rPr>
                <w:rFonts w:ascii="Arial" w:hAnsi="Arial" w:cs="Arial"/>
                <w:b/>
                <w:bCs/>
                <w:sz w:val="24"/>
                <w:szCs w:val="24"/>
              </w:rPr>
              <w:t xml:space="preserve">ukidanju javnog dobra </w:t>
            </w:r>
          </w:p>
          <w:p w14:paraId="037D0D03" w14:textId="496F7DE7" w:rsidR="00A44608" w:rsidRDefault="00A44608">
            <w:pPr>
              <w:ind w:left="11"/>
              <w:jc w:val="center"/>
            </w:pPr>
          </w:p>
        </w:tc>
      </w:tr>
      <w:tr w:rsidR="00A44608" w14:paraId="13AEE305" w14:textId="77777777" w:rsidTr="004F0DB3">
        <w:trPr>
          <w:trHeight w:val="1134"/>
        </w:trPr>
        <w:tc>
          <w:tcPr>
            <w:tcW w:w="9284" w:type="dxa"/>
            <w:gridSpan w:val="2"/>
            <w:tcBorders>
              <w:top w:val="single" w:sz="4" w:space="0" w:color="000000"/>
              <w:left w:val="single" w:sz="4" w:space="0" w:color="000000"/>
              <w:bottom w:val="single" w:sz="4" w:space="0" w:color="000000"/>
              <w:right w:val="single" w:sz="4" w:space="0" w:color="000000"/>
            </w:tcBorders>
          </w:tcPr>
          <w:p w14:paraId="23A662C0" w14:textId="77777777" w:rsidR="00A44608" w:rsidRDefault="00000000">
            <w:pPr>
              <w:spacing w:after="177"/>
            </w:pPr>
            <w:r>
              <w:rPr>
                <w:rFonts w:ascii="Arial" w:eastAsia="Arial" w:hAnsi="Arial" w:cs="Arial"/>
                <w:sz w:val="20"/>
              </w:rPr>
              <w:t>Naziv akta / dokumenta za koji se provodi savjetovanje:</w:t>
            </w:r>
          </w:p>
          <w:p w14:paraId="4127171F" w14:textId="72DD4934" w:rsidR="00A44608" w:rsidRDefault="005F5D79" w:rsidP="004F0DB3">
            <w:pPr>
              <w:ind w:left="-5" w:right="46"/>
              <w:jc w:val="center"/>
            </w:pPr>
            <w:r>
              <w:rPr>
                <w:rFonts w:ascii="Arial" w:hAnsi="Arial" w:cs="Arial"/>
                <w:b/>
                <w:bCs/>
                <w:sz w:val="24"/>
                <w:szCs w:val="24"/>
              </w:rPr>
              <w:t xml:space="preserve">Odluka </w:t>
            </w:r>
            <w:r w:rsidR="00D93756">
              <w:rPr>
                <w:rFonts w:ascii="Arial" w:hAnsi="Arial" w:cs="Arial"/>
                <w:b/>
                <w:bCs/>
                <w:sz w:val="24"/>
                <w:szCs w:val="24"/>
              </w:rPr>
              <w:t xml:space="preserve">o </w:t>
            </w:r>
            <w:r w:rsidR="004F0DB3">
              <w:rPr>
                <w:rFonts w:ascii="Arial" w:hAnsi="Arial" w:cs="Arial"/>
                <w:b/>
                <w:bCs/>
                <w:sz w:val="24"/>
                <w:szCs w:val="24"/>
              </w:rPr>
              <w:t>Odluke o ukidanju javnog dobra</w:t>
            </w:r>
          </w:p>
        </w:tc>
      </w:tr>
      <w:tr w:rsidR="00A44608" w14:paraId="5F443646" w14:textId="77777777">
        <w:trPr>
          <w:trHeight w:val="738"/>
        </w:trPr>
        <w:tc>
          <w:tcPr>
            <w:tcW w:w="9284" w:type="dxa"/>
            <w:gridSpan w:val="2"/>
            <w:tcBorders>
              <w:top w:val="single" w:sz="4" w:space="0" w:color="000000"/>
              <w:left w:val="single" w:sz="4" w:space="0" w:color="000000"/>
              <w:bottom w:val="single" w:sz="4" w:space="0" w:color="000000"/>
              <w:right w:val="single" w:sz="4" w:space="0" w:color="000000"/>
            </w:tcBorders>
            <w:vAlign w:val="center"/>
          </w:tcPr>
          <w:p w14:paraId="3747F9BA" w14:textId="77777777" w:rsidR="00A44608" w:rsidRDefault="00000000">
            <w:r>
              <w:rPr>
                <w:rFonts w:ascii="Arial" w:eastAsia="Arial" w:hAnsi="Arial" w:cs="Arial"/>
                <w:sz w:val="20"/>
              </w:rPr>
              <w:t>Nositelj izrade akta/dokumenta:</w:t>
            </w:r>
            <w:r>
              <w:rPr>
                <w:rFonts w:ascii="Arial" w:eastAsia="Arial" w:hAnsi="Arial" w:cs="Arial"/>
                <w:b/>
                <w:sz w:val="20"/>
              </w:rPr>
              <w:t xml:space="preserve"> Jedinstveni upravni odjel Općine Jelenje </w:t>
            </w:r>
          </w:p>
        </w:tc>
      </w:tr>
      <w:tr w:rsidR="00A44608" w14:paraId="6742C72A" w14:textId="77777777" w:rsidTr="004F0DB3">
        <w:trPr>
          <w:trHeight w:val="1210"/>
        </w:trPr>
        <w:tc>
          <w:tcPr>
            <w:tcW w:w="3935" w:type="dxa"/>
            <w:tcBorders>
              <w:top w:val="single" w:sz="4" w:space="0" w:color="000000"/>
              <w:left w:val="single" w:sz="4" w:space="0" w:color="000000"/>
              <w:bottom w:val="single" w:sz="4" w:space="0" w:color="000000"/>
              <w:right w:val="single" w:sz="4" w:space="0" w:color="000000"/>
            </w:tcBorders>
            <w:vAlign w:val="center"/>
          </w:tcPr>
          <w:p w14:paraId="56E3163C" w14:textId="77777777" w:rsidR="00A44608" w:rsidRDefault="00000000">
            <w:r>
              <w:rPr>
                <w:rFonts w:ascii="Arial" w:eastAsia="Arial" w:hAnsi="Arial" w:cs="Arial"/>
                <w:sz w:val="20"/>
              </w:rPr>
              <w:t>Obrazloženje razloga i ciljeva koji se žele postići donošenjem akta:</w:t>
            </w:r>
          </w:p>
        </w:tc>
        <w:tc>
          <w:tcPr>
            <w:tcW w:w="5350" w:type="dxa"/>
            <w:tcBorders>
              <w:top w:val="single" w:sz="4" w:space="0" w:color="000000"/>
              <w:left w:val="single" w:sz="4" w:space="0" w:color="000000"/>
              <w:bottom w:val="single" w:sz="4" w:space="0" w:color="000000"/>
              <w:right w:val="single" w:sz="4" w:space="0" w:color="000000"/>
            </w:tcBorders>
          </w:tcPr>
          <w:p w14:paraId="60D63D45" w14:textId="77777777" w:rsidR="004F0DB3" w:rsidRPr="004F0DB3" w:rsidRDefault="004F0DB3" w:rsidP="004F0DB3">
            <w:pPr>
              <w:jc w:val="both"/>
              <w:rPr>
                <w:rFonts w:ascii="Arial" w:hAnsi="Arial" w:cs="Arial"/>
                <w:sz w:val="20"/>
                <w:szCs w:val="20"/>
                <w:lang w:val="pl-PL"/>
              </w:rPr>
            </w:pPr>
            <w:r w:rsidRPr="004F0DB3">
              <w:rPr>
                <w:rFonts w:ascii="Arial" w:hAnsi="Arial" w:cs="Arial"/>
                <w:sz w:val="20"/>
                <w:szCs w:val="20"/>
                <w:lang w:val="pl-PL"/>
              </w:rPr>
              <w:t xml:space="preserve">Stranka Slomić Šefket iz Podhuma Podhum 72, OIB 62694799086, Dražice, podnio je zahtjev  Općini Jelenje 3. listopada 2024. putem opunomoćenika, odvjetnika Zlatka Šmitrana iz Rijeke za ukidanje statusa javnog dobra na  k.č.3757/4  KO Podhum  u površini od 59m2 upisano u z.k.ul. PI KO 324701 PODHUM radi provedbe kupoprodajnog ugovora ovjerenog 4. ožujka 1997. kod javnog bilježnika , Vesne Ćuzele iz Čavli (opa. tada grad Bakar) </w:t>
            </w:r>
          </w:p>
          <w:p w14:paraId="15F97662" w14:textId="77777777" w:rsidR="004F0DB3" w:rsidRPr="004F0DB3" w:rsidRDefault="004F0DB3" w:rsidP="004F0DB3">
            <w:pPr>
              <w:jc w:val="both"/>
              <w:rPr>
                <w:rFonts w:ascii="Arial" w:hAnsi="Arial" w:cs="Arial"/>
                <w:sz w:val="20"/>
                <w:szCs w:val="20"/>
                <w:lang w:val="pl-PL"/>
              </w:rPr>
            </w:pPr>
            <w:r w:rsidRPr="004F0DB3">
              <w:rPr>
                <w:rFonts w:ascii="Arial" w:hAnsi="Arial" w:cs="Arial"/>
                <w:sz w:val="20"/>
                <w:szCs w:val="20"/>
                <w:lang w:val="pl-PL"/>
              </w:rPr>
              <w:t>Naime, stranka, Slomić Šefket je 4. ožujka 1997. sa Općinom Jelenje sklopio kupoprodajni ugovor radi kupnje nekretnine - k.č. 3757/4 KO Podhum povšine 59m</w:t>
            </w:r>
            <w:r w:rsidRPr="004F0DB3">
              <w:rPr>
                <w:rFonts w:ascii="Arial" w:hAnsi="Arial" w:cs="Arial"/>
                <w:sz w:val="20"/>
                <w:szCs w:val="20"/>
                <w:vertAlign w:val="superscript"/>
                <w:lang w:val="pl-PL"/>
              </w:rPr>
              <w:t>2</w:t>
            </w:r>
            <w:r w:rsidRPr="004F0DB3">
              <w:rPr>
                <w:rFonts w:ascii="Arial" w:hAnsi="Arial" w:cs="Arial"/>
                <w:sz w:val="20"/>
                <w:szCs w:val="20"/>
                <w:lang w:val="pl-PL"/>
              </w:rPr>
              <w:t xml:space="preserve"> temeljem provedenog javnog natječaja od 22. siječnja 1997. </w:t>
            </w:r>
          </w:p>
          <w:p w14:paraId="1E3F39D0" w14:textId="77777777" w:rsidR="004F0DB3" w:rsidRPr="004F0DB3" w:rsidRDefault="004F0DB3" w:rsidP="004F0DB3">
            <w:pPr>
              <w:jc w:val="both"/>
              <w:rPr>
                <w:rFonts w:ascii="Arial" w:hAnsi="Arial" w:cs="Arial"/>
                <w:sz w:val="20"/>
                <w:szCs w:val="20"/>
                <w:lang w:val="pl-PL"/>
              </w:rPr>
            </w:pPr>
            <w:r w:rsidRPr="004F0DB3">
              <w:rPr>
                <w:rFonts w:ascii="Arial" w:hAnsi="Arial" w:cs="Arial"/>
                <w:sz w:val="20"/>
                <w:szCs w:val="20"/>
                <w:lang w:val="pl-PL"/>
              </w:rPr>
              <w:t>Uvidom u arhivu računovodstvenih evidencija utvrđeno je da je Slomić Šefket 8. ožujka 1997. uplatio cjelokupni iznos po kupoprodajnom ugovoru radi upisa vlasništva u zemljišnje knjige čime je tabularnom ispravom odnosno temeljem članka 4. kupoprodajnog ugovora stekao pravo upisa vlasništva u zemljišne knjige. Međutim, njegov zahtjev za upisom u zemljišne knjige je odbijen jer nije skinut status javnog dobra sa navedene čestice.</w:t>
            </w:r>
          </w:p>
          <w:p w14:paraId="7A999A7B" w14:textId="77777777" w:rsidR="004F0DB3" w:rsidRPr="004F0DB3" w:rsidRDefault="004F0DB3" w:rsidP="004F0DB3">
            <w:pPr>
              <w:jc w:val="both"/>
              <w:rPr>
                <w:rFonts w:ascii="Arial" w:hAnsi="Arial" w:cs="Arial"/>
                <w:color w:val="000000" w:themeColor="text1"/>
                <w:sz w:val="20"/>
                <w:szCs w:val="20"/>
                <w:lang w:val="pl-PL"/>
              </w:rPr>
            </w:pPr>
            <w:r w:rsidRPr="004F0DB3">
              <w:rPr>
                <w:rFonts w:ascii="Arial" w:hAnsi="Arial" w:cs="Arial"/>
                <w:sz w:val="20"/>
                <w:szCs w:val="20"/>
                <w:lang w:val="pl-PL"/>
              </w:rPr>
              <w:t xml:space="preserve">Nekretnina označena kao k.č.br. 3757/4 K.O Podhum, 59m2  upisana je u z.k.ul. PI kao javno dobro, a u naravi ne predstavlja javno dobro već dio obiteljske kuće izgrađene na k.č. 100, 101, 102/3, 103, 3757/4 KO Podhum na adresi </w:t>
            </w:r>
            <w:r w:rsidRPr="004F0DB3">
              <w:rPr>
                <w:rFonts w:ascii="Arial" w:hAnsi="Arial" w:cs="Arial"/>
                <w:color w:val="000000" w:themeColor="text1"/>
                <w:sz w:val="20"/>
                <w:szCs w:val="20"/>
                <w:lang w:val="pl-PL"/>
              </w:rPr>
              <w:t xml:space="preserve">Podhum 72. </w:t>
            </w:r>
          </w:p>
          <w:p w14:paraId="71C84A2E" w14:textId="77777777" w:rsidR="004F0DB3" w:rsidRPr="004F0DB3" w:rsidRDefault="004F0DB3" w:rsidP="004F0DB3">
            <w:pPr>
              <w:pStyle w:val="StandardWeb"/>
              <w:spacing w:before="0" w:beforeAutospacing="0" w:after="135" w:afterAutospacing="0"/>
              <w:jc w:val="both"/>
              <w:rPr>
                <w:rFonts w:ascii="Arial" w:hAnsi="Arial" w:cs="Arial"/>
                <w:color w:val="000000" w:themeColor="text1"/>
                <w:sz w:val="20"/>
                <w:szCs w:val="20"/>
                <w:lang w:val="pl-PL"/>
              </w:rPr>
            </w:pPr>
            <w:r w:rsidRPr="004F0DB3">
              <w:rPr>
                <w:rFonts w:ascii="Arial" w:hAnsi="Arial" w:cs="Arial"/>
                <w:color w:val="000000" w:themeColor="text1"/>
                <w:sz w:val="20"/>
                <w:szCs w:val="20"/>
                <w:lang w:val="pl-PL"/>
              </w:rPr>
              <w:t>Sukladno članku 62. stavku 1. Zakonu o komunanom gospodarstvu (Narodne novine 68/18, 11/18, 32/20) Odluku o proglašenju komunalne infrastrukture javnim dobrom u općoj uporabi i odluku o ukidanju statusa javnog dobra u općoj uporabi komunalne infrastrukture donosi predstavničko tijelo jedinice lokalne samouprave.</w:t>
            </w:r>
          </w:p>
          <w:p w14:paraId="2BD2BD53" w14:textId="77777777" w:rsidR="004F0DB3" w:rsidRPr="004F0DB3" w:rsidRDefault="004F0DB3" w:rsidP="004F0DB3">
            <w:pPr>
              <w:pStyle w:val="StandardWeb"/>
              <w:spacing w:before="0" w:beforeAutospacing="0" w:after="135" w:afterAutospacing="0"/>
              <w:jc w:val="both"/>
              <w:rPr>
                <w:rFonts w:ascii="Arial" w:hAnsi="Arial" w:cs="Arial"/>
                <w:color w:val="000000" w:themeColor="text1"/>
                <w:sz w:val="20"/>
                <w:szCs w:val="20"/>
                <w:lang w:val="pl-PL"/>
              </w:rPr>
            </w:pPr>
            <w:r w:rsidRPr="004F0DB3">
              <w:rPr>
                <w:rFonts w:ascii="Arial" w:hAnsi="Arial" w:cs="Arial"/>
                <w:color w:val="000000" w:themeColor="text1"/>
                <w:sz w:val="20"/>
                <w:szCs w:val="20"/>
                <w:lang w:val="pl-PL"/>
              </w:rPr>
              <w:t>Stavak 2. istog članka propisuje da Odluka o ukidanju statusa javnog dobra u općoj uporabi komunalne infrastrukture ili njezina dijela može se donijeti ako je trajno prestala potreba za njezinim korištenjem.</w:t>
            </w:r>
          </w:p>
          <w:p w14:paraId="4EB5E14F" w14:textId="1CB40A4A" w:rsidR="004F0DB3" w:rsidRPr="004F0DB3" w:rsidRDefault="004F0DB3" w:rsidP="004F0DB3">
            <w:pPr>
              <w:pStyle w:val="StandardWeb"/>
              <w:spacing w:before="0" w:beforeAutospacing="0" w:after="135" w:afterAutospacing="0"/>
              <w:jc w:val="both"/>
              <w:rPr>
                <w:rFonts w:ascii="Arial" w:hAnsi="Arial" w:cs="Arial"/>
                <w:color w:val="000000"/>
                <w:sz w:val="20"/>
                <w:szCs w:val="20"/>
                <w:lang w:val="pl-PL"/>
              </w:rPr>
            </w:pPr>
            <w:r w:rsidRPr="004F0DB3">
              <w:rPr>
                <w:rFonts w:ascii="Arial" w:hAnsi="Arial" w:cs="Arial"/>
                <w:color w:val="000000"/>
                <w:sz w:val="20"/>
                <w:szCs w:val="20"/>
                <w:lang w:val="pl-PL"/>
              </w:rPr>
              <w:t xml:space="preserve">Slijedom navedenog, budući da je predmetni dio nekretnine izgubio svojstvo javnog dobra te predstavlja dio obiteljske kuće na adresi Podhum 72, predlaže se donošenje Odluke o ukidanju statusa javnog dobra na predmetnoj čestici kako je to opisano u dispozitivu </w:t>
            </w:r>
            <w:r w:rsidR="005F7093">
              <w:rPr>
                <w:rFonts w:ascii="Arial" w:hAnsi="Arial" w:cs="Arial"/>
                <w:color w:val="000000"/>
                <w:sz w:val="20"/>
                <w:szCs w:val="20"/>
                <w:lang w:val="pl-PL"/>
              </w:rPr>
              <w:t xml:space="preserve">prijedloga </w:t>
            </w:r>
            <w:r w:rsidRPr="004F0DB3">
              <w:rPr>
                <w:rFonts w:ascii="Arial" w:hAnsi="Arial" w:cs="Arial"/>
                <w:color w:val="000000"/>
                <w:sz w:val="20"/>
                <w:szCs w:val="20"/>
                <w:lang w:val="pl-PL"/>
              </w:rPr>
              <w:t>odluke.</w:t>
            </w:r>
          </w:p>
          <w:p w14:paraId="7D9C10F0" w14:textId="3AE3CC53" w:rsidR="00A44608" w:rsidRPr="004F0DB3" w:rsidRDefault="00A44608" w:rsidP="004F0DB3">
            <w:pPr>
              <w:spacing w:line="276" w:lineRule="auto"/>
              <w:jc w:val="both"/>
              <w:rPr>
                <w:sz w:val="20"/>
                <w:szCs w:val="20"/>
                <w:lang w:val="pl-PL"/>
              </w:rPr>
            </w:pPr>
          </w:p>
        </w:tc>
      </w:tr>
      <w:tr w:rsidR="00A44608" w14:paraId="116133DE" w14:textId="77777777" w:rsidTr="004F0DB3">
        <w:trPr>
          <w:trHeight w:val="722"/>
        </w:trPr>
        <w:tc>
          <w:tcPr>
            <w:tcW w:w="3935" w:type="dxa"/>
            <w:tcBorders>
              <w:top w:val="single" w:sz="4" w:space="0" w:color="000000"/>
              <w:left w:val="single" w:sz="4" w:space="0" w:color="000000"/>
              <w:bottom w:val="single" w:sz="4" w:space="0" w:color="000000"/>
              <w:right w:val="single" w:sz="4" w:space="0" w:color="000000"/>
            </w:tcBorders>
            <w:vAlign w:val="center"/>
          </w:tcPr>
          <w:p w14:paraId="07DF7964" w14:textId="77777777" w:rsidR="00A44608" w:rsidRDefault="00000000">
            <w:pPr>
              <w:spacing w:after="102"/>
            </w:pPr>
            <w:r>
              <w:rPr>
                <w:rFonts w:ascii="Arial" w:eastAsia="Arial" w:hAnsi="Arial" w:cs="Arial"/>
                <w:sz w:val="20"/>
              </w:rPr>
              <w:lastRenderedPageBreak/>
              <w:t>Početak savjetovanja:</w:t>
            </w:r>
          </w:p>
          <w:p w14:paraId="2340B0B8" w14:textId="0076763C" w:rsidR="00A44608" w:rsidRDefault="00B6005F">
            <w:r>
              <w:rPr>
                <w:rFonts w:ascii="Arial" w:eastAsia="Arial" w:hAnsi="Arial" w:cs="Arial"/>
                <w:b/>
                <w:sz w:val="20"/>
              </w:rPr>
              <w:t>14. studenoga 202</w:t>
            </w:r>
            <w:r w:rsidR="00D93756">
              <w:rPr>
                <w:rFonts w:ascii="Arial" w:eastAsia="Arial" w:hAnsi="Arial" w:cs="Arial"/>
                <w:b/>
                <w:sz w:val="20"/>
              </w:rPr>
              <w:t>4</w:t>
            </w:r>
            <w:r>
              <w:rPr>
                <w:rFonts w:ascii="Arial" w:eastAsia="Arial" w:hAnsi="Arial" w:cs="Arial"/>
                <w:b/>
                <w:sz w:val="20"/>
              </w:rPr>
              <w:t>.</w:t>
            </w:r>
          </w:p>
        </w:tc>
        <w:tc>
          <w:tcPr>
            <w:tcW w:w="5350" w:type="dxa"/>
            <w:tcBorders>
              <w:top w:val="single" w:sz="4" w:space="0" w:color="000000"/>
              <w:left w:val="single" w:sz="4" w:space="0" w:color="000000"/>
              <w:bottom w:val="single" w:sz="4" w:space="0" w:color="000000"/>
              <w:right w:val="single" w:sz="4" w:space="0" w:color="000000"/>
            </w:tcBorders>
            <w:vAlign w:val="center"/>
          </w:tcPr>
          <w:p w14:paraId="03C84FF3" w14:textId="77777777" w:rsidR="00A44608" w:rsidRDefault="00000000">
            <w:pPr>
              <w:spacing w:after="102"/>
              <w:ind w:left="1"/>
            </w:pPr>
            <w:r>
              <w:rPr>
                <w:rFonts w:ascii="Arial" w:eastAsia="Arial" w:hAnsi="Arial" w:cs="Arial"/>
                <w:sz w:val="20"/>
              </w:rPr>
              <w:t>Završetak savjetovanja:</w:t>
            </w:r>
            <w:r>
              <w:rPr>
                <w:rFonts w:ascii="Arial" w:eastAsia="Arial" w:hAnsi="Arial" w:cs="Arial"/>
                <w:b/>
                <w:sz w:val="20"/>
              </w:rPr>
              <w:t xml:space="preserve"> </w:t>
            </w:r>
          </w:p>
          <w:p w14:paraId="36AFCD3B" w14:textId="06F1DB83" w:rsidR="00A44608" w:rsidRDefault="00B6005F">
            <w:pPr>
              <w:ind w:left="1"/>
            </w:pPr>
            <w:r>
              <w:rPr>
                <w:rFonts w:ascii="Arial" w:eastAsia="Arial" w:hAnsi="Arial" w:cs="Arial"/>
                <w:b/>
                <w:sz w:val="20"/>
              </w:rPr>
              <w:t>14. prosinca 202</w:t>
            </w:r>
            <w:r w:rsidR="00D93756">
              <w:rPr>
                <w:rFonts w:ascii="Arial" w:eastAsia="Arial" w:hAnsi="Arial" w:cs="Arial"/>
                <w:b/>
                <w:sz w:val="20"/>
              </w:rPr>
              <w:t>4</w:t>
            </w:r>
            <w:r>
              <w:rPr>
                <w:rFonts w:ascii="Arial" w:eastAsia="Arial" w:hAnsi="Arial" w:cs="Arial"/>
                <w:b/>
                <w:sz w:val="20"/>
              </w:rPr>
              <w:t xml:space="preserve">. </w:t>
            </w:r>
          </w:p>
        </w:tc>
      </w:tr>
      <w:tr w:rsidR="00A44608" w14:paraId="0410F3D6" w14:textId="77777777">
        <w:trPr>
          <w:trHeight w:val="1169"/>
        </w:trPr>
        <w:tc>
          <w:tcPr>
            <w:tcW w:w="3935" w:type="dxa"/>
            <w:tcBorders>
              <w:top w:val="single" w:sz="4" w:space="0" w:color="000000"/>
              <w:left w:val="single" w:sz="4" w:space="0" w:color="000000"/>
              <w:bottom w:val="single" w:sz="4" w:space="0" w:color="000000"/>
              <w:right w:val="single" w:sz="4" w:space="0" w:color="000000"/>
            </w:tcBorders>
            <w:shd w:val="clear" w:color="auto" w:fill="F2F2F2"/>
          </w:tcPr>
          <w:p w14:paraId="590F808C" w14:textId="77777777" w:rsidR="00A44608" w:rsidRDefault="00000000">
            <w:pPr>
              <w:spacing w:after="102"/>
            </w:pPr>
            <w:r>
              <w:rPr>
                <w:rFonts w:ascii="Arial" w:eastAsia="Arial" w:hAnsi="Arial" w:cs="Arial"/>
                <w:sz w:val="20"/>
              </w:rPr>
              <w:t xml:space="preserve">Podnositelj prijedloga i mišljenja </w:t>
            </w:r>
          </w:p>
          <w:p w14:paraId="42C35DD7" w14:textId="77777777" w:rsidR="00A44608" w:rsidRDefault="00000000">
            <w:r>
              <w:rPr>
                <w:rFonts w:ascii="Arial" w:eastAsia="Arial" w:hAnsi="Arial" w:cs="Arial"/>
                <w:sz w:val="20"/>
              </w:rPr>
              <w:t xml:space="preserve">(ime i prezime fizičke osobe odnosno naziv pravne osobe za koju se podnosi </w:t>
            </w:r>
          </w:p>
          <w:p w14:paraId="5BF3D8EC" w14:textId="77777777" w:rsidR="00A44608" w:rsidRDefault="00000000">
            <w:r>
              <w:rPr>
                <w:rFonts w:ascii="Arial" w:eastAsia="Arial" w:hAnsi="Arial" w:cs="Arial"/>
                <w:sz w:val="20"/>
              </w:rPr>
              <w:t xml:space="preserve">prijedlog i mišljenje)  </w:t>
            </w:r>
          </w:p>
        </w:tc>
        <w:tc>
          <w:tcPr>
            <w:tcW w:w="5350" w:type="dxa"/>
            <w:tcBorders>
              <w:top w:val="single" w:sz="4" w:space="0" w:color="000000"/>
              <w:left w:val="single" w:sz="4" w:space="0" w:color="000000"/>
              <w:bottom w:val="single" w:sz="4" w:space="0" w:color="000000"/>
              <w:right w:val="single" w:sz="4" w:space="0" w:color="000000"/>
            </w:tcBorders>
            <w:shd w:val="clear" w:color="auto" w:fill="F2F2F2"/>
          </w:tcPr>
          <w:p w14:paraId="34D5AB14" w14:textId="77777777" w:rsidR="00A44608" w:rsidRDefault="00A44608"/>
        </w:tc>
      </w:tr>
      <w:tr w:rsidR="00A44608" w14:paraId="329A5092" w14:textId="77777777">
        <w:trPr>
          <w:trHeight w:val="1050"/>
        </w:trPr>
        <w:tc>
          <w:tcPr>
            <w:tcW w:w="3935" w:type="dxa"/>
            <w:tcBorders>
              <w:top w:val="single" w:sz="4" w:space="0" w:color="000000"/>
              <w:left w:val="single" w:sz="4" w:space="0" w:color="000000"/>
              <w:bottom w:val="single" w:sz="4" w:space="0" w:color="000000"/>
              <w:right w:val="single" w:sz="4" w:space="0" w:color="000000"/>
            </w:tcBorders>
            <w:shd w:val="clear" w:color="auto" w:fill="F2F2F2"/>
          </w:tcPr>
          <w:p w14:paraId="19671CDB" w14:textId="77777777" w:rsidR="00A44608" w:rsidRDefault="00000000">
            <w:r>
              <w:rPr>
                <w:rFonts w:ascii="Arial" w:eastAsia="Arial" w:hAnsi="Arial" w:cs="Arial"/>
                <w:sz w:val="20"/>
              </w:rPr>
              <w:t xml:space="preserve">Interes, odnosno kategorija i brojnost korisnika koje predstavlja (građani, udruge, udruge u području zaštite okoliša, poduzetnici, itd.) </w:t>
            </w:r>
          </w:p>
        </w:tc>
        <w:tc>
          <w:tcPr>
            <w:tcW w:w="5350" w:type="dxa"/>
            <w:tcBorders>
              <w:top w:val="single" w:sz="4" w:space="0" w:color="000000"/>
              <w:left w:val="single" w:sz="4" w:space="0" w:color="000000"/>
              <w:bottom w:val="single" w:sz="4" w:space="0" w:color="000000"/>
              <w:right w:val="single" w:sz="4" w:space="0" w:color="000000"/>
            </w:tcBorders>
            <w:shd w:val="clear" w:color="auto" w:fill="F2F2F2"/>
          </w:tcPr>
          <w:p w14:paraId="23CAB54F" w14:textId="77777777" w:rsidR="00A44608" w:rsidRDefault="00A44608"/>
        </w:tc>
      </w:tr>
      <w:tr w:rsidR="00A44608" w14:paraId="5D796A14" w14:textId="77777777">
        <w:trPr>
          <w:trHeight w:val="1279"/>
        </w:trPr>
        <w:tc>
          <w:tcPr>
            <w:tcW w:w="3935" w:type="dxa"/>
            <w:tcBorders>
              <w:top w:val="single" w:sz="4" w:space="0" w:color="000000"/>
              <w:left w:val="single" w:sz="4" w:space="0" w:color="000000"/>
              <w:bottom w:val="single" w:sz="4" w:space="0" w:color="000000"/>
              <w:right w:val="single" w:sz="4" w:space="0" w:color="000000"/>
            </w:tcBorders>
            <w:shd w:val="clear" w:color="auto" w:fill="F2F2F2"/>
          </w:tcPr>
          <w:p w14:paraId="6511C5B5" w14:textId="77777777" w:rsidR="00A44608" w:rsidRDefault="00000000">
            <w:r>
              <w:rPr>
                <w:rFonts w:ascii="Arial" w:eastAsia="Arial" w:hAnsi="Arial" w:cs="Arial"/>
                <w:sz w:val="20"/>
              </w:rPr>
              <w:t>Ime i prezime osobe (ili osoba) koja je sastavljala primjedbe ili osobe ovlaštene za zastupanje pravne osobe (kada se radi o pravnoj osobi kao podnositelju prijedloga i mišljenja)</w:t>
            </w:r>
          </w:p>
        </w:tc>
        <w:tc>
          <w:tcPr>
            <w:tcW w:w="5350" w:type="dxa"/>
            <w:tcBorders>
              <w:top w:val="single" w:sz="4" w:space="0" w:color="000000"/>
              <w:left w:val="single" w:sz="4" w:space="0" w:color="000000"/>
              <w:bottom w:val="single" w:sz="4" w:space="0" w:color="000000"/>
              <w:right w:val="single" w:sz="4" w:space="0" w:color="000000"/>
            </w:tcBorders>
            <w:shd w:val="clear" w:color="auto" w:fill="F2F2F2"/>
          </w:tcPr>
          <w:p w14:paraId="75DA9455" w14:textId="77777777" w:rsidR="00A44608" w:rsidRDefault="00A44608"/>
        </w:tc>
      </w:tr>
      <w:tr w:rsidR="00A44608" w14:paraId="022FFAC4" w14:textId="77777777" w:rsidTr="004F0DB3">
        <w:trPr>
          <w:trHeight w:val="696"/>
        </w:trPr>
        <w:tc>
          <w:tcPr>
            <w:tcW w:w="3935" w:type="dxa"/>
            <w:tcBorders>
              <w:top w:val="single" w:sz="4" w:space="0" w:color="000000"/>
              <w:left w:val="single" w:sz="4" w:space="0" w:color="000000"/>
              <w:bottom w:val="single" w:sz="4" w:space="0" w:color="000000"/>
              <w:right w:val="single" w:sz="4" w:space="0" w:color="000000"/>
            </w:tcBorders>
          </w:tcPr>
          <w:p w14:paraId="15E75C02" w14:textId="77777777" w:rsidR="00A44608" w:rsidRDefault="00000000">
            <w:r>
              <w:rPr>
                <w:rFonts w:ascii="Arial" w:eastAsia="Arial" w:hAnsi="Arial" w:cs="Arial"/>
                <w:sz w:val="20"/>
              </w:rPr>
              <w:t>Načelni prijedlozi i mišljenje na nacrt akta ili dokumenta</w:t>
            </w:r>
          </w:p>
        </w:tc>
        <w:tc>
          <w:tcPr>
            <w:tcW w:w="5350" w:type="dxa"/>
            <w:tcBorders>
              <w:top w:val="single" w:sz="4" w:space="0" w:color="000000"/>
              <w:left w:val="single" w:sz="4" w:space="0" w:color="000000"/>
              <w:bottom w:val="single" w:sz="4" w:space="0" w:color="000000"/>
              <w:right w:val="single" w:sz="4" w:space="0" w:color="000000"/>
            </w:tcBorders>
          </w:tcPr>
          <w:p w14:paraId="67C16AED" w14:textId="77777777" w:rsidR="00A44608" w:rsidRDefault="00A44608"/>
        </w:tc>
      </w:tr>
      <w:tr w:rsidR="00A44608" w14:paraId="37985ADF" w14:textId="77777777">
        <w:trPr>
          <w:trHeight w:val="360"/>
        </w:trPr>
        <w:tc>
          <w:tcPr>
            <w:tcW w:w="3935" w:type="dxa"/>
            <w:tcBorders>
              <w:top w:val="single" w:sz="4" w:space="0" w:color="000000"/>
              <w:left w:val="single" w:sz="4" w:space="0" w:color="000000"/>
              <w:bottom w:val="single" w:sz="4" w:space="0" w:color="000000"/>
              <w:right w:val="single" w:sz="4" w:space="0" w:color="000000"/>
            </w:tcBorders>
          </w:tcPr>
          <w:p w14:paraId="05B3DD91" w14:textId="77777777" w:rsidR="00A44608" w:rsidRDefault="00000000">
            <w:r>
              <w:rPr>
                <w:rFonts w:ascii="Arial" w:eastAsia="Arial" w:hAnsi="Arial" w:cs="Arial"/>
                <w:sz w:val="20"/>
              </w:rPr>
              <w:t xml:space="preserve">Primjedbe na pojedine članke ili dijelove </w:t>
            </w:r>
          </w:p>
        </w:tc>
        <w:tc>
          <w:tcPr>
            <w:tcW w:w="5350" w:type="dxa"/>
            <w:tcBorders>
              <w:top w:val="single" w:sz="4" w:space="0" w:color="000000"/>
              <w:left w:val="single" w:sz="4" w:space="0" w:color="000000"/>
              <w:bottom w:val="single" w:sz="4" w:space="0" w:color="000000"/>
              <w:right w:val="single" w:sz="4" w:space="0" w:color="000000"/>
            </w:tcBorders>
          </w:tcPr>
          <w:p w14:paraId="6047A52B" w14:textId="77777777" w:rsidR="00A44608" w:rsidRDefault="00A44608"/>
        </w:tc>
      </w:tr>
      <w:tr w:rsidR="00A44608" w14:paraId="79E7DA91" w14:textId="77777777">
        <w:trPr>
          <w:trHeight w:val="360"/>
        </w:trPr>
        <w:tc>
          <w:tcPr>
            <w:tcW w:w="3935" w:type="dxa"/>
            <w:vMerge w:val="restart"/>
            <w:tcBorders>
              <w:top w:val="single" w:sz="4" w:space="0" w:color="000000"/>
              <w:left w:val="single" w:sz="4" w:space="0" w:color="000000"/>
              <w:bottom w:val="single" w:sz="4" w:space="0" w:color="000000"/>
              <w:right w:val="single" w:sz="4" w:space="0" w:color="000000"/>
            </w:tcBorders>
          </w:tcPr>
          <w:p w14:paraId="6AE2FC05" w14:textId="77777777" w:rsidR="00A44608" w:rsidRDefault="00000000">
            <w:r>
              <w:rPr>
                <w:rFonts w:ascii="Arial" w:eastAsia="Arial" w:hAnsi="Arial" w:cs="Arial"/>
                <w:sz w:val="20"/>
              </w:rPr>
              <w:t>nacrta akta ili dokumenta (prijedlog i mišljenje)</w:t>
            </w:r>
          </w:p>
        </w:tc>
        <w:tc>
          <w:tcPr>
            <w:tcW w:w="5350" w:type="dxa"/>
            <w:tcBorders>
              <w:top w:val="single" w:sz="4" w:space="0" w:color="000000"/>
              <w:left w:val="single" w:sz="4" w:space="0" w:color="000000"/>
              <w:bottom w:val="single" w:sz="4" w:space="0" w:color="000000"/>
              <w:right w:val="single" w:sz="4" w:space="0" w:color="000000"/>
            </w:tcBorders>
          </w:tcPr>
          <w:p w14:paraId="20EB31F2" w14:textId="77777777" w:rsidR="00A44608" w:rsidRDefault="00A44608"/>
        </w:tc>
      </w:tr>
      <w:tr w:rsidR="00A44608" w14:paraId="27D0AD51" w14:textId="77777777">
        <w:trPr>
          <w:trHeight w:val="710"/>
        </w:trPr>
        <w:tc>
          <w:tcPr>
            <w:tcW w:w="0" w:type="auto"/>
            <w:vMerge/>
            <w:tcBorders>
              <w:top w:val="nil"/>
              <w:left w:val="single" w:sz="4" w:space="0" w:color="000000"/>
              <w:bottom w:val="nil"/>
              <w:right w:val="single" w:sz="4" w:space="0" w:color="000000"/>
            </w:tcBorders>
          </w:tcPr>
          <w:p w14:paraId="4EB8DBB8" w14:textId="77777777" w:rsidR="00A44608" w:rsidRDefault="00A44608"/>
        </w:tc>
        <w:tc>
          <w:tcPr>
            <w:tcW w:w="5350" w:type="dxa"/>
            <w:tcBorders>
              <w:top w:val="single" w:sz="4" w:space="0" w:color="000000"/>
              <w:left w:val="single" w:sz="4" w:space="0" w:color="000000"/>
              <w:bottom w:val="single" w:sz="4" w:space="0" w:color="000000"/>
              <w:right w:val="single" w:sz="4" w:space="0" w:color="000000"/>
            </w:tcBorders>
          </w:tcPr>
          <w:p w14:paraId="24D2032D" w14:textId="77777777" w:rsidR="00A44608" w:rsidRDefault="00A44608"/>
        </w:tc>
      </w:tr>
      <w:tr w:rsidR="00A44608" w14:paraId="783A5277" w14:textId="77777777">
        <w:trPr>
          <w:trHeight w:val="360"/>
        </w:trPr>
        <w:tc>
          <w:tcPr>
            <w:tcW w:w="0" w:type="auto"/>
            <w:vMerge/>
            <w:tcBorders>
              <w:top w:val="nil"/>
              <w:left w:val="single" w:sz="4" w:space="0" w:color="000000"/>
              <w:bottom w:val="nil"/>
              <w:right w:val="single" w:sz="4" w:space="0" w:color="000000"/>
            </w:tcBorders>
          </w:tcPr>
          <w:p w14:paraId="0B95B959" w14:textId="77777777" w:rsidR="00A44608" w:rsidRDefault="00A44608"/>
        </w:tc>
        <w:tc>
          <w:tcPr>
            <w:tcW w:w="5350" w:type="dxa"/>
            <w:tcBorders>
              <w:top w:val="single" w:sz="4" w:space="0" w:color="000000"/>
              <w:left w:val="single" w:sz="4" w:space="0" w:color="000000"/>
              <w:bottom w:val="single" w:sz="4" w:space="0" w:color="000000"/>
              <w:right w:val="single" w:sz="4" w:space="0" w:color="000000"/>
            </w:tcBorders>
          </w:tcPr>
          <w:p w14:paraId="09F4324C" w14:textId="77777777" w:rsidR="00A44608" w:rsidRDefault="00A44608"/>
        </w:tc>
      </w:tr>
      <w:tr w:rsidR="00A44608" w14:paraId="5C7A1FE3" w14:textId="77777777">
        <w:trPr>
          <w:trHeight w:val="360"/>
        </w:trPr>
        <w:tc>
          <w:tcPr>
            <w:tcW w:w="0" w:type="auto"/>
            <w:vMerge/>
            <w:tcBorders>
              <w:top w:val="nil"/>
              <w:left w:val="single" w:sz="4" w:space="0" w:color="000000"/>
              <w:bottom w:val="nil"/>
              <w:right w:val="single" w:sz="4" w:space="0" w:color="000000"/>
            </w:tcBorders>
          </w:tcPr>
          <w:p w14:paraId="707A9CA8" w14:textId="77777777" w:rsidR="00A44608" w:rsidRDefault="00A44608"/>
        </w:tc>
        <w:tc>
          <w:tcPr>
            <w:tcW w:w="5350" w:type="dxa"/>
            <w:tcBorders>
              <w:top w:val="single" w:sz="4" w:space="0" w:color="000000"/>
              <w:left w:val="single" w:sz="4" w:space="0" w:color="000000"/>
              <w:bottom w:val="single" w:sz="4" w:space="0" w:color="000000"/>
              <w:right w:val="single" w:sz="4" w:space="0" w:color="000000"/>
            </w:tcBorders>
          </w:tcPr>
          <w:p w14:paraId="2AD8DBEF" w14:textId="77777777" w:rsidR="00A44608" w:rsidRDefault="00A44608"/>
        </w:tc>
      </w:tr>
      <w:tr w:rsidR="00A44608" w14:paraId="322F662C" w14:textId="77777777">
        <w:trPr>
          <w:trHeight w:val="360"/>
        </w:trPr>
        <w:tc>
          <w:tcPr>
            <w:tcW w:w="0" w:type="auto"/>
            <w:vMerge/>
            <w:tcBorders>
              <w:top w:val="nil"/>
              <w:left w:val="single" w:sz="4" w:space="0" w:color="000000"/>
              <w:bottom w:val="single" w:sz="4" w:space="0" w:color="000000"/>
              <w:right w:val="single" w:sz="4" w:space="0" w:color="000000"/>
            </w:tcBorders>
          </w:tcPr>
          <w:p w14:paraId="54262CEB" w14:textId="77777777" w:rsidR="00A44608" w:rsidRDefault="00A44608"/>
        </w:tc>
        <w:tc>
          <w:tcPr>
            <w:tcW w:w="5350" w:type="dxa"/>
            <w:tcBorders>
              <w:top w:val="single" w:sz="4" w:space="0" w:color="000000"/>
              <w:left w:val="single" w:sz="4" w:space="0" w:color="000000"/>
              <w:bottom w:val="single" w:sz="4" w:space="0" w:color="000000"/>
              <w:right w:val="single" w:sz="4" w:space="0" w:color="000000"/>
            </w:tcBorders>
          </w:tcPr>
          <w:p w14:paraId="57960AF6" w14:textId="77777777" w:rsidR="00A44608" w:rsidRDefault="00A44608"/>
        </w:tc>
      </w:tr>
      <w:tr w:rsidR="00A44608" w14:paraId="0C0C94B8" w14:textId="77777777">
        <w:trPr>
          <w:trHeight w:val="711"/>
        </w:trPr>
        <w:tc>
          <w:tcPr>
            <w:tcW w:w="3935" w:type="dxa"/>
            <w:tcBorders>
              <w:top w:val="single" w:sz="4" w:space="0" w:color="000000"/>
              <w:left w:val="single" w:sz="4" w:space="0" w:color="000000"/>
              <w:bottom w:val="single" w:sz="4" w:space="0" w:color="000000"/>
              <w:right w:val="single" w:sz="4" w:space="0" w:color="000000"/>
            </w:tcBorders>
          </w:tcPr>
          <w:p w14:paraId="5F6F618D" w14:textId="77777777" w:rsidR="00A44608" w:rsidRDefault="00000000">
            <w:r>
              <w:rPr>
                <w:rFonts w:ascii="Arial" w:eastAsia="Arial" w:hAnsi="Arial" w:cs="Arial"/>
                <w:sz w:val="20"/>
              </w:rPr>
              <w:t>Datum dostavljanja prijedloga i mišljenja</w:t>
            </w:r>
          </w:p>
        </w:tc>
        <w:tc>
          <w:tcPr>
            <w:tcW w:w="5350" w:type="dxa"/>
            <w:tcBorders>
              <w:top w:val="single" w:sz="4" w:space="0" w:color="000000"/>
              <w:left w:val="single" w:sz="4" w:space="0" w:color="000000"/>
              <w:bottom w:val="single" w:sz="4" w:space="0" w:color="000000"/>
              <w:right w:val="single" w:sz="4" w:space="0" w:color="000000"/>
            </w:tcBorders>
          </w:tcPr>
          <w:p w14:paraId="4EFE4792" w14:textId="77777777" w:rsidR="00A44608" w:rsidRDefault="00A44608"/>
        </w:tc>
      </w:tr>
      <w:tr w:rsidR="00A44608" w14:paraId="564AE1C8" w14:textId="77777777">
        <w:trPr>
          <w:trHeight w:val="2327"/>
        </w:trPr>
        <w:tc>
          <w:tcPr>
            <w:tcW w:w="9284" w:type="dxa"/>
            <w:gridSpan w:val="2"/>
            <w:tcBorders>
              <w:top w:val="single" w:sz="4" w:space="0" w:color="000000"/>
              <w:left w:val="single" w:sz="4" w:space="0" w:color="000000"/>
              <w:bottom w:val="single" w:sz="4" w:space="0" w:color="000000"/>
              <w:right w:val="single" w:sz="4" w:space="0" w:color="000000"/>
            </w:tcBorders>
            <w:shd w:val="clear" w:color="auto" w:fill="DBE5F1"/>
          </w:tcPr>
          <w:p w14:paraId="59B200CD" w14:textId="28E67E86" w:rsidR="00A44608" w:rsidRDefault="00000000">
            <w:pPr>
              <w:spacing w:after="120"/>
              <w:ind w:right="56"/>
              <w:jc w:val="both"/>
            </w:pPr>
            <w:r>
              <w:rPr>
                <w:rFonts w:ascii="Arial" w:eastAsia="Arial" w:hAnsi="Arial" w:cs="Arial"/>
                <w:sz w:val="20"/>
              </w:rPr>
              <w:t xml:space="preserve">Popunjeni obrazac s prilogom potrebno je dostaviti zaključno do </w:t>
            </w:r>
            <w:r w:rsidR="00B6005F">
              <w:rPr>
                <w:rFonts w:ascii="Arial" w:eastAsia="Arial" w:hAnsi="Arial" w:cs="Arial"/>
                <w:sz w:val="20"/>
              </w:rPr>
              <w:t>14. prosinca</w:t>
            </w:r>
            <w:r>
              <w:rPr>
                <w:rFonts w:ascii="Arial" w:eastAsia="Arial" w:hAnsi="Arial" w:cs="Arial"/>
                <w:sz w:val="20"/>
              </w:rPr>
              <w:t xml:space="preserve"> 202</w:t>
            </w:r>
            <w:r w:rsidR="00D93756">
              <w:rPr>
                <w:rFonts w:ascii="Arial" w:eastAsia="Arial" w:hAnsi="Arial" w:cs="Arial"/>
                <w:sz w:val="20"/>
              </w:rPr>
              <w:t>4</w:t>
            </w:r>
            <w:r>
              <w:rPr>
                <w:rFonts w:ascii="Arial" w:eastAsia="Arial" w:hAnsi="Arial" w:cs="Arial"/>
                <w:sz w:val="20"/>
              </w:rPr>
              <w:t xml:space="preserve">. na adresu elektronske pošte: </w:t>
            </w:r>
            <w:r>
              <w:rPr>
                <w:rFonts w:ascii="Arial" w:eastAsia="Arial" w:hAnsi="Arial" w:cs="Arial"/>
                <w:color w:val="0000FF"/>
                <w:sz w:val="20"/>
                <w:u w:val="single" w:color="0000FF"/>
              </w:rPr>
              <w:t>pisarnica@jelenje.hr</w:t>
            </w:r>
            <w:r>
              <w:rPr>
                <w:rFonts w:ascii="Arial" w:eastAsia="Arial" w:hAnsi="Arial" w:cs="Arial"/>
                <w:sz w:val="20"/>
              </w:rPr>
              <w:t xml:space="preserve">  ili na adresu Općina Jelenje, 51218 Dražice, Dražičkih boraca 64.</w:t>
            </w:r>
          </w:p>
          <w:p w14:paraId="1CD5ADE3" w14:textId="77777777" w:rsidR="00A44608" w:rsidRDefault="00000000">
            <w:pPr>
              <w:spacing w:after="120"/>
              <w:jc w:val="both"/>
            </w:pPr>
            <w:r>
              <w:rPr>
                <w:rFonts w:ascii="Arial" w:eastAsia="Arial" w:hAnsi="Arial" w:cs="Arial"/>
                <w:sz w:val="20"/>
              </w:rPr>
              <w:t xml:space="preserve">Po završetku savjetovanja, </w:t>
            </w:r>
            <w:r>
              <w:rPr>
                <w:rFonts w:ascii="Arial" w:eastAsia="Arial" w:hAnsi="Arial" w:cs="Arial"/>
                <w:sz w:val="20"/>
                <w:u w:val="single" w:color="000000"/>
              </w:rPr>
              <w:t>svi pristigli doprinosi bit će razmotreni te ili prihvaćeni ili neprihvaćeni,</w:t>
            </w:r>
            <w:r>
              <w:rPr>
                <w:rFonts w:ascii="Arial" w:eastAsia="Arial" w:hAnsi="Arial" w:cs="Arial"/>
                <w:sz w:val="20"/>
              </w:rPr>
              <w:t xml:space="preserve"> </w:t>
            </w:r>
            <w:r>
              <w:rPr>
                <w:rFonts w:ascii="Arial" w:eastAsia="Arial" w:hAnsi="Arial" w:cs="Arial"/>
                <w:sz w:val="20"/>
                <w:u w:val="single" w:color="000000"/>
              </w:rPr>
              <w:t xml:space="preserve">odnosno primljeni na znanje uz obrazloženja </w:t>
            </w:r>
            <w:r>
              <w:rPr>
                <w:rFonts w:ascii="Arial" w:eastAsia="Arial" w:hAnsi="Arial" w:cs="Arial"/>
                <w:sz w:val="20"/>
              </w:rPr>
              <w:t xml:space="preserve">koja su sastavni dio </w:t>
            </w:r>
            <w:r>
              <w:rPr>
                <w:rFonts w:ascii="Arial" w:eastAsia="Arial" w:hAnsi="Arial" w:cs="Arial"/>
                <w:sz w:val="20"/>
                <w:u w:val="single" w:color="000000"/>
              </w:rPr>
              <w:t>Izvješća o savjetovanju s javnošću</w:t>
            </w:r>
            <w:r>
              <w:rPr>
                <w:rFonts w:ascii="Arial" w:eastAsia="Arial" w:hAnsi="Arial" w:cs="Arial"/>
                <w:sz w:val="20"/>
              </w:rPr>
              <w:t xml:space="preserve">. </w:t>
            </w:r>
          </w:p>
          <w:p w14:paraId="4C7CA924" w14:textId="1AB9F7EA" w:rsidR="00A44608" w:rsidRDefault="00000000">
            <w:pPr>
              <w:spacing w:after="102"/>
            </w:pPr>
            <w:r>
              <w:rPr>
                <w:rFonts w:ascii="Arial" w:eastAsia="Arial" w:hAnsi="Arial" w:cs="Arial"/>
                <w:sz w:val="20"/>
              </w:rPr>
              <w:t xml:space="preserve">Izvješće će biti objavljeno </w:t>
            </w:r>
            <w:r w:rsidR="00B6005F">
              <w:rPr>
                <w:rFonts w:ascii="Arial" w:eastAsia="Arial" w:hAnsi="Arial" w:cs="Arial"/>
                <w:sz w:val="20"/>
              </w:rPr>
              <w:t>1</w:t>
            </w:r>
            <w:r w:rsidR="00D93756">
              <w:rPr>
                <w:rFonts w:ascii="Arial" w:eastAsia="Arial" w:hAnsi="Arial" w:cs="Arial"/>
                <w:sz w:val="20"/>
              </w:rPr>
              <w:t>6</w:t>
            </w:r>
            <w:r w:rsidR="00B6005F">
              <w:rPr>
                <w:rFonts w:ascii="Arial" w:eastAsia="Arial" w:hAnsi="Arial" w:cs="Arial"/>
                <w:sz w:val="20"/>
              </w:rPr>
              <w:t>. prosinca</w:t>
            </w:r>
            <w:r>
              <w:rPr>
                <w:rFonts w:ascii="Arial" w:eastAsia="Arial" w:hAnsi="Arial" w:cs="Arial"/>
                <w:sz w:val="20"/>
              </w:rPr>
              <w:t xml:space="preserve"> 202</w:t>
            </w:r>
            <w:r w:rsidR="00D93756">
              <w:rPr>
                <w:rFonts w:ascii="Arial" w:eastAsia="Arial" w:hAnsi="Arial" w:cs="Arial"/>
                <w:sz w:val="20"/>
              </w:rPr>
              <w:t>4</w:t>
            </w:r>
            <w:r>
              <w:rPr>
                <w:rFonts w:ascii="Arial" w:eastAsia="Arial" w:hAnsi="Arial" w:cs="Arial"/>
                <w:sz w:val="20"/>
              </w:rPr>
              <w:t xml:space="preserve">. na internetskoj stranici </w:t>
            </w:r>
            <w:hyperlink r:id="rId4">
              <w:r w:rsidR="00A44608">
                <w:rPr>
                  <w:rFonts w:ascii="Arial" w:eastAsia="Arial" w:hAnsi="Arial" w:cs="Arial"/>
                  <w:color w:val="0000FF"/>
                  <w:sz w:val="20"/>
                  <w:u w:val="single" w:color="0000FF"/>
                </w:rPr>
                <w:t>www.jelenje.hr</w:t>
              </w:r>
            </w:hyperlink>
            <w:hyperlink r:id="rId5">
              <w:r w:rsidR="00A44608">
                <w:rPr>
                  <w:rFonts w:ascii="Arial" w:eastAsia="Arial" w:hAnsi="Arial" w:cs="Arial"/>
                  <w:sz w:val="20"/>
                </w:rPr>
                <w:t>.</w:t>
              </w:r>
            </w:hyperlink>
          </w:p>
          <w:p w14:paraId="6571B573" w14:textId="77777777" w:rsidR="00A44608" w:rsidRDefault="00000000">
            <w:pPr>
              <w:jc w:val="both"/>
            </w:pPr>
            <w:r>
              <w:rPr>
                <w:rFonts w:ascii="Arial" w:eastAsia="Arial" w:hAnsi="Arial" w:cs="Arial"/>
                <w:sz w:val="20"/>
              </w:rPr>
              <w:t>Ukoliko ne želite da Vaši osobni podaci (ime i prezime) budu javno objavljeni, molimo da to jasno istaknete pri slanju obrasca.</w:t>
            </w:r>
          </w:p>
        </w:tc>
      </w:tr>
    </w:tbl>
    <w:p w14:paraId="11C489CE" w14:textId="795A909E" w:rsidR="00A44608" w:rsidRDefault="00000000">
      <w:pPr>
        <w:spacing w:after="218"/>
        <w:jc w:val="center"/>
      </w:pPr>
      <w:r>
        <w:rPr>
          <w:rFonts w:ascii="Arial" w:eastAsia="Arial" w:hAnsi="Arial" w:cs="Arial"/>
          <w:u w:val="single" w:color="000000"/>
        </w:rPr>
        <w:t>Anonimni, uvredljivi i irelevantni komentari neće se objaviti.</w:t>
      </w:r>
    </w:p>
    <w:p w14:paraId="3BE756A3" w14:textId="77777777" w:rsidR="00A44608" w:rsidRDefault="00000000">
      <w:pPr>
        <w:spacing w:after="326" w:line="240" w:lineRule="auto"/>
        <w:jc w:val="both"/>
      </w:pPr>
      <w:r>
        <w:rPr>
          <w:rFonts w:ascii="Arial" w:eastAsia="Arial" w:hAnsi="Arial" w:cs="Arial"/>
        </w:rPr>
        <w:t>Sukladno Uredbi (EU) 2016/679 Europskog parlamenta i Vijeća od 27. travnja 2016. o zaštiti pojedinaca u vezi s obradom osobnih podataka i o slobodnom kretanju tajnih podataka te o stavljanju izvan snage Direktive 95/46/EZ  (SL L 119, 4.5.2016.) osobni podaci neće se koristiti u druge svrhe, osim u povijesne, statističke ili znanstvene svrhe, uz uvjet poduzimanja</w:t>
      </w:r>
    </w:p>
    <w:sectPr w:rsidR="00A44608" w:rsidSect="004F0DB3">
      <w:pgSz w:w="11906" w:h="16838"/>
      <w:pgMar w:top="1422" w:right="1417" w:bottom="709"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608"/>
    <w:rsid w:val="000518A3"/>
    <w:rsid w:val="001844CF"/>
    <w:rsid w:val="00256F5B"/>
    <w:rsid w:val="00337B26"/>
    <w:rsid w:val="004E0674"/>
    <w:rsid w:val="004F0DB3"/>
    <w:rsid w:val="005B7760"/>
    <w:rsid w:val="005F5D79"/>
    <w:rsid w:val="005F7093"/>
    <w:rsid w:val="009B03FA"/>
    <w:rsid w:val="00A44608"/>
    <w:rsid w:val="00B17A72"/>
    <w:rsid w:val="00B6005F"/>
    <w:rsid w:val="00C17C18"/>
    <w:rsid w:val="00C92524"/>
    <w:rsid w:val="00D93756"/>
    <w:rsid w:val="00EA7AD3"/>
    <w:rsid w:val="00EF1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99E56"/>
  <w15:docId w15:val="{907222D6-322A-459B-B6BF-387A7010F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hr-HR" w:eastAsia="hr-H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7C18"/>
    <w:rPr>
      <w:rFonts w:ascii="Calibri" w:eastAsia="Times New Roman" w:hAnsi="Calibri" w:cs="Calibri"/>
      <w:color w:val="000000"/>
      <w14:ligatures w14:val="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box472780">
    <w:name w:val="box_472780"/>
    <w:basedOn w:val="Normal"/>
    <w:rsid w:val="001844CF"/>
    <w:pPr>
      <w:spacing w:before="100" w:beforeAutospacing="1" w:after="100" w:afterAutospacing="1" w:line="240" w:lineRule="auto"/>
    </w:pPr>
    <w:rPr>
      <w:rFonts w:ascii="Times New Roman" w:hAnsi="Times New Roman" w:cs="Times New Roman"/>
      <w:color w:val="auto"/>
      <w:kern w:val="0"/>
      <w:sz w:val="24"/>
      <w:szCs w:val="24"/>
    </w:rPr>
  </w:style>
  <w:style w:type="paragraph" w:styleId="StandardWeb">
    <w:name w:val="Normal (Web)"/>
    <w:basedOn w:val="Normal"/>
    <w:uiPriority w:val="99"/>
    <w:unhideWhenUsed/>
    <w:rsid w:val="004F0DB3"/>
    <w:pPr>
      <w:spacing w:before="100" w:beforeAutospacing="1" w:after="100" w:afterAutospacing="1" w:line="240" w:lineRule="auto"/>
    </w:pPr>
    <w:rPr>
      <w:rFonts w:ascii="Times New Roman" w:hAnsi="Times New Roman" w:cs="Times New Roman"/>
      <w:color w:val="auto"/>
      <w:kern w:val="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jelenje.hr/" TargetMode="External"/><Relationship Id="rId4" Type="http://schemas.openxmlformats.org/officeDocument/2006/relationships/hyperlink" Target="http://www.jelenje.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651</Words>
  <Characters>3713</Characters>
  <Application>Microsoft Office Word</Application>
  <DocSecurity>0</DocSecurity>
  <Lines>30</Lines>
  <Paragraphs>8</Paragraphs>
  <ScaleCrop>false</ScaleCrop>
  <Company/>
  <LinksUpToDate>false</LinksUpToDate>
  <CharactersWithSpaces>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Mirko Gortan</dc:creator>
  <cp:keywords/>
  <cp:lastModifiedBy>Gordana tomas</cp:lastModifiedBy>
  <cp:revision>4</cp:revision>
  <dcterms:created xsi:type="dcterms:W3CDTF">2024-11-14T18:01:00Z</dcterms:created>
  <dcterms:modified xsi:type="dcterms:W3CDTF">2024-11-14T19:38:00Z</dcterms:modified>
</cp:coreProperties>
</file>