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BEEAE" w14:textId="77777777" w:rsidR="008976F3" w:rsidRPr="008976F3" w:rsidRDefault="008976F3" w:rsidP="008976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107974" w14:textId="77777777" w:rsidR="008976F3" w:rsidRPr="008976F3" w:rsidRDefault="008976F3" w:rsidP="008976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 xml:space="preserve">Na temelju Odluke o financiranju Ministarstva rada, mirovinskog sustava, obitelji i socijalne politike, KLASA: 984-01/23-01/29, URBROJ: 524-07-02-01-01/1-24-26 od 7. ožujka 2024. te Ugovora o dodjeli bespovratnih sredstava za projekte koji se financiraju iz Europskog socijalnog fonda plus u financijskom razdoblju 2021.-2027, Operativni program „Učinkoviti ljudski potencijali 2021.-2027.“ od 13. ožujka 2024, Kodni broj: SF.3.4.11.01.0284, Općina Jelenje raspisuje </w:t>
      </w:r>
    </w:p>
    <w:p w14:paraId="7F1034B9" w14:textId="77777777" w:rsidR="008976F3" w:rsidRPr="008976F3" w:rsidRDefault="008976F3" w:rsidP="008976F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BC39864" w14:textId="77777777" w:rsidR="008976F3" w:rsidRPr="008976F3" w:rsidRDefault="008976F3" w:rsidP="008976F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66168253"/>
      <w:r w:rsidRPr="008976F3">
        <w:rPr>
          <w:rFonts w:ascii="Arial" w:hAnsi="Arial" w:cs="Arial"/>
          <w:b/>
          <w:bCs/>
          <w:sz w:val="20"/>
          <w:szCs w:val="20"/>
        </w:rPr>
        <w:t xml:space="preserve">JAVNI NATJEČAJ </w:t>
      </w:r>
    </w:p>
    <w:p w14:paraId="09B9FF7C" w14:textId="77777777" w:rsidR="008976F3" w:rsidRPr="008976F3" w:rsidRDefault="008976F3" w:rsidP="008976F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za prijam u radni odnos na određeno vrijeme</w:t>
      </w:r>
    </w:p>
    <w:bookmarkEnd w:id="0"/>
    <w:p w14:paraId="3F8AF2A4" w14:textId="77777777" w:rsidR="008976F3" w:rsidRPr="008976F3" w:rsidRDefault="008976F3" w:rsidP="008976F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8B5911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Za prijam u radni odnos na određeno vrijeme za potrebe provedbe aktivnosti u sklopu projekta „Zajedno u zlatnim godinama“ (SF.3.4.11.01.0284) u okviru Poziva „Zaželi - prevencija institucionalizacije“.</w:t>
      </w:r>
    </w:p>
    <w:p w14:paraId="0CE4B2B4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Naziv radnog mjesta:</w:t>
      </w:r>
      <w:r w:rsidRPr="008976F3">
        <w:rPr>
          <w:rFonts w:ascii="Arial" w:hAnsi="Arial" w:cs="Arial"/>
          <w:sz w:val="20"/>
          <w:szCs w:val="20"/>
        </w:rPr>
        <w:t xml:space="preserve"> pružatelj/ica usluga potpore i podrške u svakodnevnom životu starijim osobama i osobama s invaliditetom</w:t>
      </w:r>
    </w:p>
    <w:p w14:paraId="3CA8487B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Broj traženih radnika/radnica:</w:t>
      </w:r>
      <w:r w:rsidRPr="008976F3">
        <w:rPr>
          <w:rFonts w:ascii="Arial" w:hAnsi="Arial" w:cs="Arial"/>
          <w:sz w:val="20"/>
          <w:szCs w:val="20"/>
        </w:rPr>
        <w:t xml:space="preserve"> 6 osoba </w:t>
      </w:r>
    </w:p>
    <w:p w14:paraId="1EF16D27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 xml:space="preserve">Vrsta zaposlenja </w:t>
      </w:r>
      <w:r w:rsidRPr="008976F3">
        <w:rPr>
          <w:rFonts w:ascii="Arial" w:hAnsi="Arial" w:cs="Arial"/>
          <w:sz w:val="20"/>
          <w:szCs w:val="20"/>
        </w:rPr>
        <w:t xml:space="preserve">radni odnos na određeno vrijeme – 33 mjeseca sukladno potrebama provedbe projekta uz obvezan probni rad u trajanju od 2 mjeseca. </w:t>
      </w:r>
    </w:p>
    <w:p w14:paraId="2EF53C2C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Radno vrijeme:</w:t>
      </w:r>
      <w:r w:rsidRPr="008976F3">
        <w:rPr>
          <w:rFonts w:ascii="Arial" w:hAnsi="Arial" w:cs="Arial"/>
          <w:sz w:val="20"/>
          <w:szCs w:val="20"/>
        </w:rPr>
        <w:t xml:space="preserve"> puno radno vrijeme </w:t>
      </w:r>
    </w:p>
    <w:p w14:paraId="11123702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Mjesto rada:</w:t>
      </w:r>
      <w:r w:rsidRPr="008976F3">
        <w:rPr>
          <w:rFonts w:ascii="Arial" w:hAnsi="Arial" w:cs="Arial"/>
          <w:sz w:val="20"/>
          <w:szCs w:val="20"/>
        </w:rPr>
        <w:t xml:space="preserve"> Općina Jelenje </w:t>
      </w:r>
    </w:p>
    <w:p w14:paraId="02D50519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Način rada:</w:t>
      </w:r>
      <w:r w:rsidRPr="008976F3">
        <w:rPr>
          <w:rFonts w:ascii="Arial" w:hAnsi="Arial" w:cs="Arial"/>
          <w:sz w:val="20"/>
          <w:szCs w:val="20"/>
        </w:rPr>
        <w:t xml:space="preserve"> smjena-prijepodne, rad na terenu</w:t>
      </w:r>
    </w:p>
    <w:p w14:paraId="41313A7E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Naknada za prijevoz:</w:t>
      </w:r>
      <w:r w:rsidRPr="008976F3">
        <w:rPr>
          <w:rFonts w:ascii="Arial" w:hAnsi="Arial" w:cs="Arial"/>
          <w:sz w:val="20"/>
          <w:szCs w:val="20"/>
        </w:rPr>
        <w:t xml:space="preserve"> naknada u visini mjesečne autobusne karte</w:t>
      </w:r>
    </w:p>
    <w:p w14:paraId="189DC646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Radno iskustvo:</w:t>
      </w:r>
      <w:r w:rsidRPr="008976F3">
        <w:rPr>
          <w:rFonts w:ascii="Arial" w:hAnsi="Arial" w:cs="Arial"/>
          <w:sz w:val="20"/>
          <w:szCs w:val="20"/>
        </w:rPr>
        <w:t xml:space="preserve"> Nije važno</w:t>
      </w:r>
    </w:p>
    <w:p w14:paraId="77CC3561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 xml:space="preserve">Opis posla: </w:t>
      </w:r>
    </w:p>
    <w:p w14:paraId="7028D527" w14:textId="77777777" w:rsidR="008976F3" w:rsidRPr="008976F3" w:rsidRDefault="008976F3" w:rsidP="008976F3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organiziranje prehrane (pomoć u pripremi obroka, pomoć u nabavi hrane/namirnica) u kućanstvima korisnika</w:t>
      </w:r>
    </w:p>
    <w:p w14:paraId="69863060" w14:textId="77777777" w:rsidR="008976F3" w:rsidRPr="008976F3" w:rsidRDefault="008976F3" w:rsidP="008976F3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obavljanje kućanskih poslova (pomoć u održavanju čistoće stambenog prostora korisnika, pranje posuđa, pranje i glačanje rublja, donošenje ogrjeva i sl.)</w:t>
      </w:r>
    </w:p>
    <w:p w14:paraId="5BFAD2C7" w14:textId="77777777" w:rsidR="008976F3" w:rsidRPr="008976F3" w:rsidRDefault="008976F3" w:rsidP="008976F3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zadovoljavanje drugih svakodnevnih potreba (pomoć u socijalnoj integraciji, dostava lijekova, namirnica i drugih potrepština, odlazak kod liječnika i sl.)</w:t>
      </w:r>
    </w:p>
    <w:p w14:paraId="4074F874" w14:textId="77777777" w:rsidR="008976F3" w:rsidRPr="008976F3" w:rsidRDefault="008976F3" w:rsidP="008976F3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 xml:space="preserve">podjela paketa kućanskih i osnovnih higijenskih potrepština za korisnike </w:t>
      </w:r>
    </w:p>
    <w:p w14:paraId="626C6403" w14:textId="77777777" w:rsidR="008976F3" w:rsidRPr="008976F3" w:rsidRDefault="008976F3" w:rsidP="008976F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345BA2D" w14:textId="77777777" w:rsidR="008976F3" w:rsidRPr="008976F3" w:rsidRDefault="008976F3" w:rsidP="008976F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29422F1" w14:textId="77777777" w:rsidR="008976F3" w:rsidRDefault="008976F3">
      <w:p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9302F9" w14:textId="4E5373F3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lastRenderedPageBreak/>
        <w:t xml:space="preserve">Radno mjesto podrazumijeva pružanje usluga potpore i podrške u svakodnevnom životu za 6 korisnika ciljane skupine starijih osoba i osoba sa invaliditetom (ukupno 36 korisnika na 6 pružatelja usluge potpore i podrške) </w:t>
      </w:r>
    </w:p>
    <w:p w14:paraId="1FE5C474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Kandidati moraju ispunjavati sljedeće uvjete za prijam u radni odnos:</w:t>
      </w:r>
    </w:p>
    <w:p w14:paraId="4CAE603F" w14:textId="77777777" w:rsidR="008976F3" w:rsidRPr="008976F3" w:rsidRDefault="008976F3" w:rsidP="008976F3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punoljetnost</w:t>
      </w:r>
    </w:p>
    <w:p w14:paraId="58AF1D03" w14:textId="77777777" w:rsidR="008976F3" w:rsidRPr="008976F3" w:rsidRDefault="008976F3" w:rsidP="008976F3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hrvatsko državljanstvo</w:t>
      </w:r>
    </w:p>
    <w:p w14:paraId="50F8EAE8" w14:textId="77777777" w:rsidR="008976F3" w:rsidRPr="008976F3" w:rsidRDefault="008976F3" w:rsidP="008976F3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 xml:space="preserve">zdravstvena (psihofizička) sposobnost za obavljanje poslova radnog mjesta na koje se osoba prima. </w:t>
      </w:r>
    </w:p>
    <w:p w14:paraId="7858B8EB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Razina obrazovanja:</w:t>
      </w:r>
    </w:p>
    <w:p w14:paraId="7EBB0C20" w14:textId="77777777" w:rsidR="008976F3" w:rsidRPr="008976F3" w:rsidRDefault="008976F3" w:rsidP="008976F3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osobe bez obrazovanja i nezavršene osnovne škole</w:t>
      </w:r>
    </w:p>
    <w:p w14:paraId="68CD1219" w14:textId="77777777" w:rsidR="008976F3" w:rsidRPr="008976F3" w:rsidRDefault="008976F3" w:rsidP="008976F3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osnovnoškolsko obrazovanje</w:t>
      </w:r>
    </w:p>
    <w:p w14:paraId="1E3C2745" w14:textId="77777777" w:rsidR="008976F3" w:rsidRPr="008976F3" w:rsidRDefault="008976F3" w:rsidP="008976F3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srednjoškolsko obrazovanje do tri godine</w:t>
      </w:r>
    </w:p>
    <w:p w14:paraId="04BB41E9" w14:textId="77777777" w:rsidR="008976F3" w:rsidRPr="008976F3" w:rsidRDefault="008976F3" w:rsidP="008976F3">
      <w:pPr>
        <w:pStyle w:val="ListParagraph"/>
        <w:numPr>
          <w:ilvl w:val="0"/>
          <w:numId w:val="8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srednjoškolsko obrazovanje do četiri godine</w:t>
      </w:r>
    </w:p>
    <w:p w14:paraId="1EDC31D5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76F3">
        <w:rPr>
          <w:rFonts w:ascii="Arial" w:hAnsi="Arial" w:cs="Arial"/>
          <w:b/>
          <w:bCs/>
          <w:sz w:val="20"/>
          <w:szCs w:val="20"/>
        </w:rPr>
        <w:t>Prijavi na natječaj kandidati/kandidatkinje dužni su priložiti:</w:t>
      </w:r>
    </w:p>
    <w:p w14:paraId="007075F9" w14:textId="77777777" w:rsidR="008976F3" w:rsidRPr="008976F3" w:rsidRDefault="008976F3" w:rsidP="008976F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Potpisani Obrazac prijave (Prilog 1. Javnog natječaja)</w:t>
      </w:r>
    </w:p>
    <w:p w14:paraId="756A90C5" w14:textId="77777777" w:rsidR="008976F3" w:rsidRPr="008976F3" w:rsidRDefault="008976F3" w:rsidP="008976F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Životopis</w:t>
      </w:r>
    </w:p>
    <w:p w14:paraId="1440C211" w14:textId="77777777" w:rsidR="008976F3" w:rsidRPr="008976F3" w:rsidRDefault="008976F3" w:rsidP="008976F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Dokaz o hrvatskom državljanstvu (preslika domovnice ili osobne iskaznice)</w:t>
      </w:r>
    </w:p>
    <w:p w14:paraId="1361C5CB" w14:textId="77777777" w:rsidR="008976F3" w:rsidRPr="008976F3" w:rsidRDefault="008976F3" w:rsidP="008976F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Dokaz o stečenom stupnju obrazovanja – preslika svjedodžbe (ukoliko je primjenjivo)</w:t>
      </w:r>
    </w:p>
    <w:p w14:paraId="28EDB864" w14:textId="77777777" w:rsidR="008976F3" w:rsidRPr="008976F3" w:rsidRDefault="008976F3" w:rsidP="008976F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Dokaz o ukupnom radnom iskustvu (elektronički zapis o radno pravnom statusu -.e-radna knjižica)</w:t>
      </w:r>
    </w:p>
    <w:p w14:paraId="42C79E48" w14:textId="77777777" w:rsidR="008976F3" w:rsidRPr="008976F3" w:rsidRDefault="008976F3" w:rsidP="008976F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Uvjerenje da se protiv osobe ne vodi kazneni postupak (ne starije od 3 mjeseca)</w:t>
      </w:r>
    </w:p>
    <w:p w14:paraId="7F1014B5" w14:textId="77777777" w:rsidR="008976F3" w:rsidRPr="008976F3" w:rsidRDefault="008976F3" w:rsidP="008976F3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Potvrda liječnika opće prakse o zdravstvenoj psihofizičkoj sposobnosti za rad (ne starija od 30 dana)</w:t>
      </w:r>
    </w:p>
    <w:p w14:paraId="26F75AD1" w14:textId="52CF1E0F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8976F3">
        <w:rPr>
          <w:rFonts w:ascii="Arial" w:hAnsi="Arial" w:cs="Arial"/>
          <w:sz w:val="20"/>
          <w:szCs w:val="20"/>
        </w:rPr>
        <w:t>Obrazac prijave (Prilog 1.</w:t>
      </w:r>
      <w:r w:rsidR="00FA3CE5">
        <w:rPr>
          <w:rFonts w:ascii="Arial" w:hAnsi="Arial" w:cs="Arial"/>
          <w:sz w:val="20"/>
          <w:szCs w:val="20"/>
        </w:rPr>
        <w:t>)</w:t>
      </w:r>
      <w:r w:rsidRPr="008976F3">
        <w:rPr>
          <w:rFonts w:ascii="Arial" w:hAnsi="Arial" w:cs="Arial"/>
          <w:sz w:val="20"/>
          <w:szCs w:val="20"/>
        </w:rPr>
        <w:t xml:space="preserve"> Javnog natječaja može se preuzeti u prostorijama Općine Jelenje radnim danom od 08.00 do 16.00 sati ili na </w:t>
      </w:r>
      <w:r>
        <w:rPr>
          <w:rFonts w:ascii="Arial" w:hAnsi="Arial" w:cs="Arial"/>
          <w:sz w:val="20"/>
          <w:szCs w:val="20"/>
        </w:rPr>
        <w:t>www.zazeli.jelenje.hr</w:t>
      </w:r>
    </w:p>
    <w:p w14:paraId="045DCBB8" w14:textId="77777777" w:rsid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 xml:space="preserve">Prijave na natječaj za zapošljavanje s dokazima o ispunjavanju uvjeta, dostavljaju se u roku od </w:t>
      </w:r>
      <w:r w:rsidRPr="008976F3">
        <w:rPr>
          <w:rFonts w:ascii="Arial" w:hAnsi="Arial" w:cs="Arial"/>
          <w:b/>
          <w:bCs/>
          <w:sz w:val="20"/>
          <w:szCs w:val="20"/>
        </w:rPr>
        <w:t>15 dana</w:t>
      </w:r>
      <w:r w:rsidRPr="008976F3">
        <w:rPr>
          <w:rFonts w:ascii="Arial" w:hAnsi="Arial" w:cs="Arial"/>
          <w:sz w:val="20"/>
          <w:szCs w:val="20"/>
        </w:rPr>
        <w:t xml:space="preserve"> od objave oglasa na web stranici Hrvatskog zavoda za zapošljavanje, na adresu: Općina Jelenje, 51218 Dražice, Dražičkih boraca 64, s naznakom: </w:t>
      </w:r>
      <w:r w:rsidRPr="008976F3">
        <w:rPr>
          <w:rFonts w:ascii="Arial" w:hAnsi="Arial" w:cs="Arial"/>
          <w:b/>
          <w:bCs/>
          <w:i/>
          <w:iCs/>
          <w:sz w:val="20"/>
          <w:szCs w:val="20"/>
        </w:rPr>
        <w:t>„Prijava na natječaj za zapošljavanje „Zajedno u zlatnim godinama“</w:t>
      </w:r>
      <w:r w:rsidRPr="008976F3">
        <w:rPr>
          <w:rFonts w:ascii="Arial" w:hAnsi="Arial" w:cs="Arial"/>
          <w:sz w:val="20"/>
          <w:szCs w:val="20"/>
        </w:rPr>
        <w:t>.</w:t>
      </w:r>
    </w:p>
    <w:p w14:paraId="7A63CF86" w14:textId="6F1143AA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Prijave se mogu dostaviti i osobno u Pisarnicu Općine Jelenje na istoj adresi.</w:t>
      </w:r>
    </w:p>
    <w:p w14:paraId="621D5272" w14:textId="77777777" w:rsidR="008976F3" w:rsidRPr="008976F3" w:rsidRDefault="008976F3" w:rsidP="008976F3">
      <w:pPr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br w:type="page"/>
      </w:r>
    </w:p>
    <w:p w14:paraId="19F0C88B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4A29E7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8976F3">
        <w:rPr>
          <w:rFonts w:ascii="Arial" w:hAnsi="Arial" w:cs="Arial"/>
          <w:sz w:val="20"/>
          <w:szCs w:val="20"/>
        </w:rPr>
        <w:t xml:space="preserve">Urednom prijavom smatra se prijava koja sadrži sve podatke i priloge te ispunjava formalne uvjete navedene u ovom natječaju. Nepravovremene i nepotpune prijave neće se razmatrati. O izboru kandidata koji ispunjavaju tražene uvjete, podnositelji prijava biti će obaviješteni u zakonskom roku. </w:t>
      </w:r>
    </w:p>
    <w:p w14:paraId="49365F9B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>Prijavom na Natječaj podnositelji daju privolu Općini Jelenje za obradu podataka u svrhu provođenja javnog natječaja sukladno propisima koji uređuju zaštitu osobnih podataka.</w:t>
      </w:r>
    </w:p>
    <w:p w14:paraId="45FE8B3C" w14:textId="3044D918" w:rsidR="008976F3" w:rsidRPr="008976F3" w:rsidRDefault="008976F3" w:rsidP="008976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A3CE5">
        <w:rPr>
          <w:rFonts w:ascii="Arial" w:hAnsi="Arial" w:cs="Arial"/>
          <w:sz w:val="20"/>
          <w:szCs w:val="20"/>
        </w:rPr>
        <w:t xml:space="preserve">U Dražicama, </w:t>
      </w:r>
      <w:r w:rsidR="00FA3CE5" w:rsidRPr="00FA3CE5">
        <w:rPr>
          <w:rFonts w:ascii="Arial" w:hAnsi="Arial" w:cs="Arial"/>
          <w:sz w:val="20"/>
          <w:szCs w:val="20"/>
        </w:rPr>
        <w:t>20</w:t>
      </w:r>
      <w:r w:rsidRPr="00FA3CE5">
        <w:rPr>
          <w:rFonts w:ascii="Arial" w:hAnsi="Arial" w:cs="Arial"/>
          <w:sz w:val="20"/>
          <w:szCs w:val="20"/>
        </w:rPr>
        <w:t>. svibnja 2024.</w:t>
      </w:r>
    </w:p>
    <w:p w14:paraId="5130530A" w14:textId="77777777" w:rsidR="008976F3" w:rsidRPr="008976F3" w:rsidRDefault="008976F3" w:rsidP="008976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ab/>
      </w:r>
      <w:r w:rsidRPr="008976F3">
        <w:rPr>
          <w:rFonts w:ascii="Arial" w:hAnsi="Arial" w:cs="Arial"/>
          <w:sz w:val="20"/>
          <w:szCs w:val="20"/>
        </w:rPr>
        <w:tab/>
      </w:r>
      <w:r w:rsidRPr="008976F3">
        <w:rPr>
          <w:rFonts w:ascii="Arial" w:hAnsi="Arial" w:cs="Arial"/>
          <w:sz w:val="20"/>
          <w:szCs w:val="20"/>
        </w:rPr>
        <w:tab/>
      </w:r>
      <w:r w:rsidRPr="008976F3">
        <w:rPr>
          <w:rFonts w:ascii="Arial" w:hAnsi="Arial" w:cs="Arial"/>
          <w:sz w:val="20"/>
          <w:szCs w:val="20"/>
        </w:rPr>
        <w:tab/>
      </w:r>
      <w:r w:rsidRPr="008976F3">
        <w:rPr>
          <w:rFonts w:ascii="Arial" w:hAnsi="Arial" w:cs="Arial"/>
          <w:sz w:val="20"/>
          <w:szCs w:val="20"/>
        </w:rPr>
        <w:tab/>
      </w:r>
      <w:r w:rsidRPr="008976F3">
        <w:rPr>
          <w:rFonts w:ascii="Arial" w:hAnsi="Arial" w:cs="Arial"/>
          <w:sz w:val="20"/>
          <w:szCs w:val="20"/>
        </w:rPr>
        <w:tab/>
      </w:r>
      <w:r w:rsidRPr="008976F3">
        <w:rPr>
          <w:rFonts w:ascii="Arial" w:hAnsi="Arial" w:cs="Arial"/>
          <w:sz w:val="20"/>
          <w:szCs w:val="20"/>
        </w:rPr>
        <w:tab/>
      </w:r>
      <w:r w:rsidRPr="008976F3">
        <w:rPr>
          <w:rFonts w:ascii="Arial" w:hAnsi="Arial" w:cs="Arial"/>
          <w:sz w:val="20"/>
          <w:szCs w:val="20"/>
        </w:rPr>
        <w:tab/>
      </w:r>
      <w:r w:rsidRPr="008976F3">
        <w:rPr>
          <w:rFonts w:ascii="Arial" w:hAnsi="Arial" w:cs="Arial"/>
          <w:sz w:val="20"/>
          <w:szCs w:val="20"/>
        </w:rPr>
        <w:tab/>
        <w:t>OPĆINSKI NAČELNIK</w:t>
      </w:r>
    </w:p>
    <w:p w14:paraId="45EE8318" w14:textId="77777777" w:rsidR="008976F3" w:rsidRPr="008976F3" w:rsidRDefault="008976F3" w:rsidP="008976F3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976F3">
        <w:rPr>
          <w:rFonts w:ascii="Arial" w:hAnsi="Arial" w:cs="Arial"/>
          <w:sz w:val="20"/>
          <w:szCs w:val="20"/>
        </w:rPr>
        <w:t xml:space="preserve">      Robert Marčelja </w:t>
      </w:r>
    </w:p>
    <w:p w14:paraId="697FA203" w14:textId="62DF7636" w:rsidR="00287307" w:rsidRPr="008976F3" w:rsidRDefault="00287307" w:rsidP="00F06EDA">
      <w:pPr>
        <w:ind w:right="-143"/>
        <w:rPr>
          <w:rFonts w:ascii="Arial" w:hAnsi="Arial" w:cs="Arial"/>
          <w:sz w:val="20"/>
          <w:szCs w:val="20"/>
        </w:rPr>
      </w:pPr>
    </w:p>
    <w:p w14:paraId="31C6DCDF" w14:textId="35141607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E9DDB2A" w14:textId="68EDC52E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04B25746" w14:textId="48CAB893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2417B652" w14:textId="3CBA363D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4EBFA2D1" w14:textId="28D611E8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3779ACED" w14:textId="51EBCA0D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DB33946" w14:textId="3FA9297E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7A9924D" w14:textId="1F5E7169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05319008" w14:textId="596F2FF0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198EEA66" w14:textId="1AC3073A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46F8EA14" w14:textId="5638C8F9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B82CBC7" w14:textId="43D06A88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2D93CA0F" w14:textId="19BB7572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479561A4" w14:textId="48CFB881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63E6043A" w14:textId="0A3D1D55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659B0DCF" w14:textId="086DA66E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655A2DB" w14:textId="77777777" w:rsidR="00F767B7" w:rsidRPr="008976F3" w:rsidRDefault="00F767B7" w:rsidP="00F06EDA">
      <w:pPr>
        <w:ind w:right="-143"/>
        <w:rPr>
          <w:rFonts w:ascii="Arial" w:hAnsi="Arial" w:cs="Arial"/>
          <w:sz w:val="20"/>
          <w:szCs w:val="20"/>
        </w:rPr>
      </w:pPr>
    </w:p>
    <w:p w14:paraId="7197CD82" w14:textId="67B3DD33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p w14:paraId="52ACFECB" w14:textId="77777777" w:rsidR="00E1593B" w:rsidRPr="008976F3" w:rsidRDefault="00E1593B" w:rsidP="00F06EDA">
      <w:pPr>
        <w:ind w:right="-143"/>
        <w:rPr>
          <w:rFonts w:ascii="Arial" w:hAnsi="Arial" w:cs="Arial"/>
          <w:sz w:val="20"/>
          <w:szCs w:val="20"/>
        </w:rPr>
      </w:pPr>
    </w:p>
    <w:sectPr w:rsidR="00E1593B" w:rsidRPr="008976F3" w:rsidSect="00AB3BC4">
      <w:headerReference w:type="default" r:id="rId10"/>
      <w:footerReference w:type="default" r:id="rId11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78A83" w14:textId="77777777" w:rsidR="00D02FD7" w:rsidRDefault="00D02FD7" w:rsidP="00E96738">
      <w:pPr>
        <w:spacing w:after="0" w:line="240" w:lineRule="auto"/>
      </w:pPr>
      <w:r>
        <w:separator/>
      </w:r>
    </w:p>
  </w:endnote>
  <w:endnote w:type="continuationSeparator" w:id="0">
    <w:p w14:paraId="5BAB271D" w14:textId="77777777" w:rsidR="00D02FD7" w:rsidRDefault="00D02FD7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35802" w14:textId="77777777" w:rsidR="00D02FD7" w:rsidRDefault="00D02FD7" w:rsidP="00E96738">
      <w:pPr>
        <w:spacing w:after="0" w:line="240" w:lineRule="auto"/>
      </w:pPr>
      <w:r>
        <w:separator/>
      </w:r>
    </w:p>
  </w:footnote>
  <w:footnote w:type="continuationSeparator" w:id="0">
    <w:p w14:paraId="4C6C2698" w14:textId="77777777" w:rsidR="00D02FD7" w:rsidRDefault="00D02FD7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3878A893" w:rsidR="00B5470F" w:rsidRDefault="00562748" w:rsidP="00F06ED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49436C" wp14:editId="6B6CBCAE">
          <wp:simplePos x="0" y="0"/>
          <wp:positionH relativeFrom="margin">
            <wp:posOffset>-44450</wp:posOffset>
          </wp:positionH>
          <wp:positionV relativeFrom="paragraph">
            <wp:posOffset>31115</wp:posOffset>
          </wp:positionV>
          <wp:extent cx="1224280" cy="552450"/>
          <wp:effectExtent l="0" t="0" r="0" b="0"/>
          <wp:wrapTight wrapText="bothSides">
            <wp:wrapPolygon edited="0">
              <wp:start x="0" y="0"/>
              <wp:lineTo x="0" y="20855"/>
              <wp:lineTo x="21174" y="20855"/>
              <wp:lineTo x="21174" y="0"/>
              <wp:lineTo x="0" y="0"/>
            </wp:wrapPolygon>
          </wp:wrapTight>
          <wp:docPr id="145173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6C237AD" wp14:editId="274C62D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579120" cy="579120"/>
          <wp:effectExtent l="0" t="0" r="0" b="0"/>
          <wp:wrapTight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ight>
          <wp:docPr id="11802145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F08">
      <w:rPr>
        <w:noProof/>
      </w:rPr>
      <w:drawing>
        <wp:anchor distT="0" distB="0" distL="114300" distR="114300" simplePos="0" relativeHeight="251660288" behindDoc="1" locked="0" layoutInCell="1" allowOverlap="1" wp14:anchorId="04505F6C" wp14:editId="07E7DA69">
          <wp:simplePos x="0" y="0"/>
          <wp:positionH relativeFrom="column">
            <wp:posOffset>5233035</wp:posOffset>
          </wp:positionH>
          <wp:positionV relativeFrom="paragraph">
            <wp:posOffset>3175</wp:posOffset>
          </wp:positionV>
          <wp:extent cx="941070" cy="572770"/>
          <wp:effectExtent l="0" t="0" r="0" b="0"/>
          <wp:wrapTight wrapText="bothSides">
            <wp:wrapPolygon edited="0">
              <wp:start x="0" y="0"/>
              <wp:lineTo x="0" y="20834"/>
              <wp:lineTo x="20988" y="20834"/>
              <wp:lineTo x="20988" y="0"/>
              <wp:lineTo x="0" y="0"/>
            </wp:wrapPolygon>
          </wp:wrapTight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B1773"/>
    <w:multiLevelType w:val="hybridMultilevel"/>
    <w:tmpl w:val="934A0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3FEF"/>
    <w:multiLevelType w:val="hybridMultilevel"/>
    <w:tmpl w:val="9BC2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83893"/>
    <w:multiLevelType w:val="hybridMultilevel"/>
    <w:tmpl w:val="37B2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B3EB3"/>
    <w:multiLevelType w:val="hybridMultilevel"/>
    <w:tmpl w:val="4D38C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7"/>
  </w:num>
  <w:num w:numId="3" w16cid:durableId="1605115505">
    <w:abstractNumId w:val="3"/>
  </w:num>
  <w:num w:numId="4" w16cid:durableId="1663510340">
    <w:abstractNumId w:val="1"/>
  </w:num>
  <w:num w:numId="5" w16cid:durableId="76292624">
    <w:abstractNumId w:val="2"/>
  </w:num>
  <w:num w:numId="6" w16cid:durableId="920986824">
    <w:abstractNumId w:val="5"/>
  </w:num>
  <w:num w:numId="7" w16cid:durableId="507915372">
    <w:abstractNumId w:val="4"/>
  </w:num>
  <w:num w:numId="8" w16cid:durableId="1125391781">
    <w:abstractNumId w:val="9"/>
  </w:num>
  <w:num w:numId="9" w16cid:durableId="31391922">
    <w:abstractNumId w:val="6"/>
  </w:num>
  <w:num w:numId="10" w16cid:durableId="482235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47094"/>
    <w:rsid w:val="00284B68"/>
    <w:rsid w:val="00287307"/>
    <w:rsid w:val="002A1628"/>
    <w:rsid w:val="00302B19"/>
    <w:rsid w:val="00322C63"/>
    <w:rsid w:val="0043000B"/>
    <w:rsid w:val="00434415"/>
    <w:rsid w:val="00467FF1"/>
    <w:rsid w:val="00483635"/>
    <w:rsid w:val="00495809"/>
    <w:rsid w:val="004C4073"/>
    <w:rsid w:val="00541C7A"/>
    <w:rsid w:val="0055625C"/>
    <w:rsid w:val="00557108"/>
    <w:rsid w:val="00562748"/>
    <w:rsid w:val="005748C9"/>
    <w:rsid w:val="0059702D"/>
    <w:rsid w:val="005977AC"/>
    <w:rsid w:val="005B0952"/>
    <w:rsid w:val="006716FB"/>
    <w:rsid w:val="006A220C"/>
    <w:rsid w:val="006C3EAE"/>
    <w:rsid w:val="006C3EE4"/>
    <w:rsid w:val="006C68B9"/>
    <w:rsid w:val="006D1AFC"/>
    <w:rsid w:val="006E758F"/>
    <w:rsid w:val="006F22AD"/>
    <w:rsid w:val="007016CE"/>
    <w:rsid w:val="007B05E0"/>
    <w:rsid w:val="007C5751"/>
    <w:rsid w:val="00835F80"/>
    <w:rsid w:val="00851CD3"/>
    <w:rsid w:val="00853274"/>
    <w:rsid w:val="00892BC9"/>
    <w:rsid w:val="008976F3"/>
    <w:rsid w:val="008F4A77"/>
    <w:rsid w:val="00923808"/>
    <w:rsid w:val="009355F5"/>
    <w:rsid w:val="009510BC"/>
    <w:rsid w:val="0096138A"/>
    <w:rsid w:val="009A43F9"/>
    <w:rsid w:val="009D0449"/>
    <w:rsid w:val="00A87A3F"/>
    <w:rsid w:val="00A945D9"/>
    <w:rsid w:val="00AB3BC4"/>
    <w:rsid w:val="00AD48B2"/>
    <w:rsid w:val="00AE7513"/>
    <w:rsid w:val="00B47D7B"/>
    <w:rsid w:val="00B5470F"/>
    <w:rsid w:val="00BA4C82"/>
    <w:rsid w:val="00BC0C02"/>
    <w:rsid w:val="00BD69D7"/>
    <w:rsid w:val="00BF5F08"/>
    <w:rsid w:val="00C2607E"/>
    <w:rsid w:val="00C43936"/>
    <w:rsid w:val="00C637EC"/>
    <w:rsid w:val="00CC51A7"/>
    <w:rsid w:val="00CF6524"/>
    <w:rsid w:val="00D02FD7"/>
    <w:rsid w:val="00D426AE"/>
    <w:rsid w:val="00D91663"/>
    <w:rsid w:val="00DA05DD"/>
    <w:rsid w:val="00DE2C65"/>
    <w:rsid w:val="00DE70BF"/>
    <w:rsid w:val="00DE75A4"/>
    <w:rsid w:val="00E13172"/>
    <w:rsid w:val="00E1593B"/>
    <w:rsid w:val="00E706FD"/>
    <w:rsid w:val="00E96738"/>
    <w:rsid w:val="00EB0A29"/>
    <w:rsid w:val="00EF1800"/>
    <w:rsid w:val="00F016B9"/>
    <w:rsid w:val="00F06EDA"/>
    <w:rsid w:val="00F3527E"/>
    <w:rsid w:val="00F767B7"/>
    <w:rsid w:val="00F970DA"/>
    <w:rsid w:val="00FA3CE5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">
    <w:name w:val="Broj stranice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1AA15C34A0C44B382B7CCAAAE8393" ma:contentTypeVersion="19" ma:contentTypeDescription="Stvaranje novog dokumenta." ma:contentTypeScope="" ma:versionID="b060028b294537e069c57c31480fb5a0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3e62dcefc65006e3e2dfb2c0b5bdb26b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tatus odjave" ma:internalName="Status_x0020_odjav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4f4267-6f5f-4458-b873-a38d51cae285}" ma:internalName="TaxCatchAll" ma:showField="CatchAllData" ma:web="9d300764-5e75-462c-a022-c4f9e935d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56BAD-8865-4B45-96D2-E0CEA267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122F0-A565-4908-A33B-EA7651DFA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Dorotea Lukin</cp:lastModifiedBy>
  <cp:revision>3</cp:revision>
  <cp:lastPrinted>2024-05-14T22:36:00Z</cp:lastPrinted>
  <dcterms:created xsi:type="dcterms:W3CDTF">2024-05-16T13:21:00Z</dcterms:created>
  <dcterms:modified xsi:type="dcterms:W3CDTF">2024-05-17T11:53:00Z</dcterms:modified>
</cp:coreProperties>
</file>