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B00B" w14:textId="77777777" w:rsidR="00DB70F9" w:rsidRDefault="00000000" w:rsidP="00DB70F9">
      <w:pPr>
        <w:spacing w:before="6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temelju članka 20. Zakona o upravljanju državnom imovinom („Narodne novine“, broj 52/18) u vezi sa člankom 35. Zakona o vlasništvu i drugim stvarnim pravima („Narodne novine“, broj: 91/96, 68/98, 137/99, 22/00, 73/00, 129/00, 114/01, 79/06, 141/06, 146/08, 38/09, 153/09, 143/12, 152/14, 81/15 i 94/17) i članka 33. stavak 1. točka 23. Statuta Općine Jelenje („Službene novine Općine Jelenje broj 59/23) Općinsko vijeće Općine Jelenje na 16. sjednici, održanoj 14. studenog 2023. donosi sljedeći</w:t>
      </w:r>
    </w:p>
    <w:p w14:paraId="13058FE8" w14:textId="77777777" w:rsidR="00DB70F9" w:rsidRDefault="00DB70F9" w:rsidP="00DB70F9">
      <w:pPr>
        <w:spacing w:before="60" w:after="120"/>
        <w:jc w:val="both"/>
        <w:rPr>
          <w:rFonts w:ascii="Arial" w:hAnsi="Arial" w:cs="Arial"/>
          <w:b/>
        </w:rPr>
      </w:pPr>
    </w:p>
    <w:p w14:paraId="576E7F23" w14:textId="77777777" w:rsidR="00DB70F9" w:rsidRDefault="00000000" w:rsidP="00DB70F9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ZAKLJUČAK</w:t>
      </w:r>
    </w:p>
    <w:p w14:paraId="451042F9" w14:textId="77777777" w:rsidR="00DB70F9" w:rsidRDefault="00DB70F9" w:rsidP="00DB70F9">
      <w:pPr>
        <w:spacing w:before="60" w:after="120"/>
        <w:rPr>
          <w:rFonts w:ascii="Arial" w:eastAsia="Times New Roman" w:hAnsi="Arial" w:cs="Arial"/>
          <w:b/>
        </w:rPr>
      </w:pPr>
    </w:p>
    <w:p w14:paraId="1BE61B75" w14:textId="77777777" w:rsidR="00DB70F9" w:rsidRDefault="00000000" w:rsidP="00DB70F9">
      <w:pPr>
        <w:spacing w:before="60" w:after="120"/>
        <w:jc w:val="center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</w:rPr>
        <w:t>Članak 1.</w:t>
      </w:r>
    </w:p>
    <w:p w14:paraId="65B8188A" w14:textId="77777777" w:rsidR="00DB70F9" w:rsidRDefault="00000000" w:rsidP="00DB70F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Prihvaća se </w:t>
      </w:r>
      <w:r>
        <w:rPr>
          <w:rFonts w:ascii="Arial" w:hAnsi="Arial" w:cs="Arial"/>
        </w:rPr>
        <w:t>Izvješće o provedbi Godišnjeg plana upravljanja imovinom Općine Jelenje za 2022. godinu koji je sastavni dio ovog Zaključka.</w:t>
      </w:r>
    </w:p>
    <w:p w14:paraId="62925972" w14:textId="77777777" w:rsidR="00DB70F9" w:rsidRDefault="00DB70F9" w:rsidP="00DB70F9">
      <w:pPr>
        <w:jc w:val="both"/>
        <w:rPr>
          <w:rFonts w:ascii="Arial" w:hAnsi="Arial" w:cs="Arial"/>
          <w:b/>
        </w:rPr>
      </w:pPr>
    </w:p>
    <w:p w14:paraId="237E5929" w14:textId="77777777" w:rsidR="00DB70F9" w:rsidRDefault="00000000" w:rsidP="00DB70F9">
      <w:pPr>
        <w:spacing w:before="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14:paraId="412F3F34" w14:textId="77777777" w:rsidR="00DB70F9" w:rsidRDefault="00000000" w:rsidP="00DB70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Ovaj Zaključak objaviti će se u „Službenim novinama Općine Jelenje“, a Izvješće o provedbi Godišnjeg plana upravljanja imovinom Općine Jelenje za 2022. godinu objaviti će se na mrežnim stranicama Općine Jelenje.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024CD4" w14:paraId="173EBCFD" w14:textId="77777777" w:rsidTr="00ED450B">
        <w:tc>
          <w:tcPr>
            <w:tcW w:w="1023" w:type="dxa"/>
            <w:hideMark/>
          </w:tcPr>
          <w:p w14:paraId="5EFE9FF7" w14:textId="77777777" w:rsidR="00DB70F9" w:rsidRPr="004807FC" w:rsidRDefault="00000000" w:rsidP="00ED450B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694BAD28" w14:textId="77777777" w:rsidR="00DB70F9" w:rsidRPr="004807FC" w:rsidRDefault="00000000" w:rsidP="00ED450B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024-04/23-01/7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24CD4" w14:paraId="697A79E2" w14:textId="77777777" w:rsidTr="00ED450B">
        <w:tc>
          <w:tcPr>
            <w:tcW w:w="1023" w:type="dxa"/>
            <w:hideMark/>
          </w:tcPr>
          <w:p w14:paraId="5CE4E723" w14:textId="77777777" w:rsidR="00DB70F9" w:rsidRPr="004807FC" w:rsidRDefault="00000000" w:rsidP="00ED450B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54841084" w14:textId="77777777" w:rsidR="00DB70F9" w:rsidRPr="004807FC" w:rsidRDefault="00000000" w:rsidP="00ED450B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2170-20-03-01/03-23-12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24CD4" w14:paraId="40FAE277" w14:textId="77777777" w:rsidTr="00ED450B">
        <w:tc>
          <w:tcPr>
            <w:tcW w:w="1023" w:type="dxa"/>
            <w:hideMark/>
          </w:tcPr>
          <w:p w14:paraId="1AA2BC74" w14:textId="77777777" w:rsidR="00DB70F9" w:rsidRPr="004807FC" w:rsidRDefault="00000000" w:rsidP="00ED450B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70247073" w14:textId="77777777" w:rsidR="00DB70F9" w:rsidRPr="004807FC" w:rsidRDefault="00000000" w:rsidP="00ED450B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17. studenog 2023.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4C988867" w14:textId="77777777" w:rsidR="00DB70F9" w:rsidRDefault="00DB70F9" w:rsidP="00DB70F9">
      <w:pPr>
        <w:spacing w:before="60" w:after="120"/>
        <w:jc w:val="right"/>
        <w:rPr>
          <w:rFonts w:ascii="Arial" w:hAnsi="Arial" w:cs="Arial"/>
          <w:kern w:val="2"/>
        </w:rPr>
      </w:pPr>
    </w:p>
    <w:p w14:paraId="6CEE7AD7" w14:textId="77777777" w:rsidR="00DB70F9" w:rsidRDefault="00000000" w:rsidP="00DB70F9">
      <w:pPr>
        <w:spacing w:before="60"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  <w:t xml:space="preserve">                     PREDSJEDNICA OPĆINSKOG VIJEĆA </w:t>
      </w:r>
    </w:p>
    <w:p w14:paraId="7CC4FD48" w14:textId="1E52E380" w:rsidR="00DB70F9" w:rsidRDefault="00000000" w:rsidP="00DB70F9">
      <w:pPr>
        <w:spacing w:before="60"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OPĆINE JELENJE</w:t>
      </w:r>
    </w:p>
    <w:p w14:paraId="2C35B323" w14:textId="77777777" w:rsidR="00DB70F9" w:rsidRDefault="00DB70F9" w:rsidP="00DB70F9">
      <w:pPr>
        <w:contextualSpacing/>
        <w:jc w:val="right"/>
        <w:rPr>
          <w:rFonts w:ascii="Arial" w:hAnsi="Arial" w:cs="Arial"/>
        </w:rPr>
      </w:pPr>
    </w:p>
    <w:p w14:paraId="2326027C" w14:textId="77777777" w:rsidR="00DB70F9" w:rsidRDefault="00000000" w:rsidP="00DB70F9">
      <w:pPr>
        <w:spacing w:after="0"/>
        <w:ind w:left="5760"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Izabela Nemaz</w:t>
      </w:r>
    </w:p>
    <w:sectPr w:rsidR="00DB70F9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123A9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96A3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EA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86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41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E3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63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23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8CC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D610BF5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65EC9AD4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FB094FC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F8D4737A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6E2062DC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2E2E848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9EC0953A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7BE2F25A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F9A8561C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73423784">
    <w:abstractNumId w:val="0"/>
  </w:num>
  <w:num w:numId="2" w16cid:durableId="164758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24CD4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74334F"/>
    <w:rsid w:val="00760CD3"/>
    <w:rsid w:val="008674C8"/>
    <w:rsid w:val="008765B7"/>
    <w:rsid w:val="008C7BB1"/>
    <w:rsid w:val="008D74A9"/>
    <w:rsid w:val="00926781"/>
    <w:rsid w:val="00952991"/>
    <w:rsid w:val="00A66A75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DB70F9"/>
    <w:rsid w:val="00E2769D"/>
    <w:rsid w:val="00E904A5"/>
    <w:rsid w:val="00ED450B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2023-11-17T11:07:00Z</dcterms:created>
  <dcterms:modified xsi:type="dcterms:W3CDTF">2023-11-17T11:07:00Z</dcterms:modified>
</cp:coreProperties>
</file>