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42A6"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Na temelju članka 289. stavak 7. Zakona o socijalnoj skrbi („Narodne novine“ broj 18/22, </w:t>
      </w:r>
      <w:bookmarkStart w:id="0" w:name="_Hlk149596162"/>
      <w:r>
        <w:rPr>
          <w:rFonts w:ascii="Arial" w:eastAsia="Times New Roman" w:hAnsi="Arial" w:cs="Arial"/>
        </w:rPr>
        <w:t>46/22, 119/22, 71/23</w:t>
      </w:r>
      <w:bookmarkEnd w:id="0"/>
      <w:r>
        <w:rPr>
          <w:rFonts w:ascii="Arial" w:eastAsia="Times New Roman" w:hAnsi="Arial" w:cs="Arial"/>
        </w:rPr>
        <w:t xml:space="preserve">) i </w:t>
      </w:r>
      <w:bookmarkStart w:id="1" w:name="_Hlk149601004"/>
      <w:bookmarkStart w:id="2" w:name="_Hlk149226847"/>
      <w:r>
        <w:rPr>
          <w:rFonts w:ascii="Arial" w:eastAsia="Times New Roman" w:hAnsi="Arial" w:cs="Arial"/>
        </w:rPr>
        <w:t>članka 33. stavka 1. točke 3. Statuta Općine Jelenje („Službene novine Općine Jelenje“ broj 59/23)</w:t>
      </w:r>
      <w:bookmarkEnd w:id="1"/>
      <w:r>
        <w:rPr>
          <w:rFonts w:ascii="Arial" w:eastAsia="Times New Roman" w:hAnsi="Arial" w:cs="Arial"/>
        </w:rPr>
        <w:t>, Općinsko vijeće Općine Jelenje na 16. sjednici održanoj dana 14. studenoga 2023. donosi</w:t>
      </w:r>
    </w:p>
    <w:bookmarkEnd w:id="2"/>
    <w:p w14:paraId="037BBA71" w14:textId="77777777" w:rsidR="007F6DFF" w:rsidRDefault="007F6DFF" w:rsidP="007F6DFF">
      <w:pPr>
        <w:shd w:val="clear" w:color="auto" w:fill="FFFFFF"/>
        <w:suppressAutoHyphens w:val="0"/>
        <w:spacing w:beforeLines="60" w:before="144" w:afterLines="60" w:after="144"/>
        <w:jc w:val="center"/>
        <w:rPr>
          <w:rFonts w:ascii="Arial" w:eastAsia="Times New Roman" w:hAnsi="Arial" w:cs="Arial"/>
          <w:b/>
          <w:bCs/>
        </w:rPr>
      </w:pPr>
    </w:p>
    <w:p w14:paraId="3CAC3640"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ODLUKU</w:t>
      </w:r>
      <w:r>
        <w:rPr>
          <w:rFonts w:ascii="Arial" w:eastAsia="Times New Roman" w:hAnsi="Arial" w:cs="Arial"/>
          <w:b/>
          <w:bCs/>
        </w:rPr>
        <w:br/>
        <w:t>O SOCIJALNOJ SKRBI OPĆINE JELENJE</w:t>
      </w:r>
    </w:p>
    <w:p w14:paraId="35AA0DBE" w14:textId="77777777" w:rsidR="007F6DFF" w:rsidRDefault="007F6DFF" w:rsidP="007F6DFF">
      <w:pPr>
        <w:shd w:val="clear" w:color="auto" w:fill="FFFFFF"/>
        <w:suppressAutoHyphens w:val="0"/>
        <w:spacing w:beforeLines="60" w:before="144" w:afterLines="60" w:after="144"/>
        <w:jc w:val="center"/>
        <w:rPr>
          <w:rFonts w:ascii="Arial" w:eastAsia="Times New Roman" w:hAnsi="Arial" w:cs="Arial"/>
          <w:sz w:val="24"/>
          <w:szCs w:val="24"/>
        </w:rPr>
      </w:pPr>
    </w:p>
    <w:p w14:paraId="57DDF95B" w14:textId="77777777" w:rsidR="007F6DFF" w:rsidRDefault="00000000" w:rsidP="007F6DFF">
      <w:pPr>
        <w:shd w:val="clear" w:color="auto" w:fill="FFFFFF"/>
        <w:suppressAutoHyphens w:val="0"/>
        <w:spacing w:beforeLines="60" w:before="144" w:afterLines="60" w:after="144"/>
        <w:rPr>
          <w:rFonts w:ascii="Arial" w:eastAsia="Times New Roman" w:hAnsi="Arial" w:cs="Arial"/>
          <w:b/>
          <w:bCs/>
        </w:rPr>
      </w:pPr>
      <w:r>
        <w:rPr>
          <w:rFonts w:ascii="Arial" w:eastAsia="Times New Roman" w:hAnsi="Arial" w:cs="Arial"/>
          <w:b/>
          <w:bCs/>
        </w:rPr>
        <w:t>I. OPĆE ODREDBE</w:t>
      </w:r>
    </w:p>
    <w:p w14:paraId="79B3EEE6"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1.</w:t>
      </w:r>
    </w:p>
    <w:p w14:paraId="06E0DB67"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b/>
          <w:bCs/>
        </w:rPr>
      </w:pPr>
      <w:r>
        <w:rPr>
          <w:rFonts w:ascii="Arial" w:eastAsia="Times New Roman" w:hAnsi="Arial" w:cs="Arial"/>
        </w:rPr>
        <w:t xml:space="preserve">Ovom Odlukom utvrđuju se prava iz socijalne skrbi koje osigurava Općina Jelenje (u daljnjem tekstu: Općina), uvjeti i način njihova ostvarivanja, korisnici socijalne skrbi te postupak za ostvarivanje tih prava. </w:t>
      </w:r>
    </w:p>
    <w:p w14:paraId="7B4DBCFB" w14:textId="77777777" w:rsidR="007F6DFF" w:rsidRDefault="00000000" w:rsidP="007F6DFF">
      <w:pPr>
        <w:suppressAutoHyphens w:val="0"/>
        <w:spacing w:beforeLines="60" w:before="144" w:afterLines="60" w:after="144"/>
        <w:jc w:val="both"/>
        <w:rPr>
          <w:rFonts w:ascii="Arial" w:hAnsi="Arial" w:cs="Arial"/>
        </w:rPr>
      </w:pPr>
      <w:r>
        <w:rPr>
          <w:rFonts w:ascii="Arial" w:hAnsi="Arial" w:cs="Arial"/>
        </w:rPr>
        <w:t>Riječi i pojmovi koji se koriste u ovoj Odluci, a koji imaju rodno značenje, odnose se jednako na muški i ženski rod, bez obzira u kojem su rodu navedeni.</w:t>
      </w:r>
    </w:p>
    <w:p w14:paraId="7057DCB8"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2.</w:t>
      </w:r>
    </w:p>
    <w:p w14:paraId="75BB82A4"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Prava iz socijalne skrbi utvrđena ovom Odlukom ne mogu se ostvariti na teret Općine ako je Zakonom o socijalnoj skrbi („Narodne novine“ broj 18/22, 46/22 i 119/22, 71/23 - dalje u tekstu: Zakon) ili drugim propisom određeno da se ostvaruju prvenstveno na teret Republike Hrvatske te drugih pravnih ili fizičkih osoba.</w:t>
      </w:r>
    </w:p>
    <w:p w14:paraId="358FBAE6"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3.</w:t>
      </w:r>
    </w:p>
    <w:p w14:paraId="6601E3FE"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Poslove ili dio poslova u ostvarivanju prava iz socijalne skrbi propisanih ovom Odlukom, Općina može povjeriti nadležnom tijelu za socijalnu skrb ili pravnoj ili fizičkoj osobi ovlaštenoj za obavljanje tih usluga, na temelju ugovora.</w:t>
      </w:r>
    </w:p>
    <w:p w14:paraId="71946A53"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4.</w:t>
      </w:r>
    </w:p>
    <w:p w14:paraId="65BFF74C"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Broj korisnika koji mogu ostvariti pojedina prava iz socijalne skrbi propisana ovom Odlukom može biti ograničen ovisno o stanju sredstava u proračunu Općine, osim u slučaju ostvarivanja prava iz socijalne skrbi na koje je Općina Zakonom obvezana.</w:t>
      </w:r>
    </w:p>
    <w:p w14:paraId="107F1646"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5.</w:t>
      </w:r>
    </w:p>
    <w:p w14:paraId="768631F9"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Poslove u svezi s ostvarivanjem prava iz socijalne skrbi propisanih ovom Odlukom obavlja Jedinstveni upravni odjel Općine Jelenje (dalje u tekstu: Jedinstveni upravni odjel).</w:t>
      </w:r>
    </w:p>
    <w:p w14:paraId="153826A7"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6.</w:t>
      </w:r>
    </w:p>
    <w:p w14:paraId="262F9EA0"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Pojedini pojmovi u smislu ove Odluke imaju sljedeće značenje:</w:t>
      </w:r>
    </w:p>
    <w:p w14:paraId="0BE51E52" w14:textId="77777777" w:rsidR="007F6DFF" w:rsidRDefault="00000000" w:rsidP="007F6DFF">
      <w:pPr>
        <w:shd w:val="clear" w:color="auto" w:fill="FFFFFF"/>
        <w:suppressAutoHyphens w:val="0"/>
        <w:spacing w:beforeLines="60" w:before="144" w:afterLines="60" w:after="144"/>
        <w:ind w:left="567" w:hanging="425"/>
        <w:jc w:val="both"/>
        <w:rPr>
          <w:rFonts w:ascii="Arial" w:eastAsia="Times New Roman" w:hAnsi="Arial" w:cs="Arial"/>
        </w:rPr>
      </w:pPr>
      <w:r>
        <w:rPr>
          <w:rFonts w:ascii="Arial" w:eastAsia="Times New Roman" w:hAnsi="Arial" w:cs="Arial"/>
        </w:rPr>
        <w:t>1. samac je osoba koja živi sama;</w:t>
      </w:r>
    </w:p>
    <w:p w14:paraId="6FC8DA1F" w14:textId="77777777" w:rsidR="007F6DFF" w:rsidRDefault="00000000" w:rsidP="007F6DFF">
      <w:pPr>
        <w:shd w:val="clear" w:color="auto" w:fill="FFFFFF"/>
        <w:suppressAutoHyphens w:val="0"/>
        <w:spacing w:beforeLines="60" w:before="144" w:afterLines="60" w:after="144"/>
        <w:ind w:left="567" w:hanging="425"/>
        <w:jc w:val="both"/>
        <w:rPr>
          <w:rFonts w:ascii="Arial" w:eastAsia="Times New Roman" w:hAnsi="Arial" w:cs="Arial"/>
        </w:rPr>
      </w:pPr>
      <w:r>
        <w:rPr>
          <w:rFonts w:ascii="Arial" w:eastAsia="Times New Roman" w:hAnsi="Arial" w:cs="Arial"/>
        </w:rPr>
        <w:t>2. kućanstvo je zajednica osoba koje zajedno žive i podmiruju troškove života;</w:t>
      </w:r>
    </w:p>
    <w:p w14:paraId="0764C928" w14:textId="77777777" w:rsidR="007F6DFF" w:rsidRDefault="00000000" w:rsidP="007F6DFF">
      <w:pPr>
        <w:shd w:val="clear" w:color="auto" w:fill="FFFFFF"/>
        <w:suppressAutoHyphens w:val="0"/>
        <w:spacing w:beforeLines="60" w:before="144" w:afterLines="60" w:after="144"/>
        <w:ind w:left="567" w:hanging="425"/>
        <w:jc w:val="both"/>
        <w:rPr>
          <w:rFonts w:ascii="Arial" w:eastAsia="Times New Roman" w:hAnsi="Arial" w:cs="Arial"/>
        </w:rPr>
      </w:pPr>
      <w:r>
        <w:rPr>
          <w:rFonts w:ascii="Arial" w:eastAsia="Times New Roman" w:hAnsi="Arial" w:cs="Arial"/>
        </w:rPr>
        <w:t>3. samohrani roditelj je roditelj koji živi sam s djetetom, sam skrbi o njemu i sam ga uzdržava;</w:t>
      </w:r>
    </w:p>
    <w:p w14:paraId="4085BA9B" w14:textId="77777777" w:rsidR="007F6DFF" w:rsidRDefault="00000000" w:rsidP="007F6DFF">
      <w:pPr>
        <w:shd w:val="clear" w:color="auto" w:fill="FFFFFF"/>
        <w:suppressAutoHyphens w:val="0"/>
        <w:spacing w:beforeLines="60" w:before="144" w:afterLines="60" w:after="144"/>
        <w:ind w:left="567" w:hanging="425"/>
        <w:jc w:val="both"/>
        <w:rPr>
          <w:rFonts w:ascii="Arial" w:eastAsia="Times New Roman" w:hAnsi="Arial" w:cs="Arial"/>
        </w:rPr>
      </w:pPr>
      <w:r>
        <w:rPr>
          <w:rFonts w:ascii="Arial" w:eastAsia="Times New Roman" w:hAnsi="Arial" w:cs="Arial"/>
        </w:rPr>
        <w:t>4. jednoroditeljska obitelj je obitelj u kojoj žive dijete odnosno djeca i jedan roditelj;</w:t>
      </w:r>
    </w:p>
    <w:p w14:paraId="65549330" w14:textId="77777777" w:rsidR="007F6DFF" w:rsidRDefault="00000000" w:rsidP="007F6DFF">
      <w:pPr>
        <w:shd w:val="clear" w:color="auto" w:fill="FFFFFF"/>
        <w:suppressAutoHyphens w:val="0"/>
        <w:spacing w:beforeLines="60" w:before="144" w:afterLines="60" w:after="144"/>
        <w:ind w:left="567" w:hanging="425"/>
        <w:jc w:val="both"/>
        <w:rPr>
          <w:rFonts w:ascii="Arial" w:eastAsia="Times New Roman" w:hAnsi="Arial" w:cs="Arial"/>
        </w:rPr>
      </w:pPr>
      <w:r>
        <w:rPr>
          <w:rFonts w:ascii="Arial" w:eastAsia="Times New Roman" w:hAnsi="Arial" w:cs="Arial"/>
        </w:rPr>
        <w:lastRenderedPageBreak/>
        <w:t>5. dijete je osoba do navršenih 18 godina života;</w:t>
      </w:r>
    </w:p>
    <w:p w14:paraId="789F9231" w14:textId="77777777" w:rsidR="007F6DFF" w:rsidRDefault="00000000" w:rsidP="007F6DFF">
      <w:pPr>
        <w:shd w:val="clear" w:color="auto" w:fill="FFFFFF"/>
        <w:suppressAutoHyphens w:val="0"/>
        <w:spacing w:beforeLines="60" w:before="144" w:afterLines="60" w:after="144"/>
        <w:ind w:left="567" w:hanging="425"/>
        <w:jc w:val="both"/>
        <w:rPr>
          <w:rFonts w:ascii="Arial" w:eastAsia="Times New Roman" w:hAnsi="Arial" w:cs="Arial"/>
        </w:rPr>
      </w:pPr>
      <w:r>
        <w:rPr>
          <w:rFonts w:ascii="Arial" w:eastAsia="Times New Roman" w:hAnsi="Arial" w:cs="Arial"/>
        </w:rPr>
        <w:t>6. odrasla osoba je osoba koja je navršila 18 godina života, a nije navršila 65 godina života;</w:t>
      </w:r>
    </w:p>
    <w:p w14:paraId="1CB86860" w14:textId="77777777" w:rsidR="007F6DFF" w:rsidRDefault="00000000" w:rsidP="007F6DFF">
      <w:pPr>
        <w:shd w:val="clear" w:color="auto" w:fill="FFFFFF"/>
        <w:suppressAutoHyphens w:val="0"/>
        <w:spacing w:beforeLines="60" w:before="144" w:afterLines="60" w:after="144"/>
        <w:ind w:left="567" w:hanging="425"/>
        <w:jc w:val="both"/>
        <w:rPr>
          <w:rFonts w:ascii="Arial" w:eastAsia="Times New Roman" w:hAnsi="Arial" w:cs="Arial"/>
        </w:rPr>
      </w:pPr>
      <w:r>
        <w:rPr>
          <w:rFonts w:ascii="Arial" w:eastAsia="Times New Roman" w:hAnsi="Arial" w:cs="Arial"/>
        </w:rPr>
        <w:t>7. starija osoba je osoba koja je navršila 65 i više godina života;</w:t>
      </w:r>
    </w:p>
    <w:p w14:paraId="6988E70A" w14:textId="77777777" w:rsidR="007F6DFF" w:rsidRDefault="00000000" w:rsidP="007F6DFF">
      <w:pPr>
        <w:shd w:val="clear" w:color="auto" w:fill="FFFFFF"/>
        <w:suppressAutoHyphens w:val="0"/>
        <w:spacing w:beforeLines="60" w:before="144" w:afterLines="60" w:after="144"/>
        <w:ind w:left="426" w:hanging="284"/>
        <w:jc w:val="both"/>
        <w:rPr>
          <w:rFonts w:ascii="Arial" w:eastAsia="Times New Roman" w:hAnsi="Arial" w:cs="Arial"/>
        </w:rPr>
      </w:pPr>
      <w:r>
        <w:rPr>
          <w:rFonts w:ascii="Arial" w:eastAsia="Times New Roman" w:hAnsi="Arial" w:cs="Arial"/>
        </w:rPr>
        <w:t>8. dijete s teškoćama u razvoju je dijete koje zbog tjelesnih, senzoričkih, komunikacijskih, govorno jezičnih ili intelektualnih teškoća treba dodatnu podršku za razvoj i učenje kako bi ostvarilo najbolji mogući razvojni ishod i socijalnu uključenost;</w:t>
      </w:r>
    </w:p>
    <w:p w14:paraId="4414655E" w14:textId="77777777" w:rsidR="007F6DFF" w:rsidRDefault="00000000" w:rsidP="007F6DFF">
      <w:pPr>
        <w:shd w:val="clear" w:color="auto" w:fill="FFFFFF"/>
        <w:suppressAutoHyphens w:val="0"/>
        <w:spacing w:beforeLines="60" w:before="144" w:afterLines="60" w:after="144"/>
        <w:ind w:left="426" w:hanging="284"/>
        <w:jc w:val="both"/>
        <w:rPr>
          <w:rFonts w:ascii="Arial" w:eastAsia="Times New Roman" w:hAnsi="Arial" w:cs="Arial"/>
        </w:rPr>
      </w:pPr>
      <w:r>
        <w:rPr>
          <w:rFonts w:ascii="Arial" w:eastAsia="Times New Roman" w:hAnsi="Arial" w:cs="Arial"/>
        </w:rPr>
        <w:t>9. osoba s invaliditetom je osoba koja ima dugotrajna tjelesna, mentalna, intelektualna ili osjetilna oštećenja koja u međudjelovanju s različitim preprekama mogu sprječavati njezino puno i učinkovito sudjelovanje u društvu na ravnopravnoj osnovi s drugima;</w:t>
      </w:r>
    </w:p>
    <w:p w14:paraId="5D818EDA" w14:textId="77777777" w:rsidR="007F6DFF" w:rsidRDefault="00000000" w:rsidP="007F6DFF">
      <w:pPr>
        <w:shd w:val="clear" w:color="auto" w:fill="FFFFFF"/>
        <w:suppressAutoHyphens w:val="0"/>
        <w:spacing w:beforeLines="60" w:before="144" w:afterLines="60" w:after="144"/>
        <w:ind w:left="567" w:hanging="425"/>
        <w:jc w:val="both"/>
        <w:rPr>
          <w:rFonts w:ascii="Arial" w:eastAsia="Times New Roman" w:hAnsi="Arial" w:cs="Arial"/>
        </w:rPr>
      </w:pPr>
      <w:r>
        <w:rPr>
          <w:rFonts w:ascii="Arial" w:eastAsia="Times New Roman" w:hAnsi="Arial" w:cs="Arial"/>
        </w:rPr>
        <w:t>10. osoba potpuno nesposobna za rad je osoba koju privremeno ili trajno nije moguće uključiti u radne procese, prema propisima o vještačenju i metodologijama vještačenja;</w:t>
      </w:r>
    </w:p>
    <w:p w14:paraId="4E523AE1" w14:textId="77777777" w:rsidR="007F6DFF" w:rsidRDefault="00000000" w:rsidP="007F6DFF">
      <w:pPr>
        <w:shd w:val="clear" w:color="auto" w:fill="FFFFFF"/>
        <w:suppressAutoHyphens w:val="0"/>
        <w:spacing w:beforeLines="60" w:before="144" w:afterLines="60" w:after="144"/>
        <w:ind w:left="567" w:hanging="425"/>
        <w:jc w:val="both"/>
        <w:rPr>
          <w:rFonts w:ascii="Arial" w:eastAsia="Times New Roman" w:hAnsi="Arial" w:cs="Arial"/>
        </w:rPr>
      </w:pPr>
      <w:r>
        <w:rPr>
          <w:rFonts w:ascii="Arial" w:eastAsia="Times New Roman" w:hAnsi="Arial" w:cs="Arial"/>
        </w:rPr>
        <w:t>11. djelomično radno sposobna osoba je osoba kod koje je utvrđen djelomičan gubitak radne sposobnosti prema propisu o vještačenju i metodologijama vještačenja;</w:t>
      </w:r>
    </w:p>
    <w:p w14:paraId="43A9A2FA" w14:textId="77777777" w:rsidR="007F6DFF" w:rsidRDefault="00000000" w:rsidP="007F6DFF">
      <w:pPr>
        <w:shd w:val="clear" w:color="auto" w:fill="FFFFFF"/>
        <w:suppressAutoHyphens w:val="0"/>
        <w:spacing w:beforeLines="60" w:before="144" w:afterLines="60" w:after="144"/>
        <w:ind w:left="567" w:hanging="425"/>
        <w:jc w:val="both"/>
        <w:rPr>
          <w:rFonts w:ascii="Arial" w:eastAsia="Times New Roman" w:hAnsi="Arial" w:cs="Arial"/>
        </w:rPr>
      </w:pPr>
      <w:r>
        <w:rPr>
          <w:rFonts w:ascii="Arial" w:eastAsia="Times New Roman" w:hAnsi="Arial" w:cs="Arial"/>
        </w:rPr>
        <w:t>12. beskućnik je osoba koja nema mjesto stanovanja niti sredstva kojima bi mogla podmiriti troškove stanovanja, a smještena je ili koristi uslugu organiziranog stanovanja u prihvatilištu ili prenoćištu ili boravi na javnim ili drugim mjestima koja nisu namijenjena za stanovanje;</w:t>
      </w:r>
    </w:p>
    <w:p w14:paraId="5DDE3778" w14:textId="77777777" w:rsidR="007F6DFF" w:rsidRDefault="00000000" w:rsidP="007F6DFF">
      <w:pPr>
        <w:shd w:val="clear" w:color="auto" w:fill="FFFFFF"/>
        <w:suppressAutoHyphens w:val="0"/>
        <w:spacing w:beforeLines="60" w:before="144" w:afterLines="60" w:after="144"/>
        <w:ind w:left="567" w:hanging="425"/>
        <w:jc w:val="both"/>
        <w:rPr>
          <w:rFonts w:ascii="Arial" w:eastAsia="Times New Roman" w:hAnsi="Arial" w:cs="Arial"/>
        </w:rPr>
      </w:pPr>
      <w:r>
        <w:rPr>
          <w:rFonts w:ascii="Arial" w:eastAsia="Times New Roman" w:hAnsi="Arial" w:cs="Arial"/>
        </w:rPr>
        <w:t>13. osnovne životne potrebe su prehrana, smještaj, odjeća i druge stvari za osobne potrebe; osnovne životne potrebe djece i mladeži obuhvaćaju i potrebe koje proizlaze iz njihova razvoja i odrastanja te odgoja i obrazovanja; osnovne životne potrebe djece s teškoćama u razvoju i odraslih osoba s invaliditetom obuhvaćaju i dodatne potrebe koje proizlaze iz oštećenja njihova zdravlja odnosno invaliditeta;</w:t>
      </w:r>
    </w:p>
    <w:p w14:paraId="3102F0F4" w14:textId="77777777" w:rsidR="007F6DFF" w:rsidRDefault="00000000" w:rsidP="007F6DFF">
      <w:pPr>
        <w:shd w:val="clear" w:color="auto" w:fill="FFFFFF"/>
        <w:suppressAutoHyphens w:val="0"/>
        <w:spacing w:beforeLines="60" w:before="144" w:afterLines="60" w:after="144"/>
        <w:ind w:left="567" w:hanging="425"/>
        <w:jc w:val="both"/>
        <w:rPr>
          <w:rFonts w:ascii="Arial" w:eastAsia="Times New Roman" w:hAnsi="Arial" w:cs="Arial"/>
        </w:rPr>
      </w:pPr>
      <w:r>
        <w:rPr>
          <w:rFonts w:ascii="Arial" w:eastAsia="Times New Roman" w:hAnsi="Arial" w:cs="Arial"/>
        </w:rPr>
        <w:t>14. prihod su novčana sredstva ostvarena po osnovi rada, mirovine, primitaka od imovine ili na neki drugi način, primjerice primitak od udjela u kapitalu, kamate od štednje i sl. ostvaren u tuzemstvu i inozemstvu, umanjen za iznos uplaćenog poreza i prireza;</w:t>
      </w:r>
    </w:p>
    <w:p w14:paraId="58E28BDE" w14:textId="77777777" w:rsidR="007F6DFF" w:rsidRDefault="00000000" w:rsidP="007F6DFF">
      <w:pPr>
        <w:shd w:val="clear" w:color="auto" w:fill="FFFFFF"/>
        <w:suppressAutoHyphens w:val="0"/>
        <w:spacing w:beforeLines="60" w:before="144" w:afterLines="60" w:after="144"/>
        <w:ind w:left="567" w:hanging="425"/>
        <w:jc w:val="both"/>
        <w:rPr>
          <w:rFonts w:ascii="Arial" w:eastAsia="Times New Roman" w:hAnsi="Arial" w:cs="Arial"/>
        </w:rPr>
      </w:pPr>
      <w:r>
        <w:rPr>
          <w:rFonts w:ascii="Arial" w:eastAsia="Times New Roman" w:hAnsi="Arial" w:cs="Arial"/>
        </w:rPr>
        <w:t>15. imovina su sve pokretnine, nekretnine, imovinska prava, iznos gotovine u domaćoj i stranoj valuti, štednja odnosno novčana sredstva na osobnim računima ili štednim knjižicama, darovi, vrijednosni papiri, dionice, poslovni udjeli, stambena štednja, životno osiguranje i ostala imovina u tuzemstvu i u inozemstvu.</w:t>
      </w:r>
    </w:p>
    <w:p w14:paraId="061CAB94" w14:textId="77777777" w:rsidR="007F6DFF" w:rsidRDefault="007F6DFF" w:rsidP="007F6DFF">
      <w:pPr>
        <w:suppressAutoHyphens w:val="0"/>
        <w:spacing w:after="160" w:line="254" w:lineRule="auto"/>
        <w:rPr>
          <w:rFonts w:ascii="Arial" w:eastAsia="Times New Roman" w:hAnsi="Arial" w:cs="Arial"/>
        </w:rPr>
      </w:pPr>
    </w:p>
    <w:p w14:paraId="14EEFDC6"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b/>
          <w:bCs/>
        </w:rPr>
      </w:pPr>
      <w:r>
        <w:rPr>
          <w:rFonts w:ascii="Arial" w:eastAsia="Times New Roman" w:hAnsi="Arial" w:cs="Arial"/>
          <w:b/>
          <w:bCs/>
        </w:rPr>
        <w:t>II. KORISNIK SOCIJALNE SKRBI</w:t>
      </w:r>
    </w:p>
    <w:p w14:paraId="2F8A4077"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7.</w:t>
      </w:r>
    </w:p>
    <w:p w14:paraId="65D7DD29"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Prava iz socijalne skrbi  </w:t>
      </w:r>
      <w:bookmarkStart w:id="3" w:name="_Hlk149227287"/>
      <w:r>
        <w:rPr>
          <w:rFonts w:ascii="Arial" w:eastAsia="Times New Roman" w:hAnsi="Arial" w:cs="Arial"/>
        </w:rPr>
        <w:t>utvrđena ovom Odlukom osiguravaju se:</w:t>
      </w:r>
    </w:p>
    <w:p w14:paraId="254C561F" w14:textId="77777777" w:rsidR="007F6DFF" w:rsidRDefault="00000000" w:rsidP="007F6DFF">
      <w:pPr>
        <w:shd w:val="clear" w:color="auto" w:fill="FFFFFF"/>
        <w:suppressAutoHyphens w:val="0"/>
        <w:spacing w:beforeLines="60" w:before="144" w:afterLines="60" w:after="144"/>
        <w:ind w:left="426" w:hanging="142"/>
        <w:jc w:val="both"/>
        <w:rPr>
          <w:rFonts w:ascii="Arial" w:eastAsia="Times New Roman" w:hAnsi="Arial" w:cs="Arial"/>
        </w:rPr>
      </w:pPr>
      <w:r>
        <w:rPr>
          <w:rFonts w:ascii="Arial" w:eastAsia="Times New Roman" w:hAnsi="Arial" w:cs="Arial"/>
        </w:rPr>
        <w:t>– hrvatskim državljanima koji imaju prebivalište na području općine Jelenje najmanje jednu godinu u trenutku podnošenja zahtjeva,</w:t>
      </w:r>
    </w:p>
    <w:p w14:paraId="7C90B023" w14:textId="77777777" w:rsidR="007F6DFF" w:rsidRDefault="00000000" w:rsidP="007F6DFF">
      <w:pPr>
        <w:shd w:val="clear" w:color="auto" w:fill="FFFFFF"/>
        <w:suppressAutoHyphens w:val="0"/>
        <w:spacing w:beforeLines="60" w:before="144" w:afterLines="60" w:after="144"/>
        <w:ind w:left="426" w:hanging="142"/>
        <w:jc w:val="both"/>
        <w:rPr>
          <w:rFonts w:ascii="Arial" w:eastAsia="Times New Roman" w:hAnsi="Arial" w:cs="Arial"/>
          <w:lang w:val="pl-PL"/>
        </w:rPr>
      </w:pPr>
      <w:r>
        <w:rPr>
          <w:rFonts w:ascii="Arial" w:eastAsia="Times New Roman" w:hAnsi="Arial" w:cs="Arial"/>
          <w:lang w:val="pl-PL"/>
        </w:rPr>
        <w:t>– strancima sa stalnim boravkom i dugotrajnim boravištem na području općine Jelenje,</w:t>
      </w:r>
    </w:p>
    <w:p w14:paraId="55C2167D" w14:textId="77777777" w:rsidR="007F6DFF" w:rsidRDefault="00000000" w:rsidP="007F6DFF">
      <w:pPr>
        <w:shd w:val="clear" w:color="auto" w:fill="FFFFFF"/>
        <w:suppressAutoHyphens w:val="0"/>
        <w:spacing w:beforeLines="60" w:before="144" w:afterLines="60" w:after="144"/>
        <w:ind w:left="426" w:hanging="142"/>
        <w:jc w:val="both"/>
        <w:rPr>
          <w:rFonts w:ascii="Arial" w:eastAsia="Times New Roman" w:hAnsi="Arial" w:cs="Arial"/>
          <w:lang w:val="pl-PL"/>
        </w:rPr>
      </w:pPr>
      <w:r>
        <w:rPr>
          <w:rFonts w:ascii="Arial" w:eastAsia="Times New Roman" w:hAnsi="Arial" w:cs="Arial"/>
          <w:lang w:val="pl-PL"/>
        </w:rPr>
        <w:t>– osobama bez državljanstva s privremenim i stalnim boravkom i dugotrajnim boravištem na području općine Jelenje,</w:t>
      </w:r>
    </w:p>
    <w:p w14:paraId="11E5A948" w14:textId="77777777" w:rsidR="007F6DFF" w:rsidRDefault="00000000" w:rsidP="007F6DFF">
      <w:pPr>
        <w:shd w:val="clear" w:color="auto" w:fill="FFFFFF"/>
        <w:suppressAutoHyphens w:val="0"/>
        <w:spacing w:beforeLines="60" w:before="144" w:afterLines="60" w:after="144"/>
        <w:ind w:left="426" w:hanging="142"/>
        <w:jc w:val="both"/>
        <w:rPr>
          <w:rFonts w:ascii="Arial" w:eastAsia="Times New Roman" w:hAnsi="Arial" w:cs="Arial"/>
          <w:lang w:val="pl-PL"/>
        </w:rPr>
      </w:pPr>
      <w:r>
        <w:rPr>
          <w:rFonts w:ascii="Arial" w:eastAsia="Times New Roman" w:hAnsi="Arial" w:cs="Arial"/>
          <w:lang w:val="pl-PL"/>
        </w:rPr>
        <w:lastRenderedPageBreak/>
        <w:t>– strancima pod supsidijarnom zaštitom, azilantima i strancima pod privremenom zaštitom s prebivalištem na području općine Jelenje, kojima je međunarodna zaštita odobrena posebnim propisom.</w:t>
      </w:r>
    </w:p>
    <w:bookmarkEnd w:id="3"/>
    <w:p w14:paraId="329BE9E7"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8.</w:t>
      </w:r>
    </w:p>
    <w:p w14:paraId="226905FB"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Prava iz socijalne skrbi utvrđena ovom Odlukom ne može ostvariti samac ili kućanstvo ako:</w:t>
      </w:r>
    </w:p>
    <w:p w14:paraId="32173777" w14:textId="77777777" w:rsidR="007F6DFF" w:rsidRDefault="00000000" w:rsidP="007F6DFF">
      <w:pPr>
        <w:shd w:val="clear" w:color="auto" w:fill="FFFFFF"/>
        <w:suppressAutoHyphens w:val="0"/>
        <w:spacing w:beforeLines="60" w:before="144" w:afterLines="60" w:after="144"/>
        <w:ind w:left="567" w:hanging="284"/>
        <w:jc w:val="both"/>
        <w:rPr>
          <w:rFonts w:ascii="Arial" w:eastAsia="Times New Roman" w:hAnsi="Arial" w:cs="Arial"/>
        </w:rPr>
      </w:pPr>
      <w:r>
        <w:rPr>
          <w:rFonts w:ascii="Arial" w:eastAsia="Times New Roman" w:hAnsi="Arial" w:cs="Arial"/>
        </w:rPr>
        <w:t>1. samac ili član kućanstva u vlasništvu ili suvlasništvu ima stan ili kuću koji mu ne služe za stanovanje, poslovni prostor ili kuću za odmor,</w:t>
      </w:r>
    </w:p>
    <w:p w14:paraId="3FB79C6F" w14:textId="77777777" w:rsidR="007F6DFF" w:rsidRDefault="00000000" w:rsidP="007F6DFF">
      <w:pPr>
        <w:shd w:val="clear" w:color="auto" w:fill="FFFFFF"/>
        <w:suppressAutoHyphens w:val="0"/>
        <w:spacing w:beforeLines="60" w:before="144" w:afterLines="60" w:after="144"/>
        <w:ind w:left="567" w:hanging="284"/>
        <w:jc w:val="both"/>
        <w:rPr>
          <w:rFonts w:ascii="Arial" w:eastAsia="Times New Roman" w:hAnsi="Arial" w:cs="Arial"/>
        </w:rPr>
      </w:pPr>
      <w:r>
        <w:rPr>
          <w:rFonts w:ascii="Arial" w:eastAsia="Times New Roman" w:hAnsi="Arial" w:cs="Arial"/>
        </w:rPr>
        <w:t>2. samac ili član kućanstva u vlasništvu ili suvlasništvu ima drugu imovinu koja ne služi podmirenju osnovnih životnih potreba,</w:t>
      </w:r>
    </w:p>
    <w:p w14:paraId="01F91DC1" w14:textId="77777777" w:rsidR="007F6DFF" w:rsidRDefault="00000000" w:rsidP="007F6DFF">
      <w:pPr>
        <w:shd w:val="clear" w:color="auto" w:fill="FFFFFF"/>
        <w:suppressAutoHyphens w:val="0"/>
        <w:spacing w:beforeLines="60" w:before="144" w:afterLines="60" w:after="144"/>
        <w:ind w:left="567" w:hanging="284"/>
        <w:jc w:val="both"/>
        <w:rPr>
          <w:rFonts w:ascii="Arial" w:eastAsia="Times New Roman" w:hAnsi="Arial" w:cs="Arial"/>
        </w:rPr>
      </w:pPr>
      <w:r>
        <w:rPr>
          <w:rFonts w:ascii="Arial" w:eastAsia="Times New Roman" w:hAnsi="Arial" w:cs="Arial"/>
        </w:rPr>
        <w:t xml:space="preserve">3. samac ili član kućanstva koji je vlasnik registriranog vozila čija vrijednost prelazi iznos od 40 osnovica iz članka 22. stavka 2. Zakona, osim vozila koje služi za prijevoz samca ili člana kućanstva korisnika prava po osnovi invaliditeta, </w:t>
      </w:r>
    </w:p>
    <w:p w14:paraId="4CF716E8" w14:textId="77777777" w:rsidR="007F6DFF" w:rsidRDefault="00000000" w:rsidP="007F6DFF">
      <w:pPr>
        <w:shd w:val="clear" w:color="auto" w:fill="FFFFFF"/>
        <w:suppressAutoHyphens w:val="0"/>
        <w:spacing w:beforeLines="60" w:before="144" w:afterLines="60" w:after="144"/>
        <w:ind w:left="567" w:hanging="284"/>
        <w:jc w:val="both"/>
        <w:rPr>
          <w:rFonts w:ascii="Arial" w:eastAsia="Times New Roman" w:hAnsi="Arial" w:cs="Arial"/>
        </w:rPr>
      </w:pPr>
      <w:r>
        <w:rPr>
          <w:rFonts w:ascii="Arial" w:eastAsia="Times New Roman" w:hAnsi="Arial" w:cs="Arial"/>
        </w:rPr>
        <w:t>4. samac koji je  sklopio ugovor o doživotnom ili dosmrtnom uzdržavanju,</w:t>
      </w:r>
    </w:p>
    <w:p w14:paraId="3E36990D" w14:textId="77777777" w:rsidR="007F6DFF" w:rsidRDefault="00000000" w:rsidP="007F6DFF">
      <w:pPr>
        <w:shd w:val="clear" w:color="auto" w:fill="FFFFFF"/>
        <w:suppressAutoHyphens w:val="0"/>
        <w:spacing w:beforeLines="60" w:before="144" w:afterLines="60" w:after="144"/>
        <w:ind w:left="567" w:hanging="284"/>
        <w:jc w:val="both"/>
        <w:rPr>
          <w:rFonts w:ascii="Arial" w:eastAsia="Times New Roman" w:hAnsi="Arial" w:cs="Arial"/>
        </w:rPr>
      </w:pPr>
      <w:r>
        <w:rPr>
          <w:rFonts w:ascii="Arial" w:eastAsia="Times New Roman" w:hAnsi="Arial" w:cs="Arial"/>
        </w:rPr>
        <w:t xml:space="preserve">5. se nezaposleni radno sposoban i djelomično radno sposoban samac ne nalazi u evidenciji nezaposlenih osoba prema zakonu kojim se uređuje tržište rada, osim ako mu nedostaje najviše pet godina do stjecanja prava na starosnu mirovinu prema propisu kojim se uređuje mirovinsko osiguranje, </w:t>
      </w:r>
    </w:p>
    <w:p w14:paraId="4F9A5F3D" w14:textId="77777777" w:rsidR="007F6DFF" w:rsidRDefault="00000000" w:rsidP="007F6DFF">
      <w:pPr>
        <w:shd w:val="clear" w:color="auto" w:fill="FFFFFF"/>
        <w:suppressAutoHyphens w:val="0"/>
        <w:spacing w:beforeLines="60" w:before="144" w:afterLines="60" w:after="144"/>
        <w:ind w:left="567" w:hanging="284"/>
        <w:jc w:val="both"/>
        <w:rPr>
          <w:rFonts w:ascii="Arial" w:eastAsia="Times New Roman" w:hAnsi="Arial" w:cs="Arial"/>
        </w:rPr>
      </w:pPr>
      <w:r>
        <w:rPr>
          <w:rFonts w:ascii="Arial" w:eastAsia="Times New Roman" w:hAnsi="Arial" w:cs="Arial"/>
        </w:rPr>
        <w:t>6. je samac korisnik usluge smještaja ili organiziranog stanovanja na temelju Zakona, osim beskućnika koji je korisnik usluge smještaja ili organiziranog stanovanja u prenoćištu ili prihvatilištu, žrtve nasilja u obitelji i žrtve trgovanja ljudima,</w:t>
      </w:r>
    </w:p>
    <w:p w14:paraId="704486FE"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Iznimno, stavak 1. točka 5. ovog članak ne odnosi se na nezaposlenog člana kućanstva bez prihoda koji skrbi za dijete ili za odraslog člana obitelji koji nije sposoban skrbiti o sebi. </w:t>
      </w:r>
    </w:p>
    <w:p w14:paraId="0FFBA454"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rPr>
      </w:pPr>
    </w:p>
    <w:p w14:paraId="43DBED47"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b/>
          <w:bCs/>
        </w:rPr>
      </w:pPr>
      <w:r>
        <w:rPr>
          <w:rFonts w:ascii="Arial" w:eastAsia="Times New Roman" w:hAnsi="Arial" w:cs="Arial"/>
          <w:b/>
          <w:bCs/>
        </w:rPr>
        <w:t>II. UVJETI ZA OSTVARIVANJE PRAVA IZ SOCIJALNE SKRBI</w:t>
      </w:r>
    </w:p>
    <w:p w14:paraId="672A9090"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9.</w:t>
      </w:r>
    </w:p>
    <w:p w14:paraId="66F8C0FF"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Prava iz socijalne skrbi temeljem ove Odluke može ostvariti korisnik ako ispunjava jedan od sljedećih uvjeta:</w:t>
      </w:r>
    </w:p>
    <w:p w14:paraId="7010EAEC" w14:textId="77777777" w:rsidR="007F6DFF" w:rsidRDefault="00000000" w:rsidP="007F6DFF">
      <w:pPr>
        <w:shd w:val="clear" w:color="auto" w:fill="FFFFFF"/>
        <w:suppressAutoHyphens w:val="0"/>
        <w:spacing w:beforeLines="60" w:before="144" w:afterLines="60" w:after="144"/>
        <w:ind w:left="284"/>
        <w:jc w:val="both"/>
        <w:rPr>
          <w:rFonts w:ascii="Arial" w:eastAsia="Times New Roman" w:hAnsi="Arial" w:cs="Arial"/>
        </w:rPr>
      </w:pPr>
      <w:r>
        <w:rPr>
          <w:rFonts w:ascii="Arial" w:eastAsia="Times New Roman" w:hAnsi="Arial" w:cs="Arial"/>
        </w:rPr>
        <w:t xml:space="preserve">1. </w:t>
      </w:r>
      <w:bookmarkStart w:id="4" w:name="_Hlk149603653"/>
      <w:r>
        <w:rPr>
          <w:rFonts w:ascii="Arial" w:eastAsia="Times New Roman" w:hAnsi="Arial" w:cs="Arial"/>
        </w:rPr>
        <w:t>socijalni uvjet,</w:t>
      </w:r>
    </w:p>
    <w:p w14:paraId="54115C57" w14:textId="77777777" w:rsidR="007F6DFF" w:rsidRDefault="00000000" w:rsidP="007F6DFF">
      <w:pPr>
        <w:shd w:val="clear" w:color="auto" w:fill="FFFFFF"/>
        <w:suppressAutoHyphens w:val="0"/>
        <w:spacing w:beforeLines="60" w:before="144" w:afterLines="60" w:after="144"/>
        <w:ind w:left="284"/>
        <w:jc w:val="both"/>
        <w:rPr>
          <w:rFonts w:ascii="Arial" w:eastAsia="Times New Roman" w:hAnsi="Arial" w:cs="Arial"/>
        </w:rPr>
      </w:pPr>
      <w:r>
        <w:rPr>
          <w:rFonts w:ascii="Arial" w:eastAsia="Times New Roman" w:hAnsi="Arial" w:cs="Arial"/>
        </w:rPr>
        <w:t>2. uvjet prihoda,</w:t>
      </w:r>
    </w:p>
    <w:p w14:paraId="39105225" w14:textId="77777777" w:rsidR="007F6DFF" w:rsidRDefault="00000000" w:rsidP="007F6DFF">
      <w:pPr>
        <w:shd w:val="clear" w:color="auto" w:fill="FFFFFF"/>
        <w:suppressAutoHyphens w:val="0"/>
        <w:spacing w:beforeLines="60" w:before="144" w:afterLines="60" w:after="144"/>
        <w:ind w:left="284"/>
        <w:jc w:val="both"/>
        <w:rPr>
          <w:rFonts w:ascii="Arial" w:eastAsia="Times New Roman" w:hAnsi="Arial" w:cs="Arial"/>
        </w:rPr>
      </w:pPr>
      <w:r>
        <w:rPr>
          <w:rFonts w:ascii="Arial" w:eastAsia="Times New Roman" w:hAnsi="Arial" w:cs="Arial"/>
        </w:rPr>
        <w:t>3. uvjet primanja nacionalne naknade za starije osobe,</w:t>
      </w:r>
    </w:p>
    <w:p w14:paraId="422C156E" w14:textId="77777777" w:rsidR="007F6DFF" w:rsidRDefault="00000000" w:rsidP="007F6DFF">
      <w:pPr>
        <w:shd w:val="clear" w:color="auto" w:fill="FFFFFF"/>
        <w:suppressAutoHyphens w:val="0"/>
        <w:spacing w:beforeLines="60" w:before="144" w:afterLines="60" w:after="144"/>
        <w:ind w:left="284"/>
        <w:jc w:val="both"/>
        <w:rPr>
          <w:rFonts w:ascii="Arial" w:eastAsia="Times New Roman" w:hAnsi="Arial" w:cs="Arial"/>
        </w:rPr>
      </w:pPr>
      <w:r>
        <w:rPr>
          <w:rFonts w:ascii="Arial" w:eastAsia="Times New Roman" w:hAnsi="Arial" w:cs="Arial"/>
        </w:rPr>
        <w:t>4. posebni uvjet,</w:t>
      </w:r>
    </w:p>
    <w:p w14:paraId="303EFB72" w14:textId="77777777" w:rsidR="007F6DFF" w:rsidRDefault="00000000" w:rsidP="007F6DFF">
      <w:pPr>
        <w:shd w:val="clear" w:color="auto" w:fill="FFFFFF"/>
        <w:suppressAutoHyphens w:val="0"/>
        <w:spacing w:beforeLines="60" w:before="144" w:afterLines="60" w:after="144"/>
        <w:ind w:left="284"/>
        <w:jc w:val="both"/>
        <w:rPr>
          <w:rFonts w:ascii="Arial" w:eastAsia="Times New Roman" w:hAnsi="Arial" w:cs="Arial"/>
        </w:rPr>
      </w:pPr>
      <w:bookmarkStart w:id="5" w:name="_Hlk148014768"/>
      <w:bookmarkStart w:id="6" w:name="_Hlk147936378"/>
      <w:r>
        <w:rPr>
          <w:rFonts w:ascii="Arial" w:eastAsia="Times New Roman" w:hAnsi="Arial" w:cs="Arial"/>
        </w:rPr>
        <w:t xml:space="preserve">5. </w:t>
      </w:r>
      <w:bookmarkStart w:id="7" w:name="_Hlk148016156"/>
      <w:r>
        <w:rPr>
          <w:rFonts w:ascii="Arial" w:eastAsia="Times New Roman" w:hAnsi="Arial" w:cs="Arial"/>
        </w:rPr>
        <w:t>uvjet pohađanja škole/ustanove/programa za djecu s teškoćama u razvoju,</w:t>
      </w:r>
    </w:p>
    <w:bookmarkEnd w:id="5"/>
    <w:bookmarkEnd w:id="7"/>
    <w:p w14:paraId="7B41201F" w14:textId="77777777" w:rsidR="007F6DFF" w:rsidRDefault="00000000" w:rsidP="007F6DFF">
      <w:pPr>
        <w:shd w:val="clear" w:color="auto" w:fill="FFFFFF"/>
        <w:suppressAutoHyphens w:val="0"/>
        <w:spacing w:beforeLines="60" w:before="144" w:afterLines="60" w:after="144"/>
        <w:ind w:left="284"/>
        <w:jc w:val="both"/>
        <w:rPr>
          <w:rFonts w:ascii="Arial" w:eastAsia="Times New Roman" w:hAnsi="Arial" w:cs="Arial"/>
        </w:rPr>
      </w:pPr>
      <w:r>
        <w:rPr>
          <w:rFonts w:ascii="Arial" w:eastAsia="Times New Roman" w:hAnsi="Arial" w:cs="Arial"/>
        </w:rPr>
        <w:t>6. uvjet oštećenja organizma</w:t>
      </w:r>
    </w:p>
    <w:p w14:paraId="0C7A520E" w14:textId="77777777" w:rsidR="007F6DFF" w:rsidRDefault="00000000" w:rsidP="007F6DFF">
      <w:pPr>
        <w:shd w:val="clear" w:color="auto" w:fill="FFFFFF"/>
        <w:suppressAutoHyphens w:val="0"/>
        <w:spacing w:beforeLines="60" w:before="144" w:afterLines="60" w:after="144"/>
        <w:ind w:left="284"/>
        <w:jc w:val="both"/>
        <w:rPr>
          <w:rFonts w:ascii="Arial" w:eastAsia="Times New Roman" w:hAnsi="Arial" w:cs="Arial"/>
        </w:rPr>
      </w:pPr>
      <w:r>
        <w:rPr>
          <w:rFonts w:ascii="Arial" w:eastAsia="Times New Roman" w:hAnsi="Arial" w:cs="Arial"/>
        </w:rPr>
        <w:t>7. ostali uvjet.</w:t>
      </w:r>
    </w:p>
    <w:bookmarkEnd w:id="4"/>
    <w:bookmarkEnd w:id="6"/>
    <w:p w14:paraId="4BAAA240"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Za ostvarivanje pojedinih prava iz socijalne skrbi utvrđenih ovom Odlukom propisuju se i dodatni uvjeti, sukladno odredbama ove Odluke, dok se iznimno pojedina prava mogu dodijeliti i neovisno o ispunjavanju uvjeta iz stavka 1. ovog članka.</w:t>
      </w:r>
    </w:p>
    <w:p w14:paraId="6C1F4FCF" w14:textId="77777777" w:rsidR="007F6DFF" w:rsidRDefault="007F6DFF" w:rsidP="007F6DFF">
      <w:pPr>
        <w:shd w:val="clear" w:color="auto" w:fill="FFFFFF"/>
        <w:suppressAutoHyphens w:val="0"/>
        <w:spacing w:beforeLines="60" w:before="144" w:afterLines="60" w:after="144"/>
        <w:rPr>
          <w:rFonts w:ascii="Arial" w:eastAsia="Times New Roman" w:hAnsi="Arial" w:cs="Arial"/>
          <w:b/>
          <w:bCs/>
        </w:rPr>
      </w:pPr>
      <w:bookmarkStart w:id="8" w:name="_Hlk149603859"/>
    </w:p>
    <w:p w14:paraId="08459AE2" w14:textId="77777777" w:rsidR="007F6DFF" w:rsidRDefault="00000000" w:rsidP="007F6DFF">
      <w:pPr>
        <w:shd w:val="clear" w:color="auto" w:fill="FFFFFF"/>
        <w:suppressAutoHyphens w:val="0"/>
        <w:spacing w:beforeLines="60" w:before="144" w:afterLines="60" w:after="144"/>
        <w:rPr>
          <w:rFonts w:ascii="Arial" w:eastAsia="Times New Roman" w:hAnsi="Arial" w:cs="Arial"/>
          <w:b/>
          <w:bCs/>
        </w:rPr>
      </w:pPr>
      <w:r>
        <w:rPr>
          <w:rFonts w:ascii="Arial" w:eastAsia="Times New Roman" w:hAnsi="Arial" w:cs="Arial"/>
          <w:b/>
          <w:bCs/>
        </w:rPr>
        <w:lastRenderedPageBreak/>
        <w:t>1. Socijalni uvjet</w:t>
      </w:r>
    </w:p>
    <w:bookmarkEnd w:id="8"/>
    <w:p w14:paraId="71538C1E"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10.</w:t>
      </w:r>
    </w:p>
    <w:p w14:paraId="2D3347B2"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Korisnik ispunjava socijalni uvjet ako na temelju rješenja nadležnog tijela (Centra za socijalnu skrb, Hrvatskog zavoda za mirovinsko osiguranje i dr.) ostvaruje jedno od sljedećih prava:</w:t>
      </w:r>
    </w:p>
    <w:p w14:paraId="2352479D" w14:textId="77777777" w:rsidR="007F6DFF" w:rsidRDefault="00000000" w:rsidP="007F6DFF">
      <w:pPr>
        <w:numPr>
          <w:ilvl w:val="0"/>
          <w:numId w:val="3"/>
        </w:numPr>
        <w:shd w:val="clear" w:color="auto" w:fill="FFFFFF"/>
        <w:suppressAutoHyphens w:val="0"/>
        <w:spacing w:beforeLines="60" w:before="144" w:afterLines="60" w:after="144" w:line="254" w:lineRule="auto"/>
        <w:jc w:val="both"/>
        <w:textAlignment w:val="auto"/>
        <w:rPr>
          <w:rFonts w:ascii="Arial" w:eastAsia="Times New Roman" w:hAnsi="Arial" w:cs="Arial"/>
        </w:rPr>
      </w:pPr>
      <w:bookmarkStart w:id="9" w:name="_Hlk149604032"/>
      <w:r>
        <w:rPr>
          <w:rFonts w:ascii="Arial" w:eastAsia="Times New Roman" w:hAnsi="Arial" w:cs="Arial"/>
        </w:rPr>
        <w:t>pravo na zajamčenu minimalnu naknadu,</w:t>
      </w:r>
    </w:p>
    <w:p w14:paraId="2692249C" w14:textId="77777777" w:rsidR="007F6DFF" w:rsidRDefault="00000000" w:rsidP="007F6DFF">
      <w:pPr>
        <w:numPr>
          <w:ilvl w:val="0"/>
          <w:numId w:val="3"/>
        </w:numPr>
        <w:shd w:val="clear" w:color="auto" w:fill="FFFFFF"/>
        <w:suppressAutoHyphens w:val="0"/>
        <w:spacing w:beforeLines="60" w:before="144" w:afterLines="60" w:after="144" w:line="254" w:lineRule="auto"/>
        <w:jc w:val="both"/>
        <w:textAlignment w:val="auto"/>
        <w:rPr>
          <w:rFonts w:ascii="Arial" w:eastAsia="Times New Roman" w:hAnsi="Arial" w:cs="Arial"/>
        </w:rPr>
      </w:pPr>
      <w:r>
        <w:rPr>
          <w:rFonts w:ascii="Arial" w:eastAsia="Times New Roman" w:hAnsi="Arial" w:cs="Arial"/>
        </w:rPr>
        <w:t xml:space="preserve">pravo na doplatak za pomoć i njegu djetetu s teškoćama u razvoju i osobi s invaliditetom sukladno Zakonu </w:t>
      </w:r>
    </w:p>
    <w:p w14:paraId="4F932E97" w14:textId="77777777" w:rsidR="007F6DFF" w:rsidRDefault="00000000" w:rsidP="007F6DFF">
      <w:pPr>
        <w:numPr>
          <w:ilvl w:val="0"/>
          <w:numId w:val="3"/>
        </w:numPr>
        <w:shd w:val="clear" w:color="auto" w:fill="FFFFFF"/>
        <w:suppressAutoHyphens w:val="0"/>
        <w:spacing w:beforeLines="60" w:before="144" w:afterLines="60" w:after="144" w:line="254" w:lineRule="auto"/>
        <w:jc w:val="both"/>
        <w:textAlignment w:val="auto"/>
        <w:rPr>
          <w:rFonts w:ascii="Arial" w:eastAsia="Times New Roman" w:hAnsi="Arial" w:cs="Arial"/>
        </w:rPr>
      </w:pPr>
      <w:r>
        <w:rPr>
          <w:rFonts w:ascii="Arial" w:eastAsia="Times New Roman" w:hAnsi="Arial" w:cs="Arial"/>
        </w:rPr>
        <w:t>pravo na doplatak za djecu,</w:t>
      </w:r>
    </w:p>
    <w:p w14:paraId="5C6F405A" w14:textId="77777777" w:rsidR="007F6DFF" w:rsidRDefault="00000000" w:rsidP="007F6DFF">
      <w:pPr>
        <w:numPr>
          <w:ilvl w:val="0"/>
          <w:numId w:val="3"/>
        </w:numPr>
        <w:shd w:val="clear" w:color="auto" w:fill="FFFFFF"/>
        <w:suppressAutoHyphens w:val="0"/>
        <w:spacing w:beforeLines="60" w:before="144" w:afterLines="60" w:after="144" w:line="254" w:lineRule="auto"/>
        <w:jc w:val="both"/>
        <w:textAlignment w:val="auto"/>
        <w:rPr>
          <w:rFonts w:ascii="Arial" w:eastAsia="Times New Roman" w:hAnsi="Arial" w:cs="Arial"/>
        </w:rPr>
      </w:pPr>
      <w:r>
        <w:rPr>
          <w:rFonts w:ascii="Arial" w:eastAsia="Times New Roman" w:hAnsi="Arial" w:cs="Arial"/>
        </w:rPr>
        <w:t>pravo na osobnu invalidninu,</w:t>
      </w:r>
    </w:p>
    <w:p w14:paraId="3304B34F" w14:textId="77777777" w:rsidR="007F6DFF" w:rsidRDefault="00000000" w:rsidP="007F6DFF">
      <w:pPr>
        <w:numPr>
          <w:ilvl w:val="0"/>
          <w:numId w:val="3"/>
        </w:numPr>
        <w:suppressAutoHyphens w:val="0"/>
        <w:spacing w:beforeLines="60" w:before="144" w:afterLines="60" w:after="144" w:line="254" w:lineRule="auto"/>
        <w:jc w:val="both"/>
        <w:textAlignment w:val="auto"/>
        <w:rPr>
          <w:rFonts w:ascii="Arial" w:eastAsia="Times New Roman" w:hAnsi="Arial" w:cs="Arial"/>
        </w:rPr>
      </w:pPr>
      <w:r>
        <w:rPr>
          <w:rFonts w:ascii="Arial" w:eastAsia="Times New Roman" w:hAnsi="Arial" w:cs="Arial"/>
        </w:rPr>
        <w:t>pravo na pomoć u kući.</w:t>
      </w:r>
    </w:p>
    <w:bookmarkEnd w:id="9"/>
    <w:p w14:paraId="565FA5C7" w14:textId="77777777" w:rsidR="007F6DFF" w:rsidRDefault="007F6DFF" w:rsidP="007F6DFF">
      <w:pPr>
        <w:shd w:val="clear" w:color="auto" w:fill="FFFFFF"/>
        <w:suppressAutoHyphens w:val="0"/>
        <w:spacing w:beforeLines="60" w:before="144" w:afterLines="60" w:after="144"/>
        <w:rPr>
          <w:rFonts w:ascii="Arial" w:eastAsia="Times New Roman" w:hAnsi="Arial" w:cs="Arial"/>
          <w:b/>
          <w:bCs/>
        </w:rPr>
      </w:pPr>
    </w:p>
    <w:p w14:paraId="2E67B975" w14:textId="77777777" w:rsidR="007F6DFF" w:rsidRDefault="00000000" w:rsidP="007F6DFF">
      <w:pPr>
        <w:shd w:val="clear" w:color="auto" w:fill="FFFFFF"/>
        <w:suppressAutoHyphens w:val="0"/>
        <w:spacing w:beforeLines="60" w:before="144" w:afterLines="60" w:after="144"/>
        <w:rPr>
          <w:rFonts w:ascii="Arial" w:eastAsia="Times New Roman" w:hAnsi="Arial" w:cs="Arial"/>
          <w:b/>
          <w:bCs/>
        </w:rPr>
      </w:pPr>
      <w:r>
        <w:rPr>
          <w:rFonts w:ascii="Arial" w:eastAsia="Times New Roman" w:hAnsi="Arial" w:cs="Arial"/>
          <w:b/>
          <w:bCs/>
        </w:rPr>
        <w:t>2. Uvjet prihoda</w:t>
      </w:r>
    </w:p>
    <w:p w14:paraId="5C428223"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11.</w:t>
      </w:r>
    </w:p>
    <w:p w14:paraId="7E87613C"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Uvjet prihoda ispunjava korisnik s prihodima koji ne prelaze sljedeće iznose:</w:t>
      </w:r>
    </w:p>
    <w:p w14:paraId="2AAA49E9" w14:textId="77777777" w:rsidR="007F6DFF" w:rsidRDefault="00000000" w:rsidP="007F6DFF">
      <w:pPr>
        <w:shd w:val="clear" w:color="auto" w:fill="FFFFFF"/>
        <w:suppressAutoHyphens w:val="0"/>
        <w:spacing w:beforeLines="30" w:before="72" w:afterLines="30" w:after="72"/>
        <w:ind w:left="284"/>
        <w:jc w:val="both"/>
        <w:rPr>
          <w:rFonts w:ascii="Arial" w:eastAsia="Times New Roman" w:hAnsi="Arial" w:cs="Arial"/>
        </w:rPr>
      </w:pPr>
      <w:bookmarkStart w:id="10" w:name="_Hlk149604160"/>
      <w:r>
        <w:rPr>
          <w:rFonts w:ascii="Arial" w:eastAsia="Times New Roman" w:hAnsi="Arial" w:cs="Arial"/>
        </w:rPr>
        <w:t>- samac do 350,00 eura,</w:t>
      </w:r>
    </w:p>
    <w:p w14:paraId="61E24716" w14:textId="77777777" w:rsidR="007F6DFF" w:rsidRDefault="00000000" w:rsidP="007F6DFF">
      <w:pPr>
        <w:shd w:val="clear" w:color="auto" w:fill="FFFFFF"/>
        <w:suppressAutoHyphens w:val="0"/>
        <w:spacing w:beforeLines="30" w:before="72" w:afterLines="30" w:after="72"/>
        <w:ind w:left="284"/>
        <w:jc w:val="both"/>
        <w:rPr>
          <w:rFonts w:ascii="Arial" w:eastAsia="Times New Roman" w:hAnsi="Arial" w:cs="Arial"/>
        </w:rPr>
      </w:pPr>
      <w:r>
        <w:rPr>
          <w:rFonts w:ascii="Arial" w:eastAsia="Times New Roman" w:hAnsi="Arial" w:cs="Arial"/>
        </w:rPr>
        <w:t>- dvočlana obitelj do 450,00 eura,</w:t>
      </w:r>
    </w:p>
    <w:p w14:paraId="40CDEFDB" w14:textId="77777777" w:rsidR="007F6DFF" w:rsidRDefault="00000000" w:rsidP="007F6DFF">
      <w:pPr>
        <w:shd w:val="clear" w:color="auto" w:fill="FFFFFF"/>
        <w:suppressAutoHyphens w:val="0"/>
        <w:spacing w:beforeLines="30" w:before="72" w:afterLines="30" w:after="72"/>
        <w:ind w:left="284"/>
        <w:jc w:val="both"/>
        <w:rPr>
          <w:rFonts w:ascii="Arial" w:eastAsia="Times New Roman" w:hAnsi="Arial" w:cs="Arial"/>
        </w:rPr>
      </w:pPr>
      <w:r>
        <w:rPr>
          <w:rFonts w:ascii="Arial" w:eastAsia="Times New Roman" w:hAnsi="Arial" w:cs="Arial"/>
        </w:rPr>
        <w:t>- tročlana obitelj do 550,00 eura,</w:t>
      </w:r>
    </w:p>
    <w:p w14:paraId="37778EBC" w14:textId="77777777" w:rsidR="007F6DFF" w:rsidRDefault="00000000" w:rsidP="007F6DFF">
      <w:pPr>
        <w:shd w:val="clear" w:color="auto" w:fill="FFFFFF"/>
        <w:suppressAutoHyphens w:val="0"/>
        <w:spacing w:beforeLines="30" w:before="72" w:afterLines="30" w:after="72"/>
        <w:ind w:left="284"/>
        <w:jc w:val="both"/>
        <w:rPr>
          <w:rFonts w:ascii="Arial" w:eastAsia="Times New Roman" w:hAnsi="Arial" w:cs="Arial"/>
          <w:strike/>
        </w:rPr>
      </w:pPr>
      <w:r>
        <w:rPr>
          <w:rFonts w:ascii="Arial" w:eastAsia="Times New Roman" w:hAnsi="Arial" w:cs="Arial"/>
        </w:rPr>
        <w:t>- četveročlana obitelj do 650,00 eura</w:t>
      </w:r>
      <w:bookmarkEnd w:id="10"/>
      <w:r>
        <w:rPr>
          <w:rFonts w:ascii="Arial" w:eastAsia="Times New Roman" w:hAnsi="Arial" w:cs="Arial"/>
        </w:rPr>
        <w:t>.</w:t>
      </w:r>
    </w:p>
    <w:p w14:paraId="00AB848A"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Ako obitelj ima više od četiri člana, cenzus prihoda za svakog se člana povećava za 100,00 eura.</w:t>
      </w:r>
    </w:p>
    <w:p w14:paraId="4F084520"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Uvjet prihoda za jednoroditeljsku obitelj i samohranog roditelja utvrđuje se u iznosu koji je 20% viši od cenzusa prihoda utvrđenog u stavku 1. ovog članka.</w:t>
      </w:r>
    </w:p>
    <w:p w14:paraId="0B50AFCD"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Pod prihodom iz stavka 1. ovog članka smatra se iznos prosječnog mjesečnog prihoda korisnika ostvarenog u tri mjeseca koja prethode mjesecu u kojem je podnesen zahtjev za ostvarivanja prava.</w:t>
      </w:r>
    </w:p>
    <w:p w14:paraId="3174FBE1" w14:textId="77777777" w:rsidR="007F6DFF" w:rsidRDefault="00000000" w:rsidP="007F6DFF">
      <w:pPr>
        <w:shd w:val="clear" w:color="auto" w:fill="FFFFFF"/>
        <w:suppressAutoHyphens w:val="0"/>
        <w:spacing w:beforeLines="30" w:before="72" w:afterLines="30" w:after="72"/>
        <w:jc w:val="both"/>
        <w:rPr>
          <w:rFonts w:ascii="Arial" w:eastAsia="Times New Roman" w:hAnsi="Arial" w:cs="Arial"/>
        </w:rPr>
      </w:pPr>
      <w:r>
        <w:rPr>
          <w:rFonts w:ascii="Arial" w:eastAsia="Times New Roman" w:hAnsi="Arial" w:cs="Arial"/>
        </w:rPr>
        <w:t>Visina prihoda iz stavka 1. ovog članka dokazuje se:</w:t>
      </w:r>
    </w:p>
    <w:p w14:paraId="6FEFA740" w14:textId="77777777" w:rsidR="007F6DFF" w:rsidRDefault="00000000" w:rsidP="007F6DFF">
      <w:pPr>
        <w:shd w:val="clear" w:color="auto" w:fill="FFFFFF"/>
        <w:suppressAutoHyphens w:val="0"/>
        <w:spacing w:beforeLines="30" w:before="72" w:afterLines="30" w:after="72"/>
        <w:ind w:left="426" w:hanging="142"/>
        <w:jc w:val="both"/>
        <w:rPr>
          <w:rFonts w:ascii="Arial" w:eastAsia="Times New Roman" w:hAnsi="Arial" w:cs="Arial"/>
          <w:strike/>
        </w:rPr>
      </w:pPr>
      <w:r>
        <w:rPr>
          <w:rFonts w:ascii="Arial" w:eastAsia="Times New Roman" w:hAnsi="Arial" w:cs="Arial"/>
        </w:rPr>
        <w:t>- Prosjek prihoda u zadnja tri mjeseca svih zaposlenih članova kućanstva (obrazac IP ili isplatne liste ili potvrda Hrvatskog zavoda za zdravstveno osiguranje (dalje u tekstu: HZZO) o naknadi za vrijeme rodiljinog dopusta ili rješenja HZZO-a o pravu na dopust za njegu i naknadu plaće,</w:t>
      </w:r>
    </w:p>
    <w:p w14:paraId="57F02B26" w14:textId="77777777" w:rsidR="007F6DFF" w:rsidRDefault="00000000" w:rsidP="007F6DFF">
      <w:pPr>
        <w:shd w:val="clear" w:color="auto" w:fill="FFFFFF"/>
        <w:suppressAutoHyphens w:val="0"/>
        <w:spacing w:beforeLines="30" w:before="72" w:afterLines="30" w:after="72"/>
        <w:ind w:left="426" w:hanging="142"/>
        <w:jc w:val="both"/>
        <w:rPr>
          <w:rFonts w:ascii="Arial" w:eastAsia="Times New Roman" w:hAnsi="Arial" w:cs="Arial"/>
        </w:rPr>
      </w:pPr>
      <w:r>
        <w:rPr>
          <w:rFonts w:ascii="Arial" w:eastAsia="Times New Roman" w:hAnsi="Arial" w:cs="Arial"/>
        </w:rPr>
        <w:t>- Za radno nesposobnu odraslu osobu potrebno je priložiti rješenje Hrvatskog zavoda za mirovinsko osiguranje (Hrvatskog zavoda za mirovinsko osiguranje; dalje u tekstu: HZMO) o pravu na invalidsku mirovinu zbog opće nesposobnosti za rad i odrezak od mirovine ili rješenje Centra za socijalnu skrb (dalje u tekstu: CZSS) o osobnoj invalidnini ili doplatku za pomoć i njegu i potvrda o zadnjem primitku sredstava od CZSS-a i sl.,</w:t>
      </w:r>
    </w:p>
    <w:p w14:paraId="33B43609" w14:textId="77777777" w:rsidR="007F6DFF" w:rsidRDefault="00000000" w:rsidP="007F6DFF">
      <w:pPr>
        <w:shd w:val="clear" w:color="auto" w:fill="FFFFFF"/>
        <w:suppressAutoHyphens w:val="0"/>
        <w:spacing w:beforeLines="30" w:before="72" w:afterLines="30" w:after="72"/>
        <w:ind w:left="426" w:hanging="142"/>
        <w:jc w:val="both"/>
        <w:rPr>
          <w:rFonts w:ascii="Arial" w:eastAsia="Times New Roman" w:hAnsi="Arial" w:cs="Arial"/>
        </w:rPr>
      </w:pPr>
      <w:r>
        <w:rPr>
          <w:rFonts w:ascii="Arial" w:eastAsia="Times New Roman" w:hAnsi="Arial" w:cs="Arial"/>
        </w:rPr>
        <w:t>- Za nezaposlene članove uvjerenje Hrvatskog zavoda za zapošljavanje (dalje u tekstu: HZZ) ili potvrdu HZZO-a o naknadi za vrijeme rodiljnog dopusta ili ugovor o stručnom osposobljavanju za rad bez zasnivanja radnog odnosa,</w:t>
      </w:r>
    </w:p>
    <w:p w14:paraId="2389B9F5" w14:textId="77777777" w:rsidR="007F6DFF" w:rsidRDefault="00000000" w:rsidP="007F6DFF">
      <w:pPr>
        <w:shd w:val="clear" w:color="auto" w:fill="FFFFFF"/>
        <w:suppressAutoHyphens w:val="0"/>
        <w:spacing w:beforeLines="30" w:before="72" w:afterLines="30" w:after="72"/>
        <w:ind w:left="426" w:hanging="142"/>
        <w:jc w:val="both"/>
        <w:rPr>
          <w:rFonts w:ascii="Arial" w:eastAsia="Times New Roman" w:hAnsi="Arial" w:cs="Arial"/>
        </w:rPr>
      </w:pPr>
      <w:r>
        <w:rPr>
          <w:rFonts w:ascii="Arial" w:eastAsia="Times New Roman" w:hAnsi="Arial" w:cs="Arial"/>
        </w:rPr>
        <w:lastRenderedPageBreak/>
        <w:t xml:space="preserve">- Prosjek mirovina u zadnja tri mjeseca za članove kućanstva koji primaju mirovinu (odrezak od mirovine i/ili potvrda o visini mirovine iz inozemstva i/ili potvrda HZMO-a o nekorištenju mirovine). </w:t>
      </w:r>
    </w:p>
    <w:p w14:paraId="75AFB8CD"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Za potrebe utvrđenja prava, svi članovi obitelji/kućanstva moraju dokazati svoj status (zaposlen/nezaposlen/učenik/student). Svaki nezaposlen samac ili član obitelji mora biti uredno prijavljen kod Hrvatskog zavoda za zapošljavanje, a djeca starija od 15 godina dokazuju svoj status učenika ili studenta odgovarajućim potvrdama škole i ili fakulteta.</w:t>
      </w:r>
    </w:p>
    <w:p w14:paraId="715197A4"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rPr>
      </w:pPr>
    </w:p>
    <w:p w14:paraId="6233627E"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b/>
          <w:bCs/>
        </w:rPr>
      </w:pPr>
      <w:r>
        <w:rPr>
          <w:rFonts w:ascii="Arial" w:eastAsia="Times New Roman" w:hAnsi="Arial" w:cs="Arial"/>
          <w:b/>
          <w:bCs/>
        </w:rPr>
        <w:t xml:space="preserve">3. </w:t>
      </w:r>
      <w:bookmarkStart w:id="11" w:name="_Hlk149604282"/>
      <w:r>
        <w:rPr>
          <w:rFonts w:ascii="Arial" w:eastAsia="Times New Roman" w:hAnsi="Arial" w:cs="Arial"/>
          <w:b/>
          <w:bCs/>
        </w:rPr>
        <w:t>Uvjet nacionalna naknada za starije osobe</w:t>
      </w:r>
      <w:bookmarkEnd w:id="11"/>
    </w:p>
    <w:p w14:paraId="6856559C"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12.</w:t>
      </w:r>
    </w:p>
    <w:p w14:paraId="531F39B5"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Uvjet nacionalne naknade za starije osobe ispunjava </w:t>
      </w:r>
      <w:bookmarkStart w:id="12" w:name="_Hlk149604309"/>
      <w:r>
        <w:rPr>
          <w:rFonts w:ascii="Arial" w:eastAsia="Times New Roman" w:hAnsi="Arial" w:cs="Arial"/>
        </w:rPr>
        <w:t xml:space="preserve">Korisnik koji ostvaruje pravo na nacionalnu naknadu za starije osobe </w:t>
      </w:r>
      <w:bookmarkEnd w:id="12"/>
      <w:r>
        <w:rPr>
          <w:rFonts w:ascii="Arial" w:eastAsia="Times New Roman" w:hAnsi="Arial" w:cs="Arial"/>
        </w:rPr>
        <w:t>sukladno propisu kojim se uređuje ostvarivanje prava na nacionalnu naknadu za starije osobe.</w:t>
      </w:r>
    </w:p>
    <w:p w14:paraId="6FF5AE24" w14:textId="77777777" w:rsidR="007F6DFF" w:rsidRDefault="007F6DFF" w:rsidP="007F6DFF">
      <w:pPr>
        <w:shd w:val="clear" w:color="auto" w:fill="FFFFFF"/>
        <w:suppressAutoHyphens w:val="0"/>
        <w:spacing w:beforeLines="60" w:before="144" w:afterLines="60" w:after="144"/>
        <w:rPr>
          <w:rFonts w:ascii="Arial" w:eastAsia="Times New Roman" w:hAnsi="Arial" w:cs="Arial"/>
          <w:b/>
          <w:bCs/>
        </w:rPr>
      </w:pPr>
    </w:p>
    <w:p w14:paraId="3F268FAB" w14:textId="77777777" w:rsidR="007F6DFF" w:rsidRDefault="00000000" w:rsidP="007F6DFF">
      <w:pPr>
        <w:shd w:val="clear" w:color="auto" w:fill="FFFFFF"/>
        <w:suppressAutoHyphens w:val="0"/>
        <w:spacing w:beforeLines="60" w:before="144" w:afterLines="60" w:after="144"/>
        <w:rPr>
          <w:rFonts w:ascii="Arial" w:eastAsia="Times New Roman" w:hAnsi="Arial" w:cs="Arial"/>
          <w:b/>
          <w:bCs/>
        </w:rPr>
      </w:pPr>
      <w:r>
        <w:rPr>
          <w:rFonts w:ascii="Arial" w:eastAsia="Times New Roman" w:hAnsi="Arial" w:cs="Arial"/>
          <w:b/>
          <w:bCs/>
        </w:rPr>
        <w:t xml:space="preserve">4. </w:t>
      </w:r>
      <w:bookmarkStart w:id="13" w:name="_Hlk149604341"/>
      <w:r>
        <w:rPr>
          <w:rFonts w:ascii="Arial" w:eastAsia="Times New Roman" w:hAnsi="Arial" w:cs="Arial"/>
          <w:b/>
          <w:bCs/>
        </w:rPr>
        <w:t>Poseban uvjet</w:t>
      </w:r>
    </w:p>
    <w:bookmarkEnd w:id="13"/>
    <w:p w14:paraId="45625EE0"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13.</w:t>
      </w:r>
    </w:p>
    <w:p w14:paraId="69DE835A"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Posebni uvjet ispunjavaju:</w:t>
      </w:r>
    </w:p>
    <w:p w14:paraId="1861F495" w14:textId="77777777" w:rsidR="007F6DFF" w:rsidRDefault="00000000" w:rsidP="007F6DFF">
      <w:pPr>
        <w:shd w:val="clear" w:color="auto" w:fill="FFFFFF"/>
        <w:suppressAutoHyphens w:val="0"/>
        <w:spacing w:beforeLines="30" w:before="72" w:afterLines="30" w:after="72"/>
        <w:ind w:left="284" w:hanging="142"/>
        <w:jc w:val="both"/>
        <w:rPr>
          <w:rFonts w:ascii="Arial" w:eastAsia="Times New Roman" w:hAnsi="Arial" w:cs="Arial"/>
        </w:rPr>
      </w:pPr>
      <w:r>
        <w:rPr>
          <w:rFonts w:ascii="Arial" w:eastAsia="Times New Roman" w:hAnsi="Arial" w:cs="Arial"/>
        </w:rPr>
        <w:t>- dijete, udovica i roditelji poginuloga, umrloga, zatočenoga ili nestaloga hrvatskog branitelja iz Domovinskog rata,</w:t>
      </w:r>
    </w:p>
    <w:p w14:paraId="00F0A64A" w14:textId="77777777" w:rsidR="007F6DFF" w:rsidRDefault="00000000" w:rsidP="007F6DFF">
      <w:pPr>
        <w:shd w:val="clear" w:color="auto" w:fill="FFFFFF"/>
        <w:suppressAutoHyphens w:val="0"/>
        <w:spacing w:beforeLines="30" w:before="72" w:afterLines="30" w:after="72"/>
        <w:ind w:left="284" w:hanging="142"/>
        <w:jc w:val="both"/>
        <w:rPr>
          <w:rFonts w:ascii="Arial" w:eastAsia="Times New Roman" w:hAnsi="Arial" w:cs="Arial"/>
        </w:rPr>
      </w:pPr>
      <w:r>
        <w:rPr>
          <w:rFonts w:ascii="Arial" w:eastAsia="Times New Roman" w:hAnsi="Arial" w:cs="Arial"/>
        </w:rPr>
        <w:t>- dijete hrvatskog ratnoga vojnog invalida iz Domovinskog rata (sve skupine oštećenja organizma sukladno zakonu),</w:t>
      </w:r>
    </w:p>
    <w:p w14:paraId="2B28142A" w14:textId="77777777" w:rsidR="007F6DFF" w:rsidRDefault="00000000" w:rsidP="007F6DFF">
      <w:pPr>
        <w:shd w:val="clear" w:color="auto" w:fill="FFFFFF"/>
        <w:suppressAutoHyphens w:val="0"/>
        <w:spacing w:beforeLines="30" w:before="72" w:afterLines="30" w:after="72"/>
        <w:ind w:left="284" w:hanging="142"/>
        <w:jc w:val="both"/>
        <w:rPr>
          <w:rFonts w:ascii="Arial" w:eastAsia="Times New Roman" w:hAnsi="Arial" w:cs="Arial"/>
        </w:rPr>
      </w:pPr>
      <w:r>
        <w:rPr>
          <w:rFonts w:ascii="Arial" w:eastAsia="Times New Roman" w:hAnsi="Arial" w:cs="Arial"/>
        </w:rPr>
        <w:t>- dijete nezaposlenog razvojačenoga hrvatskog branitelja iz Domovinskog rata koji ostvaruje pravo na novčanu naknadu zbog nezaposlenosti sukladno Zakonu o pravima hrvatskih branitelja iz Domovinskog rata i članova njihove obitelji,</w:t>
      </w:r>
    </w:p>
    <w:p w14:paraId="3B9A5A56" w14:textId="77777777" w:rsidR="007F6DFF" w:rsidRDefault="00000000" w:rsidP="007F6DFF">
      <w:pPr>
        <w:shd w:val="clear" w:color="auto" w:fill="FFFFFF"/>
        <w:suppressAutoHyphens w:val="0"/>
        <w:spacing w:beforeLines="30" w:before="72" w:afterLines="30" w:after="72"/>
        <w:ind w:left="284" w:hanging="142"/>
        <w:jc w:val="both"/>
        <w:rPr>
          <w:rFonts w:ascii="Arial" w:eastAsia="Times New Roman" w:hAnsi="Arial" w:cs="Arial"/>
        </w:rPr>
      </w:pPr>
      <w:r>
        <w:rPr>
          <w:rFonts w:ascii="Arial" w:eastAsia="Times New Roman" w:hAnsi="Arial" w:cs="Arial"/>
        </w:rPr>
        <w:t>- hrvatski ratni vojni invalidi iz Domovinskog rata (sve skupine oštećenja organizma sukladno zakonu),</w:t>
      </w:r>
    </w:p>
    <w:p w14:paraId="2B887ABC" w14:textId="77777777" w:rsidR="007F6DFF" w:rsidRDefault="00000000" w:rsidP="007F6DFF">
      <w:pPr>
        <w:shd w:val="clear" w:color="auto" w:fill="FFFFFF"/>
        <w:suppressAutoHyphens w:val="0"/>
        <w:spacing w:beforeLines="30" w:before="72" w:afterLines="30" w:after="72"/>
        <w:ind w:left="284" w:hanging="142"/>
        <w:jc w:val="both"/>
        <w:rPr>
          <w:rFonts w:ascii="Arial" w:eastAsia="Times New Roman" w:hAnsi="Arial" w:cs="Arial"/>
        </w:rPr>
      </w:pPr>
      <w:r>
        <w:rPr>
          <w:rFonts w:ascii="Arial" w:eastAsia="Times New Roman" w:hAnsi="Arial" w:cs="Arial"/>
        </w:rPr>
        <w:t>- dijete ratnoga i civilnog invalida iz Domovinskog rata,</w:t>
      </w:r>
    </w:p>
    <w:p w14:paraId="2DD9463B" w14:textId="77777777" w:rsidR="007F6DFF" w:rsidRDefault="00000000" w:rsidP="007F6DFF">
      <w:pPr>
        <w:shd w:val="clear" w:color="auto" w:fill="FFFFFF"/>
        <w:suppressAutoHyphens w:val="0"/>
        <w:spacing w:beforeLines="30" w:before="72" w:afterLines="30" w:after="72"/>
        <w:ind w:left="284" w:hanging="142"/>
        <w:jc w:val="both"/>
        <w:rPr>
          <w:rFonts w:ascii="Arial" w:eastAsia="Times New Roman" w:hAnsi="Arial" w:cs="Arial"/>
        </w:rPr>
      </w:pPr>
      <w:r>
        <w:rPr>
          <w:rFonts w:ascii="Arial" w:eastAsia="Times New Roman" w:hAnsi="Arial" w:cs="Arial"/>
        </w:rPr>
        <w:t xml:space="preserve">- dijete poginuloga, umrloga ili nestaloga ratnoga i civilnog invalida rata, po okolnostima iz </w:t>
      </w:r>
      <w:bookmarkStart w:id="14" w:name="_Hlk149604560"/>
      <w:r>
        <w:rPr>
          <w:rFonts w:ascii="Arial" w:eastAsia="Times New Roman" w:hAnsi="Arial" w:cs="Arial"/>
        </w:rPr>
        <w:t>Zakona o zaštiti vojnih i civilnih invalida rata</w:t>
      </w:r>
      <w:bookmarkEnd w:id="14"/>
      <w:r>
        <w:rPr>
          <w:rFonts w:ascii="Arial" w:eastAsia="Times New Roman" w:hAnsi="Arial" w:cs="Arial"/>
        </w:rPr>
        <w:t>.</w:t>
      </w:r>
    </w:p>
    <w:p w14:paraId="0368074D"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Ispunjavanje uvjeta iz stavka 1. ovoga članka dokazuje se pravomoćnim rješenjem nadležnog tijela.</w:t>
      </w:r>
    </w:p>
    <w:p w14:paraId="48ECBB7C"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rPr>
      </w:pPr>
    </w:p>
    <w:p w14:paraId="3CE16BD3" w14:textId="77777777" w:rsidR="007F6DFF" w:rsidRDefault="00000000" w:rsidP="007F6DFF">
      <w:pPr>
        <w:numPr>
          <w:ilvl w:val="0"/>
          <w:numId w:val="4"/>
        </w:numPr>
        <w:shd w:val="clear" w:color="auto" w:fill="FFFFFF"/>
        <w:suppressAutoHyphens w:val="0"/>
        <w:spacing w:beforeLines="60" w:before="144" w:afterLines="60" w:after="144" w:line="254" w:lineRule="auto"/>
        <w:jc w:val="both"/>
        <w:textAlignment w:val="auto"/>
        <w:rPr>
          <w:rFonts w:ascii="Arial" w:eastAsia="Times New Roman" w:hAnsi="Arial" w:cs="Arial"/>
          <w:b/>
          <w:bCs/>
        </w:rPr>
      </w:pPr>
      <w:bookmarkStart w:id="15" w:name="_Hlk149604607"/>
      <w:r>
        <w:rPr>
          <w:rFonts w:ascii="Arial" w:eastAsia="Times New Roman" w:hAnsi="Arial" w:cs="Arial"/>
          <w:b/>
          <w:bCs/>
        </w:rPr>
        <w:t>Uvjet pohađanja škole/ustanove/ programa za djecu s teškoćama u razvoju</w:t>
      </w:r>
      <w:bookmarkEnd w:id="15"/>
    </w:p>
    <w:p w14:paraId="2EF24715" w14:textId="77777777" w:rsidR="007F6DFF" w:rsidRDefault="00000000" w:rsidP="007F6DFF">
      <w:pPr>
        <w:shd w:val="clear" w:color="auto" w:fill="FFFFFF"/>
        <w:suppressAutoHyphens w:val="0"/>
        <w:spacing w:beforeLines="60" w:before="144" w:afterLines="60" w:after="144"/>
        <w:ind w:left="284"/>
        <w:jc w:val="center"/>
        <w:rPr>
          <w:rFonts w:ascii="Arial" w:eastAsia="Times New Roman" w:hAnsi="Arial" w:cs="Arial"/>
          <w:b/>
          <w:bCs/>
        </w:rPr>
      </w:pPr>
      <w:r>
        <w:rPr>
          <w:rFonts w:ascii="Arial" w:eastAsia="Times New Roman" w:hAnsi="Arial" w:cs="Arial"/>
          <w:b/>
          <w:bCs/>
        </w:rPr>
        <w:t>Članak 14.</w:t>
      </w:r>
    </w:p>
    <w:p w14:paraId="1F9DCAC5"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Uvjet pohađanja škole za djecu s teškoćama u razvoju </w:t>
      </w:r>
      <w:bookmarkStart w:id="16" w:name="_Hlk149604635"/>
      <w:r>
        <w:rPr>
          <w:rFonts w:ascii="Arial" w:eastAsia="Times New Roman" w:hAnsi="Arial" w:cs="Arial"/>
        </w:rPr>
        <w:t>ispunjavaju djeca školskog (osnovnoškolskog i srednjoškolskog) uzrasta koja su rješenjem nadležnog tijela upućena na odgoj i obrazovanje u odgojno-obrazovnu ustanovu za djecu s posebnim potrebama</w:t>
      </w:r>
      <w:bookmarkEnd w:id="16"/>
      <w:r>
        <w:rPr>
          <w:rFonts w:ascii="Arial" w:eastAsia="Times New Roman" w:hAnsi="Arial" w:cs="Arial"/>
        </w:rPr>
        <w:t>.</w:t>
      </w:r>
    </w:p>
    <w:p w14:paraId="0378AEC1"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Ispunjavanje uvjeta iz stavka 1. ovoga članka dokazuje se pravomoćnim rješenjem nadležnog tijela.</w:t>
      </w:r>
    </w:p>
    <w:p w14:paraId="47D4C4A8"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rPr>
      </w:pPr>
    </w:p>
    <w:p w14:paraId="488930C1" w14:textId="77777777" w:rsidR="007F6DFF" w:rsidRDefault="00000000" w:rsidP="007F6DFF">
      <w:pPr>
        <w:numPr>
          <w:ilvl w:val="0"/>
          <w:numId w:val="4"/>
        </w:numPr>
        <w:shd w:val="clear" w:color="auto" w:fill="FFFFFF"/>
        <w:suppressAutoHyphens w:val="0"/>
        <w:spacing w:beforeLines="60" w:before="144" w:afterLines="60" w:after="144" w:line="254" w:lineRule="auto"/>
        <w:jc w:val="both"/>
        <w:textAlignment w:val="auto"/>
        <w:rPr>
          <w:rFonts w:ascii="Arial" w:eastAsia="Times New Roman" w:hAnsi="Arial" w:cs="Arial"/>
          <w:b/>
          <w:bCs/>
        </w:rPr>
      </w:pPr>
      <w:bookmarkStart w:id="17" w:name="_Hlk149604652"/>
      <w:r>
        <w:rPr>
          <w:rFonts w:ascii="Arial" w:eastAsia="Times New Roman" w:hAnsi="Arial" w:cs="Arial"/>
          <w:b/>
          <w:bCs/>
        </w:rPr>
        <w:t>Uvjet oštećenja organizma</w:t>
      </w:r>
    </w:p>
    <w:bookmarkEnd w:id="17"/>
    <w:p w14:paraId="52204024"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15.</w:t>
      </w:r>
    </w:p>
    <w:p w14:paraId="3A4991BA" w14:textId="77777777" w:rsidR="007F6DFF" w:rsidRDefault="00000000" w:rsidP="007F6DFF">
      <w:pPr>
        <w:shd w:val="clear" w:color="auto" w:fill="FFFFFF"/>
        <w:suppressAutoHyphens w:val="0"/>
        <w:spacing w:beforeLines="30" w:before="72" w:afterLines="30" w:after="72"/>
        <w:jc w:val="both"/>
        <w:rPr>
          <w:rFonts w:ascii="Arial" w:eastAsia="Times New Roman" w:hAnsi="Arial" w:cs="Arial"/>
        </w:rPr>
      </w:pPr>
      <w:r>
        <w:rPr>
          <w:rFonts w:ascii="Arial" w:eastAsia="Times New Roman" w:hAnsi="Arial" w:cs="Arial"/>
        </w:rPr>
        <w:t xml:space="preserve">Uvjet oštećenja organizma </w:t>
      </w:r>
      <w:bookmarkStart w:id="18" w:name="_Hlk149604673"/>
      <w:r>
        <w:rPr>
          <w:rFonts w:ascii="Arial" w:eastAsia="Times New Roman" w:hAnsi="Arial" w:cs="Arial"/>
        </w:rPr>
        <w:t>ispunjava Korisnik koji ima jednu ili više vrsta trajnih oštećenja organizma</w:t>
      </w:r>
      <w:bookmarkEnd w:id="18"/>
      <w:r>
        <w:rPr>
          <w:rFonts w:ascii="Arial" w:eastAsia="Times New Roman" w:hAnsi="Arial" w:cs="Arial"/>
        </w:rPr>
        <w:t>, i to:</w:t>
      </w:r>
    </w:p>
    <w:p w14:paraId="33684E95" w14:textId="77777777" w:rsidR="007F6DFF" w:rsidRDefault="00000000" w:rsidP="007F6DFF">
      <w:pPr>
        <w:shd w:val="clear" w:color="auto" w:fill="FFFFFF"/>
        <w:suppressAutoHyphens w:val="0"/>
        <w:spacing w:beforeLines="30" w:before="72" w:afterLines="30" w:after="72"/>
        <w:ind w:left="426"/>
        <w:jc w:val="both"/>
        <w:rPr>
          <w:rFonts w:ascii="Arial" w:eastAsia="Times New Roman" w:hAnsi="Arial" w:cs="Arial"/>
        </w:rPr>
      </w:pPr>
      <w:r>
        <w:rPr>
          <w:rFonts w:ascii="Arial" w:eastAsia="Times New Roman" w:hAnsi="Arial" w:cs="Arial"/>
        </w:rPr>
        <w:t>– tjelesno oštećenje,</w:t>
      </w:r>
    </w:p>
    <w:p w14:paraId="439B84F1" w14:textId="77777777" w:rsidR="007F6DFF" w:rsidRDefault="00000000" w:rsidP="007F6DFF">
      <w:pPr>
        <w:shd w:val="clear" w:color="auto" w:fill="FFFFFF"/>
        <w:suppressAutoHyphens w:val="0"/>
        <w:spacing w:beforeLines="30" w:before="72" w:afterLines="30" w:after="72"/>
        <w:ind w:left="426"/>
        <w:jc w:val="both"/>
        <w:rPr>
          <w:rFonts w:ascii="Arial" w:eastAsia="Times New Roman" w:hAnsi="Arial" w:cs="Arial"/>
        </w:rPr>
      </w:pPr>
      <w:r>
        <w:rPr>
          <w:rFonts w:ascii="Arial" w:eastAsia="Times New Roman" w:hAnsi="Arial" w:cs="Arial"/>
        </w:rPr>
        <w:t>– mentalno oštećenje,</w:t>
      </w:r>
    </w:p>
    <w:p w14:paraId="4047F116" w14:textId="77777777" w:rsidR="007F6DFF" w:rsidRDefault="00000000" w:rsidP="007F6DFF">
      <w:pPr>
        <w:shd w:val="clear" w:color="auto" w:fill="FFFFFF"/>
        <w:suppressAutoHyphens w:val="0"/>
        <w:spacing w:beforeLines="30" w:before="72" w:afterLines="30" w:after="72"/>
        <w:ind w:left="426"/>
        <w:jc w:val="both"/>
        <w:rPr>
          <w:rFonts w:ascii="Arial" w:eastAsia="Times New Roman" w:hAnsi="Arial" w:cs="Arial"/>
        </w:rPr>
      </w:pPr>
      <w:r>
        <w:rPr>
          <w:rFonts w:ascii="Arial" w:eastAsia="Times New Roman" w:hAnsi="Arial" w:cs="Arial"/>
        </w:rPr>
        <w:t>– intelektualno oštećenje,</w:t>
      </w:r>
    </w:p>
    <w:p w14:paraId="22F8A32C" w14:textId="77777777" w:rsidR="007F6DFF" w:rsidRDefault="00000000" w:rsidP="007F6DFF">
      <w:pPr>
        <w:shd w:val="clear" w:color="auto" w:fill="FFFFFF"/>
        <w:suppressAutoHyphens w:val="0"/>
        <w:spacing w:beforeLines="30" w:before="72" w:afterLines="30" w:after="72"/>
        <w:ind w:left="426"/>
        <w:jc w:val="both"/>
        <w:rPr>
          <w:rFonts w:ascii="Arial" w:eastAsia="Times New Roman" w:hAnsi="Arial" w:cs="Arial"/>
        </w:rPr>
      </w:pPr>
      <w:r>
        <w:rPr>
          <w:rFonts w:ascii="Arial" w:eastAsia="Times New Roman" w:hAnsi="Arial" w:cs="Arial"/>
        </w:rPr>
        <w:t>– osjetilno oštećenje ili</w:t>
      </w:r>
    </w:p>
    <w:p w14:paraId="3798A215" w14:textId="77777777" w:rsidR="007F6DFF" w:rsidRDefault="00000000" w:rsidP="007F6DFF">
      <w:pPr>
        <w:shd w:val="clear" w:color="auto" w:fill="FFFFFF"/>
        <w:suppressAutoHyphens w:val="0"/>
        <w:spacing w:beforeLines="30" w:before="72" w:afterLines="30" w:after="72"/>
        <w:ind w:left="426"/>
        <w:jc w:val="both"/>
        <w:rPr>
          <w:rFonts w:ascii="Arial" w:eastAsia="Times New Roman" w:hAnsi="Arial" w:cs="Arial"/>
        </w:rPr>
      </w:pPr>
      <w:r>
        <w:rPr>
          <w:rFonts w:ascii="Arial" w:eastAsia="Times New Roman" w:hAnsi="Arial" w:cs="Arial"/>
        </w:rPr>
        <w:t xml:space="preserve">– poremećaj iz autističnog spektra. </w:t>
      </w:r>
    </w:p>
    <w:p w14:paraId="758EC3F6"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sz w:val="24"/>
          <w:szCs w:val="24"/>
        </w:rPr>
      </w:pPr>
      <w:r>
        <w:rPr>
          <w:rFonts w:ascii="Arial" w:eastAsia="Times New Roman" w:hAnsi="Arial" w:cs="Arial"/>
        </w:rPr>
        <w:t xml:space="preserve">Uvjet iz stavka 1. ovog članka dokazuje se pravomoćnim rješenjem nadležnog tijela, a iznimno ukoliko se radi o djetetu rješenjem o vještačenju kojim se ukazuje na ozbiljnije oštećenje. </w:t>
      </w:r>
    </w:p>
    <w:p w14:paraId="0100A763"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rPr>
      </w:pPr>
    </w:p>
    <w:p w14:paraId="11222D8D" w14:textId="77777777" w:rsidR="007F6DFF" w:rsidRDefault="00000000" w:rsidP="007F6DFF">
      <w:pPr>
        <w:numPr>
          <w:ilvl w:val="0"/>
          <w:numId w:val="4"/>
        </w:numPr>
        <w:shd w:val="clear" w:color="auto" w:fill="FFFFFF"/>
        <w:suppressAutoHyphens w:val="0"/>
        <w:spacing w:beforeLines="60" w:before="144" w:afterLines="60" w:after="144" w:line="254" w:lineRule="auto"/>
        <w:jc w:val="both"/>
        <w:textAlignment w:val="auto"/>
        <w:rPr>
          <w:rFonts w:ascii="Arial" w:eastAsia="Times New Roman" w:hAnsi="Arial" w:cs="Arial"/>
          <w:b/>
          <w:bCs/>
        </w:rPr>
      </w:pPr>
      <w:r>
        <w:rPr>
          <w:rFonts w:ascii="Arial" w:eastAsia="Times New Roman" w:hAnsi="Arial" w:cs="Arial"/>
          <w:b/>
          <w:bCs/>
        </w:rPr>
        <w:t>Ostali uvjet</w:t>
      </w:r>
    </w:p>
    <w:p w14:paraId="673A309F"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16.</w:t>
      </w:r>
    </w:p>
    <w:p w14:paraId="3E682428"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bookmarkStart w:id="19" w:name="_Hlk149604697"/>
      <w:r>
        <w:rPr>
          <w:rFonts w:ascii="Arial" w:eastAsia="Times New Roman" w:hAnsi="Arial" w:cs="Arial"/>
        </w:rPr>
        <w:t xml:space="preserve">Ostali uvjet ispunjavaju korisnici sa specifičnim potrebama, u prevladavanju posebnih materijalnih teškoća (npr. elementarna nepogoda) i zdravstvenih okolnosti </w:t>
      </w:r>
      <w:bookmarkEnd w:id="19"/>
      <w:r>
        <w:rPr>
          <w:rFonts w:ascii="Arial" w:eastAsia="Times New Roman" w:hAnsi="Arial" w:cs="Arial"/>
        </w:rPr>
        <w:t>(maligne i kronične bolesti, teškoće u razvoju djeteta, mentalna oboljenja, psihičke bolesti).</w:t>
      </w:r>
    </w:p>
    <w:p w14:paraId="3C3FF357"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Za sve zahtjeve s osnova zdravstvenih problema potrebno je dostaviti odgovarajuću zdravstvenu dokumentaciju.</w:t>
      </w:r>
    </w:p>
    <w:p w14:paraId="7C671E27"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b/>
          <w:bCs/>
        </w:rPr>
      </w:pPr>
    </w:p>
    <w:p w14:paraId="1AFCBE4C" w14:textId="77777777" w:rsidR="007F6DFF" w:rsidRDefault="00000000" w:rsidP="007F6DFF">
      <w:pPr>
        <w:shd w:val="clear" w:color="auto" w:fill="FFFFFF"/>
        <w:suppressAutoHyphens w:val="0"/>
        <w:spacing w:beforeLines="60" w:before="144" w:afterLines="60" w:after="144"/>
        <w:rPr>
          <w:rFonts w:ascii="Arial" w:eastAsia="Times New Roman" w:hAnsi="Arial" w:cs="Arial"/>
          <w:b/>
          <w:bCs/>
        </w:rPr>
      </w:pPr>
      <w:r>
        <w:rPr>
          <w:rFonts w:ascii="Arial" w:eastAsia="Times New Roman" w:hAnsi="Arial" w:cs="Arial"/>
          <w:b/>
          <w:bCs/>
        </w:rPr>
        <w:t>IV. PRAVA IZ SOCIJALNE SKRBI</w:t>
      </w:r>
    </w:p>
    <w:p w14:paraId="6D1D3476"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 xml:space="preserve">Članak 17. </w:t>
      </w:r>
    </w:p>
    <w:p w14:paraId="14727E51"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Temeljem Socijalnog programa Općine ovom Odlukom utvrđuju se prava: </w:t>
      </w:r>
    </w:p>
    <w:p w14:paraId="0764AF30" w14:textId="77777777" w:rsidR="007F6DFF" w:rsidRDefault="00000000" w:rsidP="007F6DFF">
      <w:pPr>
        <w:shd w:val="clear" w:color="auto" w:fill="FFFFFF"/>
        <w:suppressAutoHyphens w:val="0"/>
        <w:spacing w:beforeLines="60" w:before="144" w:afterLines="60" w:after="144"/>
        <w:ind w:left="567"/>
        <w:jc w:val="both"/>
        <w:rPr>
          <w:rFonts w:ascii="Arial" w:eastAsia="Times New Roman" w:hAnsi="Arial" w:cs="Arial"/>
        </w:rPr>
      </w:pPr>
      <w:bookmarkStart w:id="20" w:name="_Hlk149603460"/>
      <w:r>
        <w:rPr>
          <w:rFonts w:ascii="Arial" w:eastAsia="Times New Roman" w:hAnsi="Arial" w:cs="Arial"/>
        </w:rPr>
        <w:t xml:space="preserve">1. </w:t>
      </w:r>
      <w:bookmarkStart w:id="21" w:name="_Hlk149602045"/>
      <w:r>
        <w:rPr>
          <w:rFonts w:ascii="Arial" w:eastAsia="Times New Roman" w:hAnsi="Arial" w:cs="Arial"/>
        </w:rPr>
        <w:t>pravo na naknadu za troškove stanovanja,</w:t>
      </w:r>
    </w:p>
    <w:p w14:paraId="3CA17C09" w14:textId="77777777" w:rsidR="007F6DFF" w:rsidRDefault="00000000" w:rsidP="007F6DFF">
      <w:pPr>
        <w:shd w:val="clear" w:color="auto" w:fill="FFFFFF"/>
        <w:suppressAutoHyphens w:val="0"/>
        <w:spacing w:beforeLines="60" w:before="144" w:afterLines="60" w:after="144"/>
        <w:ind w:left="567"/>
        <w:jc w:val="both"/>
        <w:rPr>
          <w:rFonts w:ascii="Arial" w:eastAsia="Times New Roman" w:hAnsi="Arial" w:cs="Arial"/>
        </w:rPr>
      </w:pPr>
      <w:r>
        <w:rPr>
          <w:rFonts w:ascii="Arial" w:eastAsia="Times New Roman" w:hAnsi="Arial" w:cs="Arial"/>
        </w:rPr>
        <w:t>2. pravo na naknadu za troškove ogrjeva,</w:t>
      </w:r>
    </w:p>
    <w:p w14:paraId="1A203692" w14:textId="77777777" w:rsidR="007F6DFF" w:rsidRDefault="00000000" w:rsidP="007F6DFF">
      <w:pPr>
        <w:shd w:val="clear" w:color="auto" w:fill="FFFFFF"/>
        <w:suppressAutoHyphens w:val="0"/>
        <w:spacing w:beforeLines="60" w:before="144" w:afterLines="60" w:after="144"/>
        <w:ind w:left="567"/>
        <w:jc w:val="both"/>
        <w:rPr>
          <w:rFonts w:ascii="Arial" w:eastAsia="Times New Roman" w:hAnsi="Arial" w:cs="Arial"/>
        </w:rPr>
      </w:pPr>
      <w:r>
        <w:rPr>
          <w:rFonts w:ascii="Arial" w:eastAsia="Times New Roman" w:hAnsi="Arial" w:cs="Arial"/>
        </w:rPr>
        <w:t>3. pravo na financiranje boravka djece u predškolskoj ustanovi,</w:t>
      </w:r>
    </w:p>
    <w:p w14:paraId="60DA3596" w14:textId="77777777" w:rsidR="007F6DFF" w:rsidRDefault="00000000" w:rsidP="007F6DFF">
      <w:pPr>
        <w:shd w:val="clear" w:color="auto" w:fill="FFFFFF"/>
        <w:suppressAutoHyphens w:val="0"/>
        <w:spacing w:beforeLines="60" w:before="144" w:afterLines="60" w:after="144"/>
        <w:ind w:left="567"/>
        <w:jc w:val="both"/>
        <w:rPr>
          <w:rFonts w:ascii="Arial" w:eastAsia="Times New Roman" w:hAnsi="Arial" w:cs="Arial"/>
        </w:rPr>
      </w:pPr>
      <w:r>
        <w:rPr>
          <w:rFonts w:ascii="Arial" w:eastAsia="Times New Roman" w:hAnsi="Arial" w:cs="Arial"/>
        </w:rPr>
        <w:t>4. pravo na financiranje produženoga boravka,</w:t>
      </w:r>
    </w:p>
    <w:p w14:paraId="2E469E53" w14:textId="77777777" w:rsidR="007F6DFF" w:rsidRDefault="00000000" w:rsidP="007F6DFF">
      <w:pPr>
        <w:shd w:val="clear" w:color="auto" w:fill="FFFFFF"/>
        <w:suppressAutoHyphens w:val="0"/>
        <w:spacing w:beforeLines="60" w:before="144" w:afterLines="60" w:after="144"/>
        <w:ind w:left="567"/>
        <w:jc w:val="both"/>
        <w:rPr>
          <w:rFonts w:ascii="Arial" w:eastAsia="Times New Roman" w:hAnsi="Arial" w:cs="Arial"/>
        </w:rPr>
      </w:pPr>
      <w:r>
        <w:rPr>
          <w:rFonts w:ascii="Arial" w:eastAsia="Times New Roman" w:hAnsi="Arial" w:cs="Arial"/>
        </w:rPr>
        <w:t>5. pravo na (su)financiranje javnog prijevoza,</w:t>
      </w:r>
    </w:p>
    <w:p w14:paraId="6634A008" w14:textId="77777777" w:rsidR="007F6DFF" w:rsidRDefault="00000000" w:rsidP="007F6DFF">
      <w:pPr>
        <w:shd w:val="clear" w:color="auto" w:fill="FFFFFF"/>
        <w:suppressAutoHyphens w:val="0"/>
        <w:spacing w:beforeLines="60" w:before="144" w:afterLines="60" w:after="144"/>
        <w:ind w:left="567"/>
        <w:jc w:val="both"/>
        <w:rPr>
          <w:rFonts w:ascii="Arial" w:eastAsia="Times New Roman" w:hAnsi="Arial" w:cs="Arial"/>
        </w:rPr>
      </w:pPr>
      <w:r>
        <w:rPr>
          <w:rFonts w:ascii="Arial" w:eastAsia="Times New Roman" w:hAnsi="Arial" w:cs="Arial"/>
        </w:rPr>
        <w:t>6. prava po osnovi ispunjavanja posebnog uvjeta,</w:t>
      </w:r>
    </w:p>
    <w:p w14:paraId="0BEC307F" w14:textId="77777777" w:rsidR="007F6DFF" w:rsidRDefault="00000000" w:rsidP="007F6DFF">
      <w:pPr>
        <w:shd w:val="clear" w:color="auto" w:fill="FFFFFF"/>
        <w:suppressAutoHyphens w:val="0"/>
        <w:spacing w:beforeLines="60" w:before="144" w:afterLines="60" w:after="144"/>
        <w:ind w:left="567"/>
        <w:jc w:val="both"/>
        <w:rPr>
          <w:rFonts w:ascii="Arial" w:eastAsia="Times New Roman" w:hAnsi="Arial" w:cs="Arial"/>
        </w:rPr>
      </w:pPr>
      <w:r>
        <w:rPr>
          <w:rFonts w:ascii="Arial" w:eastAsia="Times New Roman" w:hAnsi="Arial" w:cs="Arial"/>
        </w:rPr>
        <w:t>7. pravo na jednokratnu novčanu pomoć,</w:t>
      </w:r>
    </w:p>
    <w:p w14:paraId="7F0D2697" w14:textId="77777777" w:rsidR="007F6DFF" w:rsidRDefault="00000000" w:rsidP="007F6DFF">
      <w:pPr>
        <w:shd w:val="clear" w:color="auto" w:fill="FFFFFF"/>
        <w:suppressAutoHyphens w:val="0"/>
        <w:spacing w:beforeLines="60" w:before="144" w:afterLines="60" w:after="144"/>
        <w:ind w:left="567"/>
        <w:jc w:val="both"/>
        <w:rPr>
          <w:rFonts w:ascii="Arial" w:eastAsia="Times New Roman" w:hAnsi="Arial" w:cs="Arial"/>
        </w:rPr>
      </w:pPr>
      <w:r>
        <w:rPr>
          <w:rFonts w:ascii="Arial" w:eastAsia="Times New Roman" w:hAnsi="Arial" w:cs="Arial"/>
        </w:rPr>
        <w:t>8. pravo na topli obrok,</w:t>
      </w:r>
    </w:p>
    <w:p w14:paraId="368E605F" w14:textId="77777777" w:rsidR="007F6DFF" w:rsidRDefault="00000000" w:rsidP="007F6DFF">
      <w:pPr>
        <w:shd w:val="clear" w:color="auto" w:fill="FFFFFF"/>
        <w:suppressAutoHyphens w:val="0"/>
        <w:spacing w:beforeLines="60" w:before="144" w:afterLines="60" w:after="144"/>
        <w:ind w:left="567"/>
        <w:jc w:val="both"/>
        <w:rPr>
          <w:rFonts w:ascii="Arial" w:eastAsia="Times New Roman" w:hAnsi="Arial" w:cs="Arial"/>
        </w:rPr>
      </w:pPr>
      <w:r>
        <w:rPr>
          <w:rFonts w:ascii="Arial" w:eastAsia="Times New Roman" w:hAnsi="Arial" w:cs="Arial"/>
        </w:rPr>
        <w:t>9. pravo na prigodnu pomoć,</w:t>
      </w:r>
    </w:p>
    <w:p w14:paraId="0F13FD8C" w14:textId="77777777" w:rsidR="007F6DFF" w:rsidRDefault="00000000" w:rsidP="007F6DFF">
      <w:pPr>
        <w:shd w:val="clear" w:color="auto" w:fill="FFFFFF"/>
        <w:suppressAutoHyphens w:val="0"/>
        <w:spacing w:beforeLines="60" w:before="144" w:afterLines="60" w:after="144"/>
        <w:ind w:left="567"/>
        <w:jc w:val="both"/>
        <w:rPr>
          <w:rFonts w:ascii="Arial" w:eastAsia="Times New Roman" w:hAnsi="Arial" w:cs="Arial"/>
        </w:rPr>
      </w:pPr>
      <w:r>
        <w:rPr>
          <w:rFonts w:ascii="Arial" w:eastAsia="Times New Roman" w:hAnsi="Arial" w:cs="Arial"/>
        </w:rPr>
        <w:t>10. podmirenje pogrebnih troškova,</w:t>
      </w:r>
    </w:p>
    <w:p w14:paraId="0CF29FF5" w14:textId="77777777" w:rsidR="007F6DFF" w:rsidRDefault="00000000" w:rsidP="007F6DFF">
      <w:pPr>
        <w:suppressAutoHyphens w:val="0"/>
        <w:spacing w:beforeLines="60" w:before="144" w:afterLines="60" w:after="144"/>
        <w:ind w:left="567"/>
        <w:jc w:val="both"/>
        <w:rPr>
          <w:rFonts w:ascii="Arial" w:eastAsia="Times New Roman" w:hAnsi="Arial" w:cs="Arial"/>
        </w:rPr>
      </w:pPr>
      <w:r>
        <w:rPr>
          <w:rFonts w:ascii="Arial" w:eastAsia="Times New Roman" w:hAnsi="Arial" w:cs="Arial"/>
        </w:rPr>
        <w:t>11. pravo na pomoć u kući i druge vrste pomoći u okviru posebnih projekata.</w:t>
      </w:r>
    </w:p>
    <w:bookmarkEnd w:id="20"/>
    <w:bookmarkEnd w:id="21"/>
    <w:p w14:paraId="52EF210A" w14:textId="77777777" w:rsidR="007F6DFF" w:rsidRDefault="007F6DFF" w:rsidP="007F6DFF">
      <w:pPr>
        <w:shd w:val="clear" w:color="auto" w:fill="FFFFFF"/>
        <w:suppressAutoHyphens w:val="0"/>
        <w:spacing w:beforeLines="60" w:before="144" w:afterLines="60" w:after="144"/>
        <w:rPr>
          <w:rFonts w:ascii="Arial" w:eastAsia="Times New Roman" w:hAnsi="Arial" w:cs="Arial"/>
          <w:b/>
          <w:bCs/>
        </w:rPr>
      </w:pPr>
    </w:p>
    <w:p w14:paraId="3AD36ED3" w14:textId="77777777" w:rsidR="007F6DFF" w:rsidRDefault="00000000" w:rsidP="007F6DFF">
      <w:pPr>
        <w:numPr>
          <w:ilvl w:val="0"/>
          <w:numId w:val="5"/>
        </w:numPr>
        <w:shd w:val="clear" w:color="auto" w:fill="FFFFFF"/>
        <w:suppressAutoHyphens w:val="0"/>
        <w:spacing w:beforeLines="60" w:before="144" w:afterLines="60" w:after="144" w:line="254" w:lineRule="auto"/>
        <w:textAlignment w:val="auto"/>
        <w:rPr>
          <w:rFonts w:ascii="Arial" w:eastAsia="Times New Roman" w:hAnsi="Arial" w:cs="Arial"/>
          <w:b/>
          <w:bCs/>
        </w:rPr>
      </w:pPr>
      <w:bookmarkStart w:id="22" w:name="_Hlk149604905"/>
      <w:r>
        <w:rPr>
          <w:rFonts w:ascii="Arial" w:eastAsia="Times New Roman" w:hAnsi="Arial" w:cs="Arial"/>
          <w:b/>
          <w:bCs/>
        </w:rPr>
        <w:t>Pravo na naknadu za troškove stanovanja</w:t>
      </w:r>
    </w:p>
    <w:bookmarkEnd w:id="22"/>
    <w:p w14:paraId="5C4F6799"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18.</w:t>
      </w:r>
    </w:p>
    <w:p w14:paraId="6D463557"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bookmarkStart w:id="23" w:name="_Hlk149604966"/>
      <w:r>
        <w:rPr>
          <w:rFonts w:ascii="Arial" w:eastAsia="Times New Roman" w:hAnsi="Arial" w:cs="Arial"/>
        </w:rPr>
        <w:t>Pravo na naknadu za troškove stanovanja priznaje se korisniku zajamčene minimalne naknade</w:t>
      </w:r>
      <w:bookmarkEnd w:id="23"/>
      <w:r>
        <w:rPr>
          <w:rFonts w:ascii="Arial" w:eastAsia="Times New Roman" w:hAnsi="Arial" w:cs="Arial"/>
        </w:rPr>
        <w:t>, osim beskućniku koji se nalazi u prenoćištu, prihvatilištu ili mu je priznata usluga smještaja u organiziranom stanovanju, žrtvi nasilja u obitelji i žrtvi trgovanja ljudima kojoj je priznata usluga smještaja u kriznim situacijama.</w:t>
      </w:r>
    </w:p>
    <w:p w14:paraId="397945DD"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Troškovi stanovanja u smislu ovoga članka odnose se na </w:t>
      </w:r>
      <w:bookmarkStart w:id="24" w:name="_Hlk149604951"/>
      <w:r>
        <w:rPr>
          <w:rFonts w:ascii="Arial" w:eastAsia="Times New Roman" w:hAnsi="Arial" w:cs="Arial"/>
        </w:rPr>
        <w:t>najamninu, troškove grijanja, vodne usluge te troškove koji su nastali zbog radova na povećanju energetske učinkovitosti zgrade</w:t>
      </w:r>
      <w:bookmarkEnd w:id="24"/>
      <w:r>
        <w:rPr>
          <w:rFonts w:ascii="Arial" w:eastAsia="Times New Roman" w:hAnsi="Arial" w:cs="Arial"/>
        </w:rPr>
        <w:t>.</w:t>
      </w:r>
    </w:p>
    <w:p w14:paraId="7C7A017A"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Pravo na naknadu za troškove stanovanja priznaje se u visini od 50 % iznosa zajamčene minimalne naknade priznate samcu odnosno kućanstvu, a ostvaruje na način da se troškovi podmiruju izravno dobavljačima usluge temeljem izdanog računa, a do visine priznatog prava.</w:t>
      </w:r>
    </w:p>
    <w:p w14:paraId="6F97AF7C"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bookmarkStart w:id="25" w:name="_Hlk149605017"/>
      <w:r>
        <w:rPr>
          <w:rFonts w:ascii="Arial" w:eastAsia="Times New Roman" w:hAnsi="Arial" w:cs="Arial"/>
        </w:rPr>
        <w:t>Pravo na oslobađanje od plaćanja komunalne naknade imaju korisnici koji ispunjavaju prihodovni i socijalni uvjet</w:t>
      </w:r>
      <w:bookmarkEnd w:id="25"/>
      <w:r>
        <w:rPr>
          <w:rFonts w:ascii="Arial" w:eastAsia="Times New Roman" w:hAnsi="Arial" w:cs="Arial"/>
        </w:rPr>
        <w:t>.</w:t>
      </w:r>
    </w:p>
    <w:p w14:paraId="29342627"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rPr>
      </w:pPr>
    </w:p>
    <w:p w14:paraId="50A8749E" w14:textId="77777777" w:rsidR="007F6DFF" w:rsidRDefault="00000000" w:rsidP="007F6DFF">
      <w:pPr>
        <w:numPr>
          <w:ilvl w:val="0"/>
          <w:numId w:val="5"/>
        </w:numPr>
        <w:shd w:val="clear" w:color="auto" w:fill="FFFFFF"/>
        <w:suppressAutoHyphens w:val="0"/>
        <w:spacing w:beforeLines="60" w:before="144" w:afterLines="60" w:after="144" w:line="254" w:lineRule="auto"/>
        <w:jc w:val="both"/>
        <w:textAlignment w:val="auto"/>
        <w:rPr>
          <w:rFonts w:ascii="Arial" w:eastAsia="Times New Roman" w:hAnsi="Arial" w:cs="Arial"/>
          <w:b/>
          <w:bCs/>
        </w:rPr>
      </w:pPr>
      <w:bookmarkStart w:id="26" w:name="_Hlk149605028"/>
      <w:r>
        <w:rPr>
          <w:rFonts w:ascii="Arial" w:eastAsia="Times New Roman" w:hAnsi="Arial" w:cs="Arial"/>
          <w:b/>
          <w:bCs/>
        </w:rPr>
        <w:t>Pravo na naknadu za troškove ogrjeva</w:t>
      </w:r>
    </w:p>
    <w:bookmarkEnd w:id="26"/>
    <w:p w14:paraId="698EB20E"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19.</w:t>
      </w:r>
    </w:p>
    <w:p w14:paraId="2251A911"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Pravo na naknadu za troškove grijanja na drva, kao dijela troškova stanovanja, </w:t>
      </w:r>
      <w:bookmarkStart w:id="27" w:name="_Hlk149605044"/>
      <w:r>
        <w:rPr>
          <w:rFonts w:ascii="Arial" w:eastAsia="Times New Roman" w:hAnsi="Arial" w:cs="Arial"/>
        </w:rPr>
        <w:t>može ostvariti korisnik koji se grije na drva te ostvaruje  pravo na zajamčenu minimalnu naknadu</w:t>
      </w:r>
      <w:bookmarkEnd w:id="27"/>
      <w:r>
        <w:rPr>
          <w:rFonts w:ascii="Arial" w:eastAsia="Times New Roman" w:hAnsi="Arial" w:cs="Arial"/>
        </w:rPr>
        <w:t>.</w:t>
      </w:r>
    </w:p>
    <w:p w14:paraId="31CFACD2"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bookmarkStart w:id="28" w:name="_Hlk149605089"/>
      <w:r>
        <w:rPr>
          <w:rFonts w:ascii="Arial" w:eastAsia="Times New Roman" w:hAnsi="Arial" w:cs="Arial"/>
        </w:rPr>
        <w:t>Visinu naknade za troškove grijanja na drva iz stavka 1. ovoga članka, za svaku godinu, utvrđuje Vlada Republike Hrvatske</w:t>
      </w:r>
      <w:bookmarkEnd w:id="28"/>
      <w:r>
        <w:rPr>
          <w:rFonts w:ascii="Arial" w:eastAsia="Times New Roman" w:hAnsi="Arial" w:cs="Arial"/>
        </w:rPr>
        <w:t>.</w:t>
      </w:r>
    </w:p>
    <w:p w14:paraId="0725BE3F"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Pravo iz stavka 1. utvrđuje Jedinstveni upravni odjel po službenoj dužnosti.</w:t>
      </w:r>
    </w:p>
    <w:p w14:paraId="4E003514"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Naknada za troškove ogrjeva isplaćuje se u listopadu za tekuću godinu. </w:t>
      </w:r>
    </w:p>
    <w:p w14:paraId="790110F6"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rPr>
      </w:pPr>
    </w:p>
    <w:p w14:paraId="38F49F42" w14:textId="77777777" w:rsidR="007F6DFF" w:rsidRDefault="00000000" w:rsidP="007F6DFF">
      <w:pPr>
        <w:numPr>
          <w:ilvl w:val="0"/>
          <w:numId w:val="5"/>
        </w:numPr>
        <w:shd w:val="clear" w:color="auto" w:fill="FFFFFF"/>
        <w:suppressAutoHyphens w:val="0"/>
        <w:spacing w:beforeLines="60" w:before="144" w:afterLines="60" w:after="144" w:line="254" w:lineRule="auto"/>
        <w:textAlignment w:val="auto"/>
        <w:rPr>
          <w:rFonts w:ascii="Arial" w:eastAsia="Times New Roman" w:hAnsi="Arial" w:cs="Arial"/>
          <w:b/>
          <w:bCs/>
        </w:rPr>
      </w:pPr>
      <w:bookmarkStart w:id="29" w:name="_Hlk149605116"/>
      <w:r>
        <w:rPr>
          <w:rFonts w:ascii="Arial" w:eastAsia="Times New Roman" w:hAnsi="Arial" w:cs="Arial"/>
          <w:b/>
          <w:bCs/>
        </w:rPr>
        <w:t>Pravo na financiranje boravka djece u predškolskoj ustanovi</w:t>
      </w:r>
      <w:bookmarkEnd w:id="29"/>
    </w:p>
    <w:p w14:paraId="1B8E846A"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20.</w:t>
      </w:r>
    </w:p>
    <w:p w14:paraId="457A9D64"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bookmarkStart w:id="30" w:name="_Hlk149605134"/>
      <w:r>
        <w:rPr>
          <w:rFonts w:ascii="Arial" w:eastAsia="Times New Roman" w:hAnsi="Arial" w:cs="Arial"/>
        </w:rPr>
        <w:t>Pravo na financiranje pune ekonomske cijene smještaja u predškolskoj ustanovi ostvaruje roditelj djeteta koji ispunjava uvjet prihoda</w:t>
      </w:r>
      <w:bookmarkEnd w:id="30"/>
      <w:r>
        <w:rPr>
          <w:rFonts w:ascii="Arial" w:eastAsia="Times New Roman" w:hAnsi="Arial" w:cs="Arial"/>
        </w:rPr>
        <w:t xml:space="preserve">. </w:t>
      </w:r>
    </w:p>
    <w:p w14:paraId="0BF4D8BA"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rPr>
      </w:pPr>
    </w:p>
    <w:p w14:paraId="4B2B116A" w14:textId="77777777" w:rsidR="007F6DFF" w:rsidRDefault="00000000" w:rsidP="007F6DFF">
      <w:pPr>
        <w:numPr>
          <w:ilvl w:val="0"/>
          <w:numId w:val="5"/>
        </w:numPr>
        <w:shd w:val="clear" w:color="auto" w:fill="FFFFFF"/>
        <w:suppressAutoHyphens w:val="0"/>
        <w:spacing w:beforeLines="60" w:before="144" w:afterLines="60" w:after="144" w:line="254" w:lineRule="auto"/>
        <w:textAlignment w:val="auto"/>
        <w:rPr>
          <w:rFonts w:ascii="Arial" w:eastAsia="Times New Roman" w:hAnsi="Arial" w:cs="Arial"/>
          <w:b/>
          <w:bCs/>
        </w:rPr>
      </w:pPr>
      <w:bookmarkStart w:id="31" w:name="_Hlk149605170"/>
      <w:r>
        <w:rPr>
          <w:rFonts w:ascii="Arial" w:eastAsia="Times New Roman" w:hAnsi="Arial" w:cs="Arial"/>
          <w:b/>
          <w:bCs/>
        </w:rPr>
        <w:t xml:space="preserve">Pravo na financiranje produženoga boravka </w:t>
      </w:r>
    </w:p>
    <w:bookmarkEnd w:id="31"/>
    <w:p w14:paraId="4E47F20A"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21.</w:t>
      </w:r>
    </w:p>
    <w:p w14:paraId="391D3E01" w14:textId="77777777" w:rsidR="007F6DFF" w:rsidRDefault="00000000" w:rsidP="007F6DFF">
      <w:pPr>
        <w:shd w:val="clear" w:color="auto" w:fill="FFFFFF"/>
        <w:suppressAutoHyphens w:val="0"/>
        <w:spacing w:before="100" w:beforeAutospacing="1" w:after="100" w:afterAutospacing="1"/>
        <w:jc w:val="both"/>
        <w:rPr>
          <w:rFonts w:ascii="Arial" w:eastAsia="Times New Roman" w:hAnsi="Arial" w:cs="Arial"/>
        </w:rPr>
      </w:pPr>
      <w:r>
        <w:rPr>
          <w:rFonts w:ascii="Arial" w:eastAsia="Times New Roman" w:hAnsi="Arial" w:cs="Arial"/>
        </w:rPr>
        <w:t xml:space="preserve">Pravo na financiranje produženog boravka, </w:t>
      </w:r>
      <w:bookmarkStart w:id="32" w:name="_Hlk149605188"/>
      <w:r>
        <w:rPr>
          <w:rFonts w:ascii="Arial" w:eastAsia="Times New Roman" w:hAnsi="Arial" w:cs="Arial"/>
        </w:rPr>
        <w:t>uključujući i obroke (prehranu), u punom iznosu priznaje se roditelju učenika osnovne škole ukoliko dijete-učenik ispunjava uvjet pohađanja škole/ustanove/programa za djecu s posebnim potrebama, a ustanova ima organiziran takav program, uz uvjet da produženi boravak i obroci nisu financirani iz drugih izvora</w:t>
      </w:r>
      <w:bookmarkEnd w:id="32"/>
      <w:r>
        <w:rPr>
          <w:rFonts w:ascii="Arial" w:eastAsia="Times New Roman" w:hAnsi="Arial" w:cs="Arial"/>
        </w:rPr>
        <w:t>.</w:t>
      </w:r>
      <w:r>
        <w:rPr>
          <w:rFonts w:ascii="Times New Roman" w:eastAsia="Times New Roman" w:hAnsi="Times New Roman"/>
          <w:sz w:val="24"/>
          <w:szCs w:val="24"/>
        </w:rPr>
        <w:t xml:space="preserve"> </w:t>
      </w:r>
    </w:p>
    <w:p w14:paraId="31E07412"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lastRenderedPageBreak/>
        <w:t>Naknada iz stavka 1. ovog članka isplaćuje se izravno ustanovi koju učenik pohađa.</w:t>
      </w:r>
    </w:p>
    <w:p w14:paraId="0AD1A9DD"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rPr>
      </w:pPr>
    </w:p>
    <w:p w14:paraId="286E362A" w14:textId="77777777" w:rsidR="007F6DFF" w:rsidRDefault="00000000" w:rsidP="007F6DFF">
      <w:pPr>
        <w:numPr>
          <w:ilvl w:val="0"/>
          <w:numId w:val="5"/>
        </w:numPr>
        <w:shd w:val="clear" w:color="auto" w:fill="FFFFFF"/>
        <w:suppressAutoHyphens w:val="0"/>
        <w:spacing w:beforeLines="60" w:before="144" w:afterLines="60" w:after="144" w:line="254" w:lineRule="auto"/>
        <w:jc w:val="both"/>
        <w:textAlignment w:val="auto"/>
        <w:rPr>
          <w:rFonts w:ascii="Arial" w:eastAsia="Times New Roman" w:hAnsi="Arial" w:cs="Arial"/>
          <w:b/>
          <w:bCs/>
        </w:rPr>
      </w:pPr>
      <w:bookmarkStart w:id="33" w:name="_Hlk149605199"/>
      <w:r>
        <w:rPr>
          <w:rFonts w:ascii="Arial" w:eastAsia="Times New Roman" w:hAnsi="Arial" w:cs="Arial"/>
          <w:b/>
          <w:bCs/>
        </w:rPr>
        <w:t>Pravo na (su)financiranje javnog prijevoza</w:t>
      </w:r>
    </w:p>
    <w:bookmarkEnd w:id="33"/>
    <w:p w14:paraId="2720A98C"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22.</w:t>
      </w:r>
    </w:p>
    <w:p w14:paraId="2B1533DB" w14:textId="179A68CE"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Pravo na financiranje javnog prijevoza za učenika Osnovne škole Jelenje-Dražice (od mjesta stanovanja do sjedišta škole, a najviše do dvije zone) za nastavnu godinu, računajući od 1. rujna tekuće do 30. lipnja iduće godine, </w:t>
      </w:r>
      <w:bookmarkStart w:id="34" w:name="_Hlk149605231"/>
      <w:r>
        <w:rPr>
          <w:rFonts w:ascii="Arial" w:eastAsia="Times New Roman" w:hAnsi="Arial" w:cs="Arial"/>
        </w:rPr>
        <w:t>ostvaruje učenik koji ispunjava prihodovni ili socijalni ili posebni uvjet i to za razliku koja se ne osigurava iz sredstava Republike Hrvatske i/ili Primorsko-goranske županije</w:t>
      </w:r>
      <w:bookmarkEnd w:id="34"/>
      <w:r>
        <w:rPr>
          <w:rFonts w:ascii="Arial" w:eastAsia="Times New Roman" w:hAnsi="Arial" w:cs="Arial"/>
        </w:rPr>
        <w:t xml:space="preserve">. </w:t>
      </w:r>
    </w:p>
    <w:p w14:paraId="677323C9"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Pravo na sufinanciranje javnog prijevoza učenika srednje škole (od mjesta stanovanja do sjedišta škole, a najdulje do IV. zone) za nastavnu godinu, računajući od 1. rujna tekuće do 30. lipnja iduće godine, </w:t>
      </w:r>
      <w:bookmarkStart w:id="35" w:name="_Hlk149605264"/>
      <w:r>
        <w:rPr>
          <w:rFonts w:ascii="Arial" w:eastAsia="Times New Roman" w:hAnsi="Arial" w:cs="Arial"/>
        </w:rPr>
        <w:t xml:space="preserve">ostvaruje učenik koji ispunjava poseban uvjet ili ukoliko kumulativno ispunjava uvjet prihoda i uvjet pohađanja škole/ustanove/programa za djecu s teškoćama u razvoju </w:t>
      </w:r>
      <w:bookmarkEnd w:id="35"/>
      <w:r>
        <w:rPr>
          <w:rFonts w:ascii="Arial" w:eastAsia="Times New Roman" w:hAnsi="Arial" w:cs="Arial"/>
        </w:rPr>
        <w:t xml:space="preserve">a razliku koja se ne osigurava iz sredstava Republike Hrvatske i/ili Primorsko-goranske županije. </w:t>
      </w:r>
    </w:p>
    <w:p w14:paraId="4730BDF2"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Pravo na financiranje javnog prijevoza – mjesečnu pokaznu kartu (relacija do prebivališta) </w:t>
      </w:r>
      <w:bookmarkStart w:id="36" w:name="_Hlk149605357"/>
      <w:r>
        <w:rPr>
          <w:rFonts w:ascii="Arial" w:eastAsia="Times New Roman" w:hAnsi="Arial" w:cs="Arial"/>
        </w:rPr>
        <w:t>ostvaruje korisnik koji ispunjava uvjet tjelesnog oštećenja od minimalno 70%, i to od donošenja rješenja do kraja tekuće kalendarske godine</w:t>
      </w:r>
      <w:bookmarkEnd w:id="36"/>
      <w:r>
        <w:rPr>
          <w:rFonts w:ascii="Arial" w:eastAsia="Times New Roman" w:hAnsi="Arial" w:cs="Arial"/>
        </w:rPr>
        <w:t>.</w:t>
      </w:r>
    </w:p>
    <w:p w14:paraId="33F3C448"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bookmarkStart w:id="37" w:name="_Hlk149605387"/>
      <w:r>
        <w:rPr>
          <w:rFonts w:ascii="Arial" w:eastAsia="Times New Roman" w:hAnsi="Arial" w:cs="Arial"/>
        </w:rPr>
        <w:t>Pravo na financiranje prijevoza i stručne pratnje ostvaruju korisnici koji ispunjavaju uvjet pohađanja škole/ustanove/programa za djecu s teškoćama u razvoju, za nastavnu godinu</w:t>
      </w:r>
      <w:bookmarkEnd w:id="37"/>
      <w:r>
        <w:rPr>
          <w:rFonts w:ascii="Arial" w:eastAsia="Times New Roman" w:hAnsi="Arial" w:cs="Arial"/>
        </w:rPr>
        <w:t xml:space="preserve">. </w:t>
      </w:r>
    </w:p>
    <w:p w14:paraId="29BDD00E"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bookmarkStart w:id="38" w:name="_Hlk149605423"/>
      <w:r>
        <w:rPr>
          <w:rFonts w:ascii="Arial" w:eastAsia="Times New Roman" w:hAnsi="Arial" w:cs="Arial"/>
        </w:rPr>
        <w:t>Pravo na četiri dnevne karte (relacija do prebivališta) mjesečno ostvaruju korisnici koji ispunjavaju prihodovni uvjet. Pravo se ostvaruje od podnošenja zahtjeva do kraja tekuće kalendarske godine</w:t>
      </w:r>
      <w:bookmarkEnd w:id="38"/>
      <w:r>
        <w:rPr>
          <w:rFonts w:ascii="Arial" w:eastAsia="Times New Roman" w:hAnsi="Arial" w:cs="Arial"/>
        </w:rPr>
        <w:t>.</w:t>
      </w:r>
    </w:p>
    <w:p w14:paraId="71E37104"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23.</w:t>
      </w:r>
    </w:p>
    <w:p w14:paraId="3D738EAE"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Troškovi prijevoza iz članka 22. ove Odluke podmiruju se mjesečno izravno prijevozniku, temeljem ispostavljenog računa. </w:t>
      </w:r>
    </w:p>
    <w:p w14:paraId="1535762A"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rPr>
      </w:pPr>
    </w:p>
    <w:p w14:paraId="3F02F1A4" w14:textId="77777777" w:rsidR="007F6DFF" w:rsidRDefault="00000000" w:rsidP="007F6DFF">
      <w:pPr>
        <w:numPr>
          <w:ilvl w:val="0"/>
          <w:numId w:val="5"/>
        </w:numPr>
        <w:shd w:val="clear" w:color="auto" w:fill="FFFFFF"/>
        <w:suppressAutoHyphens w:val="0"/>
        <w:spacing w:beforeLines="60" w:before="144" w:afterLines="60" w:after="144" w:line="254" w:lineRule="auto"/>
        <w:jc w:val="both"/>
        <w:textAlignment w:val="auto"/>
        <w:rPr>
          <w:rFonts w:ascii="Arial" w:eastAsia="Times New Roman" w:hAnsi="Arial" w:cs="Arial"/>
          <w:b/>
          <w:bCs/>
        </w:rPr>
      </w:pPr>
      <w:bookmarkStart w:id="39" w:name="_Hlk149605449"/>
      <w:r>
        <w:rPr>
          <w:rFonts w:ascii="Arial" w:eastAsia="Times New Roman" w:hAnsi="Arial" w:cs="Arial"/>
          <w:b/>
          <w:bCs/>
        </w:rPr>
        <w:t>Prava po osnovi ispunjavanja posebnog uvjeta</w:t>
      </w:r>
    </w:p>
    <w:bookmarkEnd w:id="39"/>
    <w:p w14:paraId="6EFCE5E2"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24.</w:t>
      </w:r>
    </w:p>
    <w:p w14:paraId="770C0FFA"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Korisnici odnosno djeca iz članka 13. ove Odluke ostvaruju sljedeća prava navedena u ovoj odluci: </w:t>
      </w:r>
    </w:p>
    <w:p w14:paraId="24CDD3D9" w14:textId="77777777" w:rsidR="007F6DFF" w:rsidRDefault="00000000" w:rsidP="007F6DFF">
      <w:pPr>
        <w:shd w:val="clear" w:color="auto" w:fill="FFFFFF"/>
        <w:suppressAutoHyphens w:val="0"/>
        <w:spacing w:beforeLines="60" w:before="144" w:afterLines="60" w:after="144"/>
        <w:ind w:left="851" w:hanging="284"/>
        <w:jc w:val="both"/>
        <w:rPr>
          <w:rFonts w:ascii="Arial" w:eastAsia="Times New Roman" w:hAnsi="Arial" w:cs="Arial"/>
        </w:rPr>
      </w:pPr>
      <w:r>
        <w:rPr>
          <w:rFonts w:ascii="Arial" w:eastAsia="Times New Roman" w:hAnsi="Arial" w:cs="Arial"/>
        </w:rPr>
        <w:t xml:space="preserve">a) </w:t>
      </w:r>
      <w:bookmarkStart w:id="40" w:name="_Hlk149605603"/>
      <w:r>
        <w:rPr>
          <w:rFonts w:ascii="Arial" w:eastAsia="Times New Roman" w:hAnsi="Arial" w:cs="Arial"/>
        </w:rPr>
        <w:t>pravo na financiranje pune ekonomske cijene vrtića,</w:t>
      </w:r>
    </w:p>
    <w:p w14:paraId="0744E036" w14:textId="77777777" w:rsidR="007F6DFF" w:rsidRDefault="00000000" w:rsidP="007F6DFF">
      <w:pPr>
        <w:shd w:val="clear" w:color="auto" w:fill="FFFFFF"/>
        <w:suppressAutoHyphens w:val="0"/>
        <w:spacing w:beforeLines="60" w:before="144" w:afterLines="60" w:after="144"/>
        <w:ind w:left="851" w:hanging="284"/>
        <w:jc w:val="both"/>
        <w:rPr>
          <w:rFonts w:ascii="Arial" w:eastAsia="Times New Roman" w:hAnsi="Arial" w:cs="Arial"/>
        </w:rPr>
      </w:pPr>
      <w:r>
        <w:rPr>
          <w:rFonts w:ascii="Arial" w:eastAsia="Times New Roman" w:hAnsi="Arial" w:cs="Arial"/>
        </w:rPr>
        <w:t>b) pravo učenika osnovne škole na financiranje produženog boravka u punom iznosu,</w:t>
      </w:r>
    </w:p>
    <w:p w14:paraId="785A29D1" w14:textId="77777777" w:rsidR="007F6DFF" w:rsidRDefault="00000000" w:rsidP="007F6DFF">
      <w:pPr>
        <w:shd w:val="clear" w:color="auto" w:fill="FFFFFF"/>
        <w:suppressAutoHyphens w:val="0"/>
        <w:spacing w:beforeLines="60" w:before="144" w:afterLines="60" w:after="144"/>
        <w:ind w:left="851" w:hanging="284"/>
        <w:jc w:val="both"/>
        <w:rPr>
          <w:rFonts w:ascii="Arial" w:eastAsia="Times New Roman" w:hAnsi="Arial" w:cs="Arial"/>
        </w:rPr>
      </w:pPr>
      <w:r>
        <w:rPr>
          <w:rFonts w:ascii="Arial" w:eastAsia="Times New Roman" w:hAnsi="Arial" w:cs="Arial"/>
        </w:rPr>
        <w:t>c) pravo na sufinanciranje javnog prijevoza za učenike osnovne škole do 2 zone, a učenike srednjih škola do 4 zone, ovisno o prebivalištu</w:t>
      </w:r>
      <w:bookmarkEnd w:id="40"/>
      <w:r>
        <w:rPr>
          <w:rFonts w:ascii="Arial" w:eastAsia="Times New Roman" w:hAnsi="Arial" w:cs="Arial"/>
        </w:rPr>
        <w:t>.</w:t>
      </w:r>
    </w:p>
    <w:p w14:paraId="36032B97"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rPr>
      </w:pPr>
    </w:p>
    <w:p w14:paraId="32AC12A7" w14:textId="77777777" w:rsidR="007F6DFF" w:rsidRDefault="00000000" w:rsidP="007F6DFF">
      <w:pPr>
        <w:numPr>
          <w:ilvl w:val="0"/>
          <w:numId w:val="5"/>
        </w:numPr>
        <w:shd w:val="clear" w:color="auto" w:fill="FFFFFF"/>
        <w:suppressAutoHyphens w:val="0"/>
        <w:spacing w:beforeLines="60" w:before="144" w:afterLines="60" w:after="144" w:line="254" w:lineRule="auto"/>
        <w:textAlignment w:val="auto"/>
        <w:rPr>
          <w:rFonts w:ascii="Arial" w:eastAsia="Times New Roman" w:hAnsi="Arial" w:cs="Arial"/>
          <w:b/>
          <w:bCs/>
        </w:rPr>
      </w:pPr>
      <w:bookmarkStart w:id="41" w:name="_Hlk149605648"/>
      <w:r>
        <w:rPr>
          <w:rFonts w:ascii="Arial" w:eastAsia="Times New Roman" w:hAnsi="Arial" w:cs="Arial"/>
          <w:b/>
          <w:bCs/>
        </w:rPr>
        <w:t xml:space="preserve">Pravo na jednokratnu novčanu pomoć </w:t>
      </w:r>
    </w:p>
    <w:bookmarkEnd w:id="41"/>
    <w:p w14:paraId="0E545F7F"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25.</w:t>
      </w:r>
    </w:p>
    <w:p w14:paraId="55E041E9" w14:textId="77777777" w:rsidR="007F6DFF" w:rsidRDefault="00000000" w:rsidP="007F6DFF">
      <w:pPr>
        <w:suppressAutoHyphens w:val="0"/>
        <w:spacing w:beforeLines="60" w:before="144" w:afterLines="60" w:after="144"/>
        <w:jc w:val="both"/>
        <w:rPr>
          <w:rFonts w:ascii="Arial" w:eastAsia="Times New Roman" w:hAnsi="Arial" w:cs="Arial"/>
        </w:rPr>
      </w:pPr>
      <w:r>
        <w:rPr>
          <w:rFonts w:ascii="Arial" w:eastAsia="Times New Roman" w:hAnsi="Arial" w:cs="Arial"/>
        </w:rPr>
        <w:lastRenderedPageBreak/>
        <w:t xml:space="preserve">Pravo na jednokratnu novčanu pomoć </w:t>
      </w:r>
      <w:bookmarkStart w:id="42" w:name="_Hlk149605674"/>
      <w:r>
        <w:rPr>
          <w:rFonts w:ascii="Arial" w:eastAsia="Times New Roman" w:hAnsi="Arial" w:cs="Arial"/>
        </w:rPr>
        <w:t>priznaje se korisniku koji ispunjava socijalni ili prihodovni ili uvjet primanja nacionalne naknade za starije osobe ili ostali uvjet, a kojemu teške životne okolnosti (bolesti, bolest ili smrti člana obitelji, vremenske ili elementarne nepogode, invalidnosti i slično) u duljem vremenskom periodu uzrokuju neproporcionalno visoke troškove</w:t>
      </w:r>
      <w:bookmarkEnd w:id="42"/>
      <w:r>
        <w:rPr>
          <w:rFonts w:ascii="Arial" w:eastAsia="Times New Roman" w:hAnsi="Arial" w:cs="Arial"/>
        </w:rPr>
        <w:t>.</w:t>
      </w:r>
    </w:p>
    <w:p w14:paraId="174D5905" w14:textId="77777777" w:rsidR="007F6DFF" w:rsidRDefault="00000000" w:rsidP="007F6DFF">
      <w:pPr>
        <w:suppressAutoHyphens w:val="0"/>
        <w:spacing w:beforeLines="60" w:before="144" w:afterLines="60" w:after="144"/>
        <w:jc w:val="both"/>
        <w:rPr>
          <w:rFonts w:ascii="Arial" w:hAnsi="Arial" w:cs="Arial"/>
        </w:rPr>
      </w:pPr>
      <w:r>
        <w:rPr>
          <w:rFonts w:ascii="Arial" w:hAnsi="Arial" w:cs="Arial"/>
        </w:rPr>
        <w:t>Zahtjev za jednokratnu novčanu pomoć mora biti temeljito obrazložen i potkrijepljen odgovarajućom dokumentacijom (specijalistički nalazi, računi za lijekove, posebne dodatke prehrani, posebni dodatni tretmani).</w:t>
      </w:r>
    </w:p>
    <w:p w14:paraId="0D5CD256" w14:textId="77777777" w:rsidR="007F6DFF" w:rsidRDefault="00000000" w:rsidP="007F6DFF">
      <w:pPr>
        <w:suppressAutoHyphens w:val="0"/>
        <w:spacing w:beforeLines="60" w:before="144" w:afterLines="60" w:after="144"/>
        <w:jc w:val="both"/>
        <w:rPr>
          <w:rFonts w:ascii="Arial" w:hAnsi="Arial" w:cs="Arial"/>
        </w:rPr>
      </w:pPr>
      <w:r>
        <w:rPr>
          <w:rFonts w:ascii="Arial" w:hAnsi="Arial" w:cs="Arial"/>
        </w:rPr>
        <w:t>Jednokratna novčana pomoć može se isplatiti do tri puta godišnje, u maksimalnom ukupnom iznosu do 500,00 eura.</w:t>
      </w:r>
    </w:p>
    <w:p w14:paraId="3CFDE597" w14:textId="77777777" w:rsidR="007F6DFF" w:rsidRDefault="00000000" w:rsidP="007F6DFF">
      <w:pPr>
        <w:suppressAutoHyphens w:val="0"/>
        <w:spacing w:beforeLines="60" w:before="144" w:afterLines="60" w:after="144"/>
        <w:jc w:val="both"/>
        <w:rPr>
          <w:rFonts w:ascii="Arial" w:hAnsi="Arial" w:cs="Arial"/>
        </w:rPr>
      </w:pPr>
      <w:r>
        <w:rPr>
          <w:rFonts w:ascii="Arial" w:hAnsi="Arial" w:cs="Arial"/>
        </w:rPr>
        <w:t>Iznimno, rješenjem o utvrđivanju prava iz ovog članka, ukoliko to okolnosti pojedinog slučaja opravdavaju, može se utvrditi da se iznos naknade isplati u više jednakih mjesečnih obroka.</w:t>
      </w:r>
    </w:p>
    <w:p w14:paraId="735D9C1B"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Iznimno od prethodnih stavaka, a roditelju djeteta s teškim zdravstvenim oboljenjem zbog kojeg je u potrebi kontinuiranog osiguranja visokih novčanih sredstava za liječenje ili mu je jednokratno potrebna veća materijalna pomoć za realizaciju nekog zdravstvenog zahvata povodom bolesti, može se odobriti jednokratna novčana pomoć do najvišeg iznosa od 1.000,00 eura.</w:t>
      </w:r>
    </w:p>
    <w:p w14:paraId="693AB83C"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rPr>
      </w:pPr>
    </w:p>
    <w:p w14:paraId="0CBABC87" w14:textId="77777777" w:rsidR="007F6DFF" w:rsidRDefault="00000000" w:rsidP="007F6DFF">
      <w:pPr>
        <w:numPr>
          <w:ilvl w:val="0"/>
          <w:numId w:val="5"/>
        </w:numPr>
        <w:shd w:val="clear" w:color="auto" w:fill="FFFFFF"/>
        <w:suppressAutoHyphens w:val="0"/>
        <w:spacing w:beforeLines="60" w:before="144" w:afterLines="60" w:after="144" w:line="254" w:lineRule="auto"/>
        <w:textAlignment w:val="auto"/>
        <w:rPr>
          <w:rFonts w:ascii="Arial" w:eastAsia="Times New Roman" w:hAnsi="Arial" w:cs="Arial"/>
          <w:b/>
          <w:bCs/>
        </w:rPr>
      </w:pPr>
      <w:bookmarkStart w:id="43" w:name="_Hlk149605696"/>
      <w:r>
        <w:rPr>
          <w:rFonts w:ascii="Arial" w:eastAsia="Times New Roman" w:hAnsi="Arial" w:cs="Arial"/>
          <w:b/>
          <w:bCs/>
        </w:rPr>
        <w:t>Pravo na topli obrok</w:t>
      </w:r>
      <w:bookmarkEnd w:id="43"/>
    </w:p>
    <w:p w14:paraId="72DF3BA4"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26.</w:t>
      </w:r>
    </w:p>
    <w:p w14:paraId="78FFF00C"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Pravo na topli obrok priznaje se korisnicima koji ispunjavaju prihodovni ili socijalni uvjet ili uvjet nacionalne naknade za starije osobe, a po preporuci obiteljskog liječnika ili Centra za socijalnu skrb.</w:t>
      </w:r>
    </w:p>
    <w:p w14:paraId="0DA8E4BD"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Troškovi toplog obroka iz stavka 1. ovog članka podmiruju se pružatelju usluge pripreme i isporuke toplog obroka.</w:t>
      </w:r>
    </w:p>
    <w:p w14:paraId="235BDB30"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bookmarkStart w:id="44" w:name="_Hlk149229977"/>
      <w:r>
        <w:rPr>
          <w:rFonts w:ascii="Arial" w:eastAsia="Times New Roman" w:hAnsi="Arial" w:cs="Arial"/>
          <w:b/>
          <w:bCs/>
        </w:rPr>
        <w:t>Članak 27.</w:t>
      </w:r>
    </w:p>
    <w:p w14:paraId="15F48094" w14:textId="77777777" w:rsidR="007F6DFF" w:rsidRDefault="00000000" w:rsidP="007F6DFF">
      <w:pPr>
        <w:numPr>
          <w:ilvl w:val="0"/>
          <w:numId w:val="5"/>
        </w:numPr>
        <w:shd w:val="clear" w:color="auto" w:fill="FFFFFF"/>
        <w:suppressAutoHyphens w:val="0"/>
        <w:spacing w:beforeLines="60" w:before="144" w:afterLines="60" w:after="144" w:line="254" w:lineRule="auto"/>
        <w:jc w:val="both"/>
        <w:textAlignment w:val="auto"/>
        <w:rPr>
          <w:rFonts w:ascii="Arial" w:eastAsia="Times New Roman" w:hAnsi="Arial" w:cs="Arial"/>
          <w:b/>
          <w:bCs/>
        </w:rPr>
      </w:pPr>
      <w:r>
        <w:rPr>
          <w:rFonts w:ascii="Arial" w:eastAsia="Times New Roman" w:hAnsi="Arial" w:cs="Arial"/>
          <w:b/>
          <w:bCs/>
        </w:rPr>
        <w:t xml:space="preserve">Pravo na prigodnu pomoć </w:t>
      </w:r>
    </w:p>
    <w:p w14:paraId="5FF573D2"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Pravo na prigodnu pomoć u hrani i osnovnim životnim potrepštinama dodjeljuje se dva puta godišnje, povodom uskrsnih i božićnih blagdana, neovisno o ispunjavanju uvjeta iz članka  9. ove Odluke, a sukladno odluci općinskog načelnika o vrijednosti paketa i osiguranim sredstvima u Proračunu Općine. </w:t>
      </w:r>
    </w:p>
    <w:p w14:paraId="6669391F"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Pravo na prigodnu pomoć </w:t>
      </w:r>
      <w:bookmarkStart w:id="45" w:name="_Hlk149605725"/>
      <w:r>
        <w:rPr>
          <w:rFonts w:ascii="Arial" w:eastAsia="Times New Roman" w:hAnsi="Arial" w:cs="Arial"/>
        </w:rPr>
        <w:t>ostvaruju korisnici koji ispunjavaju jedan od sljedećih uvjeta:</w:t>
      </w:r>
    </w:p>
    <w:p w14:paraId="6DC1416F" w14:textId="77777777" w:rsidR="007F6DFF" w:rsidRDefault="00000000" w:rsidP="007F6DFF">
      <w:pPr>
        <w:shd w:val="clear" w:color="auto" w:fill="FFFFFF"/>
        <w:suppressAutoHyphens w:val="0"/>
        <w:spacing w:beforeLines="60" w:before="144" w:afterLines="60" w:after="144"/>
        <w:ind w:left="567" w:hanging="141"/>
        <w:jc w:val="both"/>
        <w:rPr>
          <w:rFonts w:ascii="Arial" w:eastAsia="Times New Roman" w:hAnsi="Arial" w:cs="Arial"/>
        </w:rPr>
      </w:pPr>
      <w:r>
        <w:rPr>
          <w:rFonts w:ascii="Arial" w:eastAsia="Times New Roman" w:hAnsi="Arial" w:cs="Arial"/>
        </w:rPr>
        <w:t>- umirovljenici  s mirovinom manjom od iznosa utvrđenog posebnom odlukom općinskog načelnika (status dokazuju odreskom od mirovine),</w:t>
      </w:r>
    </w:p>
    <w:p w14:paraId="29F84419" w14:textId="77777777" w:rsidR="007F6DFF" w:rsidRDefault="00000000" w:rsidP="007F6DFF">
      <w:pPr>
        <w:shd w:val="clear" w:color="auto" w:fill="FFFFFF"/>
        <w:suppressAutoHyphens w:val="0"/>
        <w:spacing w:beforeLines="60" w:before="144" w:afterLines="60" w:after="144"/>
        <w:ind w:left="567" w:hanging="141"/>
        <w:jc w:val="both"/>
        <w:rPr>
          <w:rFonts w:ascii="Arial" w:eastAsia="Times New Roman" w:hAnsi="Arial" w:cs="Arial"/>
        </w:rPr>
      </w:pPr>
      <w:r>
        <w:rPr>
          <w:rFonts w:ascii="Arial" w:eastAsia="Times New Roman" w:hAnsi="Arial" w:cs="Arial"/>
        </w:rPr>
        <w:t>- uvjet primanja nacionalne naknade za starije osobe (status dokazuju Rješenjem nadležnog tijela),</w:t>
      </w:r>
    </w:p>
    <w:p w14:paraId="345947D4" w14:textId="77777777" w:rsidR="007F6DFF" w:rsidRDefault="00000000" w:rsidP="007F6DFF">
      <w:pPr>
        <w:shd w:val="clear" w:color="auto" w:fill="FFFFFF"/>
        <w:suppressAutoHyphens w:val="0"/>
        <w:spacing w:beforeLines="60" w:before="144" w:afterLines="60" w:after="144"/>
        <w:ind w:left="567" w:hanging="141"/>
        <w:jc w:val="both"/>
        <w:rPr>
          <w:rFonts w:ascii="Arial" w:eastAsia="Times New Roman" w:hAnsi="Arial" w:cs="Arial"/>
        </w:rPr>
      </w:pPr>
      <w:r>
        <w:rPr>
          <w:rFonts w:ascii="Arial" w:eastAsia="Times New Roman" w:hAnsi="Arial" w:cs="Arial"/>
        </w:rPr>
        <w:t>- osobe s navršenih 70 godina života ako ispunjavaju prihodovni cenzus,</w:t>
      </w:r>
    </w:p>
    <w:p w14:paraId="60255433" w14:textId="77777777" w:rsidR="007F6DFF" w:rsidRDefault="00000000" w:rsidP="007F6DFF">
      <w:pPr>
        <w:shd w:val="clear" w:color="auto" w:fill="FFFFFF"/>
        <w:suppressAutoHyphens w:val="0"/>
        <w:spacing w:beforeLines="60" w:before="144" w:afterLines="60" w:after="144"/>
        <w:ind w:left="567" w:hanging="141"/>
        <w:jc w:val="both"/>
        <w:rPr>
          <w:rFonts w:ascii="Arial" w:eastAsia="Times New Roman" w:hAnsi="Arial" w:cs="Arial"/>
        </w:rPr>
      </w:pPr>
      <w:r>
        <w:rPr>
          <w:rFonts w:ascii="Arial" w:eastAsia="Times New Roman" w:hAnsi="Arial" w:cs="Arial"/>
        </w:rPr>
        <w:t>- invalidi domovinskog rata bez obzira na postotak invalidnosti (status dokazuju Rješenjem nadležnog tijela),</w:t>
      </w:r>
    </w:p>
    <w:p w14:paraId="131C0D9C" w14:textId="77777777" w:rsidR="007F6DFF" w:rsidRDefault="00000000" w:rsidP="007F6DFF">
      <w:pPr>
        <w:shd w:val="clear" w:color="auto" w:fill="FFFFFF"/>
        <w:suppressAutoHyphens w:val="0"/>
        <w:spacing w:beforeLines="60" w:before="144" w:afterLines="60" w:after="144"/>
        <w:ind w:left="567" w:hanging="141"/>
        <w:jc w:val="both"/>
        <w:rPr>
          <w:rFonts w:ascii="Arial" w:eastAsia="Times New Roman" w:hAnsi="Arial" w:cs="Arial"/>
        </w:rPr>
      </w:pPr>
      <w:r>
        <w:rPr>
          <w:rFonts w:ascii="Arial" w:eastAsia="Times New Roman" w:hAnsi="Arial" w:cs="Arial"/>
        </w:rPr>
        <w:lastRenderedPageBreak/>
        <w:t>- invalidnost odrasli - s minimalno utvrđenom invalidnosti više od 60%  (status dokazuju Rješenjem nadležnog tijela),</w:t>
      </w:r>
    </w:p>
    <w:p w14:paraId="3642CE6C" w14:textId="77777777" w:rsidR="007F6DFF" w:rsidRDefault="00000000" w:rsidP="007F6DFF">
      <w:pPr>
        <w:shd w:val="clear" w:color="auto" w:fill="FFFFFF"/>
        <w:suppressAutoHyphens w:val="0"/>
        <w:spacing w:beforeLines="60" w:before="144" w:afterLines="60" w:after="144"/>
        <w:ind w:left="567" w:hanging="141"/>
        <w:jc w:val="both"/>
        <w:rPr>
          <w:rFonts w:ascii="Arial" w:eastAsia="Times New Roman" w:hAnsi="Arial" w:cs="Arial"/>
        </w:rPr>
      </w:pPr>
      <w:r>
        <w:rPr>
          <w:rFonts w:ascii="Arial" w:eastAsia="Times New Roman" w:hAnsi="Arial" w:cs="Arial"/>
        </w:rPr>
        <w:t>- invalidnost djeca (status dokazuju Rješenjem nadležnog tijela ili liječničkom dokumentacijom iz koje je vidljivo postojanje invalidnosti/težih oštećenja),</w:t>
      </w:r>
    </w:p>
    <w:p w14:paraId="3BF5DA47" w14:textId="77777777" w:rsidR="007F6DFF" w:rsidRDefault="00000000" w:rsidP="007F6DFF">
      <w:pPr>
        <w:shd w:val="clear" w:color="auto" w:fill="FFFFFF"/>
        <w:suppressAutoHyphens w:val="0"/>
        <w:spacing w:beforeLines="60" w:before="144" w:afterLines="60" w:after="144"/>
        <w:ind w:left="567" w:hanging="141"/>
        <w:jc w:val="both"/>
        <w:rPr>
          <w:rFonts w:ascii="Arial" w:eastAsia="Times New Roman" w:hAnsi="Arial" w:cs="Arial"/>
        </w:rPr>
      </w:pPr>
      <w:r>
        <w:rPr>
          <w:rFonts w:ascii="Arial" w:eastAsia="Times New Roman" w:hAnsi="Arial" w:cs="Arial"/>
        </w:rPr>
        <w:t>- korisnik kojemu je prethodnih 12 mjeseci utvrđeno pravo na jednokratnu pomoć</w:t>
      </w:r>
      <w:bookmarkEnd w:id="45"/>
      <w:r>
        <w:rPr>
          <w:rFonts w:ascii="Arial" w:eastAsia="Times New Roman" w:hAnsi="Arial" w:cs="Arial"/>
        </w:rPr>
        <w:t>.</w:t>
      </w:r>
    </w:p>
    <w:p w14:paraId="61C3B5D9"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Lista korisnika prava iz ovog članka utvrđuje se odlukom općinskog načelnika o dodjeli prigodne pomoći, a temeljem podataka kojima Jedinstveni upravni odjel Općine Jelenje raspolaže u trenutku donošenja odluke odnosno temeljem javnog poziva za kategorije za koje se skupni podaci ne mogu ishoditi od nadležnih tijela.</w:t>
      </w:r>
    </w:p>
    <w:p w14:paraId="2C2440CA"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Visinu iznosa iz stavka 2. podstavka 1 donosi općinski načelnik posebnom odlukom.</w:t>
      </w:r>
    </w:p>
    <w:p w14:paraId="05D66200"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rPr>
      </w:pPr>
    </w:p>
    <w:p w14:paraId="0C7A3A99" w14:textId="77777777" w:rsidR="007F6DFF" w:rsidRDefault="00000000" w:rsidP="007F6DFF">
      <w:pPr>
        <w:numPr>
          <w:ilvl w:val="0"/>
          <w:numId w:val="5"/>
        </w:numPr>
        <w:shd w:val="clear" w:color="auto" w:fill="FFFFFF"/>
        <w:suppressAutoHyphens w:val="0"/>
        <w:spacing w:beforeLines="60" w:before="144" w:afterLines="60" w:after="144" w:line="254" w:lineRule="auto"/>
        <w:textAlignment w:val="auto"/>
        <w:rPr>
          <w:rFonts w:ascii="Arial" w:eastAsia="Times New Roman" w:hAnsi="Arial" w:cs="Arial"/>
          <w:b/>
          <w:bCs/>
        </w:rPr>
      </w:pPr>
      <w:bookmarkStart w:id="46" w:name="_Hlk149605791"/>
      <w:bookmarkEnd w:id="44"/>
      <w:r>
        <w:rPr>
          <w:rFonts w:ascii="Arial" w:eastAsia="Times New Roman" w:hAnsi="Arial" w:cs="Arial"/>
          <w:b/>
          <w:bCs/>
        </w:rPr>
        <w:t>Podmirenje pogrebnih troškova</w:t>
      </w:r>
    </w:p>
    <w:bookmarkEnd w:id="46"/>
    <w:p w14:paraId="4826B395" w14:textId="77777777" w:rsidR="007F6DFF" w:rsidRDefault="007F6DFF" w:rsidP="007F6DFF">
      <w:pPr>
        <w:shd w:val="clear" w:color="auto" w:fill="FFFFFF"/>
        <w:suppressAutoHyphens w:val="0"/>
        <w:spacing w:beforeLines="60" w:before="144" w:afterLines="60" w:after="144"/>
        <w:jc w:val="center"/>
        <w:rPr>
          <w:rFonts w:ascii="Arial" w:eastAsia="Times New Roman" w:hAnsi="Arial" w:cs="Arial"/>
          <w:b/>
          <w:bCs/>
        </w:rPr>
      </w:pPr>
    </w:p>
    <w:p w14:paraId="0FC43738"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28.</w:t>
      </w:r>
    </w:p>
    <w:p w14:paraId="75871BE2"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Podmirenje pogrebnih troškova iz proračuna Općine </w:t>
      </w:r>
      <w:bookmarkStart w:id="47" w:name="_Hlk149605815"/>
      <w:r>
        <w:rPr>
          <w:rFonts w:ascii="Arial" w:eastAsia="Times New Roman" w:hAnsi="Arial" w:cs="Arial"/>
        </w:rPr>
        <w:t>osigurava se za osobe koje su u trenutku smrti imale prijavljeno prebivalište na području općine Jelenje, pod uvjetom da nema obveznika zakonskoga ili ugovornog uzdržavanja ili drugih osoba koje su dužne ili žele podmiriti pogrebne troškove ili ih ima, ali su korisnici zajamčene minimalne naknade</w:t>
      </w:r>
      <w:bookmarkEnd w:id="47"/>
      <w:r>
        <w:rPr>
          <w:rFonts w:ascii="Arial" w:eastAsia="Times New Roman" w:hAnsi="Arial" w:cs="Arial"/>
        </w:rPr>
        <w:t>, a da:</w:t>
      </w:r>
    </w:p>
    <w:p w14:paraId="5B45A450" w14:textId="77777777" w:rsidR="007F6DFF" w:rsidRDefault="00000000" w:rsidP="007F6DFF">
      <w:pPr>
        <w:shd w:val="clear" w:color="auto" w:fill="FFFFFF"/>
        <w:suppressAutoHyphens w:val="0"/>
        <w:spacing w:beforeLines="60" w:before="144" w:afterLines="60" w:after="144"/>
        <w:ind w:left="284" w:hanging="142"/>
        <w:jc w:val="both"/>
        <w:rPr>
          <w:rFonts w:ascii="Arial" w:eastAsia="Times New Roman" w:hAnsi="Arial" w:cs="Arial"/>
        </w:rPr>
      </w:pPr>
      <w:r>
        <w:rPr>
          <w:rFonts w:ascii="Arial" w:eastAsia="Times New Roman" w:hAnsi="Arial" w:cs="Arial"/>
        </w:rPr>
        <w:t>- troškove pogreba ne podmiruje nadležno tijelo sukladno Zakonu;</w:t>
      </w:r>
    </w:p>
    <w:p w14:paraId="19BD6A9B" w14:textId="77777777" w:rsidR="007F6DFF" w:rsidRDefault="00000000" w:rsidP="007F6DFF">
      <w:pPr>
        <w:shd w:val="clear" w:color="auto" w:fill="FFFFFF"/>
        <w:suppressAutoHyphens w:val="0"/>
        <w:spacing w:beforeLines="60" w:before="144" w:afterLines="60" w:after="144"/>
        <w:ind w:left="284" w:hanging="142"/>
        <w:jc w:val="both"/>
        <w:rPr>
          <w:rFonts w:ascii="Arial" w:eastAsia="Times New Roman" w:hAnsi="Arial" w:cs="Arial"/>
        </w:rPr>
      </w:pPr>
      <w:r>
        <w:rPr>
          <w:rFonts w:ascii="Arial" w:eastAsia="Times New Roman" w:hAnsi="Arial" w:cs="Arial"/>
        </w:rPr>
        <w:t>- troškove pogreba ne podmiruje nadležno ministarstvo na temelju zakona kojim se uređuju prava hrvatskih branitelja iz Domovinskog rata i članova njihovih obitelji, do iznosa koji po Zakonu je obveza jedinice lokalne samouprave;</w:t>
      </w:r>
    </w:p>
    <w:p w14:paraId="12AF721C" w14:textId="77777777" w:rsidR="007F6DFF" w:rsidRDefault="00000000" w:rsidP="007F6DFF">
      <w:pPr>
        <w:shd w:val="clear" w:color="auto" w:fill="FFFFFF"/>
        <w:suppressAutoHyphens w:val="0"/>
        <w:spacing w:beforeLines="60" w:before="144" w:afterLines="60" w:after="144"/>
        <w:ind w:left="284" w:hanging="142"/>
        <w:jc w:val="both"/>
        <w:rPr>
          <w:rFonts w:ascii="Arial" w:eastAsia="Times New Roman" w:hAnsi="Arial" w:cs="Arial"/>
        </w:rPr>
      </w:pPr>
      <w:r>
        <w:rPr>
          <w:rFonts w:ascii="Arial" w:eastAsia="Times New Roman" w:hAnsi="Arial" w:cs="Arial"/>
        </w:rPr>
        <w:t>- se troškovi pogreba ne mogu podmiriti na temelju članstva preminule osobe u udruzi za</w:t>
      </w:r>
      <w:r>
        <w:rPr>
          <w:rFonts w:ascii="Arial" w:eastAsia="Times New Roman" w:hAnsi="Arial" w:cs="Arial"/>
          <w:strike/>
        </w:rPr>
        <w:t xml:space="preserve"> </w:t>
      </w:r>
      <w:r>
        <w:rPr>
          <w:rFonts w:ascii="Arial" w:eastAsia="Times New Roman" w:hAnsi="Arial" w:cs="Arial"/>
        </w:rPr>
        <w:t>solidarnu posmrtnu pripomoć ili iz police osiguranja;</w:t>
      </w:r>
    </w:p>
    <w:p w14:paraId="6FB95FAE" w14:textId="77777777" w:rsidR="007F6DFF" w:rsidRDefault="00000000" w:rsidP="007F6DFF">
      <w:pPr>
        <w:shd w:val="clear" w:color="auto" w:fill="FFFFFF"/>
        <w:suppressAutoHyphens w:val="0"/>
        <w:spacing w:beforeLines="60" w:before="144" w:afterLines="60" w:after="144"/>
        <w:ind w:left="284" w:hanging="142"/>
        <w:jc w:val="both"/>
        <w:rPr>
          <w:rFonts w:ascii="Arial" w:eastAsia="Times New Roman" w:hAnsi="Arial" w:cs="Arial"/>
        </w:rPr>
      </w:pPr>
      <w:r>
        <w:rPr>
          <w:rFonts w:ascii="Arial" w:eastAsia="Times New Roman" w:hAnsi="Arial" w:cs="Arial"/>
        </w:rPr>
        <w:t xml:space="preserve"> - u ostalim slučajevima u kojima to posebno teške okolnosti opravdavaju.</w:t>
      </w:r>
    </w:p>
    <w:p w14:paraId="3598894D"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Općina će podmiriti troškove ukopa i za nepoznate osobe čiji su posmrtni ostaci pronađeni na području općine Jelenje, sukladno važećim propisima.</w:t>
      </w:r>
    </w:p>
    <w:p w14:paraId="37D828D0"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29.</w:t>
      </w:r>
    </w:p>
    <w:p w14:paraId="7AA2853B"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Pogrebni troškovi, u smislu ove odluke, uključuju: prijevoz umrle osobe do groblja, opremanje minimalnom pogrebnom opremom i ukop.</w:t>
      </w:r>
    </w:p>
    <w:p w14:paraId="47DE2830"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Pogrebni troškovi podmiruju se izravno fizičkoj ili pravnoj osobi koja je obavila uslugu iz stavka 1. ovog članka. </w:t>
      </w:r>
    </w:p>
    <w:p w14:paraId="30B887BD"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Općina će zatražiti povrat sredstava isplaćenih za pogrebne troškove od nasljednika umrle osobe, osim u slučaju ošasne imovine.</w:t>
      </w:r>
    </w:p>
    <w:p w14:paraId="323C3062"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30.</w:t>
      </w:r>
    </w:p>
    <w:p w14:paraId="4A18E775"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Odluku o podmirivanju troškova ukopa iz članka 28. i 29. donosi općinski načelnik.</w:t>
      </w:r>
    </w:p>
    <w:p w14:paraId="387454C3"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Pomoć za podmirenje pogrebnih troškova odnosno ukopa ostvaruje se na način da se iznos naveden na računu za pogrebne usluge uplati direktno pogrebnom poduzeću. </w:t>
      </w:r>
    </w:p>
    <w:p w14:paraId="61E48DD6"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lastRenderedPageBreak/>
        <w:t>Članak 31.</w:t>
      </w:r>
    </w:p>
    <w:p w14:paraId="18223225"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Pravo na pomoć za podmirenje troškova ukopa hrvatskih branitelja ostvaruje se sukladno zakonskim i podzakonskim aktima koji reguliraju ostvarivanje prava na troškove ukopa hrvatskih branitelja.</w:t>
      </w:r>
    </w:p>
    <w:p w14:paraId="72EA8264"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rPr>
      </w:pPr>
    </w:p>
    <w:p w14:paraId="29992513" w14:textId="77777777" w:rsidR="007F6DFF" w:rsidRDefault="00000000" w:rsidP="007F6DFF">
      <w:pPr>
        <w:numPr>
          <w:ilvl w:val="0"/>
          <w:numId w:val="5"/>
        </w:numPr>
        <w:shd w:val="clear" w:color="auto" w:fill="FFFFFF"/>
        <w:suppressAutoHyphens w:val="0"/>
        <w:spacing w:beforeLines="60" w:before="144" w:afterLines="60" w:after="144" w:line="254" w:lineRule="auto"/>
        <w:jc w:val="both"/>
        <w:textAlignment w:val="auto"/>
        <w:rPr>
          <w:rFonts w:ascii="Arial" w:eastAsia="Times New Roman" w:hAnsi="Arial" w:cs="Arial"/>
          <w:b/>
          <w:bCs/>
        </w:rPr>
      </w:pPr>
      <w:bookmarkStart w:id="48" w:name="_Hlk149605865"/>
      <w:r>
        <w:rPr>
          <w:rFonts w:ascii="Arial" w:eastAsia="Times New Roman" w:hAnsi="Arial" w:cs="Arial"/>
          <w:b/>
          <w:bCs/>
        </w:rPr>
        <w:t>Pravo na pomoć u kući i druge vrste pomoći u okviru posebnih projekata financiranja</w:t>
      </w:r>
    </w:p>
    <w:p w14:paraId="73300F5C"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32.</w:t>
      </w:r>
    </w:p>
    <w:bookmarkEnd w:id="48"/>
    <w:p w14:paraId="15CA24E0"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Pravo na pomoć u kući odnosno druge vrste pomoći </w:t>
      </w:r>
      <w:bookmarkStart w:id="49" w:name="_Hlk149605883"/>
      <w:r>
        <w:rPr>
          <w:rFonts w:ascii="Arial" w:eastAsia="Times New Roman" w:hAnsi="Arial" w:cs="Arial"/>
        </w:rPr>
        <w:t>ostvaruje korisnik koji ispunjava uvjete definirane u projektima posebnog financiranja (npr. financiranje putem europskog socijalnog fonda, nadležnog ministarstva i dr.) ukoliko Općini temeljem prijavljenih projekata ili na drugi način budu osigurana sredstva</w:t>
      </w:r>
      <w:bookmarkEnd w:id="49"/>
      <w:r>
        <w:rPr>
          <w:rFonts w:ascii="Arial" w:eastAsia="Times New Roman" w:hAnsi="Arial" w:cs="Arial"/>
        </w:rPr>
        <w:t>.</w:t>
      </w:r>
    </w:p>
    <w:p w14:paraId="06F560F2"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Uvjete i način korištenja utvrđuje općinski načelnik posebnom odlukom, ovisno o osiguranim sredstvima i odrednicama javnog poziva. </w:t>
      </w:r>
    </w:p>
    <w:p w14:paraId="0E94E6E7"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rPr>
      </w:pPr>
    </w:p>
    <w:p w14:paraId="016AEE3C" w14:textId="77777777" w:rsidR="007F6DFF" w:rsidRDefault="00000000" w:rsidP="007F6DFF">
      <w:pPr>
        <w:shd w:val="clear" w:color="auto" w:fill="FFFFFF"/>
        <w:suppressAutoHyphens w:val="0"/>
        <w:spacing w:beforeLines="60" w:before="144" w:afterLines="60" w:after="144"/>
        <w:rPr>
          <w:rFonts w:ascii="Arial" w:eastAsia="Times New Roman" w:hAnsi="Arial" w:cs="Arial"/>
          <w:b/>
          <w:bCs/>
        </w:rPr>
      </w:pPr>
      <w:r>
        <w:rPr>
          <w:rFonts w:ascii="Arial" w:eastAsia="Times New Roman" w:hAnsi="Arial" w:cs="Arial"/>
          <w:b/>
          <w:bCs/>
        </w:rPr>
        <w:t>V. NADLEŽNOST I POSTUPAK</w:t>
      </w:r>
    </w:p>
    <w:p w14:paraId="7E421DC1"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33.</w:t>
      </w:r>
    </w:p>
    <w:p w14:paraId="497C6A87"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Postupak za ostvarivanje prava iz socijalne skrbi utvrđenih ovom Odlukom pokreće se na zahtjev korisnika, njegovog bračnog/izvanbračnog druga, životnog partnera, punoljetnog djeteta, roditelja, skrbnika ili udomitelja, obiteljskog liječnika te putem nadležnog tijela za socijalnu skrb.</w:t>
      </w:r>
    </w:p>
    <w:p w14:paraId="450F9456"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Iznimno, Jedinstveni upravni odjel Općine Jelenje može pokrenuti postupak po službenoj dužnosti kada utvrdi ili sazna da je s obzirom na postojeće činjenično stanje radi zaštite interesa osobe, potrebno pokrenuti takav postupak</w:t>
      </w:r>
    </w:p>
    <w:p w14:paraId="01BA722D"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Postupak za ostvarivanje prava propisanih ovom Odlukom je žuran.</w:t>
      </w:r>
    </w:p>
    <w:p w14:paraId="68BACE09"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34.</w:t>
      </w:r>
    </w:p>
    <w:p w14:paraId="617F171F"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Zahtjev se podnosi Jedinstvenom upravnom odjelu Općine Jelenje na pripadajućim obrascima koji se mogu preuzeti s web stranica Općine ili neposredno u prostoru općinske uprave Općine Jelenje.</w:t>
      </w:r>
    </w:p>
    <w:p w14:paraId="63A6E7A9"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Podnositelj zahtjeva dužan je uz zahtjev dostaviti i odgovarajuće isprave odnosno dokaze potrebne za ostvarivanje prava, a koji su navedeni u obrascu.</w:t>
      </w:r>
    </w:p>
    <w:p w14:paraId="151231B6"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Jedinstveni upravni odjel Općine Jelenje može odlučiti da se posebno ispitaju relevantne činjenice i okolnosti od kojih zavisi ostvarivanje pojedinog prava (posjet obitelji ili na neki drugi način) odnosno činjenice i okolnosti na temelju kojih je pravo već ostvareno.</w:t>
      </w:r>
    </w:p>
    <w:p w14:paraId="7609DB7F"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Ako podaci iskazani u zahtjevu nisu potpuni i/ili nisu dostavljeni svi prilozi navedeni u obrascu, podnositelj zahtjeva dužan je dopuniti zahtjev i/ili dostaviti tražene priloge u roku od 15 dana od dana primitka poziva za dopunu.</w:t>
      </w:r>
    </w:p>
    <w:p w14:paraId="733682CE"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Podnositelj zahtjeva je dužan dati istinite osobne podatke, podatke o svom prihodu i imovini, kao i drugim okolnostima o kojima ovisi priznavanje nekog prava. </w:t>
      </w:r>
    </w:p>
    <w:p w14:paraId="0D4519CA"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lastRenderedPageBreak/>
        <w:t>Za točnost podataka navedenih u zahtjevu podnositelj zahtjeva odgovara materijalno i kazneno.</w:t>
      </w:r>
    </w:p>
    <w:p w14:paraId="2EFB2516"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Smatrat će se da je podnositelj odustao od zahtjeva za ostvarivanje prava i oblika pomoći ako dopunjeni zahtjev odnosno traženi prilozi ne budu dostavljeni u roku iz prethodnog stavka ovog članka.</w:t>
      </w:r>
    </w:p>
    <w:p w14:paraId="73CA9A80"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35.</w:t>
      </w:r>
    </w:p>
    <w:p w14:paraId="3E9614B7"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bookmarkStart w:id="50" w:name="_Hlk149593355"/>
      <w:r>
        <w:rPr>
          <w:rFonts w:ascii="Arial" w:eastAsia="Times New Roman" w:hAnsi="Arial" w:cs="Arial"/>
        </w:rPr>
        <w:t xml:space="preserve">Rješenje o utvrđivanju prava iz ove </w:t>
      </w:r>
      <w:r>
        <w:rPr>
          <w:rFonts w:ascii="Arial" w:hAnsi="Arial" w:cs="Arial"/>
        </w:rPr>
        <w:t>Odluke</w:t>
      </w:r>
      <w:r>
        <w:rPr>
          <w:rFonts w:ascii="Arial" w:eastAsia="Times New Roman" w:hAnsi="Arial" w:cs="Arial"/>
        </w:rPr>
        <w:t xml:space="preserve"> donosi pročelnik Jedinstvenog upravnog odjela Općine Jelenje ili službenik Općine Jelenje kojemu je rješavanje o navedenim pravima u opisu radnog mjesta.</w:t>
      </w:r>
    </w:p>
    <w:p w14:paraId="1EA57FD5"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O žalbi protiv rješenja Jedinstvenog upravnog odjela Općine Jelenje odlučuje nadležno upravno tijelo Primorsko goranske županije.</w:t>
      </w:r>
    </w:p>
    <w:p w14:paraId="4E25CF91"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36.</w:t>
      </w:r>
    </w:p>
    <w:p w14:paraId="1B98C891"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Korisnik prava utvrđenih ovom Odlukom, dužan je prijaviti Općini svaku promjenu činjenica i okolnosti, koje su bile odlučujuće za donošenje rješenja o ostvarivanju prava, utvrđenih ovom Odlukom, u roku od osam dana od dana nastanka.</w:t>
      </w:r>
    </w:p>
    <w:p w14:paraId="4F5322D0"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 xml:space="preserve">Članak 37. </w:t>
      </w:r>
    </w:p>
    <w:p w14:paraId="436B71FC"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Korisnik koji je ostvario neko pravo propisano ovom Odlukom, dužan je vratiti stečeno bez osnova, ako je:</w:t>
      </w:r>
    </w:p>
    <w:p w14:paraId="0C00A405"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na temelju neistinitih ili netočnih podataka za koje je on znao ili morao znati da su neistiniti i/ili netočni odnosno na drugi protupravan način ostvario pravo koje mu ne pripada,</w:t>
      </w:r>
    </w:p>
    <w:p w14:paraId="0FA114A2"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ostvario pravo zbog toga što on nije prijavio promjenu koja utječe na gubitak ili opseg prava za koju je on znao ili je morao znati.</w:t>
      </w:r>
    </w:p>
    <w:p w14:paraId="31A142E6" w14:textId="77777777" w:rsidR="007F6DFF" w:rsidRDefault="007F6DFF" w:rsidP="007F6DFF">
      <w:pPr>
        <w:shd w:val="clear" w:color="auto" w:fill="FFFFFF"/>
        <w:suppressAutoHyphens w:val="0"/>
        <w:spacing w:beforeLines="60" w:before="144" w:afterLines="60" w:after="144"/>
        <w:jc w:val="both"/>
        <w:rPr>
          <w:rFonts w:ascii="Arial" w:eastAsia="Times New Roman" w:hAnsi="Arial" w:cs="Arial"/>
        </w:rPr>
      </w:pPr>
    </w:p>
    <w:bookmarkEnd w:id="50"/>
    <w:p w14:paraId="1290464D" w14:textId="77777777" w:rsidR="007F6DFF" w:rsidRDefault="00000000" w:rsidP="007F6DFF">
      <w:pPr>
        <w:shd w:val="clear" w:color="auto" w:fill="FFFFFF"/>
        <w:suppressAutoHyphens w:val="0"/>
        <w:spacing w:beforeLines="60" w:before="144" w:afterLines="60" w:after="144"/>
        <w:rPr>
          <w:rFonts w:ascii="Arial" w:eastAsia="Times New Roman" w:hAnsi="Arial" w:cs="Arial"/>
          <w:b/>
          <w:bCs/>
        </w:rPr>
      </w:pPr>
      <w:r>
        <w:rPr>
          <w:rFonts w:ascii="Arial" w:eastAsia="Times New Roman" w:hAnsi="Arial" w:cs="Arial"/>
          <w:b/>
          <w:bCs/>
        </w:rPr>
        <w:t>VI. PRIJELAZNE I ZAVRŠNE ODREDBE</w:t>
      </w:r>
    </w:p>
    <w:p w14:paraId="43E5BC28"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38.</w:t>
      </w:r>
    </w:p>
    <w:p w14:paraId="5F702F9C"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Ova odluka stupa na snagu 1. siječnja 2024. godine, a objavit će se u „Službenim novinama Općine Jelenje“</w:t>
      </w:r>
    </w:p>
    <w:p w14:paraId="6DDF4EC8"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Danom stupanja na snagu ove Odluke prestaje važiti Odluka o socijalnoj skrbi </w:t>
      </w:r>
      <w:bookmarkStart w:id="51" w:name="_Hlk149606133"/>
      <w:r>
        <w:rPr>
          <w:rFonts w:ascii="Arial" w:eastAsia="Times New Roman" w:hAnsi="Arial" w:cs="Arial"/>
        </w:rPr>
        <w:t>Općine Jelenje („Službene novine Primorsko-goranske županije” broj 27/14, 38/14,8/15 i „Službene novine Općine Jelenje” broj 3/17, 13/18, 24/19)</w:t>
      </w:r>
      <w:bookmarkEnd w:id="51"/>
      <w:r>
        <w:rPr>
          <w:rFonts w:ascii="Arial" w:eastAsia="Times New Roman" w:hAnsi="Arial" w:cs="Arial"/>
        </w:rPr>
        <w:t>.</w:t>
      </w:r>
    </w:p>
    <w:p w14:paraId="2ADE4A11" w14:textId="77777777" w:rsidR="007F6DFF" w:rsidRDefault="007F6DFF" w:rsidP="007F6DFF">
      <w:pPr>
        <w:shd w:val="clear" w:color="auto" w:fill="FFFFFF"/>
        <w:suppressAutoHyphens w:val="0"/>
        <w:spacing w:beforeLines="60" w:before="144" w:afterLines="60" w:after="144"/>
        <w:jc w:val="center"/>
        <w:rPr>
          <w:rFonts w:ascii="Arial" w:eastAsia="Times New Roman" w:hAnsi="Arial" w:cs="Arial"/>
          <w:b/>
          <w:bCs/>
        </w:rPr>
      </w:pPr>
    </w:p>
    <w:p w14:paraId="2CCC27F2" w14:textId="77777777" w:rsidR="007F6DFF" w:rsidRDefault="00000000" w:rsidP="007F6DFF">
      <w:pPr>
        <w:shd w:val="clear" w:color="auto" w:fill="FFFFFF"/>
        <w:suppressAutoHyphens w:val="0"/>
        <w:spacing w:beforeLines="60" w:before="144" w:afterLines="60" w:after="144"/>
        <w:jc w:val="center"/>
        <w:rPr>
          <w:rFonts w:ascii="Arial" w:eastAsia="Times New Roman" w:hAnsi="Arial" w:cs="Arial"/>
          <w:b/>
          <w:bCs/>
        </w:rPr>
      </w:pPr>
      <w:r>
        <w:rPr>
          <w:rFonts w:ascii="Arial" w:eastAsia="Times New Roman" w:hAnsi="Arial" w:cs="Arial"/>
          <w:b/>
          <w:bCs/>
        </w:rPr>
        <w:t>Članak 39.</w:t>
      </w:r>
    </w:p>
    <w:p w14:paraId="2F254A7A"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 xml:space="preserve">Postupci za ostvarivanje prava iz ove Odluke započeti prije početka primjene ove Odluke dovršit će se po odredbama  Odluka o socijalnoj skrbi Općine Jelenje („Službene novine Primorsko-goranske županije” broj 27/14, 38/14,8/15 i „Službene novine Općine Jelenje” broj 3/17, 13/18, 24/19). </w:t>
      </w:r>
    </w:p>
    <w:p w14:paraId="44A702D0" w14:textId="77777777" w:rsidR="007F6DFF" w:rsidRDefault="00000000" w:rsidP="007F6DFF">
      <w:pPr>
        <w:shd w:val="clear" w:color="auto" w:fill="FFFFFF"/>
        <w:suppressAutoHyphens w:val="0"/>
        <w:spacing w:beforeLines="60" w:before="144" w:afterLines="60" w:after="144"/>
        <w:jc w:val="both"/>
        <w:rPr>
          <w:rFonts w:ascii="Arial" w:eastAsia="Times New Roman" w:hAnsi="Arial" w:cs="Arial"/>
        </w:rPr>
      </w:pPr>
      <w:r>
        <w:rPr>
          <w:rFonts w:ascii="Arial" w:eastAsia="Times New Roman" w:hAnsi="Arial" w:cs="Arial"/>
        </w:rPr>
        <w:t>Rješenja donesena prije stupanja na snagu ove Odluke, a koja nisu usklađena s ovom Odlukom, ostaju na snazi najduže do 1. kolovoza 2024.</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3763"/>
      </w:tblGrid>
      <w:tr w:rsidR="00104AA4" w14:paraId="2273132C" w14:textId="77777777" w:rsidTr="00A40D0D">
        <w:tc>
          <w:tcPr>
            <w:tcW w:w="1023" w:type="dxa"/>
            <w:hideMark/>
          </w:tcPr>
          <w:p w14:paraId="5AC92CCF" w14:textId="77777777" w:rsidR="007F6DFF" w:rsidRPr="004807FC" w:rsidRDefault="00000000" w:rsidP="00A40D0D">
            <w:pPr>
              <w:jc w:val="both"/>
              <w:rPr>
                <w:rFonts w:ascii="Arial" w:eastAsia="Times New Roman" w:hAnsi="Arial" w:cs="Arial"/>
                <w:bCs/>
                <w:lang w:eastAsia="hr-HR"/>
              </w:rPr>
            </w:pPr>
            <w:bookmarkStart w:id="52" w:name="_Hlk149232290"/>
            <w:r w:rsidRPr="004807FC">
              <w:rPr>
                <w:rFonts w:ascii="Arial" w:eastAsia="Times New Roman" w:hAnsi="Arial" w:cs="Arial"/>
                <w:bCs/>
                <w:lang w:eastAsia="hr-HR"/>
              </w:rPr>
              <w:t>KLASA:</w:t>
            </w:r>
          </w:p>
        </w:tc>
        <w:tc>
          <w:tcPr>
            <w:tcW w:w="3763" w:type="dxa"/>
            <w:hideMark/>
          </w:tcPr>
          <w:p w14:paraId="72C8F52F" w14:textId="77777777" w:rsidR="007F6DFF" w:rsidRPr="004807FC" w:rsidRDefault="00000000" w:rsidP="00A40D0D">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Klasa"/>
                  <w:enabled/>
                  <w:calcOnExit w:val="0"/>
                  <w:textInput/>
                </w:ffData>
              </w:fldChar>
            </w:r>
            <w:bookmarkStart w:id="53" w:name="Klasa"/>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024-04/23-01/7</w:t>
            </w:r>
            <w:r w:rsidRPr="004807FC">
              <w:rPr>
                <w:rFonts w:ascii="Arial" w:hAnsi="Arial" w:cs="Arial"/>
              </w:rPr>
              <w:fldChar w:fldCharType="end"/>
            </w:r>
            <w:bookmarkEnd w:id="53"/>
          </w:p>
        </w:tc>
      </w:tr>
      <w:tr w:rsidR="00104AA4" w14:paraId="743C2D87" w14:textId="77777777" w:rsidTr="00A40D0D">
        <w:tc>
          <w:tcPr>
            <w:tcW w:w="1023" w:type="dxa"/>
            <w:hideMark/>
          </w:tcPr>
          <w:p w14:paraId="33B345A5" w14:textId="77777777" w:rsidR="007F6DFF" w:rsidRPr="004807FC" w:rsidRDefault="00000000" w:rsidP="00A40D0D">
            <w:pPr>
              <w:jc w:val="both"/>
              <w:rPr>
                <w:rFonts w:ascii="Arial" w:eastAsia="Times New Roman" w:hAnsi="Arial" w:cs="Arial"/>
                <w:bCs/>
                <w:lang w:eastAsia="hr-HR"/>
              </w:rPr>
            </w:pPr>
            <w:r w:rsidRPr="004807FC">
              <w:rPr>
                <w:rFonts w:ascii="Arial" w:eastAsia="Times New Roman" w:hAnsi="Arial" w:cs="Arial"/>
                <w:bCs/>
                <w:lang w:eastAsia="hr-HR"/>
              </w:rPr>
              <w:lastRenderedPageBreak/>
              <w:t>URBROJ:</w:t>
            </w:r>
          </w:p>
        </w:tc>
        <w:tc>
          <w:tcPr>
            <w:tcW w:w="3763" w:type="dxa"/>
            <w:hideMark/>
          </w:tcPr>
          <w:p w14:paraId="7F83896E" w14:textId="77777777" w:rsidR="007F6DFF" w:rsidRPr="004807FC" w:rsidRDefault="00000000" w:rsidP="00A40D0D">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Urbroj"/>
                  <w:enabled/>
                  <w:calcOnExit w:val="0"/>
                  <w:textInput/>
                </w:ffData>
              </w:fldChar>
            </w:r>
            <w:bookmarkStart w:id="54" w:name="Urbroj"/>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2170-20-03-01/03-23-10</w:t>
            </w:r>
            <w:r w:rsidRPr="004807FC">
              <w:rPr>
                <w:rFonts w:ascii="Arial" w:hAnsi="Arial" w:cs="Arial"/>
              </w:rPr>
              <w:fldChar w:fldCharType="end"/>
            </w:r>
            <w:bookmarkEnd w:id="54"/>
          </w:p>
        </w:tc>
      </w:tr>
      <w:tr w:rsidR="00104AA4" w14:paraId="6A10860E" w14:textId="77777777" w:rsidTr="00A40D0D">
        <w:tc>
          <w:tcPr>
            <w:tcW w:w="1023" w:type="dxa"/>
            <w:hideMark/>
          </w:tcPr>
          <w:p w14:paraId="43AB9BE3" w14:textId="77777777" w:rsidR="007F6DFF" w:rsidRPr="004807FC" w:rsidRDefault="00000000" w:rsidP="00A40D0D">
            <w:pPr>
              <w:jc w:val="both"/>
              <w:rPr>
                <w:rFonts w:ascii="Arial" w:eastAsia="Times New Roman" w:hAnsi="Arial" w:cs="Arial"/>
                <w:bCs/>
                <w:lang w:eastAsia="hr-HR"/>
              </w:rPr>
            </w:pPr>
            <w:r w:rsidRPr="004807FC">
              <w:rPr>
                <w:rFonts w:ascii="Arial" w:eastAsia="Times New Roman" w:hAnsi="Arial" w:cs="Arial"/>
                <w:bCs/>
                <w:lang w:eastAsia="hr-HR"/>
              </w:rPr>
              <w:t>Dražice,</w:t>
            </w:r>
          </w:p>
        </w:tc>
        <w:tc>
          <w:tcPr>
            <w:tcW w:w="3763" w:type="dxa"/>
            <w:hideMark/>
          </w:tcPr>
          <w:p w14:paraId="29883972" w14:textId="77777777" w:rsidR="007F6DFF" w:rsidRPr="004807FC" w:rsidRDefault="00000000" w:rsidP="00A40D0D">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Datum"/>
                  <w:enabled/>
                  <w:calcOnExit w:val="0"/>
                  <w:textInput/>
                </w:ffData>
              </w:fldChar>
            </w:r>
            <w:bookmarkStart w:id="55" w:name="Datum"/>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17. studenog 2023.</w:t>
            </w:r>
            <w:r w:rsidRPr="004807FC">
              <w:rPr>
                <w:rFonts w:ascii="Arial" w:hAnsi="Arial" w:cs="Arial"/>
              </w:rPr>
              <w:fldChar w:fldCharType="end"/>
            </w:r>
            <w:bookmarkEnd w:id="55"/>
          </w:p>
        </w:tc>
      </w:tr>
    </w:tbl>
    <w:p w14:paraId="59AC0E87" w14:textId="77777777" w:rsidR="007F6DFF" w:rsidRDefault="007F6DFF" w:rsidP="007F6DFF">
      <w:pPr>
        <w:suppressAutoHyphens w:val="0"/>
        <w:spacing w:after="0"/>
        <w:rPr>
          <w:rFonts w:ascii="Arial" w:hAnsi="Arial" w:cs="Arial"/>
        </w:rPr>
      </w:pPr>
    </w:p>
    <w:p w14:paraId="38B636A6" w14:textId="77777777" w:rsidR="007F6DFF" w:rsidRDefault="00000000" w:rsidP="007F6DFF">
      <w:pPr>
        <w:suppressAutoHyphens w:val="0"/>
        <w:spacing w:after="0"/>
        <w:jc w:val="right"/>
        <w:rPr>
          <w:rFonts w:ascii="Arial" w:hAnsi="Arial" w:cs="Arial"/>
        </w:rPr>
      </w:pPr>
      <w:r>
        <w:rPr>
          <w:rFonts w:ascii="Arial" w:hAnsi="Arial" w:cs="Arial"/>
        </w:rPr>
        <w:t>PREDSJEDNICA OPĆINSKOG VIJEĆA</w:t>
      </w:r>
    </w:p>
    <w:p w14:paraId="415B3D78" w14:textId="77777777" w:rsidR="007F6DFF" w:rsidRDefault="00000000" w:rsidP="007F6DFF">
      <w:pPr>
        <w:suppressAutoHyphens w:val="0"/>
        <w:spacing w:after="0"/>
        <w:jc w:val="right"/>
        <w:rPr>
          <w:rFonts w:ascii="Arial" w:hAnsi="Arial" w:cs="Arial"/>
        </w:rPr>
      </w:pPr>
      <w:r>
        <w:rPr>
          <w:rFonts w:ascii="Arial" w:hAnsi="Arial" w:cs="Arial"/>
        </w:rPr>
        <w:t>OPĆINE JELENJE</w:t>
      </w:r>
    </w:p>
    <w:p w14:paraId="64520327" w14:textId="77777777" w:rsidR="007F6DFF" w:rsidRDefault="007F6DFF" w:rsidP="007F6DFF">
      <w:pPr>
        <w:suppressAutoHyphens w:val="0"/>
        <w:spacing w:after="0"/>
        <w:jc w:val="right"/>
        <w:rPr>
          <w:rFonts w:ascii="Arial" w:hAnsi="Arial" w:cs="Arial"/>
        </w:rPr>
      </w:pPr>
    </w:p>
    <w:p w14:paraId="394FD1D9" w14:textId="77777777" w:rsidR="007F6DFF" w:rsidRDefault="00000000" w:rsidP="007F6DFF">
      <w:pPr>
        <w:suppressAutoHyphens w:val="0"/>
        <w:spacing w:after="0"/>
        <w:jc w:val="right"/>
        <w:rPr>
          <w:rFonts w:ascii="Arial" w:hAnsi="Arial" w:cs="Arial"/>
        </w:rPr>
      </w:pPr>
      <w:r>
        <w:rPr>
          <w:rFonts w:ascii="Arial" w:hAnsi="Arial" w:cs="Arial"/>
        </w:rPr>
        <w:t>Izabela Nemaz</w:t>
      </w:r>
    </w:p>
    <w:bookmarkEnd w:id="52"/>
    <w:p w14:paraId="46325423" w14:textId="77777777" w:rsidR="007F6DFF" w:rsidRDefault="007F6DFF" w:rsidP="007F6DFF">
      <w:pPr>
        <w:suppressAutoHyphens w:val="0"/>
        <w:spacing w:beforeLines="60" w:before="144" w:afterLines="60" w:after="144"/>
        <w:rPr>
          <w:rFonts w:ascii="Arial" w:hAnsi="Arial" w:cs="Arial"/>
        </w:rPr>
      </w:pPr>
    </w:p>
    <w:p w14:paraId="13D2A88C" w14:textId="77777777" w:rsidR="007F6DFF" w:rsidRDefault="007F6DFF" w:rsidP="007F6DFF">
      <w:pPr>
        <w:suppressAutoHyphens w:val="0"/>
        <w:spacing w:beforeLines="60" w:before="144" w:afterLines="60" w:after="144"/>
        <w:rPr>
          <w:rFonts w:ascii="Arial" w:hAnsi="Arial" w:cs="Arial"/>
        </w:rPr>
      </w:pPr>
    </w:p>
    <w:p w14:paraId="1398B092" w14:textId="77777777" w:rsidR="007F6DFF" w:rsidRDefault="007F6DFF" w:rsidP="007F6DFF">
      <w:pPr>
        <w:spacing w:after="0"/>
        <w:rPr>
          <w:rFonts w:ascii="Arial" w:eastAsia="Times New Roman" w:hAnsi="Arial" w:cs="Arial"/>
          <w:lang w:eastAsia="hr-HR"/>
        </w:rPr>
      </w:pPr>
    </w:p>
    <w:p w14:paraId="36A7945C" w14:textId="55F357E6" w:rsidR="00535989" w:rsidRPr="00B349D1" w:rsidRDefault="00535989" w:rsidP="00B349D1">
      <w:pPr>
        <w:spacing w:after="0"/>
        <w:jc w:val="both"/>
        <w:rPr>
          <w:rFonts w:ascii="Arial" w:eastAsia="Times New Roman" w:hAnsi="Arial" w:cs="Arial"/>
          <w:b/>
          <w:bCs/>
          <w:lang w:eastAsia="hr-HR"/>
        </w:rPr>
      </w:pPr>
    </w:p>
    <w:p w14:paraId="3A079127" w14:textId="12DCFC5E" w:rsidR="00B349D1" w:rsidRPr="004807FC" w:rsidRDefault="00B349D1" w:rsidP="00B349D1">
      <w:pPr>
        <w:spacing w:after="0"/>
        <w:rPr>
          <w:rFonts w:ascii="Arial" w:eastAsia="Times New Roman" w:hAnsi="Arial" w:cs="Arial"/>
          <w:lang w:eastAsia="hr-HR"/>
        </w:rPr>
      </w:pPr>
    </w:p>
    <w:sectPr w:rsidR="00B349D1" w:rsidRPr="004807FC" w:rsidSect="00FA1E66">
      <w:pgSz w:w="11906" w:h="16838"/>
      <w:pgMar w:top="1134"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1B2"/>
    <w:multiLevelType w:val="hybridMultilevel"/>
    <w:tmpl w:val="B7A60DC0"/>
    <w:lvl w:ilvl="0" w:tplc="701C4022">
      <w:start w:val="1"/>
      <w:numFmt w:val="decimal"/>
      <w:lvlText w:val="%1."/>
      <w:lvlJc w:val="left"/>
      <w:pPr>
        <w:ind w:left="720" w:hanging="360"/>
      </w:pPr>
    </w:lvl>
    <w:lvl w:ilvl="1" w:tplc="BD6A36DA">
      <w:start w:val="1"/>
      <w:numFmt w:val="lowerLetter"/>
      <w:lvlText w:val="%2."/>
      <w:lvlJc w:val="left"/>
      <w:pPr>
        <w:ind w:left="1440" w:hanging="360"/>
      </w:pPr>
    </w:lvl>
    <w:lvl w:ilvl="2" w:tplc="B096FFE4">
      <w:start w:val="1"/>
      <w:numFmt w:val="lowerRoman"/>
      <w:lvlText w:val="%3."/>
      <w:lvlJc w:val="right"/>
      <w:pPr>
        <w:ind w:left="2160" w:hanging="180"/>
      </w:pPr>
    </w:lvl>
    <w:lvl w:ilvl="3" w:tplc="7A0A426C">
      <w:start w:val="1"/>
      <w:numFmt w:val="decimal"/>
      <w:lvlText w:val="%4."/>
      <w:lvlJc w:val="left"/>
      <w:pPr>
        <w:ind w:left="2880" w:hanging="360"/>
      </w:pPr>
    </w:lvl>
    <w:lvl w:ilvl="4" w:tplc="9E500DB8">
      <w:start w:val="1"/>
      <w:numFmt w:val="lowerLetter"/>
      <w:lvlText w:val="%5."/>
      <w:lvlJc w:val="left"/>
      <w:pPr>
        <w:ind w:left="3600" w:hanging="360"/>
      </w:pPr>
    </w:lvl>
    <w:lvl w:ilvl="5" w:tplc="9E247C42">
      <w:start w:val="1"/>
      <w:numFmt w:val="lowerRoman"/>
      <w:lvlText w:val="%6."/>
      <w:lvlJc w:val="right"/>
      <w:pPr>
        <w:ind w:left="4320" w:hanging="180"/>
      </w:pPr>
    </w:lvl>
    <w:lvl w:ilvl="6" w:tplc="7A9E7912">
      <w:start w:val="1"/>
      <w:numFmt w:val="decimal"/>
      <w:lvlText w:val="%7."/>
      <w:lvlJc w:val="left"/>
      <w:pPr>
        <w:ind w:left="5040" w:hanging="360"/>
      </w:pPr>
    </w:lvl>
    <w:lvl w:ilvl="7" w:tplc="3B6C03E0">
      <w:start w:val="1"/>
      <w:numFmt w:val="lowerLetter"/>
      <w:lvlText w:val="%8."/>
      <w:lvlJc w:val="left"/>
      <w:pPr>
        <w:ind w:left="5760" w:hanging="360"/>
      </w:pPr>
    </w:lvl>
    <w:lvl w:ilvl="8" w:tplc="0A40B7F8">
      <w:start w:val="1"/>
      <w:numFmt w:val="lowerRoman"/>
      <w:lvlText w:val="%9."/>
      <w:lvlJc w:val="right"/>
      <w:pPr>
        <w:ind w:left="6480" w:hanging="180"/>
      </w:pPr>
    </w:lvl>
  </w:abstractNum>
  <w:abstractNum w:abstractNumId="1" w15:restartNumberingAfterBreak="0">
    <w:nsid w:val="0F9B7013"/>
    <w:multiLevelType w:val="hybridMultilevel"/>
    <w:tmpl w:val="15B2BF50"/>
    <w:lvl w:ilvl="0" w:tplc="3FB6B17C">
      <w:start w:val="5"/>
      <w:numFmt w:val="decimal"/>
      <w:lvlText w:val="%1."/>
      <w:lvlJc w:val="left"/>
      <w:pPr>
        <w:ind w:left="644" w:hanging="360"/>
      </w:pPr>
    </w:lvl>
    <w:lvl w:ilvl="1" w:tplc="837CB5F6">
      <w:start w:val="1"/>
      <w:numFmt w:val="lowerLetter"/>
      <w:lvlText w:val="%2."/>
      <w:lvlJc w:val="left"/>
      <w:pPr>
        <w:ind w:left="1364" w:hanging="360"/>
      </w:pPr>
    </w:lvl>
    <w:lvl w:ilvl="2" w:tplc="235022A8">
      <w:start w:val="1"/>
      <w:numFmt w:val="lowerRoman"/>
      <w:lvlText w:val="%3."/>
      <w:lvlJc w:val="right"/>
      <w:pPr>
        <w:ind w:left="2084" w:hanging="180"/>
      </w:pPr>
    </w:lvl>
    <w:lvl w:ilvl="3" w:tplc="11506D5C">
      <w:start w:val="1"/>
      <w:numFmt w:val="decimal"/>
      <w:lvlText w:val="%4."/>
      <w:lvlJc w:val="left"/>
      <w:pPr>
        <w:ind w:left="2804" w:hanging="360"/>
      </w:pPr>
    </w:lvl>
    <w:lvl w:ilvl="4" w:tplc="E2A8F8F2">
      <w:start w:val="1"/>
      <w:numFmt w:val="lowerLetter"/>
      <w:lvlText w:val="%5."/>
      <w:lvlJc w:val="left"/>
      <w:pPr>
        <w:ind w:left="3524" w:hanging="360"/>
      </w:pPr>
    </w:lvl>
    <w:lvl w:ilvl="5" w:tplc="208E40D6">
      <w:start w:val="1"/>
      <w:numFmt w:val="lowerRoman"/>
      <w:lvlText w:val="%6."/>
      <w:lvlJc w:val="right"/>
      <w:pPr>
        <w:ind w:left="4244" w:hanging="180"/>
      </w:pPr>
    </w:lvl>
    <w:lvl w:ilvl="6" w:tplc="B11AD660">
      <w:start w:val="1"/>
      <w:numFmt w:val="decimal"/>
      <w:lvlText w:val="%7."/>
      <w:lvlJc w:val="left"/>
      <w:pPr>
        <w:ind w:left="4964" w:hanging="360"/>
      </w:pPr>
    </w:lvl>
    <w:lvl w:ilvl="7" w:tplc="DFFA0EF4">
      <w:start w:val="1"/>
      <w:numFmt w:val="lowerLetter"/>
      <w:lvlText w:val="%8."/>
      <w:lvlJc w:val="left"/>
      <w:pPr>
        <w:ind w:left="5684" w:hanging="360"/>
      </w:pPr>
    </w:lvl>
    <w:lvl w:ilvl="8" w:tplc="19D2FB8C">
      <w:start w:val="1"/>
      <w:numFmt w:val="lowerRoman"/>
      <w:lvlText w:val="%9."/>
      <w:lvlJc w:val="right"/>
      <w:pPr>
        <w:ind w:left="6404" w:hanging="180"/>
      </w:pPr>
    </w:lvl>
  </w:abstractNum>
  <w:abstractNum w:abstractNumId="2" w15:restartNumberingAfterBreak="0">
    <w:nsid w:val="175C5F24"/>
    <w:multiLevelType w:val="hybridMultilevel"/>
    <w:tmpl w:val="31364C00"/>
    <w:lvl w:ilvl="0" w:tplc="9A9E2D00">
      <w:start w:val="1"/>
      <w:numFmt w:val="decimal"/>
      <w:lvlText w:val="%1."/>
      <w:lvlJc w:val="left"/>
      <w:pPr>
        <w:ind w:left="720" w:hanging="360"/>
      </w:pPr>
    </w:lvl>
    <w:lvl w:ilvl="1" w:tplc="D0DC4334">
      <w:start w:val="1"/>
      <w:numFmt w:val="lowerLetter"/>
      <w:lvlText w:val="%2."/>
      <w:lvlJc w:val="left"/>
      <w:pPr>
        <w:ind w:left="1440" w:hanging="360"/>
      </w:pPr>
    </w:lvl>
    <w:lvl w:ilvl="2" w:tplc="6E30895E">
      <w:start w:val="1"/>
      <w:numFmt w:val="lowerRoman"/>
      <w:lvlText w:val="%3."/>
      <w:lvlJc w:val="right"/>
      <w:pPr>
        <w:ind w:left="2160" w:hanging="180"/>
      </w:pPr>
    </w:lvl>
    <w:lvl w:ilvl="3" w:tplc="6D3E633E">
      <w:start w:val="1"/>
      <w:numFmt w:val="decimal"/>
      <w:lvlText w:val="%4."/>
      <w:lvlJc w:val="left"/>
      <w:pPr>
        <w:ind w:left="2880" w:hanging="360"/>
      </w:pPr>
    </w:lvl>
    <w:lvl w:ilvl="4" w:tplc="D682DC9A">
      <w:start w:val="1"/>
      <w:numFmt w:val="lowerLetter"/>
      <w:lvlText w:val="%5."/>
      <w:lvlJc w:val="left"/>
      <w:pPr>
        <w:ind w:left="3600" w:hanging="360"/>
      </w:pPr>
    </w:lvl>
    <w:lvl w:ilvl="5" w:tplc="AE3829B0">
      <w:start w:val="1"/>
      <w:numFmt w:val="lowerRoman"/>
      <w:lvlText w:val="%6."/>
      <w:lvlJc w:val="right"/>
      <w:pPr>
        <w:ind w:left="4320" w:hanging="180"/>
      </w:pPr>
    </w:lvl>
    <w:lvl w:ilvl="6" w:tplc="A8BA80AC">
      <w:start w:val="1"/>
      <w:numFmt w:val="decimal"/>
      <w:lvlText w:val="%7."/>
      <w:lvlJc w:val="left"/>
      <w:pPr>
        <w:ind w:left="5040" w:hanging="360"/>
      </w:pPr>
    </w:lvl>
    <w:lvl w:ilvl="7" w:tplc="D40C6CB2">
      <w:start w:val="1"/>
      <w:numFmt w:val="lowerLetter"/>
      <w:lvlText w:val="%8."/>
      <w:lvlJc w:val="left"/>
      <w:pPr>
        <w:ind w:left="5760" w:hanging="360"/>
      </w:pPr>
    </w:lvl>
    <w:lvl w:ilvl="8" w:tplc="65608EFE">
      <w:start w:val="1"/>
      <w:numFmt w:val="lowerRoman"/>
      <w:lvlText w:val="%9."/>
      <w:lvlJc w:val="right"/>
      <w:pPr>
        <w:ind w:left="6480" w:hanging="180"/>
      </w:pPr>
    </w:lvl>
  </w:abstractNum>
  <w:abstractNum w:abstractNumId="3" w15:restartNumberingAfterBreak="0">
    <w:nsid w:val="29FC72E3"/>
    <w:multiLevelType w:val="hybridMultilevel"/>
    <w:tmpl w:val="AFB412E6"/>
    <w:lvl w:ilvl="0" w:tplc="1DE0901E">
      <w:numFmt w:val="bullet"/>
      <w:lvlText w:val="-"/>
      <w:lvlJc w:val="left"/>
      <w:pPr>
        <w:ind w:left="720" w:hanging="360"/>
      </w:pPr>
      <w:rPr>
        <w:rFonts w:ascii="Times New Roman" w:eastAsia="Times New Roman" w:hAnsi="Times New Roman" w:cs="Times New Roman" w:hint="default"/>
      </w:rPr>
    </w:lvl>
    <w:lvl w:ilvl="1" w:tplc="304C3DF4" w:tentative="1">
      <w:start w:val="1"/>
      <w:numFmt w:val="bullet"/>
      <w:lvlText w:val="o"/>
      <w:lvlJc w:val="left"/>
      <w:pPr>
        <w:ind w:left="1440" w:hanging="360"/>
      </w:pPr>
      <w:rPr>
        <w:rFonts w:ascii="Courier New" w:hAnsi="Courier New" w:cs="Courier New" w:hint="default"/>
      </w:rPr>
    </w:lvl>
    <w:lvl w:ilvl="2" w:tplc="1D82688E" w:tentative="1">
      <w:start w:val="1"/>
      <w:numFmt w:val="bullet"/>
      <w:lvlText w:val=""/>
      <w:lvlJc w:val="left"/>
      <w:pPr>
        <w:ind w:left="2160" w:hanging="360"/>
      </w:pPr>
      <w:rPr>
        <w:rFonts w:ascii="Wingdings" w:hAnsi="Wingdings" w:hint="default"/>
      </w:rPr>
    </w:lvl>
    <w:lvl w:ilvl="3" w:tplc="97901CD6" w:tentative="1">
      <w:start w:val="1"/>
      <w:numFmt w:val="bullet"/>
      <w:lvlText w:val=""/>
      <w:lvlJc w:val="left"/>
      <w:pPr>
        <w:ind w:left="2880" w:hanging="360"/>
      </w:pPr>
      <w:rPr>
        <w:rFonts w:ascii="Symbol" w:hAnsi="Symbol" w:hint="default"/>
      </w:rPr>
    </w:lvl>
    <w:lvl w:ilvl="4" w:tplc="A37093FA" w:tentative="1">
      <w:start w:val="1"/>
      <w:numFmt w:val="bullet"/>
      <w:lvlText w:val="o"/>
      <w:lvlJc w:val="left"/>
      <w:pPr>
        <w:ind w:left="3600" w:hanging="360"/>
      </w:pPr>
      <w:rPr>
        <w:rFonts w:ascii="Courier New" w:hAnsi="Courier New" w:cs="Courier New" w:hint="default"/>
      </w:rPr>
    </w:lvl>
    <w:lvl w:ilvl="5" w:tplc="4260DD40" w:tentative="1">
      <w:start w:val="1"/>
      <w:numFmt w:val="bullet"/>
      <w:lvlText w:val=""/>
      <w:lvlJc w:val="left"/>
      <w:pPr>
        <w:ind w:left="4320" w:hanging="360"/>
      </w:pPr>
      <w:rPr>
        <w:rFonts w:ascii="Wingdings" w:hAnsi="Wingdings" w:hint="default"/>
      </w:rPr>
    </w:lvl>
    <w:lvl w:ilvl="6" w:tplc="A058E3BE" w:tentative="1">
      <w:start w:val="1"/>
      <w:numFmt w:val="bullet"/>
      <w:lvlText w:val=""/>
      <w:lvlJc w:val="left"/>
      <w:pPr>
        <w:ind w:left="5040" w:hanging="360"/>
      </w:pPr>
      <w:rPr>
        <w:rFonts w:ascii="Symbol" w:hAnsi="Symbol" w:hint="default"/>
      </w:rPr>
    </w:lvl>
    <w:lvl w:ilvl="7" w:tplc="A2CE6B8A" w:tentative="1">
      <w:start w:val="1"/>
      <w:numFmt w:val="bullet"/>
      <w:lvlText w:val="o"/>
      <w:lvlJc w:val="left"/>
      <w:pPr>
        <w:ind w:left="5760" w:hanging="360"/>
      </w:pPr>
      <w:rPr>
        <w:rFonts w:ascii="Courier New" w:hAnsi="Courier New" w:cs="Courier New" w:hint="default"/>
      </w:rPr>
    </w:lvl>
    <w:lvl w:ilvl="8" w:tplc="FEC69172" w:tentative="1">
      <w:start w:val="1"/>
      <w:numFmt w:val="bullet"/>
      <w:lvlText w:val=""/>
      <w:lvlJc w:val="left"/>
      <w:pPr>
        <w:ind w:left="6480" w:hanging="360"/>
      </w:pPr>
      <w:rPr>
        <w:rFonts w:ascii="Wingdings" w:hAnsi="Wingdings" w:hint="default"/>
      </w:rPr>
    </w:lvl>
  </w:abstractNum>
  <w:abstractNum w:abstractNumId="4" w15:restartNumberingAfterBreak="0">
    <w:nsid w:val="40C57468"/>
    <w:multiLevelType w:val="hybridMultilevel"/>
    <w:tmpl w:val="D2AEF6D0"/>
    <w:lvl w:ilvl="0" w:tplc="CEF88E22">
      <w:numFmt w:val="bullet"/>
      <w:lvlText w:val="-"/>
      <w:lvlJc w:val="left"/>
      <w:pPr>
        <w:ind w:left="1380" w:hanging="360"/>
      </w:pPr>
      <w:rPr>
        <w:rFonts w:ascii="Times New Roman" w:eastAsia="Times New Roman" w:hAnsi="Times New Roman" w:cs="Times New Roman" w:hint="default"/>
      </w:rPr>
    </w:lvl>
    <w:lvl w:ilvl="1" w:tplc="19DA41BA" w:tentative="1">
      <w:start w:val="1"/>
      <w:numFmt w:val="bullet"/>
      <w:lvlText w:val="o"/>
      <w:lvlJc w:val="left"/>
      <w:pPr>
        <w:ind w:left="2100" w:hanging="360"/>
      </w:pPr>
      <w:rPr>
        <w:rFonts w:ascii="Courier New" w:hAnsi="Courier New" w:cs="Courier New" w:hint="default"/>
      </w:rPr>
    </w:lvl>
    <w:lvl w:ilvl="2" w:tplc="11A64C58" w:tentative="1">
      <w:start w:val="1"/>
      <w:numFmt w:val="bullet"/>
      <w:lvlText w:val=""/>
      <w:lvlJc w:val="left"/>
      <w:pPr>
        <w:ind w:left="2820" w:hanging="360"/>
      </w:pPr>
      <w:rPr>
        <w:rFonts w:ascii="Wingdings" w:hAnsi="Wingdings" w:hint="default"/>
      </w:rPr>
    </w:lvl>
    <w:lvl w:ilvl="3" w:tplc="3A96F696" w:tentative="1">
      <w:start w:val="1"/>
      <w:numFmt w:val="bullet"/>
      <w:lvlText w:val=""/>
      <w:lvlJc w:val="left"/>
      <w:pPr>
        <w:ind w:left="3540" w:hanging="360"/>
      </w:pPr>
      <w:rPr>
        <w:rFonts w:ascii="Symbol" w:hAnsi="Symbol" w:hint="default"/>
      </w:rPr>
    </w:lvl>
    <w:lvl w:ilvl="4" w:tplc="88CEC8DE" w:tentative="1">
      <w:start w:val="1"/>
      <w:numFmt w:val="bullet"/>
      <w:lvlText w:val="o"/>
      <w:lvlJc w:val="left"/>
      <w:pPr>
        <w:ind w:left="4260" w:hanging="360"/>
      </w:pPr>
      <w:rPr>
        <w:rFonts w:ascii="Courier New" w:hAnsi="Courier New" w:cs="Courier New" w:hint="default"/>
      </w:rPr>
    </w:lvl>
    <w:lvl w:ilvl="5" w:tplc="689492EE" w:tentative="1">
      <w:start w:val="1"/>
      <w:numFmt w:val="bullet"/>
      <w:lvlText w:val=""/>
      <w:lvlJc w:val="left"/>
      <w:pPr>
        <w:ind w:left="4980" w:hanging="360"/>
      </w:pPr>
      <w:rPr>
        <w:rFonts w:ascii="Wingdings" w:hAnsi="Wingdings" w:hint="default"/>
      </w:rPr>
    </w:lvl>
    <w:lvl w:ilvl="6" w:tplc="4866010C" w:tentative="1">
      <w:start w:val="1"/>
      <w:numFmt w:val="bullet"/>
      <w:lvlText w:val=""/>
      <w:lvlJc w:val="left"/>
      <w:pPr>
        <w:ind w:left="5700" w:hanging="360"/>
      </w:pPr>
      <w:rPr>
        <w:rFonts w:ascii="Symbol" w:hAnsi="Symbol" w:hint="default"/>
      </w:rPr>
    </w:lvl>
    <w:lvl w:ilvl="7" w:tplc="75662BAC" w:tentative="1">
      <w:start w:val="1"/>
      <w:numFmt w:val="bullet"/>
      <w:lvlText w:val="o"/>
      <w:lvlJc w:val="left"/>
      <w:pPr>
        <w:ind w:left="6420" w:hanging="360"/>
      </w:pPr>
      <w:rPr>
        <w:rFonts w:ascii="Courier New" w:hAnsi="Courier New" w:cs="Courier New" w:hint="default"/>
      </w:rPr>
    </w:lvl>
    <w:lvl w:ilvl="8" w:tplc="BB58D396" w:tentative="1">
      <w:start w:val="1"/>
      <w:numFmt w:val="bullet"/>
      <w:lvlText w:val=""/>
      <w:lvlJc w:val="left"/>
      <w:pPr>
        <w:ind w:left="7140" w:hanging="360"/>
      </w:pPr>
      <w:rPr>
        <w:rFonts w:ascii="Wingdings" w:hAnsi="Wingdings" w:hint="default"/>
      </w:rPr>
    </w:lvl>
  </w:abstractNum>
  <w:num w:numId="1" w16cid:durableId="410154416">
    <w:abstractNumId w:val="3"/>
  </w:num>
  <w:num w:numId="2" w16cid:durableId="2085252806">
    <w:abstractNumId w:val="4"/>
  </w:num>
  <w:num w:numId="3" w16cid:durableId="1733505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194170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987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A9"/>
    <w:rsid w:val="000A77E6"/>
    <w:rsid w:val="000D2A78"/>
    <w:rsid w:val="00104AA4"/>
    <w:rsid w:val="00145F1D"/>
    <w:rsid w:val="002555C1"/>
    <w:rsid w:val="00266706"/>
    <w:rsid w:val="002A3DFF"/>
    <w:rsid w:val="003316D9"/>
    <w:rsid w:val="00341AF9"/>
    <w:rsid w:val="0038657E"/>
    <w:rsid w:val="003F2E3A"/>
    <w:rsid w:val="00464030"/>
    <w:rsid w:val="004807FC"/>
    <w:rsid w:val="00496E95"/>
    <w:rsid w:val="004A683B"/>
    <w:rsid w:val="00532B20"/>
    <w:rsid w:val="00535989"/>
    <w:rsid w:val="005A324D"/>
    <w:rsid w:val="00666163"/>
    <w:rsid w:val="006837E4"/>
    <w:rsid w:val="0074334F"/>
    <w:rsid w:val="00760CD3"/>
    <w:rsid w:val="007F6DFF"/>
    <w:rsid w:val="00814F3F"/>
    <w:rsid w:val="008674C8"/>
    <w:rsid w:val="008765B7"/>
    <w:rsid w:val="008C7BB1"/>
    <w:rsid w:val="008D74A9"/>
    <w:rsid w:val="00926781"/>
    <w:rsid w:val="00952991"/>
    <w:rsid w:val="009F45EE"/>
    <w:rsid w:val="00A40D0D"/>
    <w:rsid w:val="00AD49B3"/>
    <w:rsid w:val="00B349D1"/>
    <w:rsid w:val="00B634DA"/>
    <w:rsid w:val="00B87D2F"/>
    <w:rsid w:val="00BE3359"/>
    <w:rsid w:val="00BF5729"/>
    <w:rsid w:val="00C37878"/>
    <w:rsid w:val="00D2181B"/>
    <w:rsid w:val="00D9622C"/>
    <w:rsid w:val="00E2769D"/>
    <w:rsid w:val="00FA1E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8BD7"/>
  <w15:docId w15:val="{41381F37-B676-4544-A6DB-38D7319E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535989"/>
    <w:pPr>
      <w:suppressAutoHyphens/>
      <w:autoSpaceDN w:val="0"/>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D74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74A9"/>
    <w:rPr>
      <w:rFonts w:ascii="Tahoma" w:eastAsia="Calibri" w:hAnsi="Tahoma" w:cs="Tahoma"/>
      <w:sz w:val="16"/>
      <w:szCs w:val="16"/>
    </w:rPr>
  </w:style>
  <w:style w:type="paragraph" w:styleId="Odlomakpopisa">
    <w:name w:val="List Paragraph"/>
    <w:basedOn w:val="Normal"/>
    <w:uiPriority w:val="34"/>
    <w:qFormat/>
    <w:rsid w:val="006837E4"/>
    <w:pPr>
      <w:ind w:left="720"/>
      <w:contextualSpacing/>
    </w:pPr>
  </w:style>
  <w:style w:type="paragraph" w:styleId="Zaglavlje">
    <w:name w:val="header"/>
    <w:basedOn w:val="Normal"/>
    <w:link w:val="ZaglavljeChar"/>
    <w:uiPriority w:val="99"/>
    <w:unhideWhenUsed/>
    <w:rsid w:val="003F2E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2E3A"/>
    <w:rPr>
      <w:rFonts w:ascii="Calibri" w:eastAsia="Calibri" w:hAnsi="Calibri" w:cs="Times New Roman"/>
    </w:rPr>
  </w:style>
  <w:style w:type="paragraph" w:styleId="Podnoje">
    <w:name w:val="footer"/>
    <w:basedOn w:val="Normal"/>
    <w:link w:val="PodnojeChar"/>
    <w:uiPriority w:val="99"/>
    <w:unhideWhenUsed/>
    <w:rsid w:val="003F2E3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2E3A"/>
    <w:rPr>
      <w:rFonts w:ascii="Calibri" w:eastAsia="Calibri" w:hAnsi="Calibri" w:cs="Times New Roman"/>
    </w:rPr>
  </w:style>
  <w:style w:type="table" w:styleId="Reetkatablice">
    <w:name w:val="Table Grid"/>
    <w:basedOn w:val="Obinatablica"/>
    <w:uiPriority w:val="59"/>
    <w:rsid w:val="0025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3991</Words>
  <Characters>22751</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Gortan</dc:creator>
  <cp:lastModifiedBy>Martina Perhat</cp:lastModifiedBy>
  <cp:revision>2</cp:revision>
  <cp:lastPrinted>2022-12-12T07:50:00Z</cp:lastPrinted>
  <dcterms:created xsi:type="dcterms:W3CDTF">2023-11-17T10:56:00Z</dcterms:created>
  <dcterms:modified xsi:type="dcterms:W3CDTF">2023-11-17T10:56:00Z</dcterms:modified>
</cp:coreProperties>
</file>