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EA75" w14:textId="77777777" w:rsidR="004C0B07" w:rsidRDefault="004C0B07">
      <w:pPr>
        <w:spacing w:after="0" w:line="259" w:lineRule="auto"/>
        <w:ind w:left="-1417" w:right="10489"/>
        <w:jc w:val="left"/>
      </w:pPr>
    </w:p>
    <w:tbl>
      <w:tblPr>
        <w:tblStyle w:val="TableGrid"/>
        <w:tblW w:w="9284" w:type="dxa"/>
        <w:tblInd w:w="-106" w:type="dxa"/>
        <w:tblCellMar>
          <w:top w:w="46" w:type="dxa"/>
          <w:left w:w="107" w:type="dxa"/>
          <w:bottom w:w="4" w:type="dxa"/>
          <w:right w:w="51" w:type="dxa"/>
        </w:tblCellMar>
        <w:tblLook w:val="04A0" w:firstRow="1" w:lastRow="0" w:firstColumn="1" w:lastColumn="0" w:noHBand="0" w:noVBand="1"/>
      </w:tblPr>
      <w:tblGrid>
        <w:gridCol w:w="3935"/>
        <w:gridCol w:w="5349"/>
      </w:tblGrid>
      <w:tr w:rsidR="004C0B07" w14:paraId="727B37C9" w14:textId="77777777">
        <w:trPr>
          <w:trHeight w:val="2260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A7A60D2" w14:textId="77777777" w:rsidR="004C0B07" w:rsidRDefault="00000000">
            <w:pPr>
              <w:spacing w:after="0" w:line="259" w:lineRule="auto"/>
              <w:ind w:right="56"/>
              <w:jc w:val="center"/>
            </w:pPr>
            <w:r>
              <w:rPr>
                <w:b/>
                <w:sz w:val="24"/>
              </w:rPr>
              <w:t>OBRAZAC</w:t>
            </w:r>
          </w:p>
          <w:p w14:paraId="23E13BB9" w14:textId="77777777" w:rsidR="004C0B07" w:rsidRDefault="00000000">
            <w:pPr>
              <w:spacing w:after="98" w:line="259" w:lineRule="auto"/>
              <w:ind w:right="55"/>
              <w:jc w:val="center"/>
            </w:pPr>
            <w:r>
              <w:rPr>
                <w:b/>
                <w:sz w:val="24"/>
              </w:rPr>
              <w:t xml:space="preserve">sudjelovanja u postupku savjetovanja s javnošću o </w:t>
            </w:r>
          </w:p>
          <w:p w14:paraId="7824E65A" w14:textId="7DC40FBE" w:rsidR="005F49C8" w:rsidRPr="005F49C8" w:rsidRDefault="005F49C8" w:rsidP="005F49C8">
            <w:pPr>
              <w:spacing w:after="12"/>
              <w:ind w:left="71" w:right="112"/>
              <w:jc w:val="center"/>
              <w:rPr>
                <w:sz w:val="24"/>
                <w:szCs w:val="24"/>
              </w:rPr>
            </w:pPr>
            <w:r w:rsidRPr="005F49C8">
              <w:rPr>
                <w:b/>
                <w:sz w:val="24"/>
                <w:szCs w:val="24"/>
              </w:rPr>
              <w:t>Program</w:t>
            </w:r>
            <w:r>
              <w:rPr>
                <w:b/>
                <w:sz w:val="24"/>
                <w:szCs w:val="24"/>
              </w:rPr>
              <w:t>u</w:t>
            </w:r>
            <w:r w:rsidRPr="005F49C8">
              <w:rPr>
                <w:b/>
                <w:sz w:val="24"/>
                <w:szCs w:val="24"/>
              </w:rPr>
              <w:t xml:space="preserve"> održavanja objekata i uređenja komunalne infrastrukture na području Općine Jelenje za 2024. godinu</w:t>
            </w:r>
          </w:p>
          <w:p w14:paraId="12BCDD1C" w14:textId="1D2A3AF7" w:rsidR="004C0B07" w:rsidRDefault="004C0B07">
            <w:pPr>
              <w:spacing w:after="0" w:line="259" w:lineRule="auto"/>
              <w:jc w:val="center"/>
            </w:pPr>
          </w:p>
        </w:tc>
      </w:tr>
      <w:tr w:rsidR="004C0B07" w14:paraId="1C370DA8" w14:textId="77777777">
        <w:trPr>
          <w:trHeight w:val="1942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81832" w14:textId="77777777" w:rsidR="004C0B07" w:rsidRDefault="00000000">
            <w:pPr>
              <w:spacing w:after="139" w:line="259" w:lineRule="auto"/>
              <w:jc w:val="left"/>
            </w:pPr>
            <w:r>
              <w:rPr>
                <w:sz w:val="20"/>
              </w:rPr>
              <w:t>Naziv akta / dokumenta za koji se provodi savjetovanje:</w:t>
            </w:r>
          </w:p>
          <w:p w14:paraId="58E321E1" w14:textId="659CF644" w:rsidR="005F49C8" w:rsidRPr="005F49C8" w:rsidRDefault="005F49C8" w:rsidP="005F49C8">
            <w:pPr>
              <w:spacing w:after="12"/>
              <w:ind w:left="71" w:right="112"/>
              <w:jc w:val="center"/>
              <w:rPr>
                <w:sz w:val="24"/>
                <w:szCs w:val="24"/>
              </w:rPr>
            </w:pPr>
            <w:r w:rsidRPr="005F49C8">
              <w:rPr>
                <w:b/>
                <w:sz w:val="24"/>
                <w:szCs w:val="24"/>
              </w:rPr>
              <w:t>Program održavanja objekata i uređenja komunalne infrastrukture na području Općine Jelenje za 2024. godinu</w:t>
            </w:r>
          </w:p>
          <w:p w14:paraId="436531DF" w14:textId="3D1E9266" w:rsidR="004C0B07" w:rsidRDefault="004C0B07">
            <w:pPr>
              <w:spacing w:after="0" w:line="259" w:lineRule="auto"/>
              <w:jc w:val="center"/>
            </w:pPr>
          </w:p>
        </w:tc>
      </w:tr>
      <w:tr w:rsidR="004C0B07" w14:paraId="197E592A" w14:textId="77777777">
        <w:trPr>
          <w:trHeight w:val="738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B11D" w14:textId="77777777" w:rsidR="004C0B07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Nositelj izrade akta/dokumenta:</w:t>
            </w:r>
            <w:r>
              <w:rPr>
                <w:b/>
                <w:sz w:val="20"/>
              </w:rPr>
              <w:t xml:space="preserve"> Jedinstveni upravni odjel Općine Jelenje </w:t>
            </w:r>
          </w:p>
        </w:tc>
      </w:tr>
      <w:tr w:rsidR="004C0B07" w14:paraId="3D6CDE09" w14:textId="77777777" w:rsidTr="006E7D6C">
        <w:trPr>
          <w:trHeight w:val="653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F5981" w14:textId="77777777" w:rsidR="004C0B07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Obrazloženje razloga i ciljeva koji se žele postići donošenjem akta: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6F0F" w14:textId="56FDC041" w:rsidR="006E7D6C" w:rsidRPr="006E7D6C" w:rsidRDefault="006E7D6C" w:rsidP="006E7D6C">
            <w:pPr>
              <w:spacing w:after="0"/>
              <w:ind w:left="11" w:right="136"/>
              <w:rPr>
                <w:rFonts w:ascii="Open Sans" w:hAnsi="Open Sans" w:cs="Open Sans"/>
                <w:color w:val="414145"/>
                <w:sz w:val="18"/>
                <w:szCs w:val="18"/>
              </w:rPr>
            </w:pPr>
            <w:r w:rsidRPr="006E7D6C">
              <w:rPr>
                <w:sz w:val="18"/>
                <w:szCs w:val="18"/>
              </w:rPr>
              <w:t>Člankom 22. stavak 1. Zakona o komunalnom gospodarstvu ("Narodne novine” broj 68/18, 110/18 i 32/20) (dalje: Zakon) propisane su komunalne djelatnosti kojima se osigurava održavanje komunalne infrastrukture</w:t>
            </w:r>
            <w:r>
              <w:rPr>
                <w:sz w:val="18"/>
                <w:szCs w:val="18"/>
              </w:rPr>
              <w:t>.</w:t>
            </w:r>
            <w:r w:rsidRPr="006E7D6C">
              <w:rPr>
                <w:sz w:val="18"/>
                <w:szCs w:val="18"/>
              </w:rPr>
              <w:t xml:space="preserve"> </w:t>
            </w:r>
          </w:p>
          <w:p w14:paraId="460C6818" w14:textId="77777777" w:rsidR="006E7D6C" w:rsidRPr="006E7D6C" w:rsidRDefault="006E7D6C" w:rsidP="006E7D6C">
            <w:pPr>
              <w:pStyle w:val="Standard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414145"/>
                <w:sz w:val="18"/>
                <w:szCs w:val="18"/>
              </w:rPr>
            </w:pPr>
            <w:r w:rsidRPr="006E7D6C">
              <w:rPr>
                <w:rFonts w:ascii="Arial" w:hAnsi="Arial" w:cs="Arial"/>
                <w:sz w:val="18"/>
                <w:szCs w:val="18"/>
              </w:rPr>
              <w:t xml:space="preserve">Člankom 72. stavak 1. Zakona utvrđena je obveza donošenja programa održavanja komunalne infrastrukture koje donosi predstavničko tijelo jedinice lokalne samouprave za kalendarsku godinu, istodobno s donošenjem proračuna jedinice lokalne samouprave te da se objavljuje se u njenom službenom glasilu. Nadalje, da program održavanja komunalne infrastrukture izrađuje se i donosi u skladu s </w:t>
            </w:r>
            <w:r w:rsidRPr="006E7D6C">
              <w:rPr>
                <w:rFonts w:ascii="Arial" w:hAnsi="Arial" w:cs="Arial"/>
                <w:color w:val="414145"/>
                <w:sz w:val="18"/>
                <w:szCs w:val="18"/>
              </w:rPr>
              <w:t>predvidivim i raspoloživim sredstvima i izvorima financiranja.</w:t>
            </w:r>
          </w:p>
          <w:p w14:paraId="65022BCC" w14:textId="77777777" w:rsidR="006E7D6C" w:rsidRPr="006E7D6C" w:rsidRDefault="006E7D6C" w:rsidP="006E7D6C">
            <w:pPr>
              <w:pStyle w:val="Standard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414145"/>
                <w:sz w:val="18"/>
                <w:szCs w:val="18"/>
              </w:rPr>
            </w:pPr>
            <w:r w:rsidRPr="006E7D6C">
              <w:rPr>
                <w:rFonts w:ascii="Arial" w:hAnsi="Arial" w:cs="Arial"/>
                <w:color w:val="414145"/>
                <w:sz w:val="18"/>
                <w:szCs w:val="18"/>
              </w:rPr>
              <w:t>Programom iz stavka 1. ovoga članka određuju se:</w:t>
            </w:r>
          </w:p>
          <w:p w14:paraId="1F570B1A" w14:textId="77777777" w:rsidR="006E7D6C" w:rsidRPr="006E7D6C" w:rsidRDefault="006E7D6C" w:rsidP="006E7D6C">
            <w:pPr>
              <w:pStyle w:val="Standard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414145"/>
                <w:sz w:val="18"/>
                <w:szCs w:val="18"/>
              </w:rPr>
            </w:pPr>
            <w:r w:rsidRPr="006E7D6C">
              <w:rPr>
                <w:rFonts w:ascii="Arial" w:hAnsi="Arial" w:cs="Arial"/>
                <w:color w:val="414145"/>
                <w:sz w:val="18"/>
                <w:szCs w:val="18"/>
              </w:rPr>
              <w:t>1. opis i opseg poslova održavanja komunalne infrastrukture s procjenom pojedinih troškova, po djelatnostima, i</w:t>
            </w:r>
          </w:p>
          <w:p w14:paraId="69519DB0" w14:textId="77777777" w:rsidR="006E7D6C" w:rsidRPr="006E7D6C" w:rsidRDefault="006E7D6C" w:rsidP="006E7D6C">
            <w:pPr>
              <w:pStyle w:val="Standard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414145"/>
                <w:sz w:val="18"/>
                <w:szCs w:val="18"/>
              </w:rPr>
            </w:pPr>
            <w:r w:rsidRPr="006E7D6C">
              <w:rPr>
                <w:rFonts w:ascii="Arial" w:hAnsi="Arial" w:cs="Arial"/>
                <w:color w:val="414145"/>
                <w:sz w:val="18"/>
                <w:szCs w:val="18"/>
              </w:rPr>
              <w:t>2. iskaz financijskih sredstava potrebnih za ostvarivanje programa, s naznakom izvora financiranja.</w:t>
            </w:r>
          </w:p>
          <w:p w14:paraId="7B1B6072" w14:textId="77777777" w:rsidR="006E7D6C" w:rsidRPr="006E7D6C" w:rsidRDefault="006E7D6C" w:rsidP="006E7D6C">
            <w:pPr>
              <w:spacing w:after="0"/>
              <w:ind w:left="12" w:right="138"/>
              <w:rPr>
                <w:sz w:val="18"/>
                <w:szCs w:val="18"/>
              </w:rPr>
            </w:pPr>
            <w:r w:rsidRPr="006E7D6C">
              <w:rPr>
                <w:sz w:val="18"/>
                <w:szCs w:val="18"/>
              </w:rPr>
              <w:t>U tom cilju Općinsko vijeće Općine Jelenje upućuje se prijedlog Program održavanja objekata i uređenja komunalne infrastrukture na području Općine Jelenje za 2024.</w:t>
            </w:r>
          </w:p>
          <w:p w14:paraId="1340F111" w14:textId="0F04A043" w:rsidR="004C0B07" w:rsidRDefault="006E7D6C" w:rsidP="006E7D6C">
            <w:pPr>
              <w:pStyle w:val="StandardWeb"/>
              <w:spacing w:before="0" w:beforeAutospacing="0" w:after="0" w:afterAutospacing="0" w:line="276" w:lineRule="auto"/>
              <w:jc w:val="both"/>
            </w:pPr>
            <w:r w:rsidRPr="006E7D6C">
              <w:rPr>
                <w:rFonts w:ascii="Arial" w:hAnsi="Arial" w:cs="Arial"/>
                <w:color w:val="414145"/>
                <w:sz w:val="18"/>
                <w:szCs w:val="18"/>
              </w:rPr>
              <w:t>Općinski načelnik podnosi predstavničkom tijelu jedinice lokalne samouprave izvješće o izvršenju programa održavanja komunalne infrastrukture istodobno s izvješćem o izvršenju proračuna.</w:t>
            </w:r>
          </w:p>
        </w:tc>
      </w:tr>
      <w:tr w:rsidR="004C0B07" w14:paraId="3E8EB1E8" w14:textId="77777777" w:rsidTr="00AD600F">
        <w:trPr>
          <w:trHeight w:val="93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ED657" w14:textId="77777777" w:rsidR="004C0B07" w:rsidRDefault="00000000">
            <w:pPr>
              <w:spacing w:after="102" w:line="259" w:lineRule="auto"/>
              <w:jc w:val="left"/>
            </w:pPr>
            <w:r>
              <w:rPr>
                <w:sz w:val="20"/>
              </w:rPr>
              <w:t>Početak savjetovanja:</w:t>
            </w:r>
          </w:p>
          <w:p w14:paraId="46C17DA1" w14:textId="72E294EA" w:rsidR="004C0B07" w:rsidRDefault="00AD600F">
            <w:pPr>
              <w:spacing w:after="0" w:line="259" w:lineRule="auto"/>
              <w:jc w:val="left"/>
            </w:pPr>
            <w:r>
              <w:rPr>
                <w:b/>
                <w:sz w:val="20"/>
              </w:rPr>
              <w:t>14. studenoga 2023.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FD61E8" w14:textId="77777777" w:rsidR="004C0B07" w:rsidRDefault="00000000">
            <w:pPr>
              <w:spacing w:after="102" w:line="259" w:lineRule="auto"/>
              <w:ind w:left="1"/>
              <w:jc w:val="left"/>
            </w:pPr>
            <w:r>
              <w:rPr>
                <w:sz w:val="20"/>
              </w:rPr>
              <w:t>Završetak savjetovanja:</w:t>
            </w:r>
            <w:r>
              <w:rPr>
                <w:b/>
                <w:sz w:val="20"/>
              </w:rPr>
              <w:t xml:space="preserve"> </w:t>
            </w:r>
          </w:p>
          <w:p w14:paraId="1EA1C1A6" w14:textId="27A097D6" w:rsidR="004C0B07" w:rsidRDefault="00AD600F">
            <w:pPr>
              <w:spacing w:after="0" w:line="259" w:lineRule="auto"/>
              <w:ind w:left="1"/>
              <w:jc w:val="left"/>
            </w:pPr>
            <w:r>
              <w:rPr>
                <w:b/>
                <w:sz w:val="20"/>
              </w:rPr>
              <w:t xml:space="preserve">14. prosinca 2023. </w:t>
            </w:r>
          </w:p>
        </w:tc>
      </w:tr>
      <w:tr w:rsidR="004C0B07" w14:paraId="42A8E20E" w14:textId="77777777">
        <w:trPr>
          <w:trHeight w:val="116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BD864" w14:textId="77777777" w:rsidR="004C0B07" w:rsidRDefault="00000000">
            <w:pPr>
              <w:spacing w:after="102" w:line="259" w:lineRule="auto"/>
              <w:jc w:val="left"/>
            </w:pPr>
            <w:r>
              <w:rPr>
                <w:sz w:val="20"/>
              </w:rPr>
              <w:t xml:space="preserve">Podnositelj prijedloga i mišljenja </w:t>
            </w:r>
          </w:p>
          <w:p w14:paraId="0FB93645" w14:textId="77777777" w:rsidR="004C0B07" w:rsidRDefault="00000000">
            <w:pPr>
              <w:spacing w:after="0" w:line="240" w:lineRule="auto"/>
              <w:jc w:val="left"/>
            </w:pPr>
            <w:r>
              <w:rPr>
                <w:sz w:val="20"/>
              </w:rPr>
              <w:t xml:space="preserve">(ime i prezime fizičke osobe odnosno naziv pravne osobe za koju se podnosi </w:t>
            </w:r>
          </w:p>
          <w:p w14:paraId="4F63A28D" w14:textId="77777777" w:rsidR="004C0B07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 xml:space="preserve">prijedlog i mišljenje) 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5FCF84" w14:textId="77777777" w:rsidR="004C0B07" w:rsidRDefault="004C0B07">
            <w:pPr>
              <w:spacing w:after="160" w:line="259" w:lineRule="auto"/>
              <w:jc w:val="left"/>
            </w:pPr>
          </w:p>
        </w:tc>
      </w:tr>
      <w:tr w:rsidR="004C0B07" w14:paraId="38CC6F75" w14:textId="77777777">
        <w:trPr>
          <w:trHeight w:val="1050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F50A86" w14:textId="77777777" w:rsidR="004C0B07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lastRenderedPageBreak/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A1B5E8" w14:textId="77777777" w:rsidR="004C0B07" w:rsidRDefault="004C0B07">
            <w:pPr>
              <w:spacing w:after="160" w:line="259" w:lineRule="auto"/>
              <w:jc w:val="left"/>
            </w:pPr>
          </w:p>
        </w:tc>
      </w:tr>
      <w:tr w:rsidR="004C0B07" w14:paraId="46049B69" w14:textId="77777777">
        <w:trPr>
          <w:trHeight w:val="929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DC9DBE" w14:textId="77777777" w:rsidR="004C0B07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 xml:space="preserve">Ime i prezime osobe (ili osoba) koja je sastavljala primjedbe ili osobe ovlaštene za zastupanje pravne osobe (kada se radi o pravnoj osobi kao podnositelju 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9C4B61" w14:textId="77777777" w:rsidR="004C0B07" w:rsidRDefault="004C0B07">
            <w:pPr>
              <w:spacing w:after="160" w:line="259" w:lineRule="auto"/>
              <w:jc w:val="left"/>
            </w:pPr>
          </w:p>
        </w:tc>
      </w:tr>
    </w:tbl>
    <w:p w14:paraId="5A47A2D4" w14:textId="77777777" w:rsidR="00AD600F" w:rsidRDefault="00AD600F">
      <w:pPr>
        <w:spacing w:after="218" w:line="259" w:lineRule="auto"/>
        <w:jc w:val="center"/>
        <w:rPr>
          <w:u w:val="single" w:color="000000"/>
        </w:rPr>
      </w:pPr>
    </w:p>
    <w:p w14:paraId="39CAD673" w14:textId="4AB65BDF" w:rsidR="004C0B07" w:rsidRDefault="00000000">
      <w:pPr>
        <w:spacing w:after="218" w:line="259" w:lineRule="auto"/>
        <w:jc w:val="center"/>
      </w:pPr>
      <w:r>
        <w:rPr>
          <w:u w:val="single" w:color="000000"/>
        </w:rPr>
        <w:t>Anonimni, uvredljivi i irelevantni komentari neće se objaviti.</w:t>
      </w:r>
    </w:p>
    <w:tbl>
      <w:tblPr>
        <w:tblStyle w:val="TableGrid"/>
        <w:tblpPr w:vertAnchor="page" w:horzAnchor="page" w:tblpX="1311" w:tblpY="1423"/>
        <w:tblOverlap w:val="never"/>
        <w:tblW w:w="9284" w:type="dxa"/>
        <w:tblInd w:w="0" w:type="dxa"/>
        <w:tblCellMar>
          <w:top w:w="46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3935"/>
        <w:gridCol w:w="5349"/>
      </w:tblGrid>
      <w:tr w:rsidR="004C0B07" w14:paraId="05E7CD30" w14:textId="77777777">
        <w:trPr>
          <w:trHeight w:val="35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91C24F" w14:textId="77777777" w:rsidR="004C0B07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prijedloga i mišljenja)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D823F2" w14:textId="77777777" w:rsidR="004C0B07" w:rsidRDefault="004C0B07">
            <w:pPr>
              <w:spacing w:after="160" w:line="259" w:lineRule="auto"/>
              <w:jc w:val="left"/>
            </w:pPr>
          </w:p>
        </w:tc>
      </w:tr>
      <w:tr w:rsidR="004C0B07" w14:paraId="2BE286E4" w14:textId="77777777">
        <w:trPr>
          <w:trHeight w:val="59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76ED9" w14:textId="77777777" w:rsidR="004C0B07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Načelni prijedlozi i mišljenje na nacrt akta ili dokumenta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4E74" w14:textId="77777777" w:rsidR="004C0B07" w:rsidRDefault="004C0B07">
            <w:pPr>
              <w:spacing w:after="160" w:line="259" w:lineRule="auto"/>
              <w:jc w:val="left"/>
            </w:pPr>
          </w:p>
        </w:tc>
      </w:tr>
      <w:tr w:rsidR="004C0B07" w14:paraId="6168CF7E" w14:textId="77777777">
        <w:trPr>
          <w:trHeight w:val="710"/>
        </w:trPr>
        <w:tc>
          <w:tcPr>
            <w:tcW w:w="3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DAEFF" w14:textId="77777777" w:rsidR="004C0B07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Primjedbe na pojedine članke ili dijelove nacrta akta ili dokumenta (prijedlog i mišljenje)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4222" w14:textId="77777777" w:rsidR="004C0B07" w:rsidRDefault="004C0B07">
            <w:pPr>
              <w:spacing w:after="160" w:line="259" w:lineRule="auto"/>
              <w:jc w:val="left"/>
            </w:pPr>
          </w:p>
        </w:tc>
      </w:tr>
      <w:tr w:rsidR="004C0B07" w14:paraId="3EF722E6" w14:textId="77777777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CF702" w14:textId="77777777" w:rsidR="004C0B07" w:rsidRDefault="004C0B07">
            <w:pPr>
              <w:spacing w:after="160" w:line="259" w:lineRule="auto"/>
              <w:jc w:val="left"/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C038" w14:textId="77777777" w:rsidR="004C0B07" w:rsidRDefault="004C0B07">
            <w:pPr>
              <w:spacing w:after="160" w:line="259" w:lineRule="auto"/>
              <w:jc w:val="left"/>
            </w:pPr>
          </w:p>
        </w:tc>
      </w:tr>
      <w:tr w:rsidR="004C0B07" w14:paraId="7AA9D7C3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02A374" w14:textId="77777777" w:rsidR="004C0B07" w:rsidRDefault="004C0B07">
            <w:pPr>
              <w:spacing w:after="160" w:line="259" w:lineRule="auto"/>
              <w:jc w:val="left"/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6112" w14:textId="77777777" w:rsidR="004C0B07" w:rsidRDefault="004C0B07">
            <w:pPr>
              <w:spacing w:after="160" w:line="259" w:lineRule="auto"/>
              <w:jc w:val="left"/>
            </w:pPr>
          </w:p>
        </w:tc>
      </w:tr>
      <w:tr w:rsidR="004C0B07" w14:paraId="6106D92A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74714" w14:textId="77777777" w:rsidR="004C0B07" w:rsidRDefault="004C0B07">
            <w:pPr>
              <w:spacing w:after="160" w:line="259" w:lineRule="auto"/>
              <w:jc w:val="left"/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B231" w14:textId="77777777" w:rsidR="004C0B07" w:rsidRDefault="004C0B07">
            <w:pPr>
              <w:spacing w:after="160" w:line="259" w:lineRule="auto"/>
              <w:jc w:val="left"/>
            </w:pPr>
          </w:p>
        </w:tc>
      </w:tr>
      <w:tr w:rsidR="004C0B07" w14:paraId="623D4F1C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1884" w14:textId="77777777" w:rsidR="004C0B07" w:rsidRDefault="004C0B07">
            <w:pPr>
              <w:spacing w:after="160" w:line="259" w:lineRule="auto"/>
              <w:jc w:val="left"/>
            </w:pP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6E3F" w14:textId="77777777" w:rsidR="004C0B07" w:rsidRDefault="004C0B07">
            <w:pPr>
              <w:spacing w:after="160" w:line="259" w:lineRule="auto"/>
              <w:jc w:val="left"/>
            </w:pPr>
          </w:p>
        </w:tc>
      </w:tr>
      <w:tr w:rsidR="004C0B07" w14:paraId="14C1600F" w14:textId="77777777">
        <w:trPr>
          <w:trHeight w:val="711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D87C" w14:textId="77777777" w:rsidR="004C0B07" w:rsidRDefault="00000000">
            <w:pPr>
              <w:spacing w:after="0" w:line="259" w:lineRule="auto"/>
              <w:jc w:val="left"/>
            </w:pPr>
            <w:r>
              <w:rPr>
                <w:sz w:val="20"/>
              </w:rPr>
              <w:t>Datum dostavljanja prijedloga i mišljenja</w:t>
            </w:r>
          </w:p>
        </w:tc>
        <w:tc>
          <w:tcPr>
            <w:tcW w:w="5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FBCA" w14:textId="77777777" w:rsidR="004C0B07" w:rsidRDefault="004C0B07">
            <w:pPr>
              <w:spacing w:after="160" w:line="259" w:lineRule="auto"/>
              <w:jc w:val="left"/>
            </w:pPr>
          </w:p>
        </w:tc>
      </w:tr>
      <w:tr w:rsidR="004C0B07" w14:paraId="7C936F94" w14:textId="77777777">
        <w:trPr>
          <w:trHeight w:val="2327"/>
        </w:trPr>
        <w:tc>
          <w:tcPr>
            <w:tcW w:w="9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98ED399" w14:textId="5453AE50" w:rsidR="004C0B07" w:rsidRDefault="00000000">
            <w:pPr>
              <w:spacing w:after="120" w:line="240" w:lineRule="auto"/>
              <w:ind w:right="56"/>
            </w:pPr>
            <w:r>
              <w:rPr>
                <w:sz w:val="20"/>
              </w:rPr>
              <w:t xml:space="preserve">Popunjeni obrazac s prilogom potrebno je dostaviti zaključno do </w:t>
            </w:r>
            <w:r w:rsidR="00AD600F">
              <w:rPr>
                <w:sz w:val="20"/>
              </w:rPr>
              <w:t>14. prosinca</w:t>
            </w:r>
            <w:r>
              <w:rPr>
                <w:sz w:val="20"/>
              </w:rPr>
              <w:t xml:space="preserve"> 2023. na adresu elektronske pošte: </w:t>
            </w:r>
            <w:r>
              <w:rPr>
                <w:color w:val="0000FF"/>
                <w:sz w:val="20"/>
                <w:u w:val="single" w:color="0000FF"/>
              </w:rPr>
              <w:t>pisarnica@jelenje.hr</w:t>
            </w:r>
            <w:r>
              <w:rPr>
                <w:sz w:val="20"/>
              </w:rPr>
              <w:t xml:space="preserve">  ili na adresu Općina Jelenje, 51218 Dražice, Dražičkih boraca 64.</w:t>
            </w:r>
          </w:p>
          <w:p w14:paraId="57587E9B" w14:textId="77777777" w:rsidR="004C0B07" w:rsidRDefault="00000000">
            <w:pPr>
              <w:spacing w:after="120" w:line="240" w:lineRule="auto"/>
            </w:pPr>
            <w:r>
              <w:rPr>
                <w:sz w:val="20"/>
              </w:rPr>
              <w:t xml:space="preserve">Po završetku savjetovanja, </w:t>
            </w:r>
            <w:r>
              <w:rPr>
                <w:sz w:val="20"/>
                <w:u w:val="single" w:color="000000"/>
              </w:rPr>
              <w:t>svi pristigli doprinosi bit će razmotreni te ili prihvaćeni ili neprihvaćeni,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 w:color="000000"/>
              </w:rPr>
              <w:t xml:space="preserve">odnosno primljeni na znanje uz obrazloženja </w:t>
            </w:r>
            <w:r>
              <w:rPr>
                <w:sz w:val="20"/>
              </w:rPr>
              <w:t xml:space="preserve">koja su sastavni dio </w:t>
            </w:r>
            <w:r>
              <w:rPr>
                <w:sz w:val="20"/>
                <w:u w:val="single" w:color="000000"/>
              </w:rPr>
              <w:t>Izvješća o savjetovanju s javnošću</w:t>
            </w:r>
            <w:r>
              <w:rPr>
                <w:sz w:val="20"/>
              </w:rPr>
              <w:t xml:space="preserve">. </w:t>
            </w:r>
          </w:p>
          <w:p w14:paraId="78FDDAF8" w14:textId="640C661D" w:rsidR="004C0B07" w:rsidRDefault="00000000">
            <w:pPr>
              <w:spacing w:after="102" w:line="259" w:lineRule="auto"/>
              <w:jc w:val="left"/>
            </w:pPr>
            <w:r>
              <w:rPr>
                <w:sz w:val="20"/>
              </w:rPr>
              <w:t xml:space="preserve">Izvješće će biti objavljeno </w:t>
            </w:r>
            <w:r w:rsidR="00AD600F">
              <w:rPr>
                <w:sz w:val="20"/>
              </w:rPr>
              <w:t>15. prosinca</w:t>
            </w:r>
            <w:r>
              <w:rPr>
                <w:sz w:val="20"/>
              </w:rPr>
              <w:t xml:space="preserve"> 2023. na internetskoj stranici </w:t>
            </w:r>
            <w:hyperlink r:id="rId4">
              <w:r>
                <w:rPr>
                  <w:color w:val="0000FF"/>
                  <w:sz w:val="20"/>
                  <w:u w:val="single" w:color="0000FF"/>
                </w:rPr>
                <w:t>www.jelenje.hr</w:t>
              </w:r>
            </w:hyperlink>
            <w:hyperlink r:id="rId5">
              <w:r>
                <w:rPr>
                  <w:sz w:val="20"/>
                </w:rPr>
                <w:t>.</w:t>
              </w:r>
            </w:hyperlink>
          </w:p>
          <w:p w14:paraId="3DC6540E" w14:textId="77777777" w:rsidR="004C0B07" w:rsidRDefault="00000000">
            <w:pPr>
              <w:spacing w:after="0" w:line="259" w:lineRule="auto"/>
            </w:pPr>
            <w:r>
              <w:rPr>
                <w:sz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3F2C8072" w14:textId="77777777" w:rsidR="004C0B07" w:rsidRDefault="00000000">
      <w: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p w14:paraId="5818025B" w14:textId="0B05C620" w:rsidR="004C0B07" w:rsidRDefault="004C0B07">
      <w:pPr>
        <w:spacing w:after="0" w:line="259" w:lineRule="auto"/>
        <w:jc w:val="left"/>
      </w:pPr>
    </w:p>
    <w:sectPr w:rsidR="004C0B07">
      <w:pgSz w:w="11906" w:h="16838"/>
      <w:pgMar w:top="1423" w:right="1417" w:bottom="154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07"/>
    <w:rsid w:val="00080EF8"/>
    <w:rsid w:val="004C0B07"/>
    <w:rsid w:val="005F49C8"/>
    <w:rsid w:val="006E7D6C"/>
    <w:rsid w:val="00AD600F"/>
    <w:rsid w:val="00F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7D95"/>
  <w15:docId w15:val="{907222D6-322A-459B-B6BF-387A701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16" w:line="276" w:lineRule="auto"/>
      <w:jc w:val="both"/>
    </w:pPr>
    <w:rPr>
      <w:rFonts w:ascii="Arial" w:eastAsia="Arial" w:hAnsi="Arial" w:cs="Arial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andardWeb">
    <w:name w:val="Normal (Web)"/>
    <w:basedOn w:val="Normal"/>
    <w:uiPriority w:val="99"/>
    <w:unhideWhenUsed/>
    <w:rsid w:val="006E7D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lenje.hr/" TargetMode="External"/><Relationship Id="rId4" Type="http://schemas.openxmlformats.org/officeDocument/2006/relationships/hyperlink" Target="http://www.jelenj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Gortan</dc:creator>
  <cp:keywords/>
  <cp:lastModifiedBy>Opcina Jelenje</cp:lastModifiedBy>
  <cp:revision>4</cp:revision>
  <dcterms:created xsi:type="dcterms:W3CDTF">2023-11-16T11:40:00Z</dcterms:created>
  <dcterms:modified xsi:type="dcterms:W3CDTF">2023-11-16T11:46:00Z</dcterms:modified>
</cp:coreProperties>
</file>