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89" w:type="dxa"/>
        <w:tblInd w:w="-108" w:type="dxa"/>
        <w:tblLayout w:type="fixed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29"/>
        <w:gridCol w:w="4109"/>
        <w:gridCol w:w="475"/>
        <w:gridCol w:w="102"/>
        <w:gridCol w:w="143"/>
        <w:gridCol w:w="475"/>
        <w:gridCol w:w="224"/>
        <w:gridCol w:w="720"/>
        <w:gridCol w:w="81"/>
        <w:gridCol w:w="31"/>
      </w:tblGrid>
      <w:tr w:rsidR="00A30D5B" w:rsidRPr="00520E4B" w14:paraId="2FA447D6" w14:textId="77777777" w:rsidTr="002112F3">
        <w:trPr>
          <w:trHeight w:val="544"/>
        </w:trPr>
        <w:tc>
          <w:tcPr>
            <w:tcW w:w="9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5C2BFC92" w14:textId="77777777" w:rsidR="00771ADF" w:rsidRDefault="00771ADF">
            <w:pPr>
              <w:ind w:left="0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0436140"/>
          </w:p>
          <w:p w14:paraId="7A2AF556" w14:textId="3A5F6951" w:rsidR="00771ADF" w:rsidRDefault="00000000">
            <w:pPr>
              <w:ind w:left="0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</w:t>
            </w:r>
            <w:r w:rsidR="00771AD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PROVEDENOM SAVJETOVANJU SA ZAINTERESIRANOM JAVNOŠĆU</w:t>
            </w:r>
          </w:p>
          <w:p w14:paraId="192EB361" w14:textId="1E854814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2112F3">
        <w:trPr>
          <w:trHeight w:val="78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154" w14:textId="59285E95" w:rsidR="00A30D5B" w:rsidRPr="008A7C64" w:rsidRDefault="00000000" w:rsidP="001B34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C64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200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Proračuna </w:t>
            </w:r>
            <w:r w:rsidR="00643A44" w:rsidRPr="00643A44">
              <w:rPr>
                <w:rFonts w:ascii="Arial" w:hAnsi="Arial" w:cs="Arial"/>
                <w:b/>
                <w:bCs/>
                <w:sz w:val="20"/>
                <w:szCs w:val="20"/>
              </w:rPr>
              <w:t>za 2024. godinu</w:t>
            </w:r>
            <w:r w:rsidR="00200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projekcija za 2025. i 2026.</w:t>
            </w:r>
          </w:p>
        </w:tc>
      </w:tr>
      <w:tr w:rsidR="00A30D5B" w:rsidRPr="00520E4B" w14:paraId="1EDDFB2E" w14:textId="77777777" w:rsidTr="002112F3">
        <w:trPr>
          <w:trHeight w:val="81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2112F3">
        <w:trPr>
          <w:trHeight w:val="768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A1F" w14:textId="7CC16174" w:rsidR="00A30D5B" w:rsidRPr="00520E4B" w:rsidRDefault="00000000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200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Proračuna </w:t>
            </w:r>
            <w:r w:rsidR="002008FC" w:rsidRPr="00643A44">
              <w:rPr>
                <w:rFonts w:ascii="Arial" w:hAnsi="Arial" w:cs="Arial"/>
                <w:b/>
                <w:bCs/>
                <w:sz w:val="20"/>
                <w:szCs w:val="20"/>
              </w:rPr>
              <w:t>za 2024. godinu</w:t>
            </w:r>
            <w:r w:rsidR="00200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projekcija za 2025. i 2026.</w:t>
            </w:r>
          </w:p>
        </w:tc>
      </w:tr>
      <w:tr w:rsidR="00A30D5B" w:rsidRPr="00520E4B" w14:paraId="5C9719E5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5C7674DD" w:rsidR="00A30D5B" w:rsidRPr="00520E4B" w:rsidRDefault="00E87E7D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prosinca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 xml:space="preserve"> 2023. </w:t>
            </w:r>
          </w:p>
        </w:tc>
      </w:tr>
      <w:tr w:rsidR="00A30D5B" w:rsidRPr="00520E4B" w14:paraId="2AB094E7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0599" w14:textId="618F012B" w:rsidR="00A30D5B" w:rsidRPr="00520E4B" w:rsidRDefault="00E87E7D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0D5B" w:rsidRPr="00520E4B" w14:paraId="60338FEC" w14:textId="77777777" w:rsidTr="002112F3">
        <w:trPr>
          <w:trHeight w:val="55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2E2" w14:textId="21C48B7D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1FB4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r w:rsidR="00200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Proračuna </w:t>
            </w:r>
            <w:r w:rsidR="002008FC" w:rsidRPr="00643A44">
              <w:rPr>
                <w:rFonts w:ascii="Arial" w:hAnsi="Arial" w:cs="Arial"/>
                <w:b/>
                <w:bCs/>
                <w:sz w:val="20"/>
                <w:szCs w:val="20"/>
              </w:rPr>
              <w:t>za 2024. godinu</w:t>
            </w:r>
            <w:r w:rsidR="00200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projekcija za 2025. i 2026.</w:t>
            </w:r>
          </w:p>
        </w:tc>
      </w:tr>
      <w:tr w:rsidR="00A30D5B" w:rsidRPr="00520E4B" w14:paraId="215DC556" w14:textId="77777777" w:rsidTr="002112F3">
        <w:trPr>
          <w:trHeight w:val="78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1E43E3" w14:textId="0C280711" w:rsidR="00A30D5B" w:rsidRDefault="00000000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200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Proračuna </w:t>
            </w:r>
            <w:r w:rsidR="002008FC" w:rsidRPr="00643A44">
              <w:rPr>
                <w:rFonts w:ascii="Arial" w:hAnsi="Arial" w:cs="Arial"/>
                <w:b/>
                <w:bCs/>
                <w:sz w:val="20"/>
                <w:szCs w:val="20"/>
              </w:rPr>
              <w:t>za 2024. godinu</w:t>
            </w:r>
            <w:r w:rsidR="00200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projekcija za 2025. i 2026.</w:t>
            </w:r>
            <w:r w:rsidR="00200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C57">
              <w:rPr>
                <w:rFonts w:ascii="Arial" w:hAnsi="Arial" w:cs="Arial"/>
                <w:sz w:val="20"/>
                <w:szCs w:val="20"/>
              </w:rPr>
              <w:t>b</w:t>
            </w:r>
            <w:r w:rsidR="003A4C57" w:rsidRPr="00520E4B">
              <w:rPr>
                <w:rFonts w:ascii="Arial" w:hAnsi="Arial" w:cs="Arial"/>
                <w:sz w:val="20"/>
                <w:szCs w:val="20"/>
              </w:rPr>
              <w:t>io</w:t>
            </w:r>
            <w:r w:rsidR="00F52284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3A4C57" w:rsidRPr="00520E4B">
              <w:rPr>
                <w:rFonts w:ascii="Arial" w:hAnsi="Arial" w:cs="Arial"/>
                <w:sz w:val="20"/>
                <w:szCs w:val="20"/>
              </w:rPr>
              <w:t xml:space="preserve"> predviđen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Planom savjetovanja za 2023. godinu</w:t>
            </w:r>
            <w:r w:rsidR="003A4C57"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29A15" w14:textId="02A43A54" w:rsidR="007B16D4" w:rsidRPr="00520E4B" w:rsidRDefault="007B16D4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51E3555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2112F3">
        <w:trPr>
          <w:trHeight w:val="6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2C2E4C6D" w:rsidR="00A30D5B" w:rsidRPr="00520E4B" w:rsidRDefault="002112F3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524809B1" w14:textId="77777777" w:rsidTr="002112F3">
        <w:trPr>
          <w:trHeight w:val="218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7E14807A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B22B71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8A7C64">
              <w:rPr>
                <w:rFonts w:ascii="Arial" w:hAnsi="Arial" w:cs="Arial"/>
                <w:sz w:val="20"/>
                <w:szCs w:val="20"/>
              </w:rPr>
              <w:t>studenoga</w:t>
            </w:r>
            <w:r w:rsidR="00D05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B71">
              <w:rPr>
                <w:rFonts w:ascii="Arial" w:hAnsi="Arial" w:cs="Arial"/>
                <w:sz w:val="20"/>
                <w:szCs w:val="20"/>
              </w:rPr>
              <w:t xml:space="preserve">do 14. prosinca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2023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. godine.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2112F3">
        <w:trPr>
          <w:trHeight w:val="55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07B77FC0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imali </w:t>
            </w:r>
            <w:r w:rsidR="002112F3"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komentara i </w:t>
            </w:r>
            <w:r w:rsidR="002112F3">
              <w:rPr>
                <w:rFonts w:ascii="Arial" w:hAnsi="Arial" w:cs="Arial"/>
                <w:sz w:val="20"/>
                <w:szCs w:val="20"/>
              </w:rPr>
              <w:t>prijedlog izmjene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30D5B" w:rsidRPr="00520E4B" w14:paraId="3258A1F0" w14:textId="77777777" w:rsidTr="002112F3">
        <w:tblPrEx>
          <w:tblCellMar>
            <w:left w:w="0" w:type="dxa"/>
            <w:right w:w="61" w:type="dxa"/>
          </w:tblCellMar>
        </w:tblPrEx>
        <w:trPr>
          <w:gridAfter w:val="1"/>
          <w:wAfter w:w="31" w:type="dxa"/>
          <w:trHeight w:val="21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CC306C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AEF8B7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97B87D1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F2B4E7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4D68D0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77CDCE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8279E1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189579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F6FB8C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87A922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B9A561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CA0623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8E6D505" w14:textId="77777777" w:rsidR="002112F3" w:rsidRDefault="002112F3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BA81C0" w14:textId="595A511E" w:rsidR="00A30D5B" w:rsidRPr="00520E4B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lastRenderedPageBreak/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0A7608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AC203F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9809F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35A9C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5225E6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2C3E8D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10B1DC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20E83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A7E71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676B21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31019D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6993BF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16C2E1" w14:textId="77777777" w:rsidR="002112F3" w:rsidRDefault="002112F3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BB8E29" w14:textId="33560551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3CB4A10" w:rsidR="00A30D5B" w:rsidRPr="002112F3" w:rsidRDefault="00000000">
            <w:pPr>
              <w:ind w:left="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112F3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="002112F3">
              <w:rPr>
                <w:rFonts w:ascii="Arial" w:hAnsi="Arial" w:cs="Arial"/>
                <w:sz w:val="16"/>
                <w:szCs w:val="16"/>
              </w:rPr>
              <w:t xml:space="preserve">Predložene su </w:t>
            </w:r>
            <w:r w:rsidR="001E3975">
              <w:rPr>
                <w:rFonts w:ascii="Arial" w:hAnsi="Arial" w:cs="Arial"/>
                <w:sz w:val="16"/>
                <w:szCs w:val="16"/>
              </w:rPr>
              <w:t>izmjerene</w:t>
            </w:r>
          </w:p>
          <w:p w14:paraId="32022684" w14:textId="77777777" w:rsidR="002112F3" w:rsidRPr="002112F3" w:rsidRDefault="002112F3" w:rsidP="002112F3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>U PROGRAMU 1024 ŠKOLSTVO predlaže se:</w:t>
            </w:r>
          </w:p>
          <w:p w14:paraId="178C7723" w14:textId="77777777" w:rsidR="002112F3" w:rsidRPr="002112F3" w:rsidRDefault="002112F3" w:rsidP="002112F3">
            <w:pPr>
              <w:pStyle w:val="Odlomakpopis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 xml:space="preserve">Smanjenje rashoda s 150.500,00 EUR na iznos od 140.000,00 EUR </w:t>
            </w:r>
          </w:p>
          <w:p w14:paraId="02C343C0" w14:textId="77777777" w:rsidR="002112F3" w:rsidRPr="002112F3" w:rsidRDefault="002112F3" w:rsidP="002112F3">
            <w:pPr>
              <w:pStyle w:val="Odlomakpopisa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>u Aktivnost A 102403 promjena naziva Stipendiranje korisnika slabijeg imovinskog stanja" u naziv „Stipendiranje učenika i studenata slabijeg imovinskog stanja“,</w:t>
            </w:r>
          </w:p>
          <w:p w14:paraId="180ABB8C" w14:textId="77777777" w:rsidR="002112F3" w:rsidRPr="002112F3" w:rsidRDefault="002112F3" w:rsidP="002112F3">
            <w:pPr>
              <w:pStyle w:val="Odlomakpopisa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 xml:space="preserve">smanjenje Rashoda aktivnosti A 102403 sa 21.000,00 EUR na 10.500,00 EUR. </w:t>
            </w:r>
          </w:p>
          <w:p w14:paraId="6EC9B670" w14:textId="77777777" w:rsidR="002112F3" w:rsidRPr="002112F3" w:rsidRDefault="002112F3" w:rsidP="002112F3">
            <w:pPr>
              <w:pStyle w:val="Odlomakpopisa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4B68C998" w14:textId="77777777" w:rsidR="002112F3" w:rsidRPr="002112F3" w:rsidRDefault="002112F3" w:rsidP="002112F3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>U PROGRAMU 1018 – RAZVOJ SPORTA I REKREACIJE predlaže se:</w:t>
            </w:r>
          </w:p>
          <w:p w14:paraId="0E0A9D12" w14:textId="77777777" w:rsidR="002112F3" w:rsidRPr="002112F3" w:rsidRDefault="002112F3" w:rsidP="002112F3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 xml:space="preserve">povećanje rashoda s 226.000,000 EUR na iznos od 236.500,00 EUR </w:t>
            </w:r>
          </w:p>
          <w:p w14:paraId="48386EA4" w14:textId="77777777" w:rsidR="002112F3" w:rsidRPr="002112F3" w:rsidRDefault="002112F3" w:rsidP="002112F3">
            <w:pPr>
              <w:pStyle w:val="Odlomakpopisa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>nova Aktivnost pod nazivom „SPORTSKE STIPENDIJE“</w:t>
            </w:r>
          </w:p>
          <w:p w14:paraId="37F95EC6" w14:textId="77777777" w:rsidR="002112F3" w:rsidRPr="002112F3" w:rsidRDefault="002112F3" w:rsidP="002112F3">
            <w:pPr>
              <w:pStyle w:val="Odlomakpopisa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 xml:space="preserve">rashod za aktivnost „Sportske stipendije“ u iznosu od 10.500,00 EUR. </w:t>
            </w:r>
          </w:p>
          <w:p w14:paraId="2D7F7E97" w14:textId="77777777" w:rsidR="00A30D5B" w:rsidRDefault="00000000">
            <w:pPr>
              <w:ind w:left="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112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E7B4A4" w14:textId="77777777" w:rsidR="002112F3" w:rsidRDefault="002112F3" w:rsidP="002112F3">
            <w:pPr>
              <w:pStyle w:val="Odlomakpopisa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Prihvaćene su izmjene :</w:t>
            </w:r>
          </w:p>
          <w:p w14:paraId="0B3DFC68" w14:textId="33D4952A" w:rsidR="002112F3" w:rsidRPr="002112F3" w:rsidRDefault="002112F3" w:rsidP="002112F3">
            <w:pPr>
              <w:pStyle w:val="Odlomakpopisa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>U PROGRAMU 1024 ŠKOLSTVO:</w:t>
            </w:r>
          </w:p>
          <w:p w14:paraId="6408E1EB" w14:textId="77777777" w:rsidR="002112F3" w:rsidRPr="002112F3" w:rsidRDefault="002112F3" w:rsidP="002112F3">
            <w:pPr>
              <w:pStyle w:val="Odlomakpopis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 xml:space="preserve">Smanjenje rashoda s 150.500,00 EUR na iznos od 140.000,00 EUR </w:t>
            </w:r>
          </w:p>
          <w:p w14:paraId="43CFE0CB" w14:textId="77777777" w:rsidR="002112F3" w:rsidRPr="002112F3" w:rsidRDefault="002112F3" w:rsidP="002112F3">
            <w:pPr>
              <w:pStyle w:val="Odlomakpopisa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>u Aktivnost A 102403 promjena naziva Stipendiranje korisnika slabijeg imovinskog stanja" u naziv „Stipendiranje učenika i studenata slabijeg imovinskog stanja“,</w:t>
            </w:r>
          </w:p>
          <w:p w14:paraId="18EF9F38" w14:textId="77777777" w:rsidR="002112F3" w:rsidRPr="002112F3" w:rsidRDefault="002112F3" w:rsidP="002112F3">
            <w:pPr>
              <w:pStyle w:val="Odlomakpopisa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 xml:space="preserve">smanjenje Rashoda aktivnosti A 102403 sa 21.000,00 EUR na 10.500,00 EUR. </w:t>
            </w:r>
          </w:p>
          <w:p w14:paraId="3BBBE828" w14:textId="77777777" w:rsidR="002112F3" w:rsidRPr="002112F3" w:rsidRDefault="002112F3" w:rsidP="002112F3">
            <w:pPr>
              <w:pStyle w:val="Odlomakpopisa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2C624F1" w14:textId="47E67D97" w:rsidR="002112F3" w:rsidRPr="002112F3" w:rsidRDefault="002112F3" w:rsidP="002112F3">
            <w:pPr>
              <w:pStyle w:val="Odlomakpopisa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>U PROGRAMU 1018 – RAZVOJ SPORTA I REKREACIJE:</w:t>
            </w:r>
          </w:p>
          <w:p w14:paraId="7684064B" w14:textId="77777777" w:rsidR="002112F3" w:rsidRPr="002112F3" w:rsidRDefault="002112F3" w:rsidP="002112F3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 xml:space="preserve">povećanje rashoda s 226.000,000 EUR na iznos od 236.500,00 EUR </w:t>
            </w:r>
          </w:p>
          <w:p w14:paraId="41F255CB" w14:textId="77777777" w:rsidR="002112F3" w:rsidRPr="002112F3" w:rsidRDefault="002112F3" w:rsidP="002112F3">
            <w:pPr>
              <w:pStyle w:val="Odlomakpopisa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>nova Aktivnost pod nazivom „SPORTSKE STIPENDIJE“</w:t>
            </w:r>
          </w:p>
          <w:p w14:paraId="08D231FA" w14:textId="77777777" w:rsidR="002112F3" w:rsidRPr="002112F3" w:rsidRDefault="002112F3" w:rsidP="002112F3">
            <w:pPr>
              <w:pStyle w:val="Odlomakpopisa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112F3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eastAsia="hr-HR"/>
                <w14:ligatures w14:val="none"/>
              </w:rPr>
              <w:t xml:space="preserve">rashod za aktivnost „Sportske stipendije“ u iznosu od 10.500,00 EUR. </w:t>
            </w:r>
          </w:p>
          <w:p w14:paraId="32F1D4E3" w14:textId="77777777" w:rsidR="002112F3" w:rsidRDefault="002112F3">
            <w:pPr>
              <w:ind w:left="108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0F03021" w14:textId="77777777" w:rsidR="002112F3" w:rsidRDefault="002112F3">
            <w:pPr>
              <w:ind w:left="108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6456AFA" w14:textId="04E6607B" w:rsidR="002112F3" w:rsidRPr="002112F3" w:rsidRDefault="002112F3">
            <w:pPr>
              <w:ind w:left="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Nije ih bilo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2112F3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2112F3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2112F3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bookmarkEnd w:id="0"/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39EB"/>
    <w:multiLevelType w:val="hybridMultilevel"/>
    <w:tmpl w:val="271CB0EE"/>
    <w:lvl w:ilvl="0" w:tplc="9B50C58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04BBE"/>
    <w:multiLevelType w:val="hybridMultilevel"/>
    <w:tmpl w:val="712AE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9E9"/>
    <w:multiLevelType w:val="hybridMultilevel"/>
    <w:tmpl w:val="CB2ABCE8"/>
    <w:lvl w:ilvl="0" w:tplc="C0DE872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1481854">
    <w:abstractNumId w:val="1"/>
  </w:num>
  <w:num w:numId="2" w16cid:durableId="1683242600">
    <w:abstractNumId w:val="0"/>
  </w:num>
  <w:num w:numId="3" w16cid:durableId="124853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0E6149"/>
    <w:rsid w:val="001303B0"/>
    <w:rsid w:val="00153AD0"/>
    <w:rsid w:val="001B34F1"/>
    <w:rsid w:val="001E3975"/>
    <w:rsid w:val="002008FC"/>
    <w:rsid w:val="002112F3"/>
    <w:rsid w:val="002771D8"/>
    <w:rsid w:val="002B2E2C"/>
    <w:rsid w:val="003221B0"/>
    <w:rsid w:val="003A4C57"/>
    <w:rsid w:val="003F1795"/>
    <w:rsid w:val="00415EA4"/>
    <w:rsid w:val="00466E5C"/>
    <w:rsid w:val="004A6879"/>
    <w:rsid w:val="00520E4B"/>
    <w:rsid w:val="005E1FB4"/>
    <w:rsid w:val="00643A44"/>
    <w:rsid w:val="0065408E"/>
    <w:rsid w:val="00771ADF"/>
    <w:rsid w:val="007B16D4"/>
    <w:rsid w:val="008A7C64"/>
    <w:rsid w:val="009D0092"/>
    <w:rsid w:val="00A30D5B"/>
    <w:rsid w:val="00A875B3"/>
    <w:rsid w:val="00AB12EC"/>
    <w:rsid w:val="00AE7A20"/>
    <w:rsid w:val="00B22B71"/>
    <w:rsid w:val="00B373C1"/>
    <w:rsid w:val="00C146BB"/>
    <w:rsid w:val="00D05362"/>
    <w:rsid w:val="00D14F2A"/>
    <w:rsid w:val="00D50E90"/>
    <w:rsid w:val="00DD6F54"/>
    <w:rsid w:val="00DE6F54"/>
    <w:rsid w:val="00E07CCE"/>
    <w:rsid w:val="00E87E7D"/>
    <w:rsid w:val="00E92844"/>
    <w:rsid w:val="00EF1FB4"/>
    <w:rsid w:val="00F34F0A"/>
    <w:rsid w:val="00F52284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112F3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Opcina Jelenje</cp:lastModifiedBy>
  <cp:revision>5</cp:revision>
  <dcterms:created xsi:type="dcterms:W3CDTF">2023-12-18T14:34:00Z</dcterms:created>
  <dcterms:modified xsi:type="dcterms:W3CDTF">2023-12-18T14:52:00Z</dcterms:modified>
</cp:coreProperties>
</file>