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A440" w14:textId="77777777" w:rsidR="004F3776" w:rsidRDefault="004F3776" w:rsidP="003E5899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67A0B59E" w14:textId="77777777" w:rsidR="004F3776" w:rsidRDefault="004F3776" w:rsidP="003E5899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718A59F3" w14:textId="77777777" w:rsidR="004F3776" w:rsidRDefault="004F3776" w:rsidP="003E5899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543BE825" w14:textId="77777777" w:rsidR="001D18CC" w:rsidRDefault="001D18CC" w:rsidP="003E5899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52AC4D6" w14:textId="17C35C95" w:rsidR="00D53713" w:rsidRPr="00A30F94" w:rsidRDefault="00D53713" w:rsidP="00D53713">
      <w:pPr>
        <w:spacing w:before="60" w:after="120" w:line="276" w:lineRule="auto"/>
        <w:jc w:val="both"/>
        <w:rPr>
          <w:rFonts w:ascii="Arial" w:hAnsi="Arial" w:cs="Arial"/>
          <w:bCs/>
          <w:lang w:val="hr-HR"/>
        </w:rPr>
      </w:pPr>
      <w:r w:rsidRPr="00A30F94">
        <w:rPr>
          <w:rFonts w:ascii="Arial" w:hAnsi="Arial" w:cs="Arial"/>
          <w:bCs/>
          <w:lang w:val="hr-HR"/>
        </w:rPr>
        <w:t>Temeljem članka 71. Zakona o lokalnoj i područnoj samoupravi (</w:t>
      </w:r>
      <w:r w:rsidR="00AB6200">
        <w:rPr>
          <w:rFonts w:ascii="Arial" w:hAnsi="Arial" w:cs="Arial"/>
          <w:bCs/>
          <w:lang w:val="hr-HR"/>
        </w:rPr>
        <w:t>„</w:t>
      </w:r>
      <w:r w:rsidRPr="00A30F94">
        <w:rPr>
          <w:rFonts w:ascii="Arial" w:hAnsi="Arial" w:cs="Arial"/>
          <w:bCs/>
          <w:lang w:val="hr-HR"/>
        </w:rPr>
        <w:t>Narodne novine</w:t>
      </w:r>
      <w:r w:rsidR="00AB6200">
        <w:rPr>
          <w:rFonts w:ascii="Arial" w:hAnsi="Arial" w:cs="Arial"/>
          <w:bCs/>
          <w:lang w:val="hr-HR"/>
        </w:rPr>
        <w:t>“</w:t>
      </w:r>
      <w:r w:rsidRPr="00A30F94">
        <w:rPr>
          <w:rFonts w:ascii="Arial" w:hAnsi="Arial" w:cs="Arial"/>
          <w:bCs/>
          <w:lang w:val="hr-HR"/>
        </w:rPr>
        <w:t xml:space="preserve"> broj 33/01, 60/01, 129/05, 109/07, 125/08, 36/09, 36/09, 150/11, 144/12, 19/13, 137/15, 123/17, 98/19, 144/20) Općinsko vijeće Općine Jelenje na 15. sjednici, održanoj 14. rujna 2023. donosi sljedeći</w:t>
      </w:r>
    </w:p>
    <w:p w14:paraId="44CE17DD" w14:textId="77777777" w:rsidR="00D53713" w:rsidRPr="00A30F94" w:rsidRDefault="00D53713" w:rsidP="00D53713">
      <w:pPr>
        <w:spacing w:before="60" w:after="120" w:line="276" w:lineRule="auto"/>
        <w:jc w:val="both"/>
        <w:rPr>
          <w:rFonts w:ascii="Arial" w:hAnsi="Arial" w:cs="Arial"/>
          <w:b/>
          <w:lang w:val="hr-HR"/>
        </w:rPr>
      </w:pPr>
    </w:p>
    <w:p w14:paraId="3176561F" w14:textId="77777777" w:rsidR="00D53713" w:rsidRPr="00A30F94" w:rsidRDefault="00D53713" w:rsidP="00D53713">
      <w:pPr>
        <w:spacing w:after="0" w:line="276" w:lineRule="auto"/>
        <w:jc w:val="center"/>
        <w:rPr>
          <w:rFonts w:ascii="Arial" w:eastAsia="Times New Roman" w:hAnsi="Arial" w:cs="Arial"/>
          <w:b/>
          <w:lang w:val="hr-HR"/>
        </w:rPr>
      </w:pPr>
      <w:r w:rsidRPr="00A30F94">
        <w:rPr>
          <w:rFonts w:ascii="Arial" w:hAnsi="Arial" w:cs="Arial"/>
          <w:b/>
          <w:lang w:val="hr-HR"/>
        </w:rPr>
        <w:t>ZAKLJUČAK</w:t>
      </w:r>
    </w:p>
    <w:p w14:paraId="23D2BF20" w14:textId="77777777" w:rsidR="00D53713" w:rsidRPr="00A30F94" w:rsidRDefault="00D53713" w:rsidP="00D53713">
      <w:pPr>
        <w:spacing w:before="60" w:after="120" w:line="276" w:lineRule="auto"/>
        <w:rPr>
          <w:rFonts w:ascii="Arial" w:eastAsia="Times New Roman" w:hAnsi="Arial" w:cs="Arial"/>
          <w:b/>
          <w:lang w:val="hr-HR"/>
        </w:rPr>
      </w:pPr>
    </w:p>
    <w:p w14:paraId="66FAFCA0" w14:textId="77777777" w:rsidR="00D53713" w:rsidRPr="00A30F94" w:rsidRDefault="00D53713" w:rsidP="00D53713">
      <w:pPr>
        <w:spacing w:before="60" w:after="120" w:line="276" w:lineRule="auto"/>
        <w:jc w:val="center"/>
        <w:rPr>
          <w:rFonts w:ascii="Arial" w:hAnsi="Arial" w:cs="Arial"/>
          <w:b/>
          <w:lang w:val="hr-HR"/>
        </w:rPr>
      </w:pPr>
      <w:r w:rsidRPr="00A30F94">
        <w:rPr>
          <w:rFonts w:ascii="Arial" w:hAnsi="Arial" w:cs="Arial"/>
          <w:b/>
          <w:lang w:val="hr-HR"/>
        </w:rPr>
        <w:t>Članak 1.</w:t>
      </w:r>
    </w:p>
    <w:p w14:paraId="3663D9F8" w14:textId="2B2F6B16" w:rsidR="00D53713" w:rsidRDefault="00D53713" w:rsidP="00DB2B5B">
      <w:pPr>
        <w:spacing w:line="276" w:lineRule="auto"/>
        <w:jc w:val="both"/>
        <w:rPr>
          <w:rFonts w:ascii="Arial" w:hAnsi="Arial" w:cs="Arial"/>
          <w:lang w:val="hr-HR"/>
        </w:rPr>
      </w:pPr>
      <w:r w:rsidRPr="00A30F94">
        <w:rPr>
          <w:rFonts w:ascii="Arial" w:hAnsi="Arial" w:cs="Arial"/>
          <w:bCs/>
          <w:lang w:val="hr-HR"/>
        </w:rPr>
        <w:t xml:space="preserve">Prihvaća se </w:t>
      </w:r>
      <w:r w:rsidR="00DB2B5B" w:rsidRPr="00417F66">
        <w:rPr>
          <w:rFonts w:ascii="Arial" w:hAnsi="Arial" w:cs="Arial"/>
          <w:lang w:val="hr-HR"/>
        </w:rPr>
        <w:t>Izvješće o izvršenju godišnjeg programa rada Turističke zajednice Općine Jelenje za 2022.godinu</w:t>
      </w:r>
      <w:r w:rsidR="00DB2B5B">
        <w:rPr>
          <w:rFonts w:ascii="Arial" w:hAnsi="Arial" w:cs="Arial"/>
          <w:lang w:val="hr-HR"/>
        </w:rPr>
        <w:t>.</w:t>
      </w:r>
    </w:p>
    <w:p w14:paraId="13B11D57" w14:textId="77777777" w:rsidR="00DB2B5B" w:rsidRPr="00A30F94" w:rsidRDefault="00DB2B5B" w:rsidP="00DB2B5B">
      <w:pPr>
        <w:spacing w:line="276" w:lineRule="auto"/>
        <w:jc w:val="both"/>
        <w:rPr>
          <w:rFonts w:ascii="Arial" w:hAnsi="Arial" w:cs="Arial"/>
          <w:b/>
          <w:lang w:val="hr-HR"/>
        </w:rPr>
      </w:pPr>
    </w:p>
    <w:p w14:paraId="1A81B296" w14:textId="51C2B9EF" w:rsidR="00D53713" w:rsidRPr="00A30F94" w:rsidRDefault="00D53713" w:rsidP="00D53713">
      <w:pPr>
        <w:spacing w:before="60" w:after="120" w:line="276" w:lineRule="auto"/>
        <w:jc w:val="center"/>
        <w:rPr>
          <w:rFonts w:ascii="Arial" w:hAnsi="Arial" w:cs="Arial"/>
          <w:b/>
          <w:lang w:val="hr-HR"/>
        </w:rPr>
      </w:pPr>
      <w:r w:rsidRPr="00A30F94">
        <w:rPr>
          <w:rFonts w:ascii="Arial" w:hAnsi="Arial" w:cs="Arial"/>
          <w:b/>
          <w:lang w:val="hr-HR"/>
        </w:rPr>
        <w:t>Članak 2.</w:t>
      </w:r>
    </w:p>
    <w:p w14:paraId="7CACDDE2" w14:textId="0B87B5E0" w:rsidR="00D53713" w:rsidRPr="006B582D" w:rsidRDefault="00D53713" w:rsidP="007214D5">
      <w:pPr>
        <w:spacing w:line="276" w:lineRule="auto"/>
        <w:jc w:val="both"/>
        <w:rPr>
          <w:rFonts w:ascii="Arial" w:hAnsi="Arial" w:cs="Arial"/>
          <w:lang w:val="hr-HR"/>
        </w:rPr>
      </w:pPr>
      <w:r w:rsidRPr="00A30F94">
        <w:rPr>
          <w:rFonts w:ascii="Arial" w:hAnsi="Arial" w:cs="Arial"/>
          <w:lang w:val="hr-HR"/>
        </w:rPr>
        <w:t xml:space="preserve">Ovaj Zaključak objaviti će se u „Službenim novinama Općine Jelenje“, a </w:t>
      </w:r>
      <w:r w:rsidR="007214D5" w:rsidRPr="00417F66">
        <w:rPr>
          <w:rFonts w:ascii="Arial" w:hAnsi="Arial" w:cs="Arial"/>
          <w:lang w:val="hr-HR"/>
        </w:rPr>
        <w:t>Izvješće o izvršenju godišnjeg programa rada Turističke zajednice Općine Jelenje za 2022.</w:t>
      </w:r>
      <w:r w:rsidR="007214D5">
        <w:rPr>
          <w:rFonts w:ascii="Arial" w:hAnsi="Arial" w:cs="Arial"/>
          <w:lang w:val="hr-HR"/>
        </w:rPr>
        <w:t xml:space="preserve"> </w:t>
      </w:r>
      <w:r w:rsidR="007214D5" w:rsidRPr="00417F66">
        <w:rPr>
          <w:rFonts w:ascii="Arial" w:hAnsi="Arial" w:cs="Arial"/>
          <w:lang w:val="hr-HR"/>
        </w:rPr>
        <w:t>godinu</w:t>
      </w:r>
      <w:r w:rsidR="007214D5">
        <w:rPr>
          <w:rFonts w:ascii="Arial" w:hAnsi="Arial" w:cs="Arial"/>
          <w:lang w:val="hr-HR"/>
        </w:rPr>
        <w:t xml:space="preserve"> </w:t>
      </w:r>
      <w:r w:rsidRPr="006B582D">
        <w:rPr>
          <w:rFonts w:ascii="Arial" w:hAnsi="Arial" w:cs="Arial"/>
          <w:lang w:val="hr-HR"/>
        </w:rPr>
        <w:t xml:space="preserve">objaviti </w:t>
      </w:r>
      <w:r w:rsidR="003115D4" w:rsidRPr="006B582D">
        <w:rPr>
          <w:rFonts w:ascii="Arial" w:hAnsi="Arial" w:cs="Arial"/>
          <w:lang w:val="hr-HR"/>
        </w:rPr>
        <w:t xml:space="preserve">će se </w:t>
      </w:r>
      <w:r w:rsidRPr="006B582D">
        <w:rPr>
          <w:rFonts w:ascii="Arial" w:hAnsi="Arial" w:cs="Arial"/>
          <w:lang w:val="hr-HR"/>
        </w:rPr>
        <w:t>na mrežnim stranicama Općine Jelenje.</w:t>
      </w:r>
    </w:p>
    <w:p w14:paraId="0EC92C8D" w14:textId="77777777" w:rsidR="00D53713" w:rsidRPr="006B582D" w:rsidRDefault="00D53713" w:rsidP="00D53713">
      <w:pPr>
        <w:spacing w:before="60" w:after="120" w:line="276" w:lineRule="auto"/>
        <w:rPr>
          <w:rFonts w:ascii="Arial" w:hAnsi="Arial" w:cs="Arial"/>
          <w:kern w:val="2"/>
          <w:lang w:val="hr-HR"/>
        </w:rPr>
      </w:pPr>
    </w:p>
    <w:p w14:paraId="56BEE407" w14:textId="77777777" w:rsidR="00D53713" w:rsidRPr="006B582D" w:rsidRDefault="00D53713" w:rsidP="00D53713">
      <w:pPr>
        <w:spacing w:before="60" w:after="120" w:line="276" w:lineRule="auto"/>
        <w:jc w:val="center"/>
        <w:rPr>
          <w:rFonts w:ascii="Arial" w:hAnsi="Arial" w:cs="Arial"/>
          <w:lang w:val="hr-HR"/>
        </w:rPr>
      </w:pPr>
      <w:r w:rsidRPr="006B582D">
        <w:rPr>
          <w:rFonts w:ascii="Arial" w:hAnsi="Arial" w:cs="Arial"/>
          <w:lang w:val="hr-HR"/>
        </w:rPr>
        <w:t xml:space="preserve">               </w:t>
      </w:r>
      <w:r w:rsidRPr="006B582D">
        <w:rPr>
          <w:rFonts w:ascii="Arial" w:hAnsi="Arial" w:cs="Arial"/>
          <w:lang w:val="hr-HR"/>
        </w:rPr>
        <w:tab/>
        <w:t xml:space="preserve">                     </w:t>
      </w:r>
    </w:p>
    <w:p w14:paraId="743ED355" w14:textId="77777777" w:rsidR="00D53713" w:rsidRPr="006B582D" w:rsidRDefault="00D53713" w:rsidP="00D53713">
      <w:pPr>
        <w:spacing w:before="60" w:after="120"/>
        <w:ind w:left="22"/>
        <w:rPr>
          <w:rFonts w:ascii="Arial" w:hAnsi="Arial" w:cs="Arial"/>
          <w:lang w:val="hr-HR"/>
        </w:rPr>
      </w:pPr>
      <w:r w:rsidRPr="006B582D">
        <w:rPr>
          <w:rFonts w:ascii="Arial" w:hAnsi="Arial" w:cs="Arial"/>
          <w:lang w:val="hr-HR"/>
        </w:rPr>
        <w:t xml:space="preserve">  </w:t>
      </w:r>
    </w:p>
    <w:p w14:paraId="293E4836" w14:textId="568BAA25" w:rsidR="00D53713" w:rsidRPr="00D64FC4" w:rsidRDefault="00D53713" w:rsidP="00D64FC4">
      <w:pPr>
        <w:spacing w:after="0" w:line="276" w:lineRule="auto"/>
        <w:ind w:left="-142" w:hanging="11"/>
        <w:rPr>
          <w:rFonts w:ascii="Arial" w:hAnsi="Arial" w:cs="Arial"/>
          <w:lang w:val="pl-PL"/>
        </w:rPr>
      </w:pPr>
      <w:r w:rsidRPr="00D64FC4">
        <w:rPr>
          <w:rFonts w:ascii="Arial" w:hAnsi="Arial" w:cs="Arial"/>
          <w:lang w:val="pl-PL"/>
        </w:rPr>
        <w:t xml:space="preserve">KLASA: </w:t>
      </w:r>
      <w:r w:rsidR="00D64FC4" w:rsidRPr="00D64FC4">
        <w:rPr>
          <w:rFonts w:ascii="Arial" w:hAnsi="Arial" w:cs="Arial"/>
          <w:lang w:val="pl-PL"/>
        </w:rPr>
        <w:t>024-04/23-01/6</w:t>
      </w:r>
    </w:p>
    <w:p w14:paraId="5564FB7C" w14:textId="3A8D11B7" w:rsidR="00D53713" w:rsidRPr="00D64FC4" w:rsidRDefault="00D53713" w:rsidP="00D64FC4">
      <w:pPr>
        <w:spacing w:after="0" w:line="276" w:lineRule="auto"/>
        <w:ind w:left="-142" w:right="6261"/>
        <w:rPr>
          <w:rFonts w:ascii="Arial" w:hAnsi="Arial" w:cs="Arial"/>
          <w:lang w:val="pl-PL"/>
        </w:rPr>
      </w:pPr>
      <w:r w:rsidRPr="00D64FC4">
        <w:rPr>
          <w:rFonts w:ascii="Arial" w:hAnsi="Arial" w:cs="Arial"/>
          <w:lang w:val="pl-PL"/>
        </w:rPr>
        <w:t>URBROJ:</w:t>
      </w:r>
      <w:r w:rsidR="00D64FC4" w:rsidRPr="00D64FC4">
        <w:rPr>
          <w:rFonts w:ascii="Arial" w:hAnsi="Arial" w:cs="Arial"/>
          <w:lang w:val="pl-PL"/>
        </w:rPr>
        <w:t>2170-20-03-01/03-23-1</w:t>
      </w:r>
    </w:p>
    <w:p w14:paraId="1E10A2E9" w14:textId="5D360373" w:rsidR="00D53713" w:rsidRPr="00D64FC4" w:rsidRDefault="00D53713" w:rsidP="00D64FC4">
      <w:pPr>
        <w:spacing w:after="0" w:line="276" w:lineRule="auto"/>
        <w:ind w:left="-142" w:right="6261"/>
        <w:rPr>
          <w:rFonts w:ascii="Arial" w:hAnsi="Arial" w:cs="Arial"/>
          <w:lang w:val="pl-PL"/>
        </w:rPr>
      </w:pPr>
      <w:r w:rsidRPr="00D64FC4">
        <w:rPr>
          <w:rFonts w:ascii="Arial" w:hAnsi="Arial" w:cs="Arial"/>
          <w:lang w:val="pl-PL"/>
        </w:rPr>
        <w:t>U Dražicama, 14. rujna 2023.</w:t>
      </w:r>
    </w:p>
    <w:p w14:paraId="7F467678" w14:textId="77777777" w:rsidR="00D53713" w:rsidRPr="00D53713" w:rsidRDefault="00D53713" w:rsidP="00D53713">
      <w:pPr>
        <w:spacing w:before="60" w:after="120" w:line="276" w:lineRule="auto"/>
        <w:ind w:left="34" w:right="6261" w:hanging="11"/>
        <w:rPr>
          <w:rFonts w:ascii="Arial" w:hAnsi="Arial" w:cs="Arial"/>
          <w:lang w:val="pl-PL"/>
        </w:rPr>
      </w:pPr>
    </w:p>
    <w:p w14:paraId="4D3BD1C7" w14:textId="77777777" w:rsidR="00D53713" w:rsidRPr="00D53713" w:rsidRDefault="00D53713" w:rsidP="00D53713">
      <w:pPr>
        <w:spacing w:before="60" w:after="120" w:line="276" w:lineRule="auto"/>
        <w:ind w:left="34" w:right="6261" w:hanging="11"/>
        <w:rPr>
          <w:rFonts w:ascii="Arial" w:hAnsi="Arial" w:cs="Arial"/>
          <w:lang w:val="pl-PL"/>
        </w:rPr>
      </w:pPr>
    </w:p>
    <w:p w14:paraId="0AEBA69F" w14:textId="77777777" w:rsidR="00D53713" w:rsidRPr="00D53713" w:rsidRDefault="00D53713" w:rsidP="00D53713">
      <w:pPr>
        <w:spacing w:after="120" w:line="276" w:lineRule="auto"/>
        <w:ind w:left="5041"/>
        <w:contextualSpacing/>
        <w:jc w:val="center"/>
        <w:rPr>
          <w:rFonts w:ascii="Arial" w:eastAsia="Calibri" w:hAnsi="Arial" w:cs="Arial"/>
          <w:lang w:val="pl-PL"/>
        </w:rPr>
      </w:pPr>
      <w:r w:rsidRPr="00D53713">
        <w:rPr>
          <w:rFonts w:ascii="Arial" w:eastAsia="Calibri" w:hAnsi="Arial" w:cs="Arial"/>
          <w:lang w:val="pl-PL"/>
        </w:rPr>
        <w:t>PREDSJEDNICA OPĆINSKOG VIJEĆA OPĆINE JELENJE</w:t>
      </w:r>
    </w:p>
    <w:p w14:paraId="0D63E7C0" w14:textId="77777777" w:rsidR="00D53713" w:rsidRPr="00D53713" w:rsidRDefault="00D53713" w:rsidP="00D53713">
      <w:pPr>
        <w:spacing w:after="120" w:line="276" w:lineRule="auto"/>
        <w:contextualSpacing/>
        <w:rPr>
          <w:rFonts w:ascii="Arial" w:eastAsia="Calibri" w:hAnsi="Arial" w:cs="Arial"/>
          <w:lang w:val="pl-PL"/>
        </w:rPr>
      </w:pPr>
    </w:p>
    <w:p w14:paraId="4CBE56E3" w14:textId="77777777" w:rsidR="00D53713" w:rsidRPr="00A30F94" w:rsidRDefault="00D53713" w:rsidP="00D53713">
      <w:pPr>
        <w:spacing w:after="120" w:line="276" w:lineRule="auto"/>
        <w:ind w:left="5760" w:firstLine="720"/>
        <w:contextualSpacing/>
        <w:rPr>
          <w:rFonts w:ascii="Arial" w:eastAsia="Calibri" w:hAnsi="Arial" w:cs="Arial"/>
          <w:lang w:val="pl-PL"/>
        </w:rPr>
      </w:pPr>
      <w:r w:rsidRPr="00A30F94">
        <w:rPr>
          <w:rFonts w:ascii="Arial" w:eastAsia="Calibri" w:hAnsi="Arial" w:cs="Arial"/>
          <w:lang w:val="pl-PL"/>
        </w:rPr>
        <w:t>Izabela Nemaz</w:t>
      </w:r>
    </w:p>
    <w:p w14:paraId="23F4DDFD" w14:textId="77777777" w:rsidR="006B582D" w:rsidRPr="005313BD" w:rsidRDefault="006B582D" w:rsidP="006B582D">
      <w:pPr>
        <w:pStyle w:val="Standard"/>
        <w:spacing w:line="240" w:lineRule="atLeast"/>
        <w:jc w:val="both"/>
        <w:rPr>
          <w:rFonts w:asciiTheme="minorHAnsi" w:hAnsiTheme="minorHAnsi" w:cstheme="minorHAnsi"/>
        </w:rPr>
      </w:pPr>
      <w:r w:rsidRPr="005313BD">
        <w:rPr>
          <w:rFonts w:asciiTheme="minorHAnsi" w:hAnsiTheme="minorHAnsi" w:cstheme="minorHAnsi"/>
        </w:rPr>
        <w:t xml:space="preserve">   </w:t>
      </w:r>
    </w:p>
    <w:p w14:paraId="4A29DCE3" w14:textId="5A0FCFCD" w:rsidR="006B582D" w:rsidRPr="005313BD" w:rsidRDefault="006B582D" w:rsidP="00D64FC4">
      <w:pPr>
        <w:pStyle w:val="Standard"/>
        <w:shd w:val="clear" w:color="auto" w:fill="FFFFFF"/>
        <w:tabs>
          <w:tab w:val="left" w:pos="709"/>
          <w:tab w:val="left" w:pos="851"/>
        </w:tabs>
        <w:spacing w:line="240" w:lineRule="atLeast"/>
        <w:jc w:val="both"/>
        <w:rPr>
          <w:rFonts w:asciiTheme="minorHAnsi" w:hAnsiTheme="minorHAnsi" w:cstheme="minorHAnsi"/>
          <w:b/>
          <w:bCs/>
          <w:color w:val="000000"/>
        </w:rPr>
      </w:pPr>
      <w:r w:rsidRPr="005313BD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       </w:t>
      </w:r>
    </w:p>
    <w:p w14:paraId="5B3086F2" w14:textId="430BD8D7" w:rsidR="003E5899" w:rsidRDefault="003E5899" w:rsidP="00D53713">
      <w:pPr>
        <w:rPr>
          <w:rFonts w:ascii="Arial" w:hAnsi="Arial" w:cs="Arial"/>
          <w:lang w:val="hr-HR"/>
        </w:rPr>
      </w:pPr>
    </w:p>
    <w:p w14:paraId="789F76CD" w14:textId="77777777" w:rsidR="00D64FC4" w:rsidRDefault="00D64FC4">
      <w:pPr>
        <w:rPr>
          <w:rFonts w:ascii="Arial" w:hAnsi="Arial" w:cs="Arial"/>
          <w:lang w:val="hr-HR"/>
        </w:rPr>
      </w:pPr>
    </w:p>
    <w:sectPr w:rsidR="00D64FC4" w:rsidSect="00870C8D">
      <w:footerReference w:type="default" r:id="rId7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B591" w14:textId="77777777" w:rsidR="00160225" w:rsidRDefault="00160225">
      <w:pPr>
        <w:spacing w:after="0" w:line="240" w:lineRule="auto"/>
      </w:pPr>
      <w:r>
        <w:separator/>
      </w:r>
    </w:p>
  </w:endnote>
  <w:endnote w:type="continuationSeparator" w:id="0">
    <w:p w14:paraId="45F60CBB" w14:textId="77777777" w:rsidR="00160225" w:rsidRDefault="0016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E2E4" w14:textId="77777777" w:rsidR="001516C9" w:rsidRDefault="00000000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48E1" w14:textId="77777777" w:rsidR="00160225" w:rsidRDefault="00160225">
      <w:pPr>
        <w:spacing w:after="0" w:line="240" w:lineRule="auto"/>
      </w:pPr>
      <w:r>
        <w:separator/>
      </w:r>
    </w:p>
  </w:footnote>
  <w:footnote w:type="continuationSeparator" w:id="0">
    <w:p w14:paraId="62AF2420" w14:textId="77777777" w:rsidR="00160225" w:rsidRDefault="00160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972"/>
    <w:multiLevelType w:val="hybridMultilevel"/>
    <w:tmpl w:val="813C7B80"/>
    <w:lvl w:ilvl="0" w:tplc="FF368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A6204"/>
    <w:multiLevelType w:val="multilevel"/>
    <w:tmpl w:val="00B69BB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2995720B"/>
    <w:multiLevelType w:val="multilevel"/>
    <w:tmpl w:val="E46A63AC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3" w15:restartNumberingAfterBreak="0">
    <w:nsid w:val="31DC7B68"/>
    <w:multiLevelType w:val="hybridMultilevel"/>
    <w:tmpl w:val="E5EC412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532D0"/>
    <w:multiLevelType w:val="multilevel"/>
    <w:tmpl w:val="37E0068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0A5712"/>
    <w:multiLevelType w:val="multilevel"/>
    <w:tmpl w:val="25DA7EA4"/>
    <w:styleLink w:val="WWNum3"/>
    <w:lvl w:ilvl="0">
      <w:numFmt w:val="bullet"/>
      <w:lvlText w:val=""/>
      <w:lvlJc w:val="left"/>
      <w:pPr>
        <w:ind w:left="1463" w:hanging="360"/>
      </w:pPr>
      <w:rPr>
        <w:rFonts w:ascii="Wingdings" w:eastAsia="Wingdings" w:hAnsi="Wingdings" w:cs="Wingdings"/>
        <w:w w:val="100"/>
        <w:sz w:val="24"/>
        <w:szCs w:val="24"/>
        <w:lang w:val="hr-HR" w:eastAsia="hr-HR" w:bidi="hr-HR"/>
      </w:rPr>
    </w:lvl>
    <w:lvl w:ilvl="1">
      <w:numFmt w:val="bullet"/>
      <w:lvlText w:val=""/>
      <w:lvlJc w:val="left"/>
      <w:pPr>
        <w:ind w:left="1744" w:hanging="360"/>
      </w:pPr>
      <w:rPr>
        <w:rFonts w:ascii="Symbol" w:eastAsia="Symbol" w:hAnsi="Symbol" w:cs="Symbol"/>
        <w:w w:val="100"/>
        <w:sz w:val="24"/>
        <w:szCs w:val="24"/>
        <w:lang w:val="hr-HR" w:eastAsia="hr-HR" w:bidi="hr-HR"/>
      </w:rPr>
    </w:lvl>
    <w:lvl w:ilvl="2">
      <w:numFmt w:val="bullet"/>
      <w:lvlText w:val="•"/>
      <w:lvlJc w:val="left"/>
      <w:pPr>
        <w:ind w:left="2787" w:hanging="360"/>
      </w:pPr>
      <w:rPr>
        <w:rFonts w:cs="Courier New"/>
      </w:rPr>
    </w:lvl>
    <w:lvl w:ilvl="3">
      <w:numFmt w:val="bullet"/>
      <w:lvlText w:val="•"/>
      <w:lvlJc w:val="left"/>
      <w:pPr>
        <w:ind w:left="3834" w:hanging="360"/>
      </w:pPr>
      <w:rPr>
        <w:rFonts w:cs="Courier New"/>
      </w:rPr>
    </w:lvl>
    <w:lvl w:ilvl="4">
      <w:numFmt w:val="bullet"/>
      <w:lvlText w:val="•"/>
      <w:lvlJc w:val="left"/>
      <w:pPr>
        <w:ind w:left="4882" w:hanging="360"/>
      </w:pPr>
      <w:rPr>
        <w:rFonts w:cs="Courier New"/>
      </w:rPr>
    </w:lvl>
    <w:lvl w:ilvl="5">
      <w:numFmt w:val="bullet"/>
      <w:lvlText w:val="•"/>
      <w:lvlJc w:val="left"/>
      <w:pPr>
        <w:ind w:left="5929" w:hanging="360"/>
      </w:pPr>
      <w:rPr>
        <w:rFonts w:cs="Courier New"/>
      </w:rPr>
    </w:lvl>
    <w:lvl w:ilvl="6">
      <w:numFmt w:val="bullet"/>
      <w:lvlText w:val="•"/>
      <w:lvlJc w:val="left"/>
      <w:pPr>
        <w:ind w:left="6976" w:hanging="360"/>
      </w:pPr>
      <w:rPr>
        <w:rFonts w:cs="Courier New"/>
      </w:rPr>
    </w:lvl>
    <w:lvl w:ilvl="7">
      <w:numFmt w:val="bullet"/>
      <w:lvlText w:val="•"/>
      <w:lvlJc w:val="left"/>
      <w:pPr>
        <w:ind w:left="8024" w:hanging="360"/>
      </w:pPr>
      <w:rPr>
        <w:rFonts w:cs="Courier New"/>
      </w:rPr>
    </w:lvl>
    <w:lvl w:ilvl="8">
      <w:numFmt w:val="bullet"/>
      <w:lvlText w:val="•"/>
      <w:lvlJc w:val="left"/>
      <w:pPr>
        <w:ind w:left="9071" w:hanging="360"/>
      </w:pPr>
      <w:rPr>
        <w:rFonts w:cs="Courier New"/>
      </w:rPr>
    </w:lvl>
  </w:abstractNum>
  <w:abstractNum w:abstractNumId="6" w15:restartNumberingAfterBreak="0">
    <w:nsid w:val="49FA38C8"/>
    <w:multiLevelType w:val="multilevel"/>
    <w:tmpl w:val="39106E14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4D6E3DC9"/>
    <w:multiLevelType w:val="hybridMultilevel"/>
    <w:tmpl w:val="EFAC2CD4"/>
    <w:lvl w:ilvl="0" w:tplc="FF368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33A1C"/>
    <w:multiLevelType w:val="hybridMultilevel"/>
    <w:tmpl w:val="77C2E46A"/>
    <w:lvl w:ilvl="0" w:tplc="24505B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B5103"/>
    <w:multiLevelType w:val="hybridMultilevel"/>
    <w:tmpl w:val="2E664ED4"/>
    <w:lvl w:ilvl="0" w:tplc="BC7A49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116D4"/>
    <w:multiLevelType w:val="hybridMultilevel"/>
    <w:tmpl w:val="5A689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62FE2"/>
    <w:multiLevelType w:val="multilevel"/>
    <w:tmpl w:val="7C6C97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0862DE7"/>
    <w:multiLevelType w:val="multilevel"/>
    <w:tmpl w:val="85405E7A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B334DFF"/>
    <w:multiLevelType w:val="hybridMultilevel"/>
    <w:tmpl w:val="065A1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B7ECD"/>
    <w:multiLevelType w:val="hybridMultilevel"/>
    <w:tmpl w:val="CF2ED820"/>
    <w:lvl w:ilvl="0" w:tplc="76563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98988">
    <w:abstractNumId w:val="14"/>
  </w:num>
  <w:num w:numId="2" w16cid:durableId="1515222155">
    <w:abstractNumId w:val="4"/>
  </w:num>
  <w:num w:numId="3" w16cid:durableId="1810512975">
    <w:abstractNumId w:val="3"/>
  </w:num>
  <w:num w:numId="4" w16cid:durableId="346760655">
    <w:abstractNumId w:val="10"/>
  </w:num>
  <w:num w:numId="5" w16cid:durableId="533882041">
    <w:abstractNumId w:val="13"/>
  </w:num>
  <w:num w:numId="6" w16cid:durableId="1127814150">
    <w:abstractNumId w:val="9"/>
  </w:num>
  <w:num w:numId="7" w16cid:durableId="1467776220">
    <w:abstractNumId w:val="7"/>
  </w:num>
  <w:num w:numId="8" w16cid:durableId="1102339498">
    <w:abstractNumId w:val="8"/>
  </w:num>
  <w:num w:numId="9" w16cid:durableId="1297177627">
    <w:abstractNumId w:val="5"/>
  </w:num>
  <w:num w:numId="10" w16cid:durableId="1330869376">
    <w:abstractNumId w:val="6"/>
  </w:num>
  <w:num w:numId="11" w16cid:durableId="926497790">
    <w:abstractNumId w:val="2"/>
  </w:num>
  <w:num w:numId="12" w16cid:durableId="1096053918">
    <w:abstractNumId w:val="6"/>
    <w:lvlOverride w:ilvl="0">
      <w:startOverride w:val="1"/>
    </w:lvlOverride>
  </w:num>
  <w:num w:numId="13" w16cid:durableId="202899">
    <w:abstractNumId w:val="1"/>
  </w:num>
  <w:num w:numId="14" w16cid:durableId="1965622563">
    <w:abstractNumId w:val="12"/>
  </w:num>
  <w:num w:numId="15" w16cid:durableId="777943041">
    <w:abstractNumId w:val="11"/>
  </w:num>
  <w:num w:numId="16" w16cid:durableId="364328893">
    <w:abstractNumId w:val="6"/>
  </w:num>
  <w:num w:numId="17" w16cid:durableId="154825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24"/>
    <w:rsid w:val="00027DAB"/>
    <w:rsid w:val="000B4180"/>
    <w:rsid w:val="000F5732"/>
    <w:rsid w:val="001516C9"/>
    <w:rsid w:val="00151C10"/>
    <w:rsid w:val="00160225"/>
    <w:rsid w:val="00172B95"/>
    <w:rsid w:val="00196824"/>
    <w:rsid w:val="001A67E9"/>
    <w:rsid w:val="001D18CC"/>
    <w:rsid w:val="00267162"/>
    <w:rsid w:val="00282902"/>
    <w:rsid w:val="002B2807"/>
    <w:rsid w:val="002B504D"/>
    <w:rsid w:val="003115D4"/>
    <w:rsid w:val="00335942"/>
    <w:rsid w:val="00344BA1"/>
    <w:rsid w:val="00375DF5"/>
    <w:rsid w:val="00393526"/>
    <w:rsid w:val="003B007E"/>
    <w:rsid w:val="003D5902"/>
    <w:rsid w:val="003E5892"/>
    <w:rsid w:val="003E5899"/>
    <w:rsid w:val="00417F66"/>
    <w:rsid w:val="004E722D"/>
    <w:rsid w:val="004F3776"/>
    <w:rsid w:val="00512D60"/>
    <w:rsid w:val="005133BA"/>
    <w:rsid w:val="005311F2"/>
    <w:rsid w:val="005759B1"/>
    <w:rsid w:val="0058748B"/>
    <w:rsid w:val="005C1EA2"/>
    <w:rsid w:val="00624D63"/>
    <w:rsid w:val="00684DA7"/>
    <w:rsid w:val="006B5278"/>
    <w:rsid w:val="006B582D"/>
    <w:rsid w:val="007214D5"/>
    <w:rsid w:val="00722740"/>
    <w:rsid w:val="00763A66"/>
    <w:rsid w:val="00780072"/>
    <w:rsid w:val="00803EED"/>
    <w:rsid w:val="00811062"/>
    <w:rsid w:val="00870C8D"/>
    <w:rsid w:val="008A7911"/>
    <w:rsid w:val="008B4558"/>
    <w:rsid w:val="008D1520"/>
    <w:rsid w:val="00950B1D"/>
    <w:rsid w:val="00967098"/>
    <w:rsid w:val="00A30F94"/>
    <w:rsid w:val="00A34E11"/>
    <w:rsid w:val="00A967FE"/>
    <w:rsid w:val="00AA6537"/>
    <w:rsid w:val="00AB6200"/>
    <w:rsid w:val="00BA0018"/>
    <w:rsid w:val="00BB220D"/>
    <w:rsid w:val="00BB751A"/>
    <w:rsid w:val="00C6186B"/>
    <w:rsid w:val="00CB471A"/>
    <w:rsid w:val="00CF3D6D"/>
    <w:rsid w:val="00D0503B"/>
    <w:rsid w:val="00D104DE"/>
    <w:rsid w:val="00D53713"/>
    <w:rsid w:val="00D56DEC"/>
    <w:rsid w:val="00D64FC4"/>
    <w:rsid w:val="00DB2B5B"/>
    <w:rsid w:val="00DB78D8"/>
    <w:rsid w:val="00DD0842"/>
    <w:rsid w:val="00DE01C1"/>
    <w:rsid w:val="00DF28EB"/>
    <w:rsid w:val="00E13A4F"/>
    <w:rsid w:val="00EB31A9"/>
    <w:rsid w:val="00EC5476"/>
    <w:rsid w:val="00EC6924"/>
    <w:rsid w:val="00EE3E32"/>
    <w:rsid w:val="00F80F64"/>
    <w:rsid w:val="00F9591B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5e0b3"/>
    </o:shapedefaults>
    <o:shapelayout v:ext="edit">
      <o:idmap v:ext="edit" data="1"/>
    </o:shapelayout>
  </w:shapeDefaults>
  <w:decimalSymbol w:val=","/>
  <w:listSeparator w:val=";"/>
  <w14:docId w14:val="4186434B"/>
  <w15:docId w15:val="{9AF2CA48-49B6-467A-84F5-43839C32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924"/>
  </w:style>
  <w:style w:type="paragraph" w:styleId="Naslov2">
    <w:name w:val="heading 2"/>
    <w:basedOn w:val="Standard"/>
    <w:next w:val="Textbody"/>
    <w:link w:val="Naslov2Char"/>
    <w:uiPriority w:val="9"/>
    <w:unhideWhenUsed/>
    <w:qFormat/>
    <w:rsid w:val="006B582D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81106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1106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1106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1106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11062"/>
    <w:rPr>
      <w:b/>
      <w:bCs/>
      <w:sz w:val="20"/>
      <w:szCs w:val="20"/>
    </w:rPr>
  </w:style>
  <w:style w:type="paragraph" w:styleId="Odlomakpopisa">
    <w:name w:val="List Paragraph"/>
    <w:basedOn w:val="Normal"/>
    <w:qFormat/>
    <w:rsid w:val="00950B1D"/>
    <w:pPr>
      <w:ind w:left="720"/>
      <w:contextualSpacing/>
    </w:pPr>
  </w:style>
  <w:style w:type="table" w:styleId="Reetkatablice">
    <w:name w:val="Table Grid"/>
    <w:basedOn w:val="Obinatablica"/>
    <w:uiPriority w:val="39"/>
    <w:rsid w:val="0051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6B582D"/>
    <w:rPr>
      <w:rFonts w:ascii="Calibri Light" w:eastAsia="SimSun" w:hAnsi="Calibri Light" w:cs="Arial"/>
      <w:color w:val="2F5496"/>
      <w:kern w:val="3"/>
      <w:sz w:val="26"/>
      <w:szCs w:val="26"/>
      <w:lang w:val="hr-HR" w:eastAsia="zh-CN" w:bidi="hi-IN"/>
    </w:rPr>
  </w:style>
  <w:style w:type="paragraph" w:customStyle="1" w:styleId="Standard">
    <w:name w:val="Standard"/>
    <w:rsid w:val="006B58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hr-HR" w:eastAsia="zh-CN" w:bidi="hi-IN"/>
    </w:rPr>
  </w:style>
  <w:style w:type="paragraph" w:customStyle="1" w:styleId="Textbody">
    <w:name w:val="Text body"/>
    <w:basedOn w:val="Standard"/>
    <w:rsid w:val="006B582D"/>
    <w:pPr>
      <w:spacing w:after="120"/>
    </w:pPr>
  </w:style>
  <w:style w:type="paragraph" w:styleId="Zaglavlje">
    <w:name w:val="header"/>
    <w:basedOn w:val="Standard"/>
    <w:link w:val="ZaglavljeChar"/>
    <w:rsid w:val="006B582D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rsid w:val="006B582D"/>
    <w:rPr>
      <w:rFonts w:ascii="Times New Roman" w:eastAsia="Times New Roman" w:hAnsi="Times New Roman" w:cs="Times New Roman"/>
      <w:kern w:val="3"/>
      <w:sz w:val="24"/>
      <w:szCs w:val="24"/>
      <w:lang w:val="hr-HR" w:eastAsia="hr-HR" w:bidi="hi-IN"/>
    </w:rPr>
  </w:style>
  <w:style w:type="paragraph" w:styleId="Podnoje">
    <w:name w:val="footer"/>
    <w:basedOn w:val="Standard"/>
    <w:link w:val="PodnojeChar"/>
    <w:rsid w:val="006B582D"/>
    <w:pPr>
      <w:suppressLineNumbers/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rsid w:val="006B582D"/>
    <w:rPr>
      <w:rFonts w:ascii="Times New Roman" w:eastAsia="SimSun" w:hAnsi="Times New Roman" w:cs="Arial"/>
      <w:kern w:val="3"/>
      <w:sz w:val="24"/>
      <w:szCs w:val="24"/>
      <w:lang w:val="hr-HR" w:eastAsia="zh-CN" w:bidi="hi-IN"/>
    </w:rPr>
  </w:style>
  <w:style w:type="paragraph" w:customStyle="1" w:styleId="box460410">
    <w:name w:val="box_460410"/>
    <w:basedOn w:val="Standard"/>
    <w:rsid w:val="006B582D"/>
    <w:pPr>
      <w:spacing w:before="280" w:after="280"/>
    </w:pPr>
    <w:rPr>
      <w:rFonts w:eastAsia="Times New Roman" w:cs="Times New Roman"/>
    </w:rPr>
  </w:style>
  <w:style w:type="character" w:customStyle="1" w:styleId="Internetlink">
    <w:name w:val="Internet link"/>
    <w:rsid w:val="006B582D"/>
    <w:rPr>
      <w:color w:val="000080"/>
      <w:u w:val="single"/>
    </w:rPr>
  </w:style>
  <w:style w:type="character" w:customStyle="1" w:styleId="StrongEmphasis">
    <w:name w:val="Strong Emphasis"/>
    <w:rsid w:val="006B582D"/>
    <w:rPr>
      <w:b/>
      <w:bCs/>
    </w:rPr>
  </w:style>
  <w:style w:type="character" w:styleId="Istaknuto">
    <w:name w:val="Emphasis"/>
    <w:rsid w:val="006B582D"/>
    <w:rPr>
      <w:i/>
      <w:iCs/>
    </w:rPr>
  </w:style>
  <w:style w:type="numbering" w:customStyle="1" w:styleId="WWNum3">
    <w:name w:val="WWNum3"/>
    <w:basedOn w:val="Bezpopisa"/>
    <w:rsid w:val="006B582D"/>
    <w:pPr>
      <w:numPr>
        <w:numId w:val="9"/>
      </w:numPr>
    </w:pPr>
  </w:style>
  <w:style w:type="numbering" w:customStyle="1" w:styleId="WWNum33">
    <w:name w:val="WWNum33"/>
    <w:basedOn w:val="Bezpopisa"/>
    <w:rsid w:val="006B582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Vedrana Racki</cp:lastModifiedBy>
  <cp:revision>2</cp:revision>
  <dcterms:created xsi:type="dcterms:W3CDTF">2023-09-18T12:19:00Z</dcterms:created>
  <dcterms:modified xsi:type="dcterms:W3CDTF">2023-09-18T12:19:00Z</dcterms:modified>
</cp:coreProperties>
</file>