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65" w:rsidRPr="004B0E65" w:rsidRDefault="004B0E65" w:rsidP="00B255C4">
      <w:pPr>
        <w:pStyle w:val="Opisslike"/>
        <w:jc w:val="center"/>
        <w:rPr>
          <w:rFonts w:ascii="Times New Roman" w:hAnsi="Times New Roman"/>
          <w:sz w:val="24"/>
          <w:szCs w:val="24"/>
        </w:rPr>
      </w:pPr>
      <w:bookmarkStart w:id="0" w:name="_Toc468978613"/>
      <w:r w:rsidRPr="004B0E65">
        <w:rPr>
          <w:rFonts w:ascii="Times New Roman" w:hAnsi="Times New Roman"/>
          <w:sz w:val="24"/>
          <w:szCs w:val="24"/>
        </w:rPr>
        <w:t xml:space="preserve">TABLICA </w:t>
      </w:r>
    </w:p>
    <w:p w:rsidR="00B255C4" w:rsidRPr="004B0E65" w:rsidRDefault="00B255C4" w:rsidP="00B255C4">
      <w:pPr>
        <w:pStyle w:val="Opisslike"/>
        <w:jc w:val="center"/>
        <w:rPr>
          <w:rFonts w:ascii="Times New Roman" w:hAnsi="Times New Roman"/>
          <w:sz w:val="24"/>
          <w:szCs w:val="24"/>
        </w:rPr>
      </w:pPr>
      <w:r w:rsidRPr="004B0E65">
        <w:rPr>
          <w:rFonts w:ascii="Times New Roman" w:hAnsi="Times New Roman"/>
          <w:sz w:val="24"/>
          <w:szCs w:val="24"/>
        </w:rPr>
        <w:t xml:space="preserve"> Plana savjetovanja s javnošću</w:t>
      </w:r>
      <w:bookmarkEnd w:id="0"/>
      <w:r w:rsidR="004B0E65" w:rsidRPr="004B0E65">
        <w:rPr>
          <w:rFonts w:ascii="Times New Roman" w:hAnsi="Times New Roman"/>
          <w:sz w:val="24"/>
          <w:szCs w:val="24"/>
        </w:rPr>
        <w:t xml:space="preserve"> za 2018.</w:t>
      </w:r>
    </w:p>
    <w:tbl>
      <w:tblPr>
        <w:tblStyle w:val="Reetkatablice"/>
        <w:tblW w:w="13074" w:type="dxa"/>
        <w:tblInd w:w="-34" w:type="dxa"/>
        <w:tblLook w:val="04A0" w:firstRow="1" w:lastRow="0" w:firstColumn="1" w:lastColumn="0" w:noHBand="0" w:noVBand="1"/>
      </w:tblPr>
      <w:tblGrid>
        <w:gridCol w:w="738"/>
        <w:gridCol w:w="3402"/>
        <w:gridCol w:w="1559"/>
        <w:gridCol w:w="1418"/>
        <w:gridCol w:w="1984"/>
        <w:gridCol w:w="1898"/>
        <w:gridCol w:w="2075"/>
      </w:tblGrid>
      <w:tr w:rsidR="00B255C4" w:rsidRPr="004B0E65" w:rsidTr="004B0E65">
        <w:trPr>
          <w:trHeight w:val="950"/>
        </w:trPr>
        <w:tc>
          <w:tcPr>
            <w:tcW w:w="13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</w:rPr>
            </w:pPr>
            <w:r w:rsidRPr="004B0E65">
              <w:rPr>
                <w:b/>
                <w:color w:val="000000"/>
              </w:rPr>
              <w:t>OPĆINA JELENJE</w:t>
            </w: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</w:rPr>
              <w:t>Plan savjetovanja s javnošću za godinu 201</w:t>
            </w:r>
            <w:r w:rsidRPr="004B0E65">
              <w:rPr>
                <w:b/>
                <w:color w:val="000000"/>
              </w:rPr>
              <w:t>8.</w:t>
            </w:r>
            <w:r w:rsidRPr="004B0E6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2169F" w:rsidRPr="004B0E65" w:rsidTr="004B0E65">
        <w:trPr>
          <w:trHeight w:val="10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7"/>
            <w:vAlign w:val="center"/>
            <w:hideMark/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B0E65">
              <w:rPr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62169F" w:rsidRPr="004B0E65" w:rsidTr="0062169F">
        <w:trPr>
          <w:trHeight w:val="4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65" w:rsidRDefault="004B0E65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1.</w:t>
            </w: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Izmjene i dopune Statuta Općine Jelenje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  <w:r w:rsidRPr="004B0E65">
              <w:rPr>
                <w:i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62169F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Prvo 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15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905356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 xml:space="preserve">Pisane primjedbe </w:t>
            </w:r>
            <w:r w:rsidR="00B255C4" w:rsidRPr="004B0E65">
              <w:rPr>
                <w:i/>
                <w:color w:val="000000"/>
                <w:sz w:val="20"/>
                <w:szCs w:val="20"/>
              </w:rPr>
              <w:t>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05356" w:rsidRPr="004B0E65" w:rsidTr="0062169F">
        <w:trPr>
          <w:trHeight w:val="4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4B0E65" w:rsidRDefault="00905356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4B0E65" w:rsidRDefault="00905356" w:rsidP="00905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0E65">
              <w:rPr>
                <w:rFonts w:ascii="Times New Roman" w:hAnsi="Times New Roman" w:cs="Times New Roman"/>
                <w:bCs/>
              </w:rPr>
              <w:t>O</w:t>
            </w:r>
            <w:r w:rsidR="0062169F" w:rsidRPr="004B0E65">
              <w:rPr>
                <w:rFonts w:ascii="Times New Roman" w:hAnsi="Times New Roman" w:cs="Times New Roman"/>
                <w:bCs/>
              </w:rPr>
              <w:t xml:space="preserve">dluku </w:t>
            </w:r>
            <w:r w:rsidRPr="004B0E65">
              <w:rPr>
                <w:rFonts w:ascii="Times New Roman" w:hAnsi="Times New Roman" w:cs="Times New Roman"/>
                <w:bCs/>
              </w:rPr>
              <w:t xml:space="preserve">o načinu pružanja javne usluge </w:t>
            </w:r>
            <w:bookmarkStart w:id="1" w:name="_Hlk489457934"/>
            <w:r w:rsidRPr="004B0E65">
              <w:rPr>
                <w:rFonts w:ascii="Times New Roman" w:hAnsi="Times New Roman" w:cs="Times New Roman"/>
                <w:bCs/>
              </w:rPr>
              <w:t>prikupljanja miješanog komunalnog otpada i biorazgradivog komunalnog otpada</w:t>
            </w:r>
            <w:bookmarkEnd w:id="1"/>
            <w:r w:rsidRPr="004B0E65">
              <w:rPr>
                <w:rFonts w:ascii="Times New Roman" w:hAnsi="Times New Roman" w:cs="Times New Roman"/>
                <w:bCs/>
              </w:rPr>
              <w:t xml:space="preserve"> te povezanih usluga </w:t>
            </w:r>
          </w:p>
          <w:p w:rsidR="00905356" w:rsidRPr="004B0E65" w:rsidRDefault="00905356" w:rsidP="00905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0E65">
              <w:rPr>
                <w:rFonts w:ascii="Times New Roman" w:hAnsi="Times New Roman" w:cs="Times New Roman"/>
                <w:bCs/>
              </w:rPr>
              <w:t xml:space="preserve">na području </w:t>
            </w:r>
            <w:r w:rsidRPr="004B0E65">
              <w:rPr>
                <w:rFonts w:ascii="Times New Roman" w:hAnsi="Times New Roman" w:cs="Times New Roman"/>
              </w:rPr>
              <w:t>Općine Jelenje</w:t>
            </w:r>
          </w:p>
          <w:p w:rsidR="00905356" w:rsidRPr="004B0E65" w:rsidRDefault="00905356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</w:p>
          <w:p w:rsidR="00905356" w:rsidRPr="004B0E65" w:rsidRDefault="009D6AF8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  <w:r w:rsidRPr="004B0E65">
              <w:rPr>
                <w:i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905356" w:rsidRPr="004B0E65" w:rsidRDefault="009D6AF8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Prvo 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Default="00905356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905356" w:rsidRPr="004B0E65" w:rsidRDefault="009D6AF8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Default="00905356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62169F" w:rsidRPr="004B0E65" w:rsidTr="0062169F">
        <w:trPr>
          <w:trHeight w:val="4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9F" w:rsidRPr="004B0E65" w:rsidRDefault="0062169F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F" w:rsidRPr="004B0E65" w:rsidRDefault="0062169F" w:rsidP="006216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B0E65">
              <w:rPr>
                <w:rFonts w:ascii="Times New Roman" w:hAnsi="Times New Roman" w:cs="Times New Roman"/>
                <w:color w:val="000000"/>
              </w:rPr>
              <w:t>O</w:t>
            </w:r>
            <w:r w:rsidRPr="004B0E65">
              <w:rPr>
                <w:rFonts w:ascii="Times New Roman" w:hAnsi="Times New Roman" w:cs="Times New Roman"/>
                <w:color w:val="000000"/>
              </w:rPr>
              <w:t xml:space="preserve">dluku </w:t>
            </w:r>
            <w:r w:rsidRPr="004B0E65">
              <w:rPr>
                <w:rFonts w:ascii="Times New Roman" w:hAnsi="Times New Roman" w:cs="Times New Roman"/>
                <w:bCs/>
              </w:rPr>
              <w:t>o dodjeli obavljanja javne usluge prikupljanja miješanog komunalnog otpada i biorazgradivog komunalnog otpada te usluga povezanih sa javnom uslugom na području Općine Jelenje</w:t>
            </w:r>
          </w:p>
          <w:p w:rsidR="0062169F" w:rsidRPr="004B0E65" w:rsidRDefault="0062169F" w:rsidP="00905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</w:p>
          <w:p w:rsidR="0062169F" w:rsidRPr="004B0E65" w:rsidRDefault="009D6AF8">
            <w:pPr>
              <w:pStyle w:val="t-9-8"/>
              <w:spacing w:before="0" w:beforeAutospacing="0" w:after="120" w:afterAutospacing="0"/>
              <w:rPr>
                <w:i/>
                <w:sz w:val="20"/>
                <w:szCs w:val="20"/>
              </w:rPr>
            </w:pPr>
            <w:r w:rsidRPr="004B0E65">
              <w:rPr>
                <w:i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62169F" w:rsidRPr="004B0E65" w:rsidRDefault="009D6AF8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Prvo 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F" w:rsidRDefault="0062169F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62169F" w:rsidRPr="004B0E65" w:rsidRDefault="009D6AF8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F" w:rsidRDefault="0062169F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>
            <w:pPr>
              <w:pStyle w:val="t-9-8"/>
              <w:spacing w:before="0" w:beforeAutospacing="0" w:after="120" w:afterAutospacing="0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62169F" w:rsidRPr="004B0E65" w:rsidTr="0062169F">
        <w:trPr>
          <w:trHeight w:val="7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C4" w:rsidRPr="004B0E65" w:rsidRDefault="009D6AF8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4</w:t>
            </w:r>
            <w:r w:rsidR="00B255C4" w:rsidRPr="004B0E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9F" w:rsidRPr="004B0E65" w:rsidRDefault="0062169F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Izmjene i dopune Odluke o komunalnom doprinosu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načelnik/</w:t>
            </w: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vijećnici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Drugo</w:t>
            </w:r>
          </w:p>
          <w:p w:rsidR="00B255C4" w:rsidRPr="004B0E65" w:rsidRDefault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62169F" w:rsidRPr="004B0E65" w:rsidTr="0062169F">
        <w:trPr>
          <w:trHeight w:val="7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F8" w:rsidRPr="004B0E65" w:rsidRDefault="009D6AF8" w:rsidP="00B255C4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255C4" w:rsidRPr="004B0E65" w:rsidRDefault="009D6AF8" w:rsidP="00B255C4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5</w:t>
            </w:r>
            <w:r w:rsidR="00B255C4" w:rsidRPr="004B0E65">
              <w:rPr>
                <w:color w:val="000000"/>
                <w:sz w:val="20"/>
                <w:szCs w:val="20"/>
              </w:rPr>
              <w:t>.</w:t>
            </w: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 xml:space="preserve">Izmjena i dopuna </w:t>
            </w:r>
            <w:r w:rsidR="009D6AF8" w:rsidRPr="004B0E65">
              <w:rPr>
                <w:color w:val="000000"/>
                <w:sz w:val="20"/>
                <w:szCs w:val="20"/>
              </w:rPr>
              <w:t>Odluke o komunalnoj naknadi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sz w:val="20"/>
                <w:szCs w:val="20"/>
              </w:rPr>
              <w:t>Općinski načelnik</w:t>
            </w: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načelnik/</w:t>
            </w: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vijećnici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Drugo</w:t>
            </w:r>
          </w:p>
          <w:p w:rsidR="00B255C4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62169F" w:rsidRPr="004B0E65" w:rsidTr="0062169F">
        <w:trPr>
          <w:trHeight w:val="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65" w:rsidRDefault="004B0E65" w:rsidP="00B255C4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9D6AF8" w:rsidP="00B255C4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6</w:t>
            </w:r>
            <w:r w:rsidR="00B255C4" w:rsidRPr="004B0E65">
              <w:rPr>
                <w:i/>
                <w:color w:val="000000"/>
                <w:sz w:val="20"/>
                <w:szCs w:val="20"/>
              </w:rPr>
              <w:t>.</w:t>
            </w: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Izmjene i dopune Proračuna</w:t>
            </w:r>
            <w:r w:rsidR="009D6AF8" w:rsidRPr="004B0E65">
              <w:rPr>
                <w:color w:val="000000"/>
                <w:sz w:val="20"/>
                <w:szCs w:val="20"/>
              </w:rPr>
              <w:t xml:space="preserve"> Općine Jelenje za 2018. godinu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Drugo</w:t>
            </w:r>
          </w:p>
          <w:p w:rsidR="00B255C4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9D6AF8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255C4" w:rsidRPr="004B0E65" w:rsidRDefault="00B255C4" w:rsidP="00B255C4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D6AF8" w:rsidRPr="004B0E65" w:rsidTr="0062169F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Donošenje Odluke o komunalnom redu na području Općine Jelenje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bookmarkStart w:id="2" w:name="_GoBack"/>
            <w:bookmarkEnd w:id="2"/>
            <w:r w:rsidRPr="004B0E65">
              <w:rPr>
                <w:i/>
                <w:color w:val="000000"/>
                <w:sz w:val="20"/>
                <w:szCs w:val="20"/>
              </w:rPr>
              <w:t>Drugo</w:t>
            </w: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9D6AF8" w:rsidRPr="004B0E65" w:rsidTr="0062169F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Donošenje odluke o stipendiranju učenika i studenata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Treće</w:t>
            </w: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9D6AF8" w:rsidRPr="004B0E65" w:rsidRDefault="009D6AF8" w:rsidP="009D6AF8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  <w:tr w:rsidR="004B0E65" w:rsidRPr="004B0E65" w:rsidTr="0062169F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>9.</w:t>
            </w: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color w:val="000000"/>
                <w:sz w:val="20"/>
                <w:szCs w:val="20"/>
              </w:rPr>
              <w:t xml:space="preserve">Donošenje Proračuna Općine Jelenje za 2019. i projekcije za 2020. 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Četvrto</w:t>
            </w: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tromjesečje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Pisane primjedbe 10 dana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4B0E65" w:rsidRPr="004B0E65" w:rsidRDefault="004B0E65" w:rsidP="004B0E65">
            <w:pPr>
              <w:pStyle w:val="t-9-8"/>
              <w:spacing w:before="0" w:beforeAutospacing="0" w:after="12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4B0E65">
              <w:rPr>
                <w:i/>
                <w:color w:val="000000"/>
                <w:sz w:val="20"/>
                <w:szCs w:val="20"/>
              </w:rPr>
              <w:t>Općinsko vijeće</w:t>
            </w:r>
          </w:p>
        </w:tc>
      </w:tr>
    </w:tbl>
    <w:p w:rsidR="00B255C4" w:rsidRPr="004B0E65" w:rsidRDefault="00B255C4" w:rsidP="00B255C4">
      <w:pPr>
        <w:rPr>
          <w:rFonts w:ascii="Times New Roman" w:hAnsi="Times New Roman" w:cs="Times New Roman"/>
        </w:rPr>
      </w:pPr>
    </w:p>
    <w:p w:rsidR="005F5575" w:rsidRPr="004B0E65" w:rsidRDefault="005F5575">
      <w:pPr>
        <w:rPr>
          <w:rFonts w:ascii="Times New Roman" w:hAnsi="Times New Roman" w:cs="Times New Roman"/>
          <w:sz w:val="24"/>
          <w:szCs w:val="24"/>
        </w:rPr>
      </w:pPr>
    </w:p>
    <w:p w:rsidR="004B0E65" w:rsidRPr="004B0E65" w:rsidRDefault="004B0E65">
      <w:pPr>
        <w:rPr>
          <w:rFonts w:ascii="Times New Roman" w:hAnsi="Times New Roman" w:cs="Times New Roman"/>
          <w:sz w:val="24"/>
          <w:szCs w:val="24"/>
        </w:rPr>
      </w:pP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4B0E65" w:rsidRPr="004B0E65" w:rsidRDefault="004B0E65">
      <w:pPr>
        <w:rPr>
          <w:rFonts w:ascii="Times New Roman" w:hAnsi="Times New Roman" w:cs="Times New Roman"/>
          <w:sz w:val="24"/>
          <w:szCs w:val="24"/>
        </w:rPr>
      </w:pP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</w:r>
      <w:r w:rsidRPr="004B0E6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0E65">
        <w:rPr>
          <w:rFonts w:ascii="Times New Roman" w:hAnsi="Times New Roman" w:cs="Times New Roman"/>
          <w:sz w:val="24"/>
          <w:szCs w:val="24"/>
        </w:rPr>
        <w:t xml:space="preserve">Robert Marčelja, </w:t>
      </w:r>
      <w:proofErr w:type="spellStart"/>
      <w:r w:rsidRPr="004B0E65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4B0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E65">
        <w:rPr>
          <w:rFonts w:ascii="Times New Roman" w:hAnsi="Times New Roman" w:cs="Times New Roman"/>
          <w:sz w:val="24"/>
          <w:szCs w:val="24"/>
        </w:rPr>
        <w:t>oec</w:t>
      </w:r>
      <w:proofErr w:type="spellEnd"/>
    </w:p>
    <w:sectPr w:rsidR="004B0E65" w:rsidRPr="004B0E65" w:rsidSect="00B25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4"/>
    <w:rsid w:val="004B0E65"/>
    <w:rsid w:val="005F5575"/>
    <w:rsid w:val="0062169F"/>
    <w:rsid w:val="00905356"/>
    <w:rsid w:val="009D6AF8"/>
    <w:rsid w:val="00B255C4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E825"/>
  <w15:chartTrackingRefBased/>
  <w15:docId w15:val="{179E9FC5-75BF-4D5F-8AF1-9914647E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C4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semiHidden/>
    <w:unhideWhenUsed/>
    <w:qFormat/>
    <w:rsid w:val="00B255C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B2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255C4"/>
    <w:pPr>
      <w:spacing w:after="0" w:line="240" w:lineRule="auto"/>
    </w:pPr>
    <w:rPr>
      <w:rFonts w:ascii="Calibri" w:eastAsia="Calibri" w:hAnsi="Calibri" w:cs="Calibri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 tomas</cp:lastModifiedBy>
  <cp:revision>2</cp:revision>
  <dcterms:created xsi:type="dcterms:W3CDTF">2018-03-10T08:27:00Z</dcterms:created>
  <dcterms:modified xsi:type="dcterms:W3CDTF">2018-03-11T17:28:00Z</dcterms:modified>
</cp:coreProperties>
</file>