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21461F" w14:textId="77777777" w:rsidR="00C60C12" w:rsidRDefault="00C60C12">
      <w:pPr>
        <w:rPr>
          <w:sz w:val="22"/>
          <w:szCs w:val="22"/>
        </w:rPr>
      </w:pPr>
    </w:p>
    <w:p w14:paraId="218BC744" w14:textId="651AC8A2" w:rsidR="006E442A" w:rsidRDefault="00514EC7" w:rsidP="006E442A">
      <w:pPr>
        <w:spacing w:before="60" w:after="60"/>
        <w:ind w:right="-23"/>
        <w:jc w:val="both"/>
        <w:rPr>
          <w:rFonts w:cs="Times New Roman"/>
        </w:rPr>
      </w:pPr>
      <w:r w:rsidRPr="00C1257B">
        <w:t xml:space="preserve">Na temelju članka </w:t>
      </w:r>
      <w:r w:rsidR="00790FAC">
        <w:t>120</w:t>
      </w:r>
      <w:r w:rsidRPr="00C1257B">
        <w:t xml:space="preserve">. Zakona o proračunu („Narodne novine“ br. </w:t>
      </w:r>
      <w:r w:rsidR="006E442A">
        <w:t>144/21</w:t>
      </w:r>
      <w:r w:rsidRPr="00C1257B">
        <w:t>), Pravilnika o postupku zaduživanja te davanja jamstva i suglasnosti jedinica lokalne i područne (regionalne) samouprave („Narodne novine“ br. 55/09. i 139/10.)</w:t>
      </w:r>
      <w:r w:rsidR="0063638E" w:rsidRPr="00C1257B">
        <w:rPr>
          <w:color w:val="000000"/>
        </w:rPr>
        <w:t xml:space="preserve">, </w:t>
      </w:r>
      <w:r w:rsidR="006E442A" w:rsidRPr="00D84E03">
        <w:rPr>
          <w:rFonts w:eastAsia="Calibri" w:cs="Times New Roman"/>
        </w:rPr>
        <w:t xml:space="preserve">) te </w:t>
      </w:r>
      <w:r w:rsidR="006E442A">
        <w:rPr>
          <w:rFonts w:eastAsia="Calibri" w:cs="Times New Roman"/>
        </w:rPr>
        <w:t xml:space="preserve">članka </w:t>
      </w:r>
      <w:r w:rsidR="006E442A" w:rsidRPr="00107B2F">
        <w:rPr>
          <w:rFonts w:cs="Times New Roman"/>
        </w:rPr>
        <w:t>18. Statuta Općine Jelenje ("Službene novine PGŽ" br. 33/09,13/13, 6/16 i 17/17 i "Službene novine Općine Jelenje" br. 5/18, 11/18, 29/20</w:t>
      </w:r>
      <w:r w:rsidR="006E442A">
        <w:rPr>
          <w:rFonts w:cs="Times New Roman"/>
        </w:rPr>
        <w:t>, 5/39, 5/43</w:t>
      </w:r>
      <w:r w:rsidR="006E442A" w:rsidRPr="00107B2F">
        <w:rPr>
          <w:rFonts w:cs="Times New Roman"/>
        </w:rPr>
        <w:t xml:space="preserve">) Općinsko vijeće Općine Jelenje, na </w:t>
      </w:r>
      <w:r w:rsidR="00C5304F">
        <w:rPr>
          <w:rFonts w:cs="Times New Roman"/>
        </w:rPr>
        <w:t>10</w:t>
      </w:r>
      <w:r w:rsidR="006E442A" w:rsidRPr="00107B2F">
        <w:rPr>
          <w:rFonts w:cs="Times New Roman"/>
        </w:rPr>
        <w:t xml:space="preserve">. sjednici održanoj </w:t>
      </w:r>
      <w:r w:rsidR="00C5304F">
        <w:rPr>
          <w:rFonts w:cs="Times New Roman"/>
        </w:rPr>
        <w:t>15</w:t>
      </w:r>
      <w:r w:rsidR="006E442A" w:rsidRPr="00107B2F">
        <w:rPr>
          <w:rFonts w:cs="Times New Roman"/>
        </w:rPr>
        <w:t>.</w:t>
      </w:r>
      <w:r w:rsidR="00C5304F">
        <w:rPr>
          <w:rFonts w:cs="Times New Roman"/>
        </w:rPr>
        <w:t>11</w:t>
      </w:r>
      <w:r w:rsidR="006E442A" w:rsidRPr="00107B2F">
        <w:rPr>
          <w:rFonts w:cs="Times New Roman"/>
        </w:rPr>
        <w:t>.202</w:t>
      </w:r>
      <w:r w:rsidR="006E442A">
        <w:rPr>
          <w:rFonts w:cs="Times New Roman"/>
        </w:rPr>
        <w:t>2</w:t>
      </w:r>
      <w:r w:rsidR="006E442A" w:rsidRPr="00107B2F">
        <w:rPr>
          <w:rFonts w:cs="Times New Roman"/>
        </w:rPr>
        <w:t>. d</w:t>
      </w:r>
      <w:r w:rsidR="006E442A">
        <w:rPr>
          <w:rFonts w:cs="Times New Roman"/>
        </w:rPr>
        <w:t>aje</w:t>
      </w:r>
      <w:r w:rsidR="006E442A" w:rsidRPr="00107B2F">
        <w:rPr>
          <w:rFonts w:cs="Times New Roman"/>
        </w:rPr>
        <w:t xml:space="preserve"> </w:t>
      </w:r>
    </w:p>
    <w:p w14:paraId="0A68316E" w14:textId="77777777" w:rsidR="0063638E" w:rsidRPr="00C1257B" w:rsidRDefault="0063638E" w:rsidP="00021189">
      <w:pPr>
        <w:autoSpaceDE w:val="0"/>
        <w:spacing w:line="240" w:lineRule="atLeast"/>
        <w:jc w:val="both"/>
        <w:rPr>
          <w:color w:val="000000"/>
        </w:rPr>
      </w:pPr>
    </w:p>
    <w:p w14:paraId="5A3D0580" w14:textId="77777777" w:rsidR="0063638E" w:rsidRDefault="0063638E">
      <w:pPr>
        <w:autoSpaceDE w:val="0"/>
        <w:spacing w:line="240" w:lineRule="atLeast"/>
        <w:jc w:val="center"/>
        <w:rPr>
          <w:b/>
          <w:bCs/>
          <w:color w:val="000000"/>
          <w:sz w:val="22"/>
          <w:szCs w:val="22"/>
        </w:rPr>
      </w:pPr>
    </w:p>
    <w:p w14:paraId="7208F6B5" w14:textId="77777777" w:rsidR="00DD6879" w:rsidRPr="00303D40" w:rsidRDefault="007061B2" w:rsidP="00DD6879">
      <w:pPr>
        <w:pStyle w:val="Tijeloteksta"/>
        <w:jc w:val="center"/>
        <w:rPr>
          <w:b/>
          <w:sz w:val="26"/>
          <w:szCs w:val="26"/>
        </w:rPr>
      </w:pPr>
      <w:r w:rsidRPr="00303D40">
        <w:rPr>
          <w:b/>
          <w:sz w:val="26"/>
          <w:szCs w:val="26"/>
        </w:rPr>
        <w:t>SUGLASNOST</w:t>
      </w:r>
    </w:p>
    <w:p w14:paraId="1DF7927A" w14:textId="75A071C9" w:rsidR="006E442A" w:rsidRPr="00C61AC0" w:rsidRDefault="006E442A" w:rsidP="00C61AC0">
      <w:pPr>
        <w:pStyle w:val="Odlomakpopisa"/>
        <w:widowControl/>
        <w:shd w:val="clear" w:color="auto" w:fill="FFFFFF"/>
        <w:suppressAutoHyphens w:val="0"/>
        <w:spacing w:after="60"/>
        <w:ind w:left="4"/>
        <w:jc w:val="center"/>
        <w:rPr>
          <w:b/>
        </w:rPr>
      </w:pPr>
      <w:r w:rsidRPr="00C61AC0">
        <w:rPr>
          <w:b/>
          <w:bCs/>
        </w:rPr>
        <w:t xml:space="preserve">općinskom načelniku za pokretanje postupka </w:t>
      </w:r>
      <w:r w:rsidRPr="00C61AC0">
        <w:rPr>
          <w:rFonts w:eastAsia="Times New Roman" w:cs="Times New Roman"/>
          <w:b/>
          <w:bCs/>
          <w:lang w:eastAsia="hr-HR"/>
        </w:rPr>
        <w:t>kreditnog zaduženja Općine Jelenje</w:t>
      </w:r>
    </w:p>
    <w:p w14:paraId="3DBB0187" w14:textId="77777777" w:rsidR="00DD6879" w:rsidRPr="00456445" w:rsidRDefault="00DD6879" w:rsidP="00DD6879">
      <w:pPr>
        <w:jc w:val="both"/>
      </w:pPr>
    </w:p>
    <w:p w14:paraId="4A365C27" w14:textId="77777777" w:rsidR="00DD6879" w:rsidRPr="00456445" w:rsidRDefault="00DD6879" w:rsidP="00DD6879">
      <w:pPr>
        <w:jc w:val="center"/>
      </w:pPr>
      <w:r w:rsidRPr="00456445">
        <w:t xml:space="preserve">Članak 1. </w:t>
      </w:r>
    </w:p>
    <w:p w14:paraId="227A2248" w14:textId="1CDC2D86" w:rsidR="00DD6879" w:rsidRDefault="007061B2" w:rsidP="00C60C12">
      <w:pPr>
        <w:jc w:val="both"/>
      </w:pPr>
      <w:r>
        <w:t>O</w:t>
      </w:r>
      <w:r w:rsidR="00C60C12">
        <w:t>pćinskom načelniku Općine Jelenje</w:t>
      </w:r>
      <w:r>
        <w:t xml:space="preserve"> daje se suglasnost</w:t>
      </w:r>
      <w:r w:rsidR="00C60C12">
        <w:t xml:space="preserve"> za </w:t>
      </w:r>
      <w:r w:rsidR="006E442A">
        <w:t>pokretanje postupka</w:t>
      </w:r>
      <w:r w:rsidR="00C60C12">
        <w:t xml:space="preserve"> za </w:t>
      </w:r>
      <w:r w:rsidR="00DD6879" w:rsidRPr="00456445">
        <w:t xml:space="preserve">dugoročno kreditno zaduženje </w:t>
      </w:r>
      <w:r w:rsidR="00C60C12">
        <w:t>Općine Jelenje</w:t>
      </w:r>
      <w:r w:rsidR="00C1257B">
        <w:t xml:space="preserve"> </w:t>
      </w:r>
      <w:r w:rsidR="00C60C12">
        <w:t>temeljem kojih će se donijeti Odluka o dugoročnom kreditnom zaduženju</w:t>
      </w:r>
      <w:r w:rsidR="00C1257B">
        <w:t xml:space="preserve"> Općine Jelenje</w:t>
      </w:r>
      <w:r w:rsidR="00303D40">
        <w:t xml:space="preserve"> u iznosu do </w:t>
      </w:r>
      <w:r w:rsidR="00C61AC0">
        <w:t>7</w:t>
      </w:r>
      <w:r w:rsidR="00303D40">
        <w:t>.000.000,00 kn</w:t>
      </w:r>
      <w:r w:rsidR="00C60C12">
        <w:t>.</w:t>
      </w:r>
    </w:p>
    <w:p w14:paraId="4281DD07" w14:textId="77777777" w:rsidR="00DD6879" w:rsidRPr="00456445" w:rsidRDefault="00DD6879" w:rsidP="00DD6879">
      <w:pPr>
        <w:ind w:firstLine="708"/>
        <w:jc w:val="both"/>
      </w:pPr>
    </w:p>
    <w:p w14:paraId="0B092A37" w14:textId="77777777" w:rsidR="00DD6879" w:rsidRPr="00456445" w:rsidRDefault="00DD6879" w:rsidP="00DD6879">
      <w:pPr>
        <w:jc w:val="center"/>
      </w:pPr>
      <w:r w:rsidRPr="00456445">
        <w:t xml:space="preserve">Članak </w:t>
      </w:r>
      <w:r w:rsidR="00C60C12">
        <w:t>2</w:t>
      </w:r>
      <w:r w:rsidRPr="00456445">
        <w:t xml:space="preserve">. </w:t>
      </w:r>
    </w:p>
    <w:p w14:paraId="79A53D32" w14:textId="77777777" w:rsidR="00516610" w:rsidRDefault="00C1257B" w:rsidP="006E442A">
      <w:pPr>
        <w:jc w:val="both"/>
      </w:pPr>
      <w:r>
        <w:t>Ponude se prikupljaju za kreditno zaduženje</w:t>
      </w:r>
      <w:r w:rsidR="006E442A">
        <w:t xml:space="preserve"> realizacije projekata;</w:t>
      </w:r>
    </w:p>
    <w:p w14:paraId="04EDD7CF" w14:textId="77777777" w:rsidR="00C61AC0" w:rsidRPr="00C61AC0" w:rsidRDefault="00C61AC0" w:rsidP="00C61AC0">
      <w:pPr>
        <w:numPr>
          <w:ilvl w:val="0"/>
          <w:numId w:val="4"/>
        </w:numPr>
        <w:jc w:val="both"/>
      </w:pPr>
      <w:r w:rsidRPr="00163DDC">
        <w:rPr>
          <w:rFonts w:eastAsia="Times New Roman" w:cs="Times New Roman"/>
          <w:b/>
          <w:bCs/>
          <w:lang w:eastAsia="hr-HR"/>
        </w:rPr>
        <w:t>Dogradnja dječjeg vrtića Grobnički tići</w:t>
      </w:r>
    </w:p>
    <w:p w14:paraId="7C941A85" w14:textId="54B50954" w:rsidR="00303D40" w:rsidRPr="00303D40" w:rsidRDefault="006E442A" w:rsidP="006E442A">
      <w:pPr>
        <w:numPr>
          <w:ilvl w:val="0"/>
          <w:numId w:val="4"/>
        </w:numPr>
        <w:jc w:val="both"/>
      </w:pPr>
      <w:r w:rsidRPr="00163DDC">
        <w:rPr>
          <w:rFonts w:eastAsia="Times New Roman" w:cs="Times New Roman"/>
          <w:b/>
          <w:bCs/>
          <w:lang w:eastAsia="hr-HR"/>
        </w:rPr>
        <w:t xml:space="preserve">Rekonstrukcija Društvenog doma u Podkilavcu </w:t>
      </w:r>
    </w:p>
    <w:p w14:paraId="011F83E4" w14:textId="54C87261" w:rsidR="00C61AC0" w:rsidRPr="00C61AC0" w:rsidRDefault="00C61AC0" w:rsidP="00C61AC0">
      <w:pPr>
        <w:pStyle w:val="Odlomakpopisa"/>
        <w:numPr>
          <w:ilvl w:val="0"/>
          <w:numId w:val="4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Izgradnja </w:t>
      </w:r>
      <w:r w:rsidRPr="00C61AC0">
        <w:rPr>
          <w:rFonts w:cs="Times New Roman"/>
          <w:b/>
          <w:bCs/>
        </w:rPr>
        <w:t>Poduzetničk</w:t>
      </w:r>
      <w:r>
        <w:rPr>
          <w:rFonts w:cs="Times New Roman"/>
          <w:b/>
          <w:bCs/>
        </w:rPr>
        <w:t>og</w:t>
      </w:r>
      <w:r w:rsidRPr="00C61AC0">
        <w:rPr>
          <w:rFonts w:cs="Times New Roman"/>
          <w:b/>
          <w:bCs/>
        </w:rPr>
        <w:t xml:space="preserve"> inkubator</w:t>
      </w:r>
      <w:r>
        <w:rPr>
          <w:rFonts w:cs="Times New Roman"/>
          <w:b/>
          <w:bCs/>
        </w:rPr>
        <w:t>a</w:t>
      </w:r>
      <w:r w:rsidRPr="00C61AC0">
        <w:rPr>
          <w:rFonts w:cs="Times New Roman"/>
          <w:b/>
          <w:bCs/>
        </w:rPr>
        <w:t xml:space="preserve"> „JELENJE“</w:t>
      </w:r>
    </w:p>
    <w:p w14:paraId="7A668C8B" w14:textId="7831035C" w:rsidR="00C61AC0" w:rsidRDefault="007F0651" w:rsidP="00C61AC0">
      <w:pPr>
        <w:pStyle w:val="Odlomakpopisa"/>
        <w:numPr>
          <w:ilvl w:val="0"/>
          <w:numId w:val="4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Izgradnja objekta za KUĆANSKU ZAJEDNICU JELENJE</w:t>
      </w:r>
    </w:p>
    <w:p w14:paraId="28723F07" w14:textId="5CE55FE3" w:rsidR="00C61AC0" w:rsidRPr="00C61AC0" w:rsidRDefault="00C61AC0" w:rsidP="00C61AC0">
      <w:pPr>
        <w:pStyle w:val="Odlomakpopisa"/>
        <w:numPr>
          <w:ilvl w:val="0"/>
          <w:numId w:val="4"/>
        </w:numPr>
        <w:rPr>
          <w:rFonts w:cs="Times New Roman"/>
          <w:b/>
          <w:bCs/>
        </w:rPr>
      </w:pPr>
      <w:r w:rsidRPr="00163DDC">
        <w:rPr>
          <w:rFonts w:eastAsia="Times New Roman" w:cs="Times New Roman"/>
          <w:b/>
          <w:bCs/>
          <w:lang w:eastAsia="hr-HR"/>
        </w:rPr>
        <w:t>Izgradnja dječjeg igrališta u Lukežima</w:t>
      </w:r>
      <w:r>
        <w:rPr>
          <w:rFonts w:cs="Times New Roman"/>
          <w:b/>
          <w:bCs/>
        </w:rPr>
        <w:t>.</w:t>
      </w:r>
    </w:p>
    <w:p w14:paraId="7C5DAA57" w14:textId="77777777" w:rsidR="00C61AC0" w:rsidRPr="00456445" w:rsidRDefault="00C61AC0" w:rsidP="00C61AC0">
      <w:pPr>
        <w:ind w:left="720"/>
        <w:jc w:val="both"/>
      </w:pPr>
    </w:p>
    <w:p w14:paraId="66B4C256" w14:textId="77777777" w:rsidR="00DD6879" w:rsidRPr="00456445" w:rsidRDefault="00DD6879" w:rsidP="00DD6879">
      <w:pPr>
        <w:jc w:val="both"/>
      </w:pPr>
    </w:p>
    <w:p w14:paraId="3F903DE6" w14:textId="77777777" w:rsidR="00DD6879" w:rsidRPr="00D53749" w:rsidRDefault="00DD6879" w:rsidP="00DD6879">
      <w:pPr>
        <w:jc w:val="center"/>
      </w:pPr>
      <w:r w:rsidRPr="00456445">
        <w:t xml:space="preserve">Članak </w:t>
      </w:r>
      <w:r w:rsidR="00C60C12">
        <w:t>3</w:t>
      </w:r>
      <w:r w:rsidRPr="00456445">
        <w:t xml:space="preserve">. </w:t>
      </w:r>
    </w:p>
    <w:p w14:paraId="1BA38689" w14:textId="77777777" w:rsidR="00DD6879" w:rsidRPr="00456445" w:rsidRDefault="00DD6879" w:rsidP="00C1257B">
      <w:pPr>
        <w:pStyle w:val="Tijeloteksta"/>
      </w:pPr>
      <w:r w:rsidRPr="00456445">
        <w:t xml:space="preserve">Zadužuje se </w:t>
      </w:r>
      <w:r w:rsidR="00C60C12">
        <w:t>općinski načelnik</w:t>
      </w:r>
      <w:r w:rsidRPr="00456445">
        <w:t xml:space="preserve"> da:</w:t>
      </w:r>
    </w:p>
    <w:p w14:paraId="6B6CF169" w14:textId="77777777" w:rsidR="00DD6879" w:rsidRPr="00456445" w:rsidRDefault="00C60C12" w:rsidP="00DD6879">
      <w:pPr>
        <w:pStyle w:val="Tijeloteksta"/>
        <w:widowControl/>
        <w:numPr>
          <w:ilvl w:val="0"/>
          <w:numId w:val="1"/>
        </w:numPr>
        <w:suppressAutoHyphens w:val="0"/>
        <w:spacing w:after="0"/>
        <w:jc w:val="both"/>
      </w:pPr>
      <w:r>
        <w:t>Prikupi tri ponude poslovnih banki</w:t>
      </w:r>
      <w:r w:rsidR="00DD6879" w:rsidRPr="00456445">
        <w:t>,</w:t>
      </w:r>
    </w:p>
    <w:p w14:paraId="4D763976" w14:textId="77777777" w:rsidR="00DD6879" w:rsidRPr="00456445" w:rsidRDefault="00C60C12" w:rsidP="00DD6879">
      <w:pPr>
        <w:pStyle w:val="Tijeloteksta"/>
        <w:widowControl/>
        <w:numPr>
          <w:ilvl w:val="0"/>
          <w:numId w:val="1"/>
        </w:numPr>
        <w:suppressAutoHyphens w:val="0"/>
        <w:spacing w:after="0"/>
        <w:jc w:val="both"/>
      </w:pPr>
      <w:r>
        <w:t>Izvrši analizu ponuda</w:t>
      </w:r>
      <w:r w:rsidR="00DD6879" w:rsidRPr="00456445">
        <w:t>,</w:t>
      </w:r>
    </w:p>
    <w:p w14:paraId="4B87487F" w14:textId="77777777" w:rsidR="00DD6879" w:rsidRPr="00456445" w:rsidRDefault="00C60C12" w:rsidP="00DD6879">
      <w:pPr>
        <w:pStyle w:val="Tijeloteksta"/>
        <w:widowControl/>
        <w:numPr>
          <w:ilvl w:val="0"/>
          <w:numId w:val="1"/>
        </w:numPr>
        <w:suppressAutoHyphens w:val="0"/>
        <w:spacing w:after="0"/>
        <w:jc w:val="both"/>
      </w:pPr>
      <w:r>
        <w:t>Predloži Općinskom vijeću donošenje odluke o dugoročnom zaduživanju Općine Jelenje</w:t>
      </w:r>
      <w:r w:rsidR="00C1257B">
        <w:t>.</w:t>
      </w:r>
    </w:p>
    <w:p w14:paraId="1FF507CE" w14:textId="77777777" w:rsidR="00DD6879" w:rsidRPr="00456445" w:rsidRDefault="00DD6879" w:rsidP="00DD6879">
      <w:pPr>
        <w:pStyle w:val="Tijeloteksta"/>
      </w:pPr>
    </w:p>
    <w:p w14:paraId="1639313F" w14:textId="77777777" w:rsidR="00DD6879" w:rsidRPr="00957223" w:rsidRDefault="00DD6879" w:rsidP="00DD6879">
      <w:pPr>
        <w:pStyle w:val="Tijeloteksta"/>
        <w:jc w:val="center"/>
      </w:pPr>
      <w:r w:rsidRPr="00456445">
        <w:t xml:space="preserve">Članak </w:t>
      </w:r>
      <w:r w:rsidR="00C60C12">
        <w:t>4</w:t>
      </w:r>
      <w:r w:rsidRPr="00456445">
        <w:t>.</w:t>
      </w:r>
    </w:p>
    <w:p w14:paraId="2B22F556" w14:textId="77777777" w:rsidR="00303D40" w:rsidRDefault="00303D40" w:rsidP="00303D40">
      <w:pPr>
        <w:spacing w:before="60" w:after="60"/>
        <w:ind w:right="-23"/>
        <w:jc w:val="both"/>
        <w:rPr>
          <w:rFonts w:cs="Times New Roman"/>
        </w:rPr>
      </w:pPr>
      <w:r w:rsidRPr="00107B2F">
        <w:rPr>
          <w:rFonts w:cs="Times New Roman"/>
        </w:rPr>
        <w:t xml:space="preserve">Ova Odluka stupa na snagu osmog dana od dana objave u »Službenim novinama Općine Jelenje“. </w:t>
      </w:r>
    </w:p>
    <w:p w14:paraId="772AA79A" w14:textId="77777777" w:rsidR="00303D40" w:rsidRPr="00026F9E" w:rsidRDefault="00303D40" w:rsidP="00303D40">
      <w:pPr>
        <w:spacing w:before="60"/>
        <w:jc w:val="both"/>
        <w:rPr>
          <w:rFonts w:cs="Times New Roman"/>
        </w:rPr>
      </w:pPr>
    </w:p>
    <w:p w14:paraId="3A6CA419" w14:textId="203CEA8F" w:rsidR="00303D40" w:rsidRPr="00026F9E" w:rsidRDefault="00303D40" w:rsidP="00303D40">
      <w:pPr>
        <w:spacing w:before="60"/>
        <w:ind w:left="34" w:hanging="11"/>
        <w:rPr>
          <w:rFonts w:cs="Times New Roman"/>
        </w:rPr>
      </w:pPr>
      <w:r w:rsidRPr="00026F9E">
        <w:rPr>
          <w:rFonts w:cs="Times New Roman"/>
        </w:rPr>
        <w:t>KLASA: 024-02/22-01/</w:t>
      </w:r>
      <w:r w:rsidR="00775E78">
        <w:rPr>
          <w:rFonts w:cs="Times New Roman"/>
        </w:rPr>
        <w:t>10</w:t>
      </w:r>
    </w:p>
    <w:p w14:paraId="74E0354F" w14:textId="434512AF" w:rsidR="00303D40" w:rsidRPr="00026F9E" w:rsidRDefault="00303D40" w:rsidP="00303D40">
      <w:pPr>
        <w:spacing w:before="60"/>
        <w:ind w:left="34" w:right="6261" w:hanging="11"/>
        <w:rPr>
          <w:rFonts w:cs="Times New Roman"/>
        </w:rPr>
      </w:pPr>
      <w:r w:rsidRPr="00026F9E">
        <w:rPr>
          <w:rFonts w:cs="Times New Roman"/>
        </w:rPr>
        <w:t>URBROJ:2170-20-01-22-</w:t>
      </w:r>
      <w:r w:rsidR="00775E78">
        <w:rPr>
          <w:rFonts w:cs="Times New Roman"/>
        </w:rPr>
        <w:t>13</w:t>
      </w:r>
    </w:p>
    <w:p w14:paraId="586A1CEC" w14:textId="4F972524" w:rsidR="00303D40" w:rsidRPr="00026F9E" w:rsidRDefault="00303D40" w:rsidP="00303D40">
      <w:pPr>
        <w:spacing w:before="60"/>
        <w:ind w:left="34" w:right="6261" w:hanging="11"/>
        <w:rPr>
          <w:rFonts w:cs="Times New Roman"/>
        </w:rPr>
      </w:pPr>
      <w:r w:rsidRPr="00026F9E">
        <w:rPr>
          <w:rFonts w:cs="Times New Roman"/>
        </w:rPr>
        <w:t xml:space="preserve">U Dražicama </w:t>
      </w:r>
      <w:r w:rsidR="00775E78">
        <w:rPr>
          <w:rFonts w:cs="Times New Roman"/>
        </w:rPr>
        <w:t>15.11</w:t>
      </w:r>
      <w:r w:rsidRPr="00026F9E">
        <w:rPr>
          <w:rFonts w:cs="Times New Roman"/>
        </w:rPr>
        <w:t xml:space="preserve">.2022.  </w:t>
      </w:r>
    </w:p>
    <w:p w14:paraId="79E46212" w14:textId="77777777" w:rsidR="00EC4C5A" w:rsidRDefault="00303D40" w:rsidP="00EC4C5A">
      <w:pPr>
        <w:spacing w:before="60"/>
        <w:ind w:left="22" w:hanging="11"/>
        <w:jc w:val="right"/>
        <w:rPr>
          <w:rFonts w:cs="Times New Roman"/>
        </w:rPr>
      </w:pPr>
      <w:r w:rsidRPr="00026F9E">
        <w:rPr>
          <w:rFonts w:cs="Times New Roman"/>
        </w:rPr>
        <w:tab/>
      </w:r>
      <w:r w:rsidRPr="00026F9E">
        <w:rPr>
          <w:rFonts w:cs="Times New Roman"/>
        </w:rPr>
        <w:tab/>
      </w:r>
      <w:r w:rsidRPr="00026F9E">
        <w:rPr>
          <w:rFonts w:cs="Times New Roman"/>
        </w:rPr>
        <w:tab/>
      </w:r>
      <w:r w:rsidRPr="00026F9E">
        <w:rPr>
          <w:rFonts w:cs="Times New Roman"/>
        </w:rPr>
        <w:tab/>
      </w:r>
      <w:r w:rsidRPr="00026F9E">
        <w:rPr>
          <w:rFonts w:cs="Times New Roman"/>
        </w:rPr>
        <w:tab/>
      </w:r>
      <w:r w:rsidRPr="00026F9E">
        <w:rPr>
          <w:rFonts w:cs="Times New Roman"/>
        </w:rPr>
        <w:tab/>
      </w:r>
      <w:r w:rsidRPr="00026F9E">
        <w:rPr>
          <w:rFonts w:cs="Times New Roman"/>
        </w:rPr>
        <w:tab/>
      </w:r>
      <w:r>
        <w:rPr>
          <w:rFonts w:cs="Times New Roman"/>
        </w:rPr>
        <w:t xml:space="preserve">       </w:t>
      </w:r>
    </w:p>
    <w:p w14:paraId="499352A9" w14:textId="77777777" w:rsidR="00EC4C5A" w:rsidRDefault="00EC4C5A" w:rsidP="00EC4C5A">
      <w:pPr>
        <w:spacing w:before="60"/>
        <w:ind w:left="22" w:hanging="11"/>
        <w:jc w:val="right"/>
        <w:rPr>
          <w:rFonts w:cs="Times New Roman"/>
        </w:rPr>
      </w:pPr>
    </w:p>
    <w:p w14:paraId="33D6FCA1" w14:textId="77777777" w:rsidR="00303D40" w:rsidRPr="00026F9E" w:rsidRDefault="00303D40" w:rsidP="00EC4C5A">
      <w:pPr>
        <w:spacing w:before="60"/>
        <w:ind w:left="22" w:hanging="11"/>
        <w:jc w:val="right"/>
        <w:rPr>
          <w:rFonts w:cs="Times New Roman"/>
        </w:rPr>
      </w:pPr>
      <w:r w:rsidRPr="00026F9E">
        <w:rPr>
          <w:rFonts w:cs="Times New Roman"/>
        </w:rPr>
        <w:t>OPĆINSKO VIJEĆE OPĆINE JELENJE</w:t>
      </w:r>
    </w:p>
    <w:p w14:paraId="59A68128" w14:textId="1A78F6FD" w:rsidR="00303D40" w:rsidRDefault="00775E78" w:rsidP="00775E78">
      <w:pPr>
        <w:ind w:left="22" w:hanging="1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  <w:r w:rsidR="00303D40" w:rsidRPr="00026F9E">
        <w:rPr>
          <w:rFonts w:cs="Times New Roman"/>
        </w:rPr>
        <w:t>PREDSJEDNI</w:t>
      </w:r>
      <w:r>
        <w:rPr>
          <w:rFonts w:cs="Times New Roman"/>
        </w:rPr>
        <w:t>CA</w:t>
      </w:r>
    </w:p>
    <w:p w14:paraId="63B5BF1C" w14:textId="031756FC" w:rsidR="00303D40" w:rsidRDefault="00775E78" w:rsidP="00775E78">
      <w:pPr>
        <w:ind w:left="22" w:hanging="11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170AFA1" w14:textId="5FACCD59" w:rsidR="00775E78" w:rsidRDefault="00775E78" w:rsidP="00775E78">
      <w:pPr>
        <w:ind w:left="22" w:hanging="11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448D0">
        <w:rPr>
          <w:rFonts w:cs="Times New Roman"/>
        </w:rPr>
        <w:t xml:space="preserve">    Izabela Nemaz</w:t>
      </w:r>
    </w:p>
    <w:sectPr w:rsidR="00775E7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7DF"/>
    <w:multiLevelType w:val="hybridMultilevel"/>
    <w:tmpl w:val="E402A944"/>
    <w:lvl w:ilvl="0" w:tplc="413ADD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24A3F"/>
    <w:multiLevelType w:val="multilevel"/>
    <w:tmpl w:val="3B2EA7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309"/>
    <w:multiLevelType w:val="hybridMultilevel"/>
    <w:tmpl w:val="9806B604"/>
    <w:lvl w:ilvl="0" w:tplc="18F4BF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C798C"/>
    <w:multiLevelType w:val="hybridMultilevel"/>
    <w:tmpl w:val="10920904"/>
    <w:lvl w:ilvl="0" w:tplc="547A68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7261">
    <w:abstractNumId w:val="3"/>
  </w:num>
  <w:num w:numId="2" w16cid:durableId="550727545">
    <w:abstractNumId w:val="2"/>
  </w:num>
  <w:num w:numId="3" w16cid:durableId="1186290395">
    <w:abstractNumId w:val="1"/>
  </w:num>
  <w:num w:numId="4" w16cid:durableId="14780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D8"/>
    <w:rsid w:val="00021189"/>
    <w:rsid w:val="00060C7C"/>
    <w:rsid w:val="000E7060"/>
    <w:rsid w:val="00157FF3"/>
    <w:rsid w:val="00163DDC"/>
    <w:rsid w:val="001B09F2"/>
    <w:rsid w:val="001E17E0"/>
    <w:rsid w:val="00213E0E"/>
    <w:rsid w:val="002F404C"/>
    <w:rsid w:val="002F55FB"/>
    <w:rsid w:val="00303D40"/>
    <w:rsid w:val="004448D0"/>
    <w:rsid w:val="00484BC7"/>
    <w:rsid w:val="00505A2F"/>
    <w:rsid w:val="00514EC7"/>
    <w:rsid w:val="00516610"/>
    <w:rsid w:val="00546CFA"/>
    <w:rsid w:val="00570EF3"/>
    <w:rsid w:val="0063638E"/>
    <w:rsid w:val="006A65EF"/>
    <w:rsid w:val="006E442A"/>
    <w:rsid w:val="006E5917"/>
    <w:rsid w:val="00705BD7"/>
    <w:rsid w:val="007061B2"/>
    <w:rsid w:val="00753302"/>
    <w:rsid w:val="00775E78"/>
    <w:rsid w:val="00790FAC"/>
    <w:rsid w:val="007F0651"/>
    <w:rsid w:val="00945F9E"/>
    <w:rsid w:val="009A5EDC"/>
    <w:rsid w:val="009C780D"/>
    <w:rsid w:val="00A06DD8"/>
    <w:rsid w:val="00A54706"/>
    <w:rsid w:val="00B36A8E"/>
    <w:rsid w:val="00B63CC6"/>
    <w:rsid w:val="00B6642C"/>
    <w:rsid w:val="00B7393E"/>
    <w:rsid w:val="00BD4BA1"/>
    <w:rsid w:val="00C1257B"/>
    <w:rsid w:val="00C5304F"/>
    <w:rsid w:val="00C60C12"/>
    <w:rsid w:val="00C61AC0"/>
    <w:rsid w:val="00C66FD6"/>
    <w:rsid w:val="00CB2411"/>
    <w:rsid w:val="00CB5769"/>
    <w:rsid w:val="00D764B7"/>
    <w:rsid w:val="00DD6879"/>
    <w:rsid w:val="00E32B1F"/>
    <w:rsid w:val="00EC4C5A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9B8D0"/>
  <w15:chartTrackingRefBased/>
  <w15:docId w15:val="{E99F0C18-B5D5-487B-9779-9DAFE1DA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B63CC6"/>
    <w:pPr>
      <w:keepNext/>
      <w:keepLines/>
      <w:widowControl/>
      <w:suppressAutoHyphens w:val="0"/>
      <w:jc w:val="both"/>
      <w:outlineLvl w:val="1"/>
    </w:pPr>
    <w:rPr>
      <w:rFonts w:ascii="Arial" w:eastAsia="Times New Roman" w:hAnsi="Arial" w:cs="Times New Roman"/>
      <w:b/>
      <w:bCs/>
      <w:noProof/>
      <w:kern w:val="0"/>
      <w:szCs w:val="26"/>
      <w:lang w:val="en-US"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Pr>
      <w:b/>
      <w:bCs/>
    </w:rPr>
  </w:style>
  <w:style w:type="character" w:customStyle="1" w:styleId="WW8Num16z0">
    <w:name w:val="WW8Num16z0"/>
    <w:rPr>
      <w:rFonts w:ascii="Symbol" w:hAnsi="Symbol" w:cs="Symbol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Citati">
    <w:name w:val="Citati"/>
    <w:basedOn w:val="Normal"/>
    <w:pPr>
      <w:spacing w:after="283"/>
      <w:ind w:left="567" w:right="567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Sadrajokvira">
    <w:name w:val="Sadržaj okvira"/>
    <w:basedOn w:val="Normal"/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Referencakomentara">
    <w:name w:val="annotation reference"/>
    <w:semiHidden/>
    <w:rsid w:val="00CB2411"/>
    <w:rPr>
      <w:sz w:val="16"/>
      <w:szCs w:val="16"/>
    </w:rPr>
  </w:style>
  <w:style w:type="paragraph" w:styleId="Tekstkomentara">
    <w:name w:val="annotation text"/>
    <w:basedOn w:val="Normal"/>
    <w:semiHidden/>
    <w:rsid w:val="00CB241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CB2411"/>
    <w:rPr>
      <w:b/>
      <w:bCs/>
    </w:rPr>
  </w:style>
  <w:style w:type="paragraph" w:styleId="Tekstbalonia">
    <w:name w:val="Balloon Text"/>
    <w:basedOn w:val="Normal"/>
    <w:semiHidden/>
    <w:rsid w:val="00CB241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D6879"/>
    <w:rPr>
      <w:rFonts w:ascii="Calibri" w:hAnsi="Calibri"/>
      <w:sz w:val="22"/>
      <w:szCs w:val="22"/>
    </w:rPr>
  </w:style>
  <w:style w:type="character" w:customStyle="1" w:styleId="Naslov2Char">
    <w:name w:val="Naslov 2 Char"/>
    <w:link w:val="Naslov2"/>
    <w:uiPriority w:val="9"/>
    <w:semiHidden/>
    <w:rsid w:val="00B63CC6"/>
    <w:rPr>
      <w:rFonts w:ascii="Arial" w:hAnsi="Arial"/>
      <w:b/>
      <w:bCs/>
      <w:noProof/>
      <w:sz w:val="24"/>
      <w:szCs w:val="26"/>
      <w:lang w:val="en-US" w:eastAsia="en-US"/>
    </w:rPr>
  </w:style>
  <w:style w:type="character" w:styleId="Hiperveza">
    <w:name w:val="Hyperlink"/>
    <w:uiPriority w:val="99"/>
    <w:semiHidden/>
    <w:unhideWhenUsed/>
    <w:rsid w:val="0075330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61AC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0B5B-7854-49AE-AD66-304F87D4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1663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https://narodne-novine.nn.hr/clanci/sluzbeni/full/2021_12_144_2457.html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4</cp:revision>
  <cp:lastPrinted>2018-09-10T12:52:00Z</cp:lastPrinted>
  <dcterms:created xsi:type="dcterms:W3CDTF">2022-11-16T11:27:00Z</dcterms:created>
  <dcterms:modified xsi:type="dcterms:W3CDTF">2022-11-16T11:28:00Z</dcterms:modified>
</cp:coreProperties>
</file>