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4D89C" w14:textId="77777777" w:rsidR="00E50CAD" w:rsidRDefault="00E50CAD" w:rsidP="00E50CAD">
      <w:pPr>
        <w:pStyle w:val="Standard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           </w:t>
      </w:r>
      <w:r>
        <w:rPr>
          <w:b/>
          <w:noProof/>
          <w:lang w:eastAsia="hr-HR" w:bidi="ar-SA"/>
        </w:rPr>
        <w:drawing>
          <wp:inline distT="0" distB="0" distL="0" distR="0" wp14:anchorId="71FDD8D7" wp14:editId="327494CF">
            <wp:extent cx="525145" cy="652145"/>
            <wp:effectExtent l="0" t="0" r="825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52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6A83F" w14:textId="77777777" w:rsidR="00E50CAD" w:rsidRDefault="00E50CAD" w:rsidP="00E50CAD">
      <w:pPr>
        <w:pStyle w:val="Standard"/>
        <w:ind w:left="-181" w:right="-471"/>
        <w:jc w:val="both"/>
        <w:rPr>
          <w:b/>
        </w:rPr>
      </w:pPr>
      <w:r>
        <w:rPr>
          <w:rFonts w:eastAsia="Times New Roman" w:cs="Times New Roman"/>
          <w:b/>
        </w:rPr>
        <w:t xml:space="preserve">  </w:t>
      </w:r>
      <w:r>
        <w:rPr>
          <w:b/>
        </w:rPr>
        <w:t>REPUBLIKA HRVATSKA</w:t>
      </w:r>
    </w:p>
    <w:p w14:paraId="1D414EFB" w14:textId="77777777" w:rsidR="00E50CAD" w:rsidRDefault="00E50CAD" w:rsidP="00E50CAD">
      <w:pPr>
        <w:pStyle w:val="Standard"/>
        <w:ind w:left="-181" w:right="-471"/>
        <w:jc w:val="both"/>
        <w:rPr>
          <w:rFonts w:eastAsia="Times New Roman" w:cs="Times New Roman"/>
          <w:b/>
        </w:rPr>
      </w:pPr>
      <w:r>
        <w:rPr>
          <w:b/>
        </w:rPr>
        <w:t>PRIMORSKO – GORANSKA</w:t>
      </w:r>
    </w:p>
    <w:p w14:paraId="6D7FC1B5" w14:textId="77777777" w:rsidR="00E50CAD" w:rsidRDefault="00E50CAD" w:rsidP="00E50CAD">
      <w:pPr>
        <w:pStyle w:val="Standard"/>
        <w:ind w:left="-181" w:right="-471" w:firstLine="708"/>
        <w:jc w:val="both"/>
      </w:pPr>
      <w:r>
        <w:rPr>
          <w:rFonts w:eastAsia="Times New Roman" w:cs="Times New Roman"/>
          <w:b/>
        </w:rPr>
        <w:t xml:space="preserve">   </w:t>
      </w:r>
      <w:r>
        <w:rPr>
          <w:b/>
        </w:rPr>
        <w:t>ŽUPANIJA</w:t>
      </w:r>
    </w:p>
    <w:p w14:paraId="59372461" w14:textId="77777777" w:rsidR="00E50CAD" w:rsidRDefault="00E50CAD" w:rsidP="00E50CAD">
      <w:pPr>
        <w:pStyle w:val="Standard"/>
        <w:ind w:left="-181" w:right="210"/>
        <w:jc w:val="both"/>
        <w:rPr>
          <w:rFonts w:eastAsia="Times New Roman" w:cs="Times New Roman"/>
        </w:rPr>
      </w:pPr>
      <w:r>
        <w:rPr>
          <w:noProof/>
          <w:lang w:eastAsia="hr-HR" w:bidi="ar-SA"/>
        </w:rPr>
        <w:drawing>
          <wp:inline distT="0" distB="0" distL="0" distR="0" wp14:anchorId="3D7DA7D6" wp14:editId="189C8008">
            <wp:extent cx="279400" cy="457200"/>
            <wp:effectExtent l="0" t="0" r="635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>OPĆINA JELENJE</w:t>
      </w:r>
    </w:p>
    <w:p w14:paraId="337B7F2C" w14:textId="77777777" w:rsidR="00E50CAD" w:rsidRDefault="00E50CAD" w:rsidP="00E50CAD">
      <w:pPr>
        <w:pStyle w:val="Standard"/>
        <w:ind w:left="-181" w:right="21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Dražice, </w:t>
      </w:r>
      <w:r>
        <w:t>Dražičkih boraca 64</w:t>
      </w:r>
    </w:p>
    <w:p w14:paraId="0B7F2C95" w14:textId="77777777" w:rsidR="00DF13F0" w:rsidRDefault="00E50CAD" w:rsidP="00E50CAD">
      <w:pPr>
        <w:pStyle w:val="Standard"/>
        <w:ind w:left="-180" w:right="-46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</w:t>
      </w:r>
    </w:p>
    <w:p w14:paraId="23CA7DF9" w14:textId="15B99469" w:rsidR="00E50CAD" w:rsidRDefault="00E50CAD" w:rsidP="00E50CAD">
      <w:pPr>
        <w:pStyle w:val="Standard"/>
        <w:ind w:left="-180" w:right="-468"/>
        <w:jc w:val="both"/>
        <w:rPr>
          <w:b/>
          <w:bCs/>
        </w:rPr>
      </w:pPr>
      <w:r>
        <w:rPr>
          <w:rFonts w:eastAsia="Times New Roman" w:cs="Times New Roman"/>
        </w:rPr>
        <w:t xml:space="preserve">   </w:t>
      </w:r>
      <w:r>
        <w:rPr>
          <w:b/>
          <w:bCs/>
        </w:rPr>
        <w:t>Jedinstveni upravni odjel</w:t>
      </w:r>
    </w:p>
    <w:p w14:paraId="2A4F7BC5" w14:textId="77777777" w:rsidR="00E50CAD" w:rsidRDefault="00E50CAD" w:rsidP="00E50CAD">
      <w:pPr>
        <w:pStyle w:val="Standard"/>
        <w:ind w:left="-180" w:right="-468"/>
        <w:jc w:val="both"/>
        <w:rPr>
          <w:b/>
          <w:bCs/>
        </w:rPr>
      </w:pPr>
    </w:p>
    <w:p w14:paraId="464C04E4" w14:textId="10514A42" w:rsidR="00E50CAD" w:rsidRDefault="00484075" w:rsidP="00E50CAD">
      <w:pPr>
        <w:pStyle w:val="Standard"/>
        <w:ind w:left="-12" w:right="-468"/>
        <w:jc w:val="both"/>
      </w:pPr>
      <w:r>
        <w:t>KLASA:</w:t>
      </w:r>
      <w:r w:rsidR="00654644">
        <w:t xml:space="preserve"> 112-02/</w:t>
      </w:r>
      <w:r w:rsidR="00DF13F0">
        <w:t>2</w:t>
      </w:r>
      <w:r w:rsidR="00C74CB9">
        <w:t>2</w:t>
      </w:r>
      <w:r>
        <w:t>-03/</w:t>
      </w:r>
      <w:r w:rsidR="00C74CB9">
        <w:t>4</w:t>
      </w:r>
    </w:p>
    <w:p w14:paraId="6D646DE0" w14:textId="7E0E46C9" w:rsidR="00E50CAD" w:rsidRDefault="00484075" w:rsidP="00E50CAD">
      <w:pPr>
        <w:pStyle w:val="Standard"/>
        <w:ind w:left="-12" w:right="-468"/>
        <w:jc w:val="both"/>
      </w:pPr>
      <w:r>
        <w:t>URBROJ</w:t>
      </w:r>
      <w:r w:rsidR="00654644">
        <w:t>: 2170</w:t>
      </w:r>
      <w:r w:rsidR="00C74CB9">
        <w:t>-20</w:t>
      </w:r>
      <w:r w:rsidR="00E50CAD">
        <w:t>-03-</w:t>
      </w:r>
      <w:r w:rsidR="00C74CB9">
        <w:t>22</w:t>
      </w:r>
      <w:r>
        <w:t>-</w:t>
      </w:r>
      <w:r w:rsidR="00C74CB9">
        <w:t>4</w:t>
      </w:r>
    </w:p>
    <w:p w14:paraId="40D81C6B" w14:textId="7D619F89" w:rsidR="00E50CAD" w:rsidRDefault="00484075" w:rsidP="00E50CAD">
      <w:pPr>
        <w:pStyle w:val="Standard"/>
        <w:ind w:left="-12" w:right="-468"/>
        <w:jc w:val="both"/>
      </w:pPr>
      <w:r>
        <w:t xml:space="preserve">Dražice, </w:t>
      </w:r>
      <w:r w:rsidR="00DF13F0">
        <w:t>1</w:t>
      </w:r>
      <w:r w:rsidR="00C74CB9">
        <w:t>3</w:t>
      </w:r>
      <w:r w:rsidR="00DF13F0">
        <w:t>.</w:t>
      </w:r>
      <w:r w:rsidR="00C74CB9">
        <w:t>9</w:t>
      </w:r>
      <w:r w:rsidR="00DF13F0">
        <w:t>.202</w:t>
      </w:r>
      <w:r w:rsidR="00C74CB9">
        <w:t>2</w:t>
      </w:r>
      <w:r w:rsidR="00DF13F0">
        <w:t>.</w:t>
      </w:r>
    </w:p>
    <w:p w14:paraId="3DC6FA08" w14:textId="1860C403" w:rsidR="00E50CAD" w:rsidRDefault="00E50CAD" w:rsidP="00E50CAD">
      <w:pPr>
        <w:pStyle w:val="Standard"/>
        <w:jc w:val="both"/>
      </w:pPr>
    </w:p>
    <w:p w14:paraId="534C6235" w14:textId="77777777" w:rsidR="003F5B96" w:rsidRDefault="003F5B96" w:rsidP="00E50CAD">
      <w:pPr>
        <w:pStyle w:val="Standard"/>
        <w:jc w:val="both"/>
      </w:pPr>
    </w:p>
    <w:p w14:paraId="5FD7F4C6" w14:textId="6AE17900" w:rsidR="003F5B96" w:rsidRPr="005539D6" w:rsidRDefault="003F5B96" w:rsidP="003F5B96">
      <w:pPr>
        <w:pStyle w:val="Standard"/>
        <w:jc w:val="both"/>
        <w:rPr>
          <w:rFonts w:cs="Times New Roman"/>
          <w:b/>
          <w:bCs/>
        </w:rPr>
      </w:pPr>
      <w:r w:rsidRPr="005539D6">
        <w:rPr>
          <w:rFonts w:cs="Times New Roman"/>
          <w:b/>
          <w:bCs/>
        </w:rPr>
        <w:t xml:space="preserve">IZVADAK iz Pravilnika o unutarnjem redu Jedinstvenog upravnog odjela Općine Jelenje („Službene novine Općine Jelenje“ br. </w:t>
      </w:r>
      <w:r w:rsidR="00C74CB9" w:rsidRPr="005539D6">
        <w:rPr>
          <w:rFonts w:cs="Times New Roman"/>
          <w:b/>
          <w:bCs/>
        </w:rPr>
        <w:t>5/45 od 06.12.2021.</w:t>
      </w:r>
      <w:r w:rsidRPr="005539D6">
        <w:rPr>
          <w:rFonts w:cs="Times New Roman"/>
          <w:b/>
          <w:bCs/>
        </w:rPr>
        <w:t xml:space="preserve">)  </w:t>
      </w:r>
    </w:p>
    <w:p w14:paraId="06D647AE" w14:textId="34607128" w:rsidR="003F5B96" w:rsidRPr="005539D6" w:rsidRDefault="003F5B96" w:rsidP="003F5B96">
      <w:pPr>
        <w:pStyle w:val="Standard"/>
        <w:jc w:val="both"/>
        <w:rPr>
          <w:rFonts w:cs="Times New Roman"/>
        </w:rPr>
      </w:pPr>
    </w:p>
    <w:p w14:paraId="72E1E691" w14:textId="77777777" w:rsidR="003F5B96" w:rsidRPr="005539D6" w:rsidRDefault="003F5B96" w:rsidP="003F5B96">
      <w:pPr>
        <w:pStyle w:val="Standard"/>
        <w:jc w:val="both"/>
        <w:rPr>
          <w:rFonts w:cs="Times New Roman"/>
        </w:rPr>
      </w:pPr>
    </w:p>
    <w:p w14:paraId="22A861C0" w14:textId="53F60666" w:rsidR="003F5B96" w:rsidRPr="005539D6" w:rsidRDefault="003F5B96" w:rsidP="003F5B96">
      <w:pPr>
        <w:pStyle w:val="Standard"/>
        <w:jc w:val="both"/>
        <w:rPr>
          <w:rFonts w:cs="Times New Roman"/>
        </w:rPr>
      </w:pPr>
      <w:r w:rsidRPr="005539D6">
        <w:rPr>
          <w:rFonts w:cs="Times New Roman"/>
          <w:b/>
          <w:shd w:val="clear" w:color="auto" w:fill="FFFFFF"/>
        </w:rPr>
        <w:t xml:space="preserve">Naziv: </w:t>
      </w:r>
      <w:r w:rsidR="008C536D">
        <w:rPr>
          <w:rFonts w:cs="Times New Roman"/>
          <w:b/>
        </w:rPr>
        <w:t>REFERENT – KOMUNALNI REDAR</w:t>
      </w:r>
      <w:r w:rsidRPr="005539D6">
        <w:rPr>
          <w:rFonts w:cs="Times New Roman"/>
          <w:b/>
        </w:rPr>
        <w:t xml:space="preserve"> </w:t>
      </w:r>
    </w:p>
    <w:p w14:paraId="30BADA31" w14:textId="77777777" w:rsidR="003F5B96" w:rsidRPr="005539D6" w:rsidRDefault="003F5B96" w:rsidP="003F5B96">
      <w:pPr>
        <w:pStyle w:val="t-9-8"/>
        <w:spacing w:before="0" w:beforeAutospacing="0" w:after="0"/>
        <w:rPr>
          <w:b/>
          <w:shd w:val="clear" w:color="auto" w:fill="FFFFFF"/>
        </w:rPr>
      </w:pPr>
      <w:r w:rsidRPr="005539D6">
        <w:rPr>
          <w:b/>
          <w:shd w:val="clear" w:color="auto" w:fill="FFFFFF"/>
        </w:rPr>
        <w:t xml:space="preserve">Standardna mjerila:  </w:t>
      </w:r>
    </w:p>
    <w:p w14:paraId="66CDD887" w14:textId="77777777" w:rsidR="005539D6" w:rsidRDefault="003F5B96" w:rsidP="005539D6">
      <w:pPr>
        <w:pStyle w:val="t-9-8"/>
        <w:spacing w:before="120" w:beforeAutospacing="0" w:after="0"/>
        <w:ind w:left="426" w:hanging="142"/>
        <w:jc w:val="both"/>
      </w:pPr>
      <w:r w:rsidRPr="005539D6">
        <w:rPr>
          <w:b/>
        </w:rPr>
        <w:t>- stručno znanje</w:t>
      </w:r>
      <w:r w:rsidR="0068008C" w:rsidRPr="005539D6">
        <w:t xml:space="preserve"> srednja stru</w:t>
      </w:r>
      <w:r w:rsidR="0068008C" w:rsidRPr="005539D6">
        <w:rPr>
          <w:rFonts w:eastAsia="Calibri"/>
        </w:rPr>
        <w:t>č</w:t>
      </w:r>
      <w:r w:rsidR="0068008C" w:rsidRPr="005539D6">
        <w:t>na sprema gra</w:t>
      </w:r>
      <w:r w:rsidR="0068008C" w:rsidRPr="005539D6">
        <w:rPr>
          <w:rFonts w:eastAsia="Calibri"/>
        </w:rPr>
        <w:t>đ</w:t>
      </w:r>
      <w:r w:rsidR="0068008C" w:rsidRPr="005539D6">
        <w:t>evinske, prometne, tehni</w:t>
      </w:r>
      <w:r w:rsidR="0068008C" w:rsidRPr="005539D6">
        <w:rPr>
          <w:rFonts w:eastAsia="Calibri"/>
        </w:rPr>
        <w:t>č</w:t>
      </w:r>
      <w:r w:rsidR="0068008C" w:rsidRPr="005539D6">
        <w:t xml:space="preserve">ke </w:t>
      </w:r>
      <w:r w:rsidR="0068008C" w:rsidRPr="005539D6">
        <w:tab/>
        <w:t>ili ekonomske</w:t>
      </w:r>
    </w:p>
    <w:p w14:paraId="0B5162AB" w14:textId="3ABCA3AF" w:rsidR="003F5B96" w:rsidRPr="005539D6" w:rsidRDefault="005539D6" w:rsidP="005539D6">
      <w:pPr>
        <w:pStyle w:val="t-9-8"/>
        <w:spacing w:before="120" w:beforeAutospacing="0" w:after="0"/>
        <w:ind w:left="426" w:hanging="142"/>
        <w:jc w:val="both"/>
      </w:pPr>
      <w:r>
        <w:rPr>
          <w:b/>
        </w:rPr>
        <w:t xml:space="preserve">  </w:t>
      </w:r>
      <w:r w:rsidR="0068008C" w:rsidRPr="005539D6">
        <w:t xml:space="preserve"> struke, najmanje jedna godina radnog iskustva na odgovaraju</w:t>
      </w:r>
      <w:r w:rsidR="0068008C" w:rsidRPr="005539D6">
        <w:rPr>
          <w:rFonts w:eastAsia="Calibri"/>
        </w:rPr>
        <w:t>ć</w:t>
      </w:r>
      <w:r w:rsidR="0068008C" w:rsidRPr="005539D6">
        <w:t>im poslovima</w:t>
      </w:r>
    </w:p>
    <w:p w14:paraId="699D47D7" w14:textId="77777777" w:rsidR="0068008C" w:rsidRPr="005539D6" w:rsidRDefault="003F5B96" w:rsidP="005539D6">
      <w:pPr>
        <w:spacing w:before="120" w:after="0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5539D6">
        <w:rPr>
          <w:rFonts w:ascii="Times New Roman" w:hAnsi="Times New Roman" w:cs="Times New Roman"/>
          <w:sz w:val="24"/>
          <w:szCs w:val="24"/>
        </w:rPr>
        <w:t xml:space="preserve">- </w:t>
      </w:r>
      <w:r w:rsidRPr="005539D6">
        <w:rPr>
          <w:rFonts w:ascii="Times New Roman" w:hAnsi="Times New Roman" w:cs="Times New Roman"/>
          <w:b/>
          <w:sz w:val="24"/>
          <w:szCs w:val="24"/>
        </w:rPr>
        <w:t>stupanj složenosti posla</w:t>
      </w:r>
      <w:r w:rsidRPr="005539D6">
        <w:rPr>
          <w:rFonts w:ascii="Times New Roman" w:hAnsi="Times New Roman" w:cs="Times New Roman"/>
          <w:sz w:val="24"/>
          <w:szCs w:val="24"/>
        </w:rPr>
        <w:t xml:space="preserve"> </w:t>
      </w:r>
      <w:r w:rsidR="0068008C" w:rsidRPr="005539D6">
        <w:rPr>
          <w:rFonts w:ascii="Times New Roman" w:hAnsi="Times New Roman" w:cs="Times New Roman"/>
          <w:sz w:val="24"/>
          <w:szCs w:val="24"/>
        </w:rPr>
        <w:t>stupanj složenosti koji uklju</w:t>
      </w:r>
      <w:r w:rsidR="0068008C" w:rsidRPr="005539D6">
        <w:rPr>
          <w:rFonts w:ascii="Times New Roman" w:eastAsia="Calibri" w:hAnsi="Times New Roman" w:cs="Times New Roman"/>
          <w:sz w:val="24"/>
          <w:szCs w:val="24"/>
        </w:rPr>
        <w:t>č</w:t>
      </w:r>
      <w:r w:rsidR="0068008C" w:rsidRPr="005539D6">
        <w:rPr>
          <w:rFonts w:ascii="Times New Roman" w:hAnsi="Times New Roman" w:cs="Times New Roman"/>
          <w:sz w:val="24"/>
          <w:szCs w:val="24"/>
        </w:rPr>
        <w:t>uje jednostavne i uglavnom rutinske poslove koji zahtijevaju primjenu precizno utvr</w:t>
      </w:r>
      <w:r w:rsidR="0068008C" w:rsidRPr="005539D6">
        <w:rPr>
          <w:rFonts w:ascii="Times New Roman" w:eastAsia="Calibri" w:hAnsi="Times New Roman" w:cs="Times New Roman"/>
          <w:sz w:val="24"/>
          <w:szCs w:val="24"/>
        </w:rPr>
        <w:t>đ</w:t>
      </w:r>
      <w:r w:rsidR="0068008C" w:rsidRPr="005539D6">
        <w:rPr>
          <w:rFonts w:ascii="Times New Roman" w:hAnsi="Times New Roman" w:cs="Times New Roman"/>
          <w:sz w:val="24"/>
          <w:szCs w:val="24"/>
        </w:rPr>
        <w:t>enih postupaka, metoda rada i stru</w:t>
      </w:r>
      <w:r w:rsidR="0068008C" w:rsidRPr="005539D6">
        <w:rPr>
          <w:rFonts w:ascii="Times New Roman" w:eastAsia="Calibri" w:hAnsi="Times New Roman" w:cs="Times New Roman"/>
          <w:sz w:val="24"/>
          <w:szCs w:val="24"/>
        </w:rPr>
        <w:t>č</w:t>
      </w:r>
      <w:r w:rsidR="0068008C" w:rsidRPr="005539D6">
        <w:rPr>
          <w:rFonts w:ascii="Times New Roman" w:hAnsi="Times New Roman" w:cs="Times New Roman"/>
          <w:sz w:val="24"/>
          <w:szCs w:val="24"/>
        </w:rPr>
        <w:t xml:space="preserve">nih tehnika </w:t>
      </w:r>
    </w:p>
    <w:p w14:paraId="49E83B2B" w14:textId="63F5C841" w:rsidR="003F5B96" w:rsidRPr="005539D6" w:rsidRDefault="003F5B96" w:rsidP="005539D6">
      <w:pPr>
        <w:spacing w:before="120" w:after="0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5539D6">
        <w:rPr>
          <w:rFonts w:ascii="Times New Roman" w:hAnsi="Times New Roman" w:cs="Times New Roman"/>
          <w:sz w:val="24"/>
          <w:szCs w:val="24"/>
        </w:rPr>
        <w:t xml:space="preserve">- </w:t>
      </w:r>
      <w:r w:rsidRPr="005539D6">
        <w:rPr>
          <w:rFonts w:ascii="Times New Roman" w:hAnsi="Times New Roman" w:cs="Times New Roman"/>
          <w:b/>
          <w:sz w:val="24"/>
          <w:szCs w:val="24"/>
        </w:rPr>
        <w:t>stupanj odgovornosti</w:t>
      </w:r>
      <w:r w:rsidRPr="005539D6">
        <w:rPr>
          <w:rFonts w:ascii="Times New Roman" w:hAnsi="Times New Roman" w:cs="Times New Roman"/>
          <w:sz w:val="24"/>
          <w:szCs w:val="24"/>
        </w:rPr>
        <w:t xml:space="preserve"> </w:t>
      </w:r>
      <w:r w:rsidR="0068008C" w:rsidRPr="005539D6">
        <w:rPr>
          <w:rFonts w:ascii="Times New Roman" w:hAnsi="Times New Roman" w:cs="Times New Roman"/>
          <w:sz w:val="24"/>
          <w:szCs w:val="24"/>
        </w:rPr>
        <w:t>stupanj samostalnosti koji uklju</w:t>
      </w:r>
      <w:r w:rsidR="0068008C" w:rsidRPr="005539D6">
        <w:rPr>
          <w:rFonts w:ascii="Times New Roman" w:eastAsia="Calibri" w:hAnsi="Times New Roman" w:cs="Times New Roman"/>
          <w:sz w:val="24"/>
          <w:szCs w:val="24"/>
        </w:rPr>
        <w:t>č</w:t>
      </w:r>
      <w:r w:rsidR="0068008C" w:rsidRPr="005539D6">
        <w:rPr>
          <w:rFonts w:ascii="Times New Roman" w:hAnsi="Times New Roman" w:cs="Times New Roman"/>
          <w:sz w:val="24"/>
          <w:szCs w:val="24"/>
        </w:rPr>
        <w:t>uje stalni nadzor i upute nadre</w:t>
      </w:r>
      <w:r w:rsidR="0068008C" w:rsidRPr="005539D6">
        <w:rPr>
          <w:rFonts w:ascii="Times New Roman" w:eastAsia="Calibri" w:hAnsi="Times New Roman" w:cs="Times New Roman"/>
          <w:sz w:val="24"/>
          <w:szCs w:val="24"/>
        </w:rPr>
        <w:t>đ</w:t>
      </w:r>
      <w:r w:rsidR="0068008C" w:rsidRPr="005539D6">
        <w:rPr>
          <w:rFonts w:ascii="Times New Roman" w:hAnsi="Times New Roman" w:cs="Times New Roman"/>
          <w:sz w:val="24"/>
          <w:szCs w:val="24"/>
        </w:rPr>
        <w:t>enog službenika</w:t>
      </w:r>
      <w:r w:rsidRPr="005539D6">
        <w:rPr>
          <w:rFonts w:ascii="Times New Roman" w:hAnsi="Times New Roman" w:cs="Times New Roman"/>
          <w:sz w:val="24"/>
          <w:szCs w:val="24"/>
        </w:rPr>
        <w:t>;</w:t>
      </w:r>
    </w:p>
    <w:p w14:paraId="6D32B3CA" w14:textId="77777777" w:rsidR="003F5B96" w:rsidRPr="005539D6" w:rsidRDefault="003F5B96" w:rsidP="005539D6">
      <w:pPr>
        <w:spacing w:before="120" w:after="0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5539D6">
        <w:rPr>
          <w:rFonts w:ascii="Times New Roman" w:hAnsi="Times New Roman" w:cs="Times New Roman"/>
          <w:sz w:val="24"/>
          <w:szCs w:val="24"/>
        </w:rPr>
        <w:t xml:space="preserve">-  </w:t>
      </w:r>
      <w:r w:rsidRPr="005539D6">
        <w:rPr>
          <w:rFonts w:ascii="Times New Roman" w:hAnsi="Times New Roman" w:cs="Times New Roman"/>
          <w:b/>
          <w:sz w:val="24"/>
          <w:szCs w:val="24"/>
        </w:rPr>
        <w:t>stupanj stručnih komunikacija</w:t>
      </w:r>
      <w:r w:rsidRPr="005539D6">
        <w:rPr>
          <w:rFonts w:ascii="Times New Roman" w:hAnsi="Times New Roman" w:cs="Times New Roman"/>
          <w:sz w:val="24"/>
          <w:szCs w:val="24"/>
        </w:rPr>
        <w:t xml:space="preserve"> koji uključuje komunikaciju unutar nižih unutarnjih ustrojstvenih jedinica te povremenu komunikaciju izvan državnog tijela u svrhu prikupljanja ili razmjene informacija.</w:t>
      </w:r>
    </w:p>
    <w:p w14:paraId="4D283E0C" w14:textId="77777777" w:rsidR="003F5B96" w:rsidRPr="005539D6" w:rsidRDefault="003F5B96" w:rsidP="003F5B96">
      <w:pPr>
        <w:pStyle w:val="t-9-8"/>
        <w:spacing w:before="0" w:beforeAutospacing="0" w:after="0"/>
        <w:ind w:left="426" w:hanging="142"/>
      </w:pPr>
    </w:p>
    <w:p w14:paraId="1BE14155" w14:textId="77777777" w:rsidR="003F5B96" w:rsidRPr="005539D6" w:rsidRDefault="003F5B96" w:rsidP="003F5B96">
      <w:pPr>
        <w:spacing w:after="2"/>
        <w:ind w:left="-5" w:hanging="10"/>
        <w:rPr>
          <w:rFonts w:ascii="Times New Roman" w:hAnsi="Times New Roman" w:cs="Times New Roman"/>
          <w:sz w:val="24"/>
          <w:szCs w:val="24"/>
        </w:rPr>
      </w:pPr>
      <w:r w:rsidRPr="005539D6">
        <w:rPr>
          <w:rFonts w:ascii="Times New Roman" w:hAnsi="Times New Roman" w:cs="Times New Roman"/>
          <w:b/>
          <w:i/>
          <w:sz w:val="24"/>
          <w:szCs w:val="24"/>
        </w:rPr>
        <w:t>Opis poslova radnog mjesta:</w:t>
      </w:r>
    </w:p>
    <w:p w14:paraId="12BF0C24" w14:textId="77777777" w:rsidR="0068008C" w:rsidRPr="005539D6" w:rsidRDefault="0068008C" w:rsidP="005539D6">
      <w:pPr>
        <w:numPr>
          <w:ilvl w:val="0"/>
          <w:numId w:val="7"/>
        </w:numPr>
        <w:spacing w:after="0" w:line="240" w:lineRule="auto"/>
        <w:ind w:right="41" w:hanging="3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9D6">
        <w:rPr>
          <w:rFonts w:ascii="Times New Roman" w:hAnsi="Times New Roman" w:cs="Times New Roman"/>
          <w:sz w:val="24"/>
          <w:szCs w:val="24"/>
        </w:rPr>
        <w:t xml:space="preserve">obavlja nadzor nad provedbom propisa kojima se uređuje komunalni red (Zakon o komunalnom gospodarstvu, Odluka o komunalnom redu i dr.), </w:t>
      </w:r>
    </w:p>
    <w:p w14:paraId="204D0809" w14:textId="25C615EC" w:rsidR="003F5B96" w:rsidRPr="005539D6" w:rsidRDefault="0068008C" w:rsidP="005539D6">
      <w:pPr>
        <w:numPr>
          <w:ilvl w:val="0"/>
          <w:numId w:val="7"/>
        </w:numPr>
        <w:spacing w:after="0" w:line="240" w:lineRule="auto"/>
        <w:ind w:right="41" w:hanging="360"/>
        <w:jc w:val="both"/>
        <w:rPr>
          <w:rFonts w:ascii="Times New Roman" w:hAnsi="Times New Roman" w:cs="Times New Roman"/>
          <w:sz w:val="24"/>
          <w:szCs w:val="24"/>
        </w:rPr>
      </w:pPr>
      <w:r w:rsidRPr="005539D6">
        <w:rPr>
          <w:rFonts w:ascii="Times New Roman" w:hAnsi="Times New Roman" w:cs="Times New Roman"/>
          <w:sz w:val="24"/>
          <w:szCs w:val="24"/>
        </w:rPr>
        <w:t xml:space="preserve">nadzire primjenu propisa iz nadležnosti komunalnog redarstva </w:t>
      </w:r>
      <w:r w:rsidR="003F5B96" w:rsidRPr="005539D6">
        <w:rPr>
          <w:rFonts w:ascii="Times New Roman" w:hAnsi="Times New Roman" w:cs="Times New Roman"/>
          <w:sz w:val="24"/>
          <w:szCs w:val="24"/>
        </w:rPr>
        <w:t>poslove po nalogu pročelnika ili Općinskog načelnika.</w:t>
      </w:r>
    </w:p>
    <w:p w14:paraId="3B43B44F" w14:textId="2847B364" w:rsidR="0068008C" w:rsidRPr="005539D6" w:rsidRDefault="0068008C" w:rsidP="005539D6">
      <w:pPr>
        <w:numPr>
          <w:ilvl w:val="0"/>
          <w:numId w:val="7"/>
        </w:numPr>
        <w:spacing w:after="0" w:line="240" w:lineRule="auto"/>
        <w:ind w:right="41" w:hanging="360"/>
        <w:jc w:val="both"/>
        <w:rPr>
          <w:rFonts w:ascii="Times New Roman" w:hAnsi="Times New Roman" w:cs="Times New Roman"/>
          <w:sz w:val="24"/>
          <w:szCs w:val="24"/>
        </w:rPr>
      </w:pPr>
      <w:r w:rsidRPr="005539D6">
        <w:rPr>
          <w:rFonts w:ascii="Times New Roman" w:hAnsi="Times New Roman" w:cs="Times New Roman"/>
          <w:sz w:val="24"/>
          <w:szCs w:val="24"/>
        </w:rPr>
        <w:t>obavlja nadzor nad primjenom propisanih mjera dezinfekcije, dezinsekcije i deratizacije i drugih mjera koje se tiču zaštite zdravlja pučanstva, sve iz djelokruga jedinica lokalne samouprave</w:t>
      </w:r>
    </w:p>
    <w:p w14:paraId="352075B4" w14:textId="77777777" w:rsidR="0068008C" w:rsidRPr="005539D6" w:rsidRDefault="0068008C" w:rsidP="005539D6">
      <w:pPr>
        <w:numPr>
          <w:ilvl w:val="0"/>
          <w:numId w:val="7"/>
        </w:numPr>
        <w:spacing w:after="0" w:line="240" w:lineRule="auto"/>
        <w:ind w:right="41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9D6">
        <w:rPr>
          <w:rFonts w:ascii="Times New Roman" w:hAnsi="Times New Roman" w:cs="Times New Roman"/>
          <w:sz w:val="24"/>
          <w:szCs w:val="24"/>
        </w:rPr>
        <w:t>nadzire rad veterinarsko higijeničarske službe, vezano uz propise primjenu kojih je dužan nadzirati,</w:t>
      </w:r>
    </w:p>
    <w:p w14:paraId="395042D9" w14:textId="77777777" w:rsidR="0068008C" w:rsidRPr="005539D6" w:rsidRDefault="0068008C" w:rsidP="005539D6">
      <w:pPr>
        <w:numPr>
          <w:ilvl w:val="0"/>
          <w:numId w:val="7"/>
        </w:numPr>
        <w:spacing w:after="0" w:line="240" w:lineRule="auto"/>
        <w:ind w:right="41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9D6">
        <w:rPr>
          <w:rFonts w:ascii="Times New Roman" w:hAnsi="Times New Roman" w:cs="Times New Roman"/>
          <w:sz w:val="24"/>
          <w:szCs w:val="24"/>
        </w:rPr>
        <w:t>obavlja nadzor nad nerazvrstanim cestama na području Općine Jelenje, kontrolira prekope ulica, utvrđuje oštećenja kolnika, nogostupa i prometne signalizacije, te daje prijedlog prioriteta otklanjanja oštećenja,</w:t>
      </w:r>
    </w:p>
    <w:p w14:paraId="61B9D60C" w14:textId="7A3CB458" w:rsidR="0068008C" w:rsidRPr="005539D6" w:rsidRDefault="0068008C" w:rsidP="005539D6">
      <w:pPr>
        <w:numPr>
          <w:ilvl w:val="0"/>
          <w:numId w:val="7"/>
        </w:numPr>
        <w:spacing w:after="0" w:line="240" w:lineRule="auto"/>
        <w:ind w:right="41" w:hanging="360"/>
        <w:jc w:val="both"/>
        <w:rPr>
          <w:rFonts w:ascii="Times New Roman" w:hAnsi="Times New Roman" w:cs="Times New Roman"/>
          <w:sz w:val="24"/>
          <w:szCs w:val="24"/>
        </w:rPr>
      </w:pPr>
      <w:r w:rsidRPr="005539D6">
        <w:rPr>
          <w:rFonts w:ascii="Times New Roman" w:hAnsi="Times New Roman" w:cs="Times New Roman"/>
          <w:sz w:val="24"/>
          <w:szCs w:val="24"/>
        </w:rPr>
        <w:t>obavlja nadzor nad zimskom održavanju nerazvrstanih cesta na području općine,</w:t>
      </w:r>
    </w:p>
    <w:p w14:paraId="0C2127E7" w14:textId="77777777" w:rsidR="0068008C" w:rsidRPr="005539D6" w:rsidRDefault="0068008C" w:rsidP="005539D6">
      <w:pPr>
        <w:numPr>
          <w:ilvl w:val="0"/>
          <w:numId w:val="7"/>
        </w:numPr>
        <w:spacing w:after="0" w:line="240" w:lineRule="auto"/>
        <w:ind w:right="41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9D6">
        <w:rPr>
          <w:rFonts w:ascii="Times New Roman" w:hAnsi="Times New Roman" w:cs="Times New Roman"/>
          <w:sz w:val="24"/>
          <w:szCs w:val="24"/>
        </w:rPr>
        <w:lastRenderedPageBreak/>
        <w:t>vodi evidenciju objekata i uređaja javne rasvjete, prigodnih iluminacija i dekoracija, u svezi istoga prati utrošak el. energije, predlaže mjere glede racionalnijeg i učinkovitijeg korištenja energije te po potrebi predlaže hitne intervencije radi otklanjanja nedostataka i vršenja popravaka, te izrađuje prijedloge planova fizičkog i financijskog obima održavanja,</w:t>
      </w:r>
    </w:p>
    <w:p w14:paraId="6F047366" w14:textId="77777777" w:rsidR="0068008C" w:rsidRPr="005539D6" w:rsidRDefault="0068008C" w:rsidP="005539D6">
      <w:pPr>
        <w:numPr>
          <w:ilvl w:val="0"/>
          <w:numId w:val="7"/>
        </w:numPr>
        <w:spacing w:after="0" w:line="240" w:lineRule="auto"/>
        <w:ind w:right="41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9D6">
        <w:rPr>
          <w:rFonts w:ascii="Times New Roman" w:hAnsi="Times New Roman" w:cs="Times New Roman"/>
          <w:sz w:val="24"/>
          <w:szCs w:val="24"/>
        </w:rPr>
        <w:t>vodi nadzor o prijavama novih obveznika komunalne naknade,</w:t>
      </w:r>
    </w:p>
    <w:p w14:paraId="18CC0FE3" w14:textId="77777777" w:rsidR="0068008C" w:rsidRPr="005539D6" w:rsidRDefault="0068008C" w:rsidP="005539D6">
      <w:pPr>
        <w:numPr>
          <w:ilvl w:val="0"/>
          <w:numId w:val="7"/>
        </w:numPr>
        <w:spacing w:after="0" w:line="240" w:lineRule="auto"/>
        <w:ind w:right="41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9D6">
        <w:rPr>
          <w:rFonts w:ascii="Times New Roman" w:hAnsi="Times New Roman" w:cs="Times New Roman"/>
          <w:sz w:val="24"/>
          <w:szCs w:val="24"/>
        </w:rPr>
        <w:t>na terenu utvrđuje obveznike komunalne naknade i utvrđuje površinu objekata, te dobivene podatke dostavlja stručnom suradniku za općinske prihode</w:t>
      </w:r>
    </w:p>
    <w:p w14:paraId="678A2671" w14:textId="77777777" w:rsidR="0068008C" w:rsidRPr="005539D6" w:rsidRDefault="0068008C" w:rsidP="005539D6">
      <w:pPr>
        <w:numPr>
          <w:ilvl w:val="0"/>
          <w:numId w:val="7"/>
        </w:numPr>
        <w:spacing w:after="0" w:line="240" w:lineRule="auto"/>
        <w:ind w:right="41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9D6">
        <w:rPr>
          <w:rFonts w:ascii="Times New Roman" w:hAnsi="Times New Roman" w:cs="Times New Roman"/>
          <w:sz w:val="24"/>
          <w:szCs w:val="24"/>
        </w:rPr>
        <w:t>sastavlja zapisnike o postupcima i radnjama, vodi evidenciju o izvršenom nadzoru i dnevnik rada,</w:t>
      </w:r>
    </w:p>
    <w:p w14:paraId="05DF87D0" w14:textId="35334D16" w:rsidR="0068008C" w:rsidRPr="005539D6" w:rsidRDefault="0068008C" w:rsidP="005539D6">
      <w:pPr>
        <w:numPr>
          <w:ilvl w:val="0"/>
          <w:numId w:val="7"/>
        </w:numPr>
        <w:spacing w:after="0" w:line="240" w:lineRule="auto"/>
        <w:ind w:right="41" w:hanging="360"/>
        <w:jc w:val="both"/>
        <w:rPr>
          <w:rFonts w:ascii="Times New Roman" w:hAnsi="Times New Roman" w:cs="Times New Roman"/>
          <w:sz w:val="24"/>
          <w:szCs w:val="24"/>
        </w:rPr>
      </w:pPr>
      <w:r w:rsidRPr="005539D6">
        <w:rPr>
          <w:rFonts w:ascii="Times New Roman" w:hAnsi="Times New Roman" w:cs="Times New Roman"/>
          <w:sz w:val="24"/>
          <w:szCs w:val="24"/>
        </w:rPr>
        <w:t>zimskom održavanju nerazvrstanih cesta na području općine,</w:t>
      </w:r>
    </w:p>
    <w:p w14:paraId="4ABBE721" w14:textId="77777777" w:rsidR="0068008C" w:rsidRPr="005539D6" w:rsidRDefault="0068008C" w:rsidP="005539D6">
      <w:pPr>
        <w:numPr>
          <w:ilvl w:val="0"/>
          <w:numId w:val="7"/>
        </w:numPr>
        <w:spacing w:after="0" w:line="240" w:lineRule="auto"/>
        <w:ind w:right="41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9D6">
        <w:rPr>
          <w:rFonts w:ascii="Times New Roman" w:hAnsi="Times New Roman" w:cs="Times New Roman"/>
          <w:sz w:val="24"/>
          <w:szCs w:val="24"/>
        </w:rPr>
        <w:t>vodi evidenciju objekata i uređaja javne rasvjete, prigodnih iluminacija i dekoracija, u svezi istoga prati utrošak el. energije, predlaže mjere glede racionalnijeg i učinkovitijeg korištenja energije te po potrebi predlaže hitne intervencije radi otklanjanja nedostataka i vršenja popravaka, te izrađuje prijedloge planova fizičkog i financijskog obima održavanja,</w:t>
      </w:r>
    </w:p>
    <w:p w14:paraId="259EB209" w14:textId="77777777" w:rsidR="0068008C" w:rsidRPr="005539D6" w:rsidRDefault="0068008C" w:rsidP="005539D6">
      <w:pPr>
        <w:numPr>
          <w:ilvl w:val="0"/>
          <w:numId w:val="7"/>
        </w:numPr>
        <w:spacing w:after="0" w:line="240" w:lineRule="auto"/>
        <w:ind w:right="41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9D6">
        <w:rPr>
          <w:rFonts w:ascii="Times New Roman" w:hAnsi="Times New Roman" w:cs="Times New Roman"/>
          <w:sz w:val="24"/>
          <w:szCs w:val="24"/>
        </w:rPr>
        <w:t>vodi nadzor o prijavama novih obveznika komunalne naknade,</w:t>
      </w:r>
    </w:p>
    <w:p w14:paraId="5420BCF7" w14:textId="77777777" w:rsidR="0068008C" w:rsidRPr="005539D6" w:rsidRDefault="0068008C" w:rsidP="005539D6">
      <w:pPr>
        <w:numPr>
          <w:ilvl w:val="0"/>
          <w:numId w:val="7"/>
        </w:numPr>
        <w:spacing w:after="0" w:line="240" w:lineRule="auto"/>
        <w:ind w:right="41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9D6">
        <w:rPr>
          <w:rFonts w:ascii="Times New Roman" w:hAnsi="Times New Roman" w:cs="Times New Roman"/>
          <w:sz w:val="24"/>
          <w:szCs w:val="24"/>
        </w:rPr>
        <w:t>na terenu utvrđuje obveznike komunalne naknade i utvrđuje površinu objekata, te dobivene podatke dostavlja stručnom suradniku za općinske prihode</w:t>
      </w:r>
    </w:p>
    <w:p w14:paraId="06FE2454" w14:textId="77777777" w:rsidR="0068008C" w:rsidRPr="005539D6" w:rsidRDefault="0068008C" w:rsidP="005539D6">
      <w:pPr>
        <w:numPr>
          <w:ilvl w:val="0"/>
          <w:numId w:val="7"/>
        </w:numPr>
        <w:spacing w:after="0" w:line="240" w:lineRule="auto"/>
        <w:ind w:right="41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9D6">
        <w:rPr>
          <w:rFonts w:ascii="Times New Roman" w:hAnsi="Times New Roman" w:cs="Times New Roman"/>
          <w:sz w:val="24"/>
          <w:szCs w:val="24"/>
        </w:rPr>
        <w:t>sastavlja zapisnike o postupcima i radnjama, vodi evidenciju o izvršenom nadzoru i dnevnik rada,</w:t>
      </w:r>
    </w:p>
    <w:p w14:paraId="50BFEF95" w14:textId="77777777" w:rsidR="0068008C" w:rsidRPr="005539D6" w:rsidRDefault="0068008C" w:rsidP="005539D6">
      <w:pPr>
        <w:numPr>
          <w:ilvl w:val="0"/>
          <w:numId w:val="7"/>
        </w:numPr>
        <w:spacing w:after="0" w:line="240" w:lineRule="auto"/>
        <w:ind w:right="41" w:hanging="360"/>
        <w:jc w:val="both"/>
        <w:rPr>
          <w:rFonts w:ascii="Times New Roman" w:hAnsi="Times New Roman" w:cs="Times New Roman"/>
          <w:sz w:val="24"/>
          <w:szCs w:val="24"/>
        </w:rPr>
      </w:pPr>
      <w:r w:rsidRPr="005539D6">
        <w:rPr>
          <w:rFonts w:ascii="Times New Roman" w:hAnsi="Times New Roman" w:cs="Times New Roman"/>
          <w:sz w:val="24"/>
          <w:szCs w:val="24"/>
        </w:rPr>
        <w:t xml:space="preserve">vodi upravni postupak i donosi rješenje u predmetima vezanim uz provedbu komunalnog reda  </w:t>
      </w:r>
    </w:p>
    <w:p w14:paraId="4364181D" w14:textId="6E570875" w:rsidR="00507997" w:rsidRPr="005539D6" w:rsidRDefault="0068008C" w:rsidP="005539D6">
      <w:pPr>
        <w:numPr>
          <w:ilvl w:val="0"/>
          <w:numId w:val="7"/>
        </w:numPr>
        <w:spacing w:after="0" w:line="240" w:lineRule="auto"/>
        <w:ind w:right="41" w:hanging="360"/>
        <w:jc w:val="both"/>
        <w:rPr>
          <w:rFonts w:ascii="Times New Roman" w:hAnsi="Times New Roman" w:cs="Times New Roman"/>
          <w:sz w:val="24"/>
          <w:szCs w:val="24"/>
        </w:rPr>
      </w:pPr>
      <w:r w:rsidRPr="005539D6">
        <w:rPr>
          <w:rFonts w:ascii="Times New Roman" w:hAnsi="Times New Roman" w:cs="Times New Roman"/>
          <w:sz w:val="24"/>
          <w:szCs w:val="24"/>
        </w:rPr>
        <w:t>vodi upravni postupak i donosi rješenje u predmetima raskopa i optere</w:t>
      </w:r>
      <w:r w:rsidRPr="005539D6">
        <w:rPr>
          <w:rFonts w:ascii="Times New Roman" w:eastAsia="Calibri" w:hAnsi="Times New Roman" w:cs="Times New Roman"/>
          <w:sz w:val="24"/>
          <w:szCs w:val="24"/>
        </w:rPr>
        <w:t>ć</w:t>
      </w:r>
      <w:r w:rsidRPr="005539D6">
        <w:rPr>
          <w:rFonts w:ascii="Times New Roman" w:hAnsi="Times New Roman" w:cs="Times New Roman"/>
          <w:sz w:val="24"/>
          <w:szCs w:val="24"/>
        </w:rPr>
        <w:t>enja nerazvrstanih cesta</w:t>
      </w:r>
    </w:p>
    <w:p w14:paraId="57B8BDA6" w14:textId="77777777" w:rsidR="0068008C" w:rsidRPr="005539D6" w:rsidRDefault="0068008C" w:rsidP="005539D6">
      <w:pPr>
        <w:pStyle w:val="Odlomakpopisa"/>
        <w:numPr>
          <w:ilvl w:val="0"/>
          <w:numId w:val="7"/>
        </w:numPr>
        <w:spacing w:line="240" w:lineRule="auto"/>
        <w:ind w:right="0" w:hanging="360"/>
        <w:jc w:val="left"/>
        <w:rPr>
          <w:b w:val="0"/>
          <w:sz w:val="24"/>
          <w:szCs w:val="24"/>
        </w:rPr>
      </w:pPr>
      <w:r w:rsidRPr="005539D6">
        <w:rPr>
          <w:b w:val="0"/>
          <w:sz w:val="24"/>
          <w:szCs w:val="24"/>
        </w:rPr>
        <w:t xml:space="preserve">kontrolira obavljene radove na redovnom održavanju nerazvrstanih cesta       </w:t>
      </w:r>
    </w:p>
    <w:p w14:paraId="1BEC6ED6" w14:textId="2AFE25DE" w:rsidR="0068008C" w:rsidRPr="005539D6" w:rsidRDefault="0068008C" w:rsidP="005539D6">
      <w:pPr>
        <w:spacing w:after="0" w:line="240" w:lineRule="auto"/>
        <w:ind w:left="708" w:right="41"/>
        <w:jc w:val="both"/>
        <w:rPr>
          <w:rFonts w:ascii="Times New Roman" w:hAnsi="Times New Roman" w:cs="Times New Roman"/>
          <w:sz w:val="24"/>
          <w:szCs w:val="24"/>
        </w:rPr>
      </w:pPr>
      <w:r w:rsidRPr="005539D6">
        <w:rPr>
          <w:rFonts w:ascii="Times New Roman" w:hAnsi="Times New Roman" w:cs="Times New Roman"/>
          <w:sz w:val="24"/>
          <w:szCs w:val="24"/>
        </w:rPr>
        <w:t>sastavlja zapisnike o postupcima i radnjama, vodi evidenciju o izvršenom nadzoru i dnevnik rada</w:t>
      </w:r>
    </w:p>
    <w:p w14:paraId="1AB6E756" w14:textId="77777777" w:rsidR="0068008C" w:rsidRPr="005539D6" w:rsidRDefault="0068008C" w:rsidP="005539D6">
      <w:pPr>
        <w:numPr>
          <w:ilvl w:val="0"/>
          <w:numId w:val="9"/>
        </w:numPr>
        <w:spacing w:after="0" w:line="240" w:lineRule="auto"/>
        <w:ind w:left="666" w:right="41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9D6">
        <w:rPr>
          <w:rFonts w:ascii="Times New Roman" w:hAnsi="Times New Roman" w:cs="Times New Roman"/>
          <w:sz w:val="24"/>
          <w:szCs w:val="24"/>
        </w:rPr>
        <w:t>obavlja izvide na terenu, u svezi čega radi zapisnike o poduzetim radnjama, utvrđenim činjenicama i drugim okolnostima,</w:t>
      </w:r>
    </w:p>
    <w:p w14:paraId="75D59AAB" w14:textId="77777777" w:rsidR="0068008C" w:rsidRPr="005539D6" w:rsidRDefault="0068008C" w:rsidP="005539D6">
      <w:pPr>
        <w:numPr>
          <w:ilvl w:val="0"/>
          <w:numId w:val="9"/>
        </w:numPr>
        <w:spacing w:after="0" w:line="240" w:lineRule="auto"/>
        <w:ind w:left="666" w:right="41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9D6">
        <w:rPr>
          <w:rFonts w:ascii="Times New Roman" w:hAnsi="Times New Roman" w:cs="Times New Roman"/>
          <w:sz w:val="24"/>
          <w:szCs w:val="24"/>
        </w:rPr>
        <w:t xml:space="preserve">obavlja poslove dežurstva, </w:t>
      </w:r>
    </w:p>
    <w:p w14:paraId="1E9B7674" w14:textId="77777777" w:rsidR="0068008C" w:rsidRPr="005539D6" w:rsidRDefault="0068008C" w:rsidP="005539D6">
      <w:pPr>
        <w:numPr>
          <w:ilvl w:val="0"/>
          <w:numId w:val="9"/>
        </w:numPr>
        <w:spacing w:after="0" w:line="240" w:lineRule="auto"/>
        <w:ind w:left="666" w:right="41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9D6">
        <w:rPr>
          <w:rFonts w:ascii="Times New Roman" w:hAnsi="Times New Roman" w:cs="Times New Roman"/>
          <w:sz w:val="24"/>
          <w:szCs w:val="24"/>
        </w:rPr>
        <w:t xml:space="preserve">obavlja izmjere objekata i površina na licu mjesta radi utvrđivanja ili kontrole podataka na temelju kojih se utvrđuju obveze plaćanja općinskih prihoda te izrađuje zapisnike o izvršenoj izmjeri, </w:t>
      </w:r>
    </w:p>
    <w:p w14:paraId="4D1BFC02" w14:textId="77777777" w:rsidR="0068008C" w:rsidRPr="005539D6" w:rsidRDefault="0068008C" w:rsidP="005539D6">
      <w:pPr>
        <w:numPr>
          <w:ilvl w:val="0"/>
          <w:numId w:val="9"/>
        </w:numPr>
        <w:spacing w:after="0" w:line="240" w:lineRule="auto"/>
        <w:ind w:left="666" w:right="41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9D6">
        <w:rPr>
          <w:rFonts w:ascii="Times New Roman" w:hAnsi="Times New Roman" w:cs="Times New Roman"/>
          <w:sz w:val="24"/>
          <w:szCs w:val="24"/>
        </w:rPr>
        <w:t>kada za to postoje razlozi naređuje uklanjanje ruševine zgrade, uklanjanje građevine, otklanjanje oštećenja pročelja i pokrova postojeće zgrade koja nisu nosiva konstrukcija, uklanjanje zahvata u prostoru koji nije građenje te poduzima i druge mjere predviđene Zakonom o građevinskoj inspekciji,</w:t>
      </w:r>
    </w:p>
    <w:p w14:paraId="459FB796" w14:textId="77777777" w:rsidR="0068008C" w:rsidRPr="005539D6" w:rsidRDefault="0068008C" w:rsidP="005539D6">
      <w:pPr>
        <w:numPr>
          <w:ilvl w:val="0"/>
          <w:numId w:val="9"/>
        </w:numPr>
        <w:spacing w:after="0" w:line="240" w:lineRule="auto"/>
        <w:ind w:left="666" w:right="41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9D6">
        <w:rPr>
          <w:rFonts w:ascii="Times New Roman" w:hAnsi="Times New Roman" w:cs="Times New Roman"/>
          <w:sz w:val="24"/>
          <w:szCs w:val="24"/>
        </w:rPr>
        <w:t xml:space="preserve">obavlja izmjere objekata i površina na licu mjesta radi utvrđivanja ili kontrole podataka na temelju kojih se utvrđuju obveze plaćanja općinskih prihoda te izrađuje zapisnike o izvršenoj izmjeri, </w:t>
      </w:r>
    </w:p>
    <w:p w14:paraId="72FF7E8D" w14:textId="77777777" w:rsidR="0068008C" w:rsidRPr="005539D6" w:rsidRDefault="0068008C" w:rsidP="0068008C">
      <w:pPr>
        <w:spacing w:after="0" w:line="260" w:lineRule="auto"/>
        <w:ind w:left="708" w:right="41"/>
        <w:jc w:val="both"/>
        <w:rPr>
          <w:rFonts w:ascii="Times New Roman" w:hAnsi="Times New Roman" w:cs="Times New Roman"/>
          <w:sz w:val="24"/>
          <w:szCs w:val="24"/>
        </w:rPr>
      </w:pPr>
    </w:p>
    <w:sectPr w:rsidR="0068008C" w:rsidRPr="005539D6" w:rsidSect="005539D6">
      <w:pgSz w:w="11906" w:h="16838"/>
      <w:pgMar w:top="709" w:right="70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2" w15:restartNumberingAfterBreak="0">
    <w:nsid w:val="030509EE"/>
    <w:multiLevelType w:val="multilevel"/>
    <w:tmpl w:val="2F484E06"/>
    <w:lvl w:ilvl="0">
      <w:start w:val="1"/>
      <w:numFmt w:val="bullet"/>
      <w:lvlText w:val=""/>
      <w:lvlJc w:val="left"/>
      <w:pPr>
        <w:tabs>
          <w:tab w:val="num" w:pos="707"/>
        </w:tabs>
        <w:ind w:left="707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</w:rPr>
    </w:lvl>
  </w:abstractNum>
  <w:abstractNum w:abstractNumId="3" w15:restartNumberingAfterBreak="0">
    <w:nsid w:val="05512F3E"/>
    <w:multiLevelType w:val="hybridMultilevel"/>
    <w:tmpl w:val="DAA0B636"/>
    <w:lvl w:ilvl="0" w:tplc="E30A90D6">
      <w:start w:val="1"/>
      <w:numFmt w:val="bullet"/>
      <w:lvlText w:val="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92259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0207A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C8360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5C5D1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DE5D0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DA1FB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74DC9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18EA2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EA0DC0"/>
    <w:multiLevelType w:val="hybridMultilevel"/>
    <w:tmpl w:val="766CA9B4"/>
    <w:lvl w:ilvl="0" w:tplc="0758F5DE">
      <w:start w:val="1"/>
      <w:numFmt w:val="bullet"/>
      <w:lvlText w:val="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34DCB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40D86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BCAC1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680EC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92600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EE426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68536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BEE0E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B25BE8"/>
    <w:multiLevelType w:val="hybridMultilevel"/>
    <w:tmpl w:val="30881AA8"/>
    <w:lvl w:ilvl="0" w:tplc="0E7853DA">
      <w:start w:val="1"/>
      <w:numFmt w:val="bullet"/>
      <w:lvlText w:val="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58363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10F0B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127E3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8CA69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709B9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E46FB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D6FC9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1CEF8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1802F99"/>
    <w:multiLevelType w:val="hybridMultilevel"/>
    <w:tmpl w:val="5784BA10"/>
    <w:lvl w:ilvl="0" w:tplc="539A92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89C0EB8"/>
    <w:multiLevelType w:val="hybridMultilevel"/>
    <w:tmpl w:val="FC76F23E"/>
    <w:lvl w:ilvl="0" w:tplc="2A50CCD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96700D4"/>
    <w:multiLevelType w:val="hybridMultilevel"/>
    <w:tmpl w:val="D36EB37C"/>
    <w:lvl w:ilvl="0" w:tplc="1E8098DE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9E9EB2">
      <w:start w:val="1"/>
      <w:numFmt w:val="bullet"/>
      <w:lvlText w:val="o"/>
      <w:lvlJc w:val="left"/>
      <w:pPr>
        <w:ind w:left="11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3471C8">
      <w:start w:val="1"/>
      <w:numFmt w:val="bullet"/>
      <w:lvlText w:val="▪"/>
      <w:lvlJc w:val="left"/>
      <w:pPr>
        <w:ind w:left="18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665044">
      <w:start w:val="1"/>
      <w:numFmt w:val="bullet"/>
      <w:lvlText w:val="•"/>
      <w:lvlJc w:val="left"/>
      <w:pPr>
        <w:ind w:left="25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DCD0DE">
      <w:start w:val="1"/>
      <w:numFmt w:val="bullet"/>
      <w:lvlText w:val="o"/>
      <w:lvlJc w:val="left"/>
      <w:pPr>
        <w:ind w:left="32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D0309A">
      <w:start w:val="1"/>
      <w:numFmt w:val="bullet"/>
      <w:lvlText w:val="▪"/>
      <w:lvlJc w:val="left"/>
      <w:pPr>
        <w:ind w:left="40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CA29A2">
      <w:start w:val="1"/>
      <w:numFmt w:val="bullet"/>
      <w:lvlText w:val="•"/>
      <w:lvlJc w:val="left"/>
      <w:pPr>
        <w:ind w:left="47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AEA2E6">
      <w:start w:val="1"/>
      <w:numFmt w:val="bullet"/>
      <w:lvlText w:val="o"/>
      <w:lvlJc w:val="left"/>
      <w:pPr>
        <w:ind w:left="54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4889BA">
      <w:start w:val="1"/>
      <w:numFmt w:val="bullet"/>
      <w:lvlText w:val="▪"/>
      <w:lvlJc w:val="left"/>
      <w:pPr>
        <w:ind w:left="61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3CD574F"/>
    <w:multiLevelType w:val="hybridMultilevel"/>
    <w:tmpl w:val="8DC4273C"/>
    <w:lvl w:ilvl="0" w:tplc="E30A90D6">
      <w:start w:val="1"/>
      <w:numFmt w:val="bullet"/>
      <w:lvlText w:val="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584570">
    <w:abstractNumId w:val="0"/>
  </w:num>
  <w:num w:numId="2" w16cid:durableId="1478036619">
    <w:abstractNumId w:val="1"/>
  </w:num>
  <w:num w:numId="3" w16cid:durableId="440271148">
    <w:abstractNumId w:val="2"/>
  </w:num>
  <w:num w:numId="4" w16cid:durableId="1593396071">
    <w:abstractNumId w:val="6"/>
  </w:num>
  <w:num w:numId="5" w16cid:durableId="1051581">
    <w:abstractNumId w:val="7"/>
  </w:num>
  <w:num w:numId="6" w16cid:durableId="1097873334">
    <w:abstractNumId w:val="4"/>
  </w:num>
  <w:num w:numId="7" w16cid:durableId="583300203">
    <w:abstractNumId w:val="5"/>
  </w:num>
  <w:num w:numId="8" w16cid:durableId="1135686152">
    <w:abstractNumId w:val="9"/>
  </w:num>
  <w:num w:numId="9" w16cid:durableId="233862284">
    <w:abstractNumId w:val="8"/>
  </w:num>
  <w:num w:numId="10" w16cid:durableId="20388960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997"/>
    <w:rsid w:val="00106A31"/>
    <w:rsid w:val="0025343C"/>
    <w:rsid w:val="003F5B96"/>
    <w:rsid w:val="00484075"/>
    <w:rsid w:val="004B657E"/>
    <w:rsid w:val="00507997"/>
    <w:rsid w:val="005236C0"/>
    <w:rsid w:val="005539D6"/>
    <w:rsid w:val="00654644"/>
    <w:rsid w:val="0068008C"/>
    <w:rsid w:val="00685319"/>
    <w:rsid w:val="00697891"/>
    <w:rsid w:val="008C536D"/>
    <w:rsid w:val="008D4C97"/>
    <w:rsid w:val="008F3607"/>
    <w:rsid w:val="009046B4"/>
    <w:rsid w:val="00C74CB9"/>
    <w:rsid w:val="00D1340B"/>
    <w:rsid w:val="00D95553"/>
    <w:rsid w:val="00DF13F0"/>
    <w:rsid w:val="00E50CAD"/>
    <w:rsid w:val="00E66D84"/>
    <w:rsid w:val="00FE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347C5"/>
  <w15:docId w15:val="{0114A77E-2CBC-4D70-AEF6-0B202A94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qFormat/>
    <w:rsid w:val="00507997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507997"/>
    <w:pPr>
      <w:spacing w:after="0" w:line="240" w:lineRule="auto"/>
    </w:pPr>
    <w:rPr>
      <w:rFonts w:ascii="inherit" w:eastAsia="Times New Roman" w:hAnsi="inherit" w:cs="Times New Roman"/>
      <w:color w:val="444444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8F3607"/>
    <w:pPr>
      <w:widowControl w:val="0"/>
      <w:suppressAutoHyphens/>
      <w:spacing w:after="12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eastAsia="zh-CN" w:bidi="en-US"/>
    </w:rPr>
  </w:style>
  <w:style w:type="character" w:customStyle="1" w:styleId="TijelotekstaChar">
    <w:name w:val="Tijelo teksta Char"/>
    <w:basedOn w:val="Zadanifontodlomka"/>
    <w:link w:val="Tijeloteksta"/>
    <w:rsid w:val="008F3607"/>
    <w:rPr>
      <w:rFonts w:ascii="Times New Roman" w:eastAsia="Andale Sans UI" w:hAnsi="Times New Roman" w:cs="Tahoma"/>
      <w:kern w:val="1"/>
      <w:sz w:val="24"/>
      <w:szCs w:val="24"/>
      <w:lang w:eastAsia="zh-CN" w:bidi="en-US"/>
    </w:rPr>
  </w:style>
  <w:style w:type="character" w:styleId="Hiperveza">
    <w:name w:val="Hyperlink"/>
    <w:basedOn w:val="Zadanifontodlomka"/>
    <w:uiPriority w:val="99"/>
    <w:unhideWhenUsed/>
    <w:rsid w:val="00D95553"/>
    <w:rPr>
      <w:color w:val="0000FF" w:themeColor="hyperlink"/>
      <w:u w:val="single"/>
    </w:rPr>
  </w:style>
  <w:style w:type="paragraph" w:customStyle="1" w:styleId="Standard">
    <w:name w:val="Standard"/>
    <w:rsid w:val="00E50CAD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eastAsia="zh-CN" w:bidi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50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0CAD"/>
    <w:rPr>
      <w:rFonts w:ascii="Tahoma" w:hAnsi="Tahoma" w:cs="Tahoma"/>
      <w:sz w:val="16"/>
      <w:szCs w:val="16"/>
    </w:rPr>
  </w:style>
  <w:style w:type="paragraph" w:customStyle="1" w:styleId="t-9-8">
    <w:name w:val="t-9-8"/>
    <w:basedOn w:val="Normal"/>
    <w:rsid w:val="003F5B96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8008C"/>
    <w:pPr>
      <w:spacing w:after="0" w:line="259" w:lineRule="auto"/>
      <w:ind w:left="720" w:right="3896" w:hanging="10"/>
      <w:contextualSpacing/>
      <w:jc w:val="right"/>
    </w:pPr>
    <w:rPr>
      <w:rFonts w:ascii="Times New Roman" w:eastAsia="Times New Roman" w:hAnsi="Times New Roman" w:cs="Times New Roman"/>
      <w:b/>
      <w:color w:val="000000"/>
      <w:sz w:val="4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6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9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03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02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0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3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1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53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83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8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1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6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6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5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6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38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7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2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20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1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0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7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2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09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F4D08-EE98-4688-B8AE-E482C564C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Gordana</dc:creator>
  <cp:lastModifiedBy>Gordana</cp:lastModifiedBy>
  <cp:revision>3</cp:revision>
  <dcterms:created xsi:type="dcterms:W3CDTF">2022-09-13T12:40:00Z</dcterms:created>
  <dcterms:modified xsi:type="dcterms:W3CDTF">2022-09-13T13:26:00Z</dcterms:modified>
</cp:coreProperties>
</file>